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Attached find rates as requested.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sz w:val="24"/>
          <w:szCs w:val="24"/>
          <w:highlight w:val="whit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highlight w:val="white"/>
          <w:rtl w:val="0"/>
        </w:rPr>
        <w:t xml:space="preserve">Please note that only Resident rates are 10% off.</w:t>
      </w:r>
    </w:p>
    <w:p w:rsidR="00000000" w:rsidDel="00000000" w:rsidP="00000000" w:rsidRDefault="00000000" w:rsidRPr="00000000" w14:paraId="00000003">
      <w:pPr>
        <w:shd w:fill="ffffff" w:val="clear"/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220" w:before="22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Ground Handling Package</w:t>
      </w:r>
    </w:p>
    <w:p w:rsidR="00000000" w:rsidDel="00000000" w:rsidP="00000000" w:rsidRDefault="00000000" w:rsidRPr="00000000" w14:paraId="00000005">
      <w:pPr>
        <w:shd w:fill="ffffff" w:val="clear"/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SGR Transfer one way - 50 Dollars Max 7 Pax for Non-Res. For residents - 5000 Shillings</w:t>
      </w:r>
    </w:p>
    <w:p w:rsidR="00000000" w:rsidDel="00000000" w:rsidP="00000000" w:rsidRDefault="00000000" w:rsidRPr="00000000" w14:paraId="00000006">
      <w:pPr>
        <w:shd w:fill="ffffff" w:val="clear"/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Game Drive for 2hrs within Ngutuni Sanctuary - 80 dollars max 7paxfor Non-Res. For residents - 8000 Shillings</w:t>
      </w:r>
    </w:p>
    <w:p w:rsidR="00000000" w:rsidDel="00000000" w:rsidP="00000000" w:rsidRDefault="00000000" w:rsidRPr="00000000" w14:paraId="00000007">
      <w:pPr>
        <w:shd w:fill="ffffff" w:val="clear"/>
        <w:spacing w:after="220" w:before="22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Full Day Tsavo East with packed Lunches - 250 Dollars clients to pay their own park entrance fees. For residents - 25000 Shillings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