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940"/>
              <w:tblGridChange w:id="0">
                <w:tblGrid>
                  <w:gridCol w:w="8940"/>
                </w:tblGrid>
              </w:tblGridChange>
            </w:tblGrid>
            <w:tr>
              <w:trPr>
                <w:cantSplit w:val="0"/>
                <w:trHeight w:val="60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7630.590809628009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7630.590809628009"/>
                    <w:tblGridChange w:id="0">
                      <w:tblGrid>
                        <w:gridCol w:w="7630.590809628009"/>
                      </w:tblGrid>
                    </w:tblGridChange>
                  </w:tblGrid>
                  <w:tr>
                    <w:trPr>
                      <w:cantSplit w:val="0"/>
                      <w:trHeight w:val="60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240.0" w:type="dxa"/>
                          <w:bottom w:w="100.0" w:type="dxa"/>
                          <w:right w:w="2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4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Greetings from Mutara Camp!</w:t>
                        </w:r>
                      </w:p>
                      <w:p w:rsidR="00000000" w:rsidDel="00000000" w:rsidP="00000000" w:rsidRDefault="00000000" w:rsidRPr="00000000" w14:paraId="00000005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666666"/>
                          </w:rPr>
                        </w:pPr>
                        <w:r w:rsidDel="00000000" w:rsidR="00000000" w:rsidRPr="00000000">
                          <w:rPr>
                            <w:color w:val="666666"/>
                            <w:rtl w:val="0"/>
                          </w:rPr>
                          <w:t xml:space="preserve"> </w:t>
                          <w:br w:type="textWrapping"/>
                        </w:r>
                      </w:p>
                      <w:p w:rsidR="00000000" w:rsidDel="00000000" w:rsidP="00000000" w:rsidRDefault="00000000" w:rsidRPr="00000000" w14:paraId="00000006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rtl w:val="0"/>
                          </w:rPr>
                          <w:t xml:space="preserve">Trust you are keeping well.</w:t>
                        </w:r>
                      </w:p>
                      <w:p w:rsidR="00000000" w:rsidDel="00000000" w:rsidP="00000000" w:rsidRDefault="00000000" w:rsidRPr="00000000" w14:paraId="00000007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rtl w:val="0"/>
                          </w:rPr>
                          <w:t xml:space="preserve">Please find below special rates for residents and citizens that run from 1 October to 4 January 2026.</w:t>
                        </w:r>
                      </w:p>
                      <w:tbl>
                        <w:tblPr>
                          <w:tblStyle w:val="Table4"/>
                          <w:tblW w:w="7140.0" w:type="dxa"/>
                          <w:jc w:val="left"/>
                          <w:tblBorders>
                            <w:top w:color="e3dfcb" w:space="0" w:sz="5" w:val="single"/>
                            <w:left w:color="e3dfcb" w:space="0" w:sz="5" w:val="single"/>
                            <w:bottom w:color="e3dfcb" w:space="0" w:sz="5" w:val="single"/>
                            <w:right w:color="e3dfcb" w:space="0" w:sz="5" w:val="single"/>
                            <w:insideH w:color="e3dfcb" w:space="0" w:sz="5" w:val="single"/>
                            <w:insideV w:color="e3dfcb" w:space="0" w:sz="5" w:val="single"/>
                          </w:tblBorders>
                          <w:tblLayout w:type="fixed"/>
                          <w:tblLook w:val="0600"/>
                        </w:tblPr>
                        <w:tblGrid>
                          <w:gridCol w:w="2745"/>
                          <w:gridCol w:w="1500"/>
                          <w:gridCol w:w="2895"/>
                          <w:tblGridChange w:id="0">
                            <w:tblGrid>
                              <w:gridCol w:w="2745"/>
                              <w:gridCol w:w="1500"/>
                              <w:gridCol w:w="2895"/>
                            </w:tblGrid>
                          </w:tblGridChange>
                        </w:tblGrid>
                        <w:tr>
                          <w:trPr>
                            <w:cantSplit w:val="0"/>
                            <w:trHeight w:val="40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8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CITIZENS AND RESIDENTS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9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PPS - FB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A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Single Supplement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46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B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01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st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Oct 2025 to 15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th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Dec 2025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C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D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40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E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Rack Rate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0F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22,000.00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0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4,000.00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40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1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Net Rate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2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18,000.00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3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4,000.00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46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4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16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th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Dec 2025 to 04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th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Jan 2026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5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6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40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7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Rack Rate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8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29,000.00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9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5,000.00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405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A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Net Rate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B">
                              <w:pP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  Kshs 26,000.00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C">
                              <w:pPr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          Kshs 5,000.00</w:t>
                              </w:r>
                            </w:p>
                          </w:tc>
                        </w:tr>
                        <w:tr>
                          <w:trPr>
                            <w:cantSplit w:val="0"/>
                            <w:trHeight w:val="750" w:hRule="atLeast"/>
                            <w:tblHeader w:val="0"/>
                          </w:trPr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D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Festive Supplement - 24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th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, 25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th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, 26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th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, 31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st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Dec &amp; 01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vertAlign w:val="superscript"/>
                                  <w:rtl w:val="0"/>
                                </w:rPr>
                                <w:t xml:space="preserve">st</w:t>
                              </w: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i w:val="1"/>
                                  <w:iCs w:val="1"/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Jan 2026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E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  Kshs 4,000.00</w:t>
                              </w:r>
                            </w:p>
                          </w:tc>
                          <w:tc>
                            <w:tcPr>
                              <w:tcBorders>
                                <w:top w:color="e3dfcb" w:space="0" w:sz="5" w:val="single"/>
                                <w:left w:color="e3dfcb" w:space="0" w:sz="5" w:val="single"/>
                                <w:bottom w:color="e3dfcb" w:space="0" w:sz="5" w:val="single"/>
                                <w:right w:color="e3dfcb" w:space="0" w:sz="5" w:val="single"/>
                              </w:tcBorders>
                              <w:shd w:fill="auto" w:val="clear"/>
                              <w:tcMar>
                                <w:top w:w="80.0" w:type="dxa"/>
                                <w:left w:w="0.0" w:type="dxa"/>
                                <w:bottom w:w="8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1F">
                              <w:pPr>
                                <w:pBdr>
                                  <w:top w:color="auto" w:space="0" w:sz="0" w:val="none"/>
                                  <w:left w:color="auto" w:space="0" w:sz="0" w:val="none"/>
                                  <w:bottom w:color="auto" w:space="0" w:sz="0" w:val="none"/>
                                  <w:right w:color="auto" w:space="0" w:sz="0" w:val="none"/>
                                  <w:between w:color="auto" w:space="0" w:sz="0" w:val="none"/>
                                </w:pBdr>
                                <w:jc w:val="center"/>
                                <w:rPr>
                                  <w:color w:val="111111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111111"/>
                                  <w:sz w:val="20"/>
                                  <w:szCs w:val="20"/>
                                  <w:rtl w:val="0"/>
                                </w:rPr>
                                <w:t xml:space="preserve">Kshs 4,000.00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20">
                        <w:pP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1">
                  <w:pP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6862.888211099886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6862.888211099886"/>
                    <w:tblGridChange w:id="0">
                      <w:tblGrid>
                        <w:gridCol w:w="6862.888211099886"/>
                      </w:tblGrid>
                    </w:tblGridChange>
                  </w:tblGrid>
                  <w:tr>
                    <w:trPr>
                      <w:cantSplit w:val="0"/>
                      <w:trHeight w:val="667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240.0" w:type="dxa"/>
                          <w:bottom w:w="100.0" w:type="dxa"/>
                          <w:right w:w="2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3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Inclusions: All meals- </w:t>
                        </w: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Breakfast, Lunch, Dinner and Bushwalks within the conservancy.</w:t>
                        </w:r>
                      </w:p>
                      <w:p w:rsidR="00000000" w:rsidDel="00000000" w:rsidP="00000000" w:rsidRDefault="00000000" w:rsidRPr="00000000" w14:paraId="00000024">
                        <w:pPr>
                          <w:pStyle w:val="Heading1"/>
                          <w:keepNext w:val="0"/>
                          <w:keepLines w:val="0"/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spacing w:after="0" w:before="0" w:lineRule="auto"/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</w:rPr>
                        </w:pPr>
                        <w:bookmarkStart w:colFirst="0" w:colLast="0" w:name="_nsqdi9afktyz" w:id="0"/>
                        <w:bookmarkEnd w:id="0"/>
                        <w:r w:rsidDel="00000000" w:rsidR="00000000" w:rsidRPr="00000000"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Exclusions:</w:t>
                        </w:r>
                      </w:p>
                      <w:p w:rsidR="00000000" w:rsidDel="00000000" w:rsidP="00000000" w:rsidRDefault="00000000" w:rsidRPr="00000000" w14:paraId="00000025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Day Game Drive                                  Kes 4,500.00 pp (Minimum 2 pax) 2 - 3 hours</w:t>
                        </w:r>
                      </w:p>
                      <w:p w:rsidR="00000000" w:rsidDel="00000000" w:rsidP="00000000" w:rsidRDefault="00000000" w:rsidRPr="00000000" w14:paraId="00000026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Night Game Drive                                Kes 5,500.00 pp (Minimum 2 pax) 2 - 3 hours</w:t>
                        </w:r>
                      </w:p>
                      <w:p w:rsidR="00000000" w:rsidDel="00000000" w:rsidP="00000000" w:rsidRDefault="00000000" w:rsidRPr="00000000" w14:paraId="00000027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16"/>
                            <w:szCs w:val="16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rtl w:val="0"/>
                          </w:rPr>
                          <w:t xml:space="preserve">Transfer </w:t>
                        </w: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from </w:t>
                        </w:r>
                        <w:r w:rsidDel="00000000" w:rsidR="00000000" w:rsidRPr="00000000">
                          <w:rPr>
                            <w:color w:val="111111"/>
                            <w:rtl w:val="0"/>
                          </w:rPr>
                          <w:t xml:space="preserve">Kamok/Nanyuki Airstrip     Kes </w:t>
                        </w: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5,500.00 pp </w:t>
                        </w:r>
                        <w:r w:rsidDel="00000000" w:rsidR="00000000" w:rsidRPr="00000000">
                          <w:rPr>
                            <w:color w:val="111111"/>
                            <w:sz w:val="16"/>
                            <w:szCs w:val="16"/>
                            <w:rtl w:val="0"/>
                          </w:rPr>
                          <w:t xml:space="preserve">(Min 2 &amp; Max 5 pax One Way) </w:t>
                        </w:r>
                      </w:p>
                      <w:p w:rsidR="00000000" w:rsidDel="00000000" w:rsidP="00000000" w:rsidRDefault="00000000" w:rsidRPr="00000000" w14:paraId="00000028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16"/>
                            <w:szCs w:val="16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Transfer from Mt. Kenya Ranch</w:t>
                        </w:r>
                        <w:r w:rsidDel="00000000" w:rsidR="00000000" w:rsidRPr="00000000">
                          <w:rPr>
                            <w:color w:val="111111"/>
                            <w:rtl w:val="0"/>
                          </w:rPr>
                          <w:t xml:space="preserve">              </w:t>
                        </w: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Kes 7,000.00 pp </w:t>
                        </w:r>
                        <w:r w:rsidDel="00000000" w:rsidR="00000000" w:rsidRPr="00000000">
                          <w:rPr>
                            <w:color w:val="111111"/>
                            <w:sz w:val="16"/>
                            <w:szCs w:val="16"/>
                            <w:rtl w:val="0"/>
                          </w:rPr>
                          <w:t xml:space="preserve">(Min 2 &amp; Max 5 pax One Way)</w:t>
                        </w:r>
                      </w:p>
                      <w:p w:rsidR="00000000" w:rsidDel="00000000" w:rsidP="00000000" w:rsidRDefault="00000000" w:rsidRPr="00000000" w14:paraId="00000029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Bush Dining                                        Kes 3,000.00 pp (Minimum 2 pax)</w:t>
                        </w:r>
                      </w:p>
                      <w:p w:rsidR="00000000" w:rsidDel="00000000" w:rsidP="00000000" w:rsidRDefault="00000000" w:rsidRPr="00000000" w14:paraId="0000002A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Sundowner excluding drinks                  Kes 2,500.00 pp (Minimum 2 pax)</w:t>
                        </w:r>
                      </w:p>
                      <w:p w:rsidR="00000000" w:rsidDel="00000000" w:rsidP="00000000" w:rsidRDefault="00000000" w:rsidRPr="00000000" w14:paraId="0000002B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Sundowner with non-premium drinks      Kes 7,500.00 pp (Minimum 2 pax)</w:t>
                        </w:r>
                      </w:p>
                      <w:p w:rsidR="00000000" w:rsidDel="00000000" w:rsidP="00000000" w:rsidRDefault="00000000" w:rsidRPr="00000000" w14:paraId="0000002C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Non-Premium drinks                             Kes 5,500 pp per night</w:t>
                        </w:r>
                      </w:p>
                      <w:p w:rsidR="00000000" w:rsidDel="00000000" w:rsidP="00000000" w:rsidRDefault="00000000" w:rsidRPr="00000000" w14:paraId="0000002D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Extra Lunch                                        Kes 4,000.00 pp</w:t>
                        </w:r>
                      </w:p>
                      <w:p w:rsidR="00000000" w:rsidDel="00000000" w:rsidP="00000000" w:rsidRDefault="00000000" w:rsidRPr="00000000" w14:paraId="0000002E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Conference Supplement                        Kes 2,500.00 pppd</w:t>
                        </w:r>
                      </w:p>
                      <w:p w:rsidR="00000000" w:rsidDel="00000000" w:rsidP="00000000" w:rsidRDefault="00000000" w:rsidRPr="00000000" w14:paraId="0000002F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Detailed Décor                                    Kes 2,500.00 per set up</w:t>
                        </w:r>
                      </w:p>
                      <w:p w:rsidR="00000000" w:rsidDel="00000000" w:rsidP="00000000" w:rsidRDefault="00000000" w:rsidRPr="00000000" w14:paraId="00000030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All drinks consumed during their stay.</w:t>
                        </w:r>
                      </w:p>
                      <w:p w:rsidR="00000000" w:rsidDel="00000000" w:rsidP="00000000" w:rsidRDefault="00000000" w:rsidRPr="00000000" w14:paraId="00000031">
                        <w:pPr>
                          <w:pStyle w:val="Heading1"/>
                          <w:keepNext w:val="0"/>
                          <w:keepLines w:val="0"/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spacing w:after="0" w:before="0" w:lineRule="auto"/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</w:rPr>
                        </w:pPr>
                        <w:bookmarkStart w:colFirst="0" w:colLast="0" w:name="_2c34mys10klf" w:id="1"/>
                        <w:bookmarkEnd w:id="1"/>
                        <w:r w:rsidDel="00000000" w:rsidR="00000000" w:rsidRPr="00000000"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Child Policy</w:t>
                        </w:r>
                      </w:p>
                      <w:p w:rsidR="00000000" w:rsidDel="00000000" w:rsidP="00000000" w:rsidRDefault="00000000" w:rsidRPr="00000000" w14:paraId="00000032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▪     Infants under 3 years sharing with adult/s – No Charge.</w:t>
                        </w:r>
                      </w:p>
                      <w:p w:rsidR="00000000" w:rsidDel="00000000" w:rsidP="00000000" w:rsidRDefault="00000000" w:rsidRPr="00000000" w14:paraId="00000033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▪     3 years up to 11 years sharing with parents pay 50%.</w:t>
                        </w:r>
                      </w:p>
                      <w:p w:rsidR="00000000" w:rsidDel="00000000" w:rsidP="00000000" w:rsidRDefault="00000000" w:rsidRPr="00000000" w14:paraId="00000034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▪     12 – 15 years sharing with 1 or 2 adults. </w:t>
                        </w:r>
                        <w:r w:rsidDel="00000000" w:rsidR="00000000" w:rsidRPr="00000000">
                          <w:rPr>
                            <w:color w:val="111111"/>
                            <w:rtl w:val="0"/>
                          </w:rPr>
                          <w:t xml:space="preserve">Each child pays 75% of applicable per person adult rate.</w:t>
                        </w:r>
                      </w:p>
                      <w:p w:rsidR="00000000" w:rsidDel="00000000" w:rsidP="00000000" w:rsidRDefault="00000000" w:rsidRPr="00000000" w14:paraId="00000035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▪     Each child pays 85% of adult rate in own tent and child in own room – single supplement is applicable.</w:t>
                        </w:r>
                      </w:p>
                      <w:p w:rsidR="00000000" w:rsidDel="00000000" w:rsidP="00000000" w:rsidRDefault="00000000" w:rsidRPr="00000000" w14:paraId="00000036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  <w:p w:rsidR="00000000" w:rsidDel="00000000" w:rsidP="00000000" w:rsidRDefault="00000000" w:rsidRPr="00000000" w14:paraId="00000037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Conservancy Entrance Fees - Subject to change</w:t>
                        </w:r>
                      </w:p>
                      <w:p w:rsidR="00000000" w:rsidDel="00000000" w:rsidP="00000000" w:rsidRDefault="00000000" w:rsidRPr="00000000" w14:paraId="00000038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Citizens: Kes 2,000.00             Residents: Kes 3,500.00           </w:t>
                        </w:r>
                      </w:p>
                      <w:p w:rsidR="00000000" w:rsidDel="00000000" w:rsidP="00000000" w:rsidRDefault="00000000" w:rsidRPr="00000000" w14:paraId="00000039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b w:val="1"/>
                            <w:bCs w:val="1"/>
                            <w:i w:val="1"/>
                            <w:iCs w:val="1"/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i w:val="1"/>
                            <w:iCs w:val="1"/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Kids 3 to 11 years pay 50%</w:t>
                        </w:r>
                      </w:p>
                      <w:p w:rsidR="00000000" w:rsidDel="00000000" w:rsidP="00000000" w:rsidRDefault="00000000" w:rsidRPr="00000000" w14:paraId="0000003A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 </w:t>
                        </w:r>
                      </w:p>
                      <w:p w:rsidR="00000000" w:rsidDel="00000000" w:rsidP="00000000" w:rsidRDefault="00000000" w:rsidRPr="00000000" w14:paraId="0000003B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Vehicle Entrance Fees - Subject to change</w:t>
                        </w:r>
                      </w:p>
                      <w:p w:rsidR="00000000" w:rsidDel="00000000" w:rsidP="00000000" w:rsidRDefault="00000000" w:rsidRPr="00000000" w14:paraId="0000003C">
                        <w:pPr>
                          <w:pBdr>
                            <w:top w:color="auto" w:space="0" w:sz="0" w:val="none"/>
                            <w:left w:color="auto" w:space="0" w:sz="0" w:val="none"/>
                            <w:bottom w:color="auto" w:space="0" w:sz="0" w:val="none"/>
                            <w:right w:color="auto" w:space="0" w:sz="0" w:val="none"/>
                            <w:between w:color="auto" w:space="0" w:sz="0" w:val="none"/>
                          </w:pBdr>
                          <w:rPr>
                            <w:color w:val="11111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111111"/>
                            <w:sz w:val="20"/>
                            <w:szCs w:val="20"/>
                            <w:rtl w:val="0"/>
                          </w:rPr>
                          <w:t xml:space="preserve">Up to 6 Seats: Kes 1,000.00     7 to 14 Seats: Kes 5,000.00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740"/>
              <w:tblGridChange w:id="0">
                <w:tblGrid>
                  <w:gridCol w:w="8740"/>
                </w:tblGrid>
              </w:tblGridChange>
            </w:tblGrid>
            <w:tr>
              <w:trPr>
                <w:cantSplit w:val="0"/>
                <w:trHeight w:val="66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40.0" w:type="dxa"/>
                    <w:bottom w:w="10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11111"/>
                      <w:sz w:val="20"/>
                      <w:szCs w:val="20"/>
                      <w:rtl w:val="0"/>
                    </w:rPr>
                    <w:t xml:space="preserve">Inclusions: All meals- </w:t>
                  </w: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Breakfast, Lunch, Dinner and Bushwalks within the conservancy.</w:t>
                  </w:r>
                </w:p>
                <w:p w:rsidR="00000000" w:rsidDel="00000000" w:rsidP="00000000" w:rsidRDefault="00000000" w:rsidRPr="00000000" w14:paraId="00000041">
                  <w:pPr>
                    <w:pStyle w:val="Heading1"/>
                    <w:keepNext w:val="0"/>
                    <w:keepLines w:val="0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0" w:before="0" w:lineRule="auto"/>
                    <w:rPr>
                      <w:b w:val="1"/>
                      <w:bCs w:val="1"/>
                      <w:color w:val="111111"/>
                      <w:sz w:val="20"/>
                      <w:szCs w:val="20"/>
                    </w:rPr>
                  </w:pPr>
                  <w:bookmarkStart w:colFirst="0" w:colLast="0" w:name="_k20cbwkipuln" w:id="2"/>
                  <w:bookmarkEnd w:id="2"/>
                  <w:r w:rsidDel="00000000" w:rsidR="00000000" w:rsidRPr="00000000">
                    <w:rPr>
                      <w:b w:val="1"/>
                      <w:bCs w:val="1"/>
                      <w:color w:val="111111"/>
                      <w:sz w:val="20"/>
                      <w:szCs w:val="20"/>
                      <w:rtl w:val="0"/>
                    </w:rPr>
                    <w:t xml:space="preserve">Exclusions:</w:t>
                  </w:r>
                </w:p>
                <w:p w:rsidR="00000000" w:rsidDel="00000000" w:rsidP="00000000" w:rsidRDefault="00000000" w:rsidRPr="00000000" w14:paraId="00000042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Day Game Drive                                  Kes 4,500.00 pp (Minimum 2 pax) 2 - 3 hours</w:t>
                  </w:r>
                </w:p>
                <w:p w:rsidR="00000000" w:rsidDel="00000000" w:rsidP="00000000" w:rsidRDefault="00000000" w:rsidRPr="00000000" w14:paraId="00000043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Night Game Drive                                Kes 5,500.00 pp (Minimum 2 pax) 2 - 3 hours</w:t>
                  </w:r>
                </w:p>
                <w:p w:rsidR="00000000" w:rsidDel="00000000" w:rsidP="00000000" w:rsidRDefault="00000000" w:rsidRPr="00000000" w14:paraId="00000044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111111"/>
                      <w:rtl w:val="0"/>
                    </w:rPr>
                    <w:t xml:space="preserve">Transfer </w:t>
                  </w: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from </w:t>
                  </w:r>
                  <w:r w:rsidDel="00000000" w:rsidR="00000000" w:rsidRPr="00000000">
                    <w:rPr>
                      <w:color w:val="111111"/>
                      <w:rtl w:val="0"/>
                    </w:rPr>
                    <w:t xml:space="preserve">Kamok/Nanyuki Airstrip     Kes </w:t>
                  </w: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5,500.00 pp </w:t>
                  </w:r>
                  <w:r w:rsidDel="00000000" w:rsidR="00000000" w:rsidRPr="00000000">
                    <w:rPr>
                      <w:color w:val="111111"/>
                      <w:sz w:val="16"/>
                      <w:szCs w:val="16"/>
                      <w:rtl w:val="0"/>
                    </w:rPr>
                    <w:t xml:space="preserve">(Min 2 &amp; Max 5 pax One Way) </w:t>
                  </w:r>
                </w:p>
                <w:p w:rsidR="00000000" w:rsidDel="00000000" w:rsidP="00000000" w:rsidRDefault="00000000" w:rsidRPr="00000000" w14:paraId="00000045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Transfer from Mt. Kenya Ranch</w:t>
                  </w:r>
                  <w:r w:rsidDel="00000000" w:rsidR="00000000" w:rsidRPr="00000000">
                    <w:rPr>
                      <w:color w:val="111111"/>
                      <w:rtl w:val="0"/>
                    </w:rPr>
                    <w:t xml:space="preserve">              </w:t>
                  </w: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Kes 7,000.00 pp </w:t>
                  </w:r>
                  <w:r w:rsidDel="00000000" w:rsidR="00000000" w:rsidRPr="00000000">
                    <w:rPr>
                      <w:color w:val="111111"/>
                      <w:sz w:val="16"/>
                      <w:szCs w:val="16"/>
                      <w:rtl w:val="0"/>
                    </w:rPr>
                    <w:t xml:space="preserve">(Min 2 &amp; Max 5 pax One Way)</w:t>
                  </w:r>
                </w:p>
                <w:p w:rsidR="00000000" w:rsidDel="00000000" w:rsidP="00000000" w:rsidRDefault="00000000" w:rsidRPr="00000000" w14:paraId="00000046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Bush Dining                                        Kes 3,000.00 pp (Minimum 2 pax)</w:t>
                  </w:r>
                </w:p>
                <w:p w:rsidR="00000000" w:rsidDel="00000000" w:rsidP="00000000" w:rsidRDefault="00000000" w:rsidRPr="00000000" w14:paraId="00000047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Sundowner excluding drinks                  Kes 2,500.00 pp (Minimum 2 pax)</w:t>
                  </w:r>
                </w:p>
                <w:p w:rsidR="00000000" w:rsidDel="00000000" w:rsidP="00000000" w:rsidRDefault="00000000" w:rsidRPr="00000000" w14:paraId="00000048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Sundowner with non-premium drinks      Kes 7,500.00 pp (Minimum 2 pax)</w:t>
                  </w:r>
                </w:p>
                <w:p w:rsidR="00000000" w:rsidDel="00000000" w:rsidP="00000000" w:rsidRDefault="00000000" w:rsidRPr="00000000" w14:paraId="00000049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Non-Premium drinks                             Kes 5,500 pp per night</w:t>
                  </w:r>
                </w:p>
                <w:p w:rsidR="00000000" w:rsidDel="00000000" w:rsidP="00000000" w:rsidRDefault="00000000" w:rsidRPr="00000000" w14:paraId="0000004A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Extra Lunch                                        Kes 4,000.00 pp</w:t>
                  </w:r>
                </w:p>
                <w:p w:rsidR="00000000" w:rsidDel="00000000" w:rsidP="00000000" w:rsidRDefault="00000000" w:rsidRPr="00000000" w14:paraId="0000004B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Conference Supplement                        Kes 2,500.00 pppd</w:t>
                  </w:r>
                </w:p>
                <w:p w:rsidR="00000000" w:rsidDel="00000000" w:rsidP="00000000" w:rsidRDefault="00000000" w:rsidRPr="00000000" w14:paraId="0000004C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Detailed Décor                                    Kes 2,500.00 per set up</w:t>
                  </w:r>
                </w:p>
                <w:p w:rsidR="00000000" w:rsidDel="00000000" w:rsidP="00000000" w:rsidRDefault="00000000" w:rsidRPr="00000000" w14:paraId="0000004D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All drinks consumed during their stay.</w:t>
                  </w:r>
                </w:p>
                <w:p w:rsidR="00000000" w:rsidDel="00000000" w:rsidP="00000000" w:rsidRDefault="00000000" w:rsidRPr="00000000" w14:paraId="0000004E">
                  <w:pPr>
                    <w:pStyle w:val="Heading1"/>
                    <w:keepNext w:val="0"/>
                    <w:keepLines w:val="0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0" w:before="0" w:lineRule="auto"/>
                    <w:rPr>
                      <w:b w:val="1"/>
                      <w:bCs w:val="1"/>
                      <w:color w:val="111111"/>
                      <w:sz w:val="20"/>
                      <w:szCs w:val="20"/>
                    </w:rPr>
                  </w:pPr>
                  <w:bookmarkStart w:colFirst="0" w:colLast="0" w:name="_3h0i4wtn6qin" w:id="3"/>
                  <w:bookmarkEnd w:id="3"/>
                  <w:r w:rsidDel="00000000" w:rsidR="00000000" w:rsidRPr="00000000">
                    <w:rPr>
                      <w:b w:val="1"/>
                      <w:bCs w:val="1"/>
                      <w:color w:val="111111"/>
                      <w:sz w:val="20"/>
                      <w:szCs w:val="20"/>
                      <w:rtl w:val="0"/>
                    </w:rPr>
                    <w:t xml:space="preserve">Child Policy</w:t>
                  </w:r>
                </w:p>
                <w:p w:rsidR="00000000" w:rsidDel="00000000" w:rsidP="00000000" w:rsidRDefault="00000000" w:rsidRPr="00000000" w14:paraId="0000004F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▪     Infants under 3 years sharing with adult/s – No Charge.</w:t>
                  </w:r>
                </w:p>
                <w:p w:rsidR="00000000" w:rsidDel="00000000" w:rsidP="00000000" w:rsidRDefault="00000000" w:rsidRPr="00000000" w14:paraId="00000050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▪     3 years up to 11 years sharing with parents pay 50%.</w:t>
                  </w:r>
                </w:p>
                <w:p w:rsidR="00000000" w:rsidDel="00000000" w:rsidP="00000000" w:rsidRDefault="00000000" w:rsidRPr="00000000" w14:paraId="00000051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▪     12 – 15 years sharing with 1 or 2 adults. </w:t>
                  </w:r>
                  <w:r w:rsidDel="00000000" w:rsidR="00000000" w:rsidRPr="00000000">
                    <w:rPr>
                      <w:color w:val="111111"/>
                      <w:rtl w:val="0"/>
                    </w:rPr>
                    <w:t xml:space="preserve">Each child pays 75% of applicable per person adult rate.</w:t>
                  </w:r>
                </w:p>
                <w:p w:rsidR="00000000" w:rsidDel="00000000" w:rsidP="00000000" w:rsidRDefault="00000000" w:rsidRPr="00000000" w14:paraId="00000052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▪     Each child pays 85% of adult rate in own tent and child in own room – single supplement is applicable.</w:t>
                  </w:r>
                </w:p>
                <w:p w:rsidR="00000000" w:rsidDel="00000000" w:rsidP="00000000" w:rsidRDefault="00000000" w:rsidRPr="00000000" w14:paraId="00000053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4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b w:val="1"/>
                      <w:bCs w:val="1"/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11111"/>
                      <w:sz w:val="20"/>
                      <w:szCs w:val="20"/>
                      <w:rtl w:val="0"/>
                    </w:rPr>
                    <w:t xml:space="preserve">Conservancy Entrance Fees - Subject to change</w:t>
                  </w:r>
                </w:p>
                <w:p w:rsidR="00000000" w:rsidDel="00000000" w:rsidP="00000000" w:rsidRDefault="00000000" w:rsidRPr="00000000" w14:paraId="00000055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Citizens: Kes 2,000.00             Residents: Kes 3,500.00           </w:t>
                  </w:r>
                </w:p>
                <w:p w:rsidR="00000000" w:rsidDel="00000000" w:rsidP="00000000" w:rsidRDefault="00000000" w:rsidRPr="00000000" w14:paraId="00000056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b w:val="1"/>
                      <w:bCs w:val="1"/>
                      <w:i w:val="1"/>
                      <w:iCs w:val="1"/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111111"/>
                      <w:sz w:val="20"/>
                      <w:szCs w:val="20"/>
                      <w:rtl w:val="0"/>
                    </w:rPr>
                    <w:t xml:space="preserve">Kids 3 to 11 years pay 50%</w:t>
                  </w:r>
                </w:p>
                <w:p w:rsidR="00000000" w:rsidDel="00000000" w:rsidP="00000000" w:rsidRDefault="00000000" w:rsidRPr="00000000" w14:paraId="00000057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b w:val="1"/>
                      <w:bCs w:val="1"/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11111"/>
                      <w:sz w:val="20"/>
                      <w:szCs w:val="20"/>
                      <w:rtl w:val="0"/>
                    </w:rPr>
                    <w:t xml:space="preserve">Vehicle Entrance Fees - Subject to change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rPr>
                      <w:color w:val="11111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11111"/>
                      <w:sz w:val="20"/>
                      <w:szCs w:val="20"/>
                      <w:rtl w:val="0"/>
                    </w:rPr>
                    <w:t xml:space="preserve">Up to 6 Seats: Kes 1,000.00     7 to 14 Seats: Kes 5,000.00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