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Residents rates are commissionable at 10%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