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FBA6" w14:textId="77777777" w:rsidR="00FB4F2B" w:rsidRDefault="00000000">
      <w:pPr>
        <w:pStyle w:val="Ttulo"/>
      </w:pPr>
      <w:r>
        <w:t>Política de descuentos y promociones</w:t>
      </w:r>
    </w:p>
    <w:p w14:paraId="4BB0EFE3" w14:textId="77777777" w:rsidR="00FB4F2B" w:rsidRDefault="00000000">
      <w:r>
        <w:t>Ventas Comercial y Mercadotecnia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FB4F2B" w14:paraId="03604D77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FB68C" w14:textId="77777777" w:rsidR="00FB4F2B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B05F4" w14:textId="77777777" w:rsidR="00FB4F2B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FB4F2B" w14:paraId="7772ADA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89052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55535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DL-POL-17 | 1.0</w:t>
            </w:r>
          </w:p>
        </w:tc>
      </w:tr>
      <w:tr w:rsidR="00FB4F2B" w14:paraId="7EEACC3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D43AE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A137F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Comercial y Finanzas</w:t>
            </w:r>
          </w:p>
        </w:tc>
      </w:tr>
      <w:tr w:rsidR="00FB4F2B" w14:paraId="29A8D11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88AEF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6B48A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FB4F2B" w14:paraId="290AE6A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98F8E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29A2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FB4F2B" w14:paraId="674FEC1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01E84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F731D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FB4F2B" w14:paraId="17ECA69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1E071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C029A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304B98" w14:paraId="1D36446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8478C" w14:textId="06E8399D" w:rsidR="00304B98" w:rsidRDefault="00304B98" w:rsidP="00304B98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D8F11" w14:textId="15F6E878" w:rsidR="00304B98" w:rsidRDefault="00304B98" w:rsidP="00304B98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304B98" w14:paraId="10EC4E4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9F0EA" w14:textId="3C41126B" w:rsidR="00304B98" w:rsidRDefault="00304B98" w:rsidP="00304B98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C3C91" w14:textId="276C7002" w:rsidR="00304B98" w:rsidRDefault="00304B98" w:rsidP="00304B98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6CBFAC25" w14:textId="77777777" w:rsidR="00FB4F2B" w:rsidRDefault="00000000">
      <w:pPr>
        <w:pStyle w:val="Ttulo1"/>
      </w:pPr>
      <w:r>
        <w:t>1 Propósito y alcance</w:t>
      </w:r>
    </w:p>
    <w:p w14:paraId="103BF79D" w14:textId="77777777" w:rsidR="00FB4F2B" w:rsidRDefault="00000000">
      <w:r>
        <w:t>Controlar los beneficios ofrecidos a clientes de DoceoLab para que tengan justificación comercial, condiciones transparentes y sostenibilidad económica. Toda concesión se medirá por su efecto total, incluidos servicios gratuitos y beneficios adicionales.</w:t>
      </w:r>
    </w:p>
    <w:p w14:paraId="6796F25D" w14:textId="77777777" w:rsidR="00FB4F2B" w:rsidRDefault="00000000">
      <w:r>
        <w:t>Aplica a descuentos sobre precios, cupones, paquetes, becas comerciales, cortesías, promociones de inscripción, bonificaciones y concesiones usadas para captar o conservar clientes. Los ajustes por errores de facturación seguirán su procedimiento específico.</w:t>
      </w:r>
    </w:p>
    <w:p w14:paraId="24DCB9B2" w14:textId="77777777" w:rsidR="00FB4F2B" w:rsidRDefault="00000000">
      <w:pPr>
        <w:pStyle w:val="Ttulo1"/>
      </w:pPr>
      <w:r>
        <w:t>2 Definiciones y responsabilidades</w:t>
      </w:r>
    </w:p>
    <w:p w14:paraId="42CCA852" w14:textId="77777777" w:rsidR="00FB4F2B" w:rsidRDefault="00000000">
      <w:r>
        <w:t>Precio de referencia: precio vigente y real antes de la oferta. Descuento efectivo: reducción total sobre ese precio. Promoción: beneficio con vigencia y elegibilidad definidas. Acumulación: uso conjunto de varios beneficios.</w:t>
      </w:r>
    </w:p>
    <w:p w14:paraId="406236A5" w14:textId="77777777" w:rsidR="00FB4F2B" w:rsidRDefault="00000000">
      <w:r>
        <w:rPr>
          <w:b/>
        </w:rPr>
        <w:t xml:space="preserve">Comercial. </w:t>
      </w:r>
      <w:r>
        <w:t>Justifica objetivo, segmento y oportunidad, y solicita autorización antes de comunicar beneficios.</w:t>
      </w:r>
    </w:p>
    <w:p w14:paraId="12D71E27" w14:textId="77777777" w:rsidR="00FB4F2B" w:rsidRDefault="00000000">
      <w:r>
        <w:rPr>
          <w:b/>
        </w:rPr>
        <w:t xml:space="preserve">Finanzas. </w:t>
      </w:r>
      <w:r>
        <w:t>Calcula descuento efectivo, margen y costo total; verifica presupuesto y aplicación.</w:t>
      </w:r>
    </w:p>
    <w:p w14:paraId="61AC7936" w14:textId="77777777" w:rsidR="00FB4F2B" w:rsidRDefault="00000000">
      <w:r>
        <w:rPr>
          <w:b/>
        </w:rPr>
        <w:t xml:space="preserve">Mercadotecnia y Dirección. </w:t>
      </w:r>
      <w:r>
        <w:t>Mercadotecnia publica condiciones autorizadas; Dirección General aprueba beneficios extraordinarios.</w:t>
      </w:r>
    </w:p>
    <w:p w14:paraId="30B2EB8D" w14:textId="77777777" w:rsidR="00FB4F2B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5B035F61" w14:textId="77777777" w:rsidR="00FB4F2B" w:rsidRDefault="00000000">
      <w:r>
        <w:br w:type="page"/>
      </w:r>
    </w:p>
    <w:p w14:paraId="2B6F004E" w14:textId="77777777" w:rsidR="00FB4F2B" w:rsidRDefault="00000000">
      <w:pPr>
        <w:pStyle w:val="Ttulo1"/>
      </w:pPr>
      <w:r>
        <w:lastRenderedPageBreak/>
        <w:t>3 Principios y lineamientos</w:t>
      </w:r>
    </w:p>
    <w:p w14:paraId="5C6B71AC" w14:textId="77777777" w:rsidR="00FB4F2B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20F4BC50" w14:textId="77777777" w:rsidR="00FB4F2B" w:rsidRDefault="00000000">
      <w:pPr>
        <w:pStyle w:val="Ttulo2"/>
      </w:pPr>
      <w:r>
        <w:t>3 1 Precio de referencia</w:t>
      </w:r>
    </w:p>
    <w:p w14:paraId="67E900F5" w14:textId="77777777" w:rsidR="00FB4F2B" w:rsidRDefault="00000000">
      <w:r>
        <w:t>El descuento se calculará sobre una lista o cotización autorizada vigente, sin inflar el precio para aparentar ahorro. Se registrarán precio original, precio final y beneficio en dinero. Las cortesías y extras se valorarán también por su costo para mostrar el efecto económico real.</w:t>
      </w:r>
    </w:p>
    <w:p w14:paraId="70D6A42C" w14:textId="77777777" w:rsidR="00FB4F2B" w:rsidRDefault="00000000">
      <w:pPr>
        <w:pStyle w:val="Ttulo2"/>
      </w:pPr>
      <w:r>
        <w:t>3 2 Niveles de aprobación</w:t>
      </w:r>
    </w:p>
    <w:p w14:paraId="75651EC6" w14:textId="77777777" w:rsidR="00FB4F2B" w:rsidRDefault="00000000">
      <w:r>
        <w:t>Hasta 5 por ciento requiere aprobación de Dirección Comercial; más de 5 y hasta 15 por ciento requiere además Finanzas; más de 15 por ciento requiere Dirección General y Finanzas. Ventas solo aplicará beneficios ya autorizados. Cualquier margen inferior al 30 por ciento requiere Finanzas y Dirección General.</w:t>
      </w:r>
    </w:p>
    <w:p w14:paraId="435A7642" w14:textId="77777777" w:rsidR="00FB4F2B" w:rsidRDefault="00000000">
      <w:pPr>
        <w:pStyle w:val="Ttulo2"/>
      </w:pPr>
      <w:r>
        <w:t>3 3 Acumulación y límites</w:t>
      </w:r>
    </w:p>
    <w:p w14:paraId="0077A436" w14:textId="77777777" w:rsidR="00FB4F2B" w:rsidRDefault="00000000">
      <w:r>
        <w:t>Las promociones no se acumulan salvo aprobación expresa. Si se autoriza acumulación, se documentará el orden y el descuento efectivo resultante. Los paquetes se analizarán por ingreso y costo total, evitando trasladar descuentos a conceptos distintos para eludir la aprobación correspondiente.</w:t>
      </w:r>
    </w:p>
    <w:p w14:paraId="08E3641E" w14:textId="77777777" w:rsidR="00FB4F2B" w:rsidRDefault="00000000">
      <w:pPr>
        <w:pStyle w:val="Ttulo2"/>
      </w:pPr>
      <w:r>
        <w:t>3 4 Condiciones públicas</w:t>
      </w:r>
    </w:p>
    <w:p w14:paraId="168484BB" w14:textId="77777777" w:rsidR="00FB4F2B" w:rsidRDefault="00000000">
      <w:r>
        <w:t>Toda promoción indicará servicios incluidos, elegibilidad, fechas, cupo o disponibilidad, precio, impuestos, restricciones y canal de aplicación. Mercadotecnia no publicará antes de validar presupuesto y capacidad. No se utilizarán urgencias ficticias ni condiciones ocultas que impidan aprovechar el beneficio anunciado.</w:t>
      </w:r>
    </w:p>
    <w:p w14:paraId="74E4B0E4" w14:textId="77777777" w:rsidR="00FB4F2B" w:rsidRDefault="00000000">
      <w:pPr>
        <w:pStyle w:val="Ttulo2"/>
      </w:pPr>
      <w:r>
        <w:t>3 5 Aplicación y trazabilidad</w:t>
      </w:r>
    </w:p>
    <w:p w14:paraId="046310CF" w14:textId="77777777" w:rsidR="00FB4F2B" w:rsidRDefault="00000000">
      <w:r>
        <w:t>Cada venta con beneficio tendrá código o referencia de autorización. Finanzas verificará que el cliente, fecha e importe cumplen las condiciones antes de facturar. Las modificaciones posteriores requerirán nueva aprobación y, si procede, un ajuste fiscal; no se alterarán registros para simular cumplimiento.</w:t>
      </w:r>
    </w:p>
    <w:p w14:paraId="67887557" w14:textId="77777777" w:rsidR="00FB4F2B" w:rsidRDefault="00000000">
      <w:pPr>
        <w:pStyle w:val="Ttulo2"/>
      </w:pPr>
      <w:r>
        <w:t>3 6 Evaluación y cierre</w:t>
      </w:r>
    </w:p>
    <w:p w14:paraId="790A87E2" w14:textId="77777777" w:rsidR="00FB4F2B" w:rsidRDefault="00000000">
      <w:r>
        <w:t>Al terminar la vigencia, Comercial comparará ventas, margen y costo con la meta. Se desactivarán códigos y anuncios vencidos y se respetarán beneficios válidamente aceptados. Una promoción con demanda excesiva se escalará antes de seguir vendiendo sin capacidad de entrega.</w:t>
      </w:r>
    </w:p>
    <w:p w14:paraId="240BDDEB" w14:textId="77777777" w:rsidR="00FB4F2B" w:rsidRDefault="00000000">
      <w:r>
        <w:br w:type="page"/>
      </w:r>
    </w:p>
    <w:p w14:paraId="764D3ABD" w14:textId="77777777" w:rsidR="00FB4F2B" w:rsidRDefault="00000000">
      <w:pPr>
        <w:pStyle w:val="Ttulo1"/>
      </w:pPr>
      <w:r>
        <w:lastRenderedPageBreak/>
        <w:t>4 Procedimiento de operación</w:t>
      </w:r>
    </w:p>
    <w:p w14:paraId="0BD3519C" w14:textId="77777777" w:rsidR="00FB4F2B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44EE8558" w14:textId="77777777" w:rsidR="00FB4F2B" w:rsidRDefault="00000000">
      <w:pPr>
        <w:pStyle w:val="Ttulo2"/>
      </w:pPr>
      <w:r>
        <w:t>Paso 1 Diseñar el beneficio</w:t>
      </w:r>
    </w:p>
    <w:p w14:paraId="0D7E593D" w14:textId="77777777" w:rsidR="00FB4F2B" w:rsidRDefault="00000000">
      <w:r>
        <w:t>Comercial registra objetivo, segmento, precio de referencia, vigencia y volumen esperado. Operaciones confirma que existen lugares, facilitadores o capacidad suficiente para cumplir.</w:t>
      </w:r>
    </w:p>
    <w:p w14:paraId="43322B96" w14:textId="77777777" w:rsidR="00FB4F2B" w:rsidRDefault="00000000">
      <w:pPr>
        <w:pStyle w:val="Ttulo2"/>
      </w:pPr>
      <w:r>
        <w:t>Paso 2 Calcular el efecto</w:t>
      </w:r>
    </w:p>
    <w:p w14:paraId="76BEFCB2" w14:textId="77777777" w:rsidR="00FB4F2B" w:rsidRDefault="00000000">
      <w:r>
        <w:t>Finanzas determina descuento efectivo, margen y costo de beneficios adicionales. Se documenta un escenario de baja venta y el presupuesto máximo de la promoción.</w:t>
      </w:r>
    </w:p>
    <w:p w14:paraId="17F12563" w14:textId="77777777" w:rsidR="00FB4F2B" w:rsidRDefault="00000000">
      <w:pPr>
        <w:pStyle w:val="Ttulo2"/>
      </w:pPr>
      <w:r>
        <w:t>Paso 3 Aprobar y publicar</w:t>
      </w:r>
    </w:p>
    <w:p w14:paraId="19341006" w14:textId="77777777" w:rsidR="00FB4F2B" w:rsidRDefault="00000000">
      <w:r>
        <w:t>Los aprobadores resuelven según porcentaje y margen. Mercadotecnia publica únicamente la versión de condiciones aprobada y entrega a Ventas instrucciones de aplicación.</w:t>
      </w:r>
    </w:p>
    <w:p w14:paraId="7D576D79" w14:textId="77777777" w:rsidR="00FB4F2B" w:rsidRDefault="00000000">
      <w:pPr>
        <w:pStyle w:val="Ttulo2"/>
      </w:pPr>
      <w:r>
        <w:t>Paso 4 Aplicar y monitorear</w:t>
      </w:r>
    </w:p>
    <w:p w14:paraId="1E0FBD1C" w14:textId="77777777" w:rsidR="00FB4F2B" w:rsidRDefault="00000000">
      <w:r>
        <w:t>Ventas registra el código autorizado y Finanzas verifica elegibilidad. Comercial monitorea consumo del cupo y presupuesto y pausa nuevas ofertas si se alcanza el límite.</w:t>
      </w:r>
    </w:p>
    <w:p w14:paraId="5CD6A247" w14:textId="77777777" w:rsidR="00FB4F2B" w:rsidRDefault="00000000">
      <w:pPr>
        <w:pStyle w:val="Ttulo2"/>
      </w:pPr>
      <w:r>
        <w:t>Paso 5 Cerrar y evaluar</w:t>
      </w:r>
    </w:p>
    <w:p w14:paraId="311C6618" w14:textId="77777777" w:rsidR="00FB4F2B" w:rsidRDefault="00000000">
      <w:r>
        <w:t>Se retiran materiales vencidos, se concilian beneficios aplicados y se evalúa rentabilidad. Las reclamaciones pendientes se asignan a Servicio y se conserva evidencia de las condiciones publicadas.</w:t>
      </w:r>
    </w:p>
    <w:p w14:paraId="29857A91" w14:textId="77777777" w:rsidR="00FB4F2B" w:rsidRDefault="00000000">
      <w:pPr>
        <w:pStyle w:val="Ttulo1"/>
      </w:pPr>
      <w:r>
        <w:t>5 Excepciones y escalamiento</w:t>
      </w:r>
    </w:p>
    <w:p w14:paraId="00BBC9F9" w14:textId="77777777" w:rsidR="00FB4F2B" w:rsidRDefault="00000000">
      <w:r>
        <w:t>Las compensaciones por una falla de servicio se documentarán separadamente de las promociones, con causa y autorización económica. Un beneficio fuera de vigencia o elegibilidad solo procederá con autorización previa de Comercial y Finanzas y de Dirección si supera las facultades ordinarias.</w:t>
      </w:r>
    </w:p>
    <w:p w14:paraId="3F3FF8E6" w14:textId="77777777" w:rsidR="00FB4F2B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143C662D" w14:textId="77777777" w:rsidR="00FB4F2B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6C288A63" w14:textId="77777777" w:rsidR="00FB4F2B" w:rsidRDefault="00000000">
      <w:r>
        <w:br w:type="page"/>
      </w:r>
    </w:p>
    <w:p w14:paraId="6A51E116" w14:textId="77777777" w:rsidR="00FB4F2B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FB4F2B" w14:paraId="798F97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50333" w14:textId="77777777" w:rsidR="00FB4F2B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89F2F" w14:textId="77777777" w:rsidR="00FB4F2B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FB4F2B" w14:paraId="0D3D47C8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2695C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Por oferta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0A101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Cálculo de descuento y margen; Finanzas.</w:t>
            </w:r>
          </w:p>
        </w:tc>
      </w:tr>
      <w:tr w:rsidR="00FB4F2B" w14:paraId="163B293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781C7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Semanal durante la vigencia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A5E29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Cupo, presupuesto y códigos aplicados; Comercial.</w:t>
            </w:r>
          </w:p>
        </w:tc>
      </w:tr>
      <w:tr w:rsidR="00FB4F2B" w14:paraId="0ACCA8D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83150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Al cierre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8B536" w14:textId="77777777" w:rsidR="00FB4F2B" w:rsidRDefault="00000000">
            <w:pPr>
              <w:spacing w:before="40" w:after="40"/>
            </w:pPr>
            <w:r>
              <w:rPr>
                <w:sz w:val="19"/>
              </w:rPr>
              <w:t>Resultado comercial y retiro de anuncios; Mercadotecnia.</w:t>
            </w:r>
          </w:p>
        </w:tc>
      </w:tr>
    </w:tbl>
    <w:p w14:paraId="687714BA" w14:textId="77777777" w:rsidR="00FB4F2B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3B6319BC" w14:textId="77777777" w:rsidR="00FB4F2B" w:rsidRDefault="00000000">
      <w:pPr>
        <w:pStyle w:val="Ttulo1"/>
      </w:pPr>
      <w:r>
        <w:t>7 Incumplimientos y acciones correctivas</w:t>
      </w:r>
    </w:p>
    <w:p w14:paraId="63DF05EE" w14:textId="77777777" w:rsidR="00FB4F2B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7DF363FC" w14:textId="77777777" w:rsidR="00FB4F2B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7D4FA34B" w14:textId="77777777" w:rsidR="00FB4F2B" w:rsidRDefault="00000000">
      <w:pPr>
        <w:pStyle w:val="Ttulo1"/>
      </w:pPr>
      <w:r>
        <w:t>8 Revisión y control de cambios</w:t>
      </w:r>
    </w:p>
    <w:p w14:paraId="7338720C" w14:textId="77777777" w:rsidR="00FB4F2B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577C35A9" w14:textId="77777777" w:rsidR="00FB4F2B" w:rsidRDefault="00000000">
      <w:pPr>
        <w:pStyle w:val="Ttulo1"/>
      </w:pPr>
      <w:r>
        <w:t>9 Anexo operativo</w:t>
      </w:r>
    </w:p>
    <w:p w14:paraId="5323859C" w14:textId="77777777" w:rsidR="00FB4F2B" w:rsidRDefault="00000000">
      <w:r>
        <w:t>Ficha de promoción: código, objetivo, servicio, precio base, beneficio, descuento efectivo, margen, segmento, vigencia, cupo, presupuesto y aprobadores. Ejemplo: descuentos sucesivos autorizados de 10 y 5 por ciento producen 14.5 por ciento efectivo, porque el segundo se aplica al precio ya reducido.</w:t>
      </w:r>
    </w:p>
    <w:p w14:paraId="14C99D1F" w14:textId="77777777" w:rsidR="00FB4F2B" w:rsidRDefault="00000000">
      <w:r>
        <w:t>Relación con otras políticas: DL-POL-06 facturación, DL-POL-16 comercial y DL-POL-19 campañas.</w:t>
      </w:r>
    </w:p>
    <w:sectPr w:rsidR="00FB4F2B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A896" w14:textId="77777777" w:rsidR="0059025A" w:rsidRDefault="0059025A">
      <w:pPr>
        <w:spacing w:after="0" w:line="240" w:lineRule="auto"/>
      </w:pPr>
      <w:r>
        <w:separator/>
      </w:r>
    </w:p>
  </w:endnote>
  <w:endnote w:type="continuationSeparator" w:id="0">
    <w:p w14:paraId="63AAC59D" w14:textId="77777777" w:rsidR="0059025A" w:rsidRDefault="00590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8973" w14:textId="77777777" w:rsidR="00FB4F2B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B639" w14:textId="77777777" w:rsidR="0059025A" w:rsidRDefault="0059025A">
      <w:pPr>
        <w:spacing w:after="0" w:line="240" w:lineRule="auto"/>
      </w:pPr>
      <w:r>
        <w:separator/>
      </w:r>
    </w:p>
  </w:footnote>
  <w:footnote w:type="continuationSeparator" w:id="0">
    <w:p w14:paraId="560D84CF" w14:textId="77777777" w:rsidR="0059025A" w:rsidRDefault="00590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9103" w14:textId="77777777" w:rsidR="00FB4F2B" w:rsidRDefault="00000000">
    <w:r>
      <w:rPr>
        <w:sz w:val="16"/>
      </w:rPr>
      <w:t>DoceoLab  |  DL-POL-17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073043">
    <w:abstractNumId w:val="8"/>
  </w:num>
  <w:num w:numId="2" w16cid:durableId="131942288">
    <w:abstractNumId w:val="6"/>
  </w:num>
  <w:num w:numId="3" w16cid:durableId="126432721">
    <w:abstractNumId w:val="5"/>
  </w:num>
  <w:num w:numId="4" w16cid:durableId="472908932">
    <w:abstractNumId w:val="4"/>
  </w:num>
  <w:num w:numId="5" w16cid:durableId="659777098">
    <w:abstractNumId w:val="7"/>
  </w:num>
  <w:num w:numId="6" w16cid:durableId="658071921">
    <w:abstractNumId w:val="3"/>
  </w:num>
  <w:num w:numId="7" w16cid:durableId="486676598">
    <w:abstractNumId w:val="2"/>
  </w:num>
  <w:num w:numId="8" w16cid:durableId="856967594">
    <w:abstractNumId w:val="1"/>
  </w:num>
  <w:num w:numId="9" w16cid:durableId="130889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B98"/>
    <w:rsid w:val="00326F90"/>
    <w:rsid w:val="0059025A"/>
    <w:rsid w:val="00AA1D8D"/>
    <w:rsid w:val="00B47730"/>
    <w:rsid w:val="00CB0664"/>
    <w:rsid w:val="00D96F3E"/>
    <w:rsid w:val="00FB4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A2262"/>
  <w14:defaultImageDpi w14:val="300"/>
  <w15:docId w15:val="{CFEF3ED9-2512-48E4-BAF2-83DC7C46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1267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descuentos y promociones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2026-09-30T14:11:00Z</dcterms:modified>
  <cp:category/>
  <dc:language>es-MX</dc:language>
</cp:coreProperties>
</file>