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8207C" w14:textId="77777777" w:rsidR="00C1519B" w:rsidRPr="00811FCC" w:rsidRDefault="00000000">
      <w:pPr>
        <w:spacing w:after="80"/>
        <w:jc w:val="center"/>
        <w:rPr>
          <w:lang w:val="es-MX"/>
        </w:rPr>
      </w:pPr>
      <w:r w:rsidRPr="00811FCC">
        <w:rPr>
          <w:b/>
          <w:color w:val="1F4E79"/>
          <w:sz w:val="32"/>
          <w:lang w:val="es-MX"/>
        </w:rPr>
        <w:t>Hoja de Información del Documento</w:t>
      </w:r>
    </w:p>
    <w:p w14:paraId="67830990" w14:textId="77777777" w:rsidR="00C1519B" w:rsidRPr="00811FCC" w:rsidRDefault="00000000">
      <w:pPr>
        <w:jc w:val="center"/>
        <w:rPr>
          <w:lang w:val="es-MX"/>
        </w:rPr>
      </w:pPr>
      <w:r w:rsidRPr="00811FCC">
        <w:rPr>
          <w:b/>
          <w:sz w:val="28"/>
          <w:lang w:val="es-MX"/>
        </w:rPr>
        <w:t>Política de Trabajo Remoto e Híbrido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7128"/>
      </w:tblGrid>
      <w:tr w:rsidR="00C1519B" w:rsidRPr="00811FCC" w14:paraId="3E4C9FA3" w14:textId="77777777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2912D552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b/>
                <w:color w:val="FFFFFF"/>
                <w:sz w:val="19"/>
                <w:lang w:val="es-MX"/>
              </w:rPr>
              <w:t>Campo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528E75DE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b/>
                <w:color w:val="FFFFFF"/>
                <w:sz w:val="19"/>
                <w:lang w:val="es-MX"/>
              </w:rPr>
              <w:t>Valor</w:t>
            </w:r>
          </w:p>
        </w:tc>
      </w:tr>
      <w:tr w:rsidR="00C1519B" w:rsidRPr="00811FCC" w14:paraId="40E5A173" w14:textId="77777777">
        <w:trPr>
          <w:jc w:val="center"/>
        </w:trPr>
        <w:tc>
          <w:tcPr>
            <w:tcW w:w="2376" w:type="dxa"/>
            <w:vAlign w:val="center"/>
          </w:tcPr>
          <w:p w14:paraId="1C950FD3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b/>
                <w:lang w:val="es-MX"/>
              </w:rPr>
              <w:t>Código</w:t>
            </w:r>
          </w:p>
        </w:tc>
        <w:tc>
          <w:tcPr>
            <w:tcW w:w="7128" w:type="dxa"/>
            <w:vAlign w:val="center"/>
          </w:tcPr>
          <w:p w14:paraId="1D8CE2CD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lang w:val="es-MX"/>
              </w:rPr>
              <w:t>EFR-RH-001</w:t>
            </w:r>
          </w:p>
        </w:tc>
      </w:tr>
      <w:tr w:rsidR="00C1519B" w:rsidRPr="00811FCC" w14:paraId="70FEABC2" w14:textId="77777777">
        <w:trPr>
          <w:jc w:val="center"/>
        </w:trPr>
        <w:tc>
          <w:tcPr>
            <w:tcW w:w="2376" w:type="dxa"/>
            <w:vAlign w:val="center"/>
          </w:tcPr>
          <w:p w14:paraId="446F7D7D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b/>
                <w:lang w:val="es-MX"/>
              </w:rPr>
              <w:t>Nombre</w:t>
            </w:r>
          </w:p>
        </w:tc>
        <w:tc>
          <w:tcPr>
            <w:tcW w:w="7128" w:type="dxa"/>
            <w:vAlign w:val="center"/>
          </w:tcPr>
          <w:p w14:paraId="042DED8B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lang w:val="es-MX"/>
              </w:rPr>
              <w:t>Política de Trabajo Remoto e Híbrido</w:t>
            </w:r>
          </w:p>
        </w:tc>
      </w:tr>
      <w:tr w:rsidR="00C1519B" w:rsidRPr="00811FCC" w14:paraId="2D16C57B" w14:textId="77777777">
        <w:trPr>
          <w:jc w:val="center"/>
        </w:trPr>
        <w:tc>
          <w:tcPr>
            <w:tcW w:w="2376" w:type="dxa"/>
            <w:vAlign w:val="center"/>
          </w:tcPr>
          <w:p w14:paraId="75102F81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b/>
                <w:lang w:val="es-MX"/>
              </w:rPr>
              <w:t>Tipo</w:t>
            </w:r>
          </w:p>
        </w:tc>
        <w:tc>
          <w:tcPr>
            <w:tcW w:w="7128" w:type="dxa"/>
            <w:vAlign w:val="center"/>
          </w:tcPr>
          <w:p w14:paraId="08FB55C9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lang w:val="es-MX"/>
              </w:rPr>
              <w:t>Política Interna</w:t>
            </w:r>
          </w:p>
        </w:tc>
      </w:tr>
      <w:tr w:rsidR="00C1519B" w:rsidRPr="00811FCC" w14:paraId="711225BE" w14:textId="77777777">
        <w:trPr>
          <w:jc w:val="center"/>
        </w:trPr>
        <w:tc>
          <w:tcPr>
            <w:tcW w:w="2376" w:type="dxa"/>
            <w:vAlign w:val="center"/>
          </w:tcPr>
          <w:p w14:paraId="5DA2C1C5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b/>
                <w:lang w:val="es-MX"/>
              </w:rPr>
              <w:t>Dominio</w:t>
            </w:r>
          </w:p>
        </w:tc>
        <w:tc>
          <w:tcPr>
            <w:tcW w:w="7128" w:type="dxa"/>
            <w:vAlign w:val="center"/>
          </w:tcPr>
          <w:p w14:paraId="47F08459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lang w:val="es-MX"/>
              </w:rPr>
              <w:t>Gestión de Personas / Operación Digital</w:t>
            </w:r>
          </w:p>
        </w:tc>
      </w:tr>
      <w:tr w:rsidR="00C1519B" w:rsidRPr="00811FCC" w14:paraId="5D53C496" w14:textId="77777777">
        <w:trPr>
          <w:jc w:val="center"/>
        </w:trPr>
        <w:tc>
          <w:tcPr>
            <w:tcW w:w="2376" w:type="dxa"/>
            <w:vAlign w:val="center"/>
          </w:tcPr>
          <w:p w14:paraId="603EDAF0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b/>
                <w:lang w:val="es-MX"/>
              </w:rPr>
              <w:t>Versión</w:t>
            </w:r>
          </w:p>
        </w:tc>
        <w:tc>
          <w:tcPr>
            <w:tcW w:w="7128" w:type="dxa"/>
            <w:vAlign w:val="center"/>
          </w:tcPr>
          <w:p w14:paraId="66621F33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lang w:val="es-MX"/>
              </w:rPr>
              <w:t>1.0</w:t>
            </w:r>
          </w:p>
        </w:tc>
      </w:tr>
      <w:tr w:rsidR="00C1519B" w:rsidRPr="00811FCC" w14:paraId="6E2CEB27" w14:textId="77777777">
        <w:trPr>
          <w:jc w:val="center"/>
        </w:trPr>
        <w:tc>
          <w:tcPr>
            <w:tcW w:w="2376" w:type="dxa"/>
            <w:vAlign w:val="center"/>
          </w:tcPr>
          <w:p w14:paraId="71A99F42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b/>
                <w:lang w:val="es-MX"/>
              </w:rPr>
              <w:t>Estado</w:t>
            </w:r>
          </w:p>
        </w:tc>
        <w:tc>
          <w:tcPr>
            <w:tcW w:w="7128" w:type="dxa"/>
            <w:vAlign w:val="center"/>
          </w:tcPr>
          <w:p w14:paraId="134F8EFB" w14:textId="3A455565" w:rsidR="00C1519B" w:rsidRPr="00811FCC" w:rsidRDefault="00811FCC">
            <w:pPr>
              <w:spacing w:after="0"/>
              <w:rPr>
                <w:lang w:val="es-MX"/>
              </w:rPr>
            </w:pPr>
            <w:r w:rsidRPr="00811FCC">
              <w:rPr>
                <w:lang w:val="es-MX"/>
              </w:rPr>
              <w:t>Publicado</w:t>
            </w:r>
          </w:p>
        </w:tc>
      </w:tr>
      <w:tr w:rsidR="00C1519B" w:rsidRPr="00811FCC" w14:paraId="607550CE" w14:textId="77777777">
        <w:trPr>
          <w:jc w:val="center"/>
        </w:trPr>
        <w:tc>
          <w:tcPr>
            <w:tcW w:w="2376" w:type="dxa"/>
            <w:vAlign w:val="center"/>
          </w:tcPr>
          <w:p w14:paraId="4C462B4E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b/>
                <w:lang w:val="es-MX"/>
              </w:rPr>
              <w:t>Clasificación</w:t>
            </w:r>
          </w:p>
        </w:tc>
        <w:tc>
          <w:tcPr>
            <w:tcW w:w="7128" w:type="dxa"/>
            <w:vAlign w:val="center"/>
          </w:tcPr>
          <w:p w14:paraId="3AF83E28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lang w:val="es-MX"/>
              </w:rPr>
              <w:t>Uso Interno</w:t>
            </w:r>
          </w:p>
        </w:tc>
      </w:tr>
      <w:tr w:rsidR="00C1519B" w:rsidRPr="00811FCC" w14:paraId="518A96C1" w14:textId="77777777">
        <w:trPr>
          <w:jc w:val="center"/>
        </w:trPr>
        <w:tc>
          <w:tcPr>
            <w:tcW w:w="2376" w:type="dxa"/>
            <w:vAlign w:val="center"/>
          </w:tcPr>
          <w:p w14:paraId="0FA9EB98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b/>
                <w:lang w:val="es-MX"/>
              </w:rPr>
              <w:t>Propietario</w:t>
            </w:r>
          </w:p>
        </w:tc>
        <w:tc>
          <w:tcPr>
            <w:tcW w:w="7128" w:type="dxa"/>
            <w:vAlign w:val="center"/>
          </w:tcPr>
          <w:p w14:paraId="04BFEA42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lang w:val="es-MX"/>
              </w:rPr>
              <w:t>Dirección General / Administración</w:t>
            </w:r>
          </w:p>
        </w:tc>
      </w:tr>
      <w:tr w:rsidR="00C1519B" w:rsidRPr="00811FCC" w14:paraId="29A59391" w14:textId="77777777">
        <w:trPr>
          <w:jc w:val="center"/>
        </w:trPr>
        <w:tc>
          <w:tcPr>
            <w:tcW w:w="2376" w:type="dxa"/>
            <w:vAlign w:val="center"/>
          </w:tcPr>
          <w:p w14:paraId="4CC64D78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b/>
                <w:lang w:val="es-MX"/>
              </w:rPr>
              <w:t>Aprobador</w:t>
            </w:r>
          </w:p>
        </w:tc>
        <w:tc>
          <w:tcPr>
            <w:tcW w:w="7128" w:type="dxa"/>
            <w:vAlign w:val="center"/>
          </w:tcPr>
          <w:p w14:paraId="6E96C8E3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lang w:val="es-MX"/>
              </w:rPr>
              <w:t>Dirección General</w:t>
            </w:r>
          </w:p>
        </w:tc>
      </w:tr>
      <w:tr w:rsidR="00C1519B" w:rsidRPr="00811FCC" w14:paraId="19633F04" w14:textId="77777777">
        <w:trPr>
          <w:jc w:val="center"/>
        </w:trPr>
        <w:tc>
          <w:tcPr>
            <w:tcW w:w="2376" w:type="dxa"/>
            <w:vAlign w:val="center"/>
          </w:tcPr>
          <w:p w14:paraId="501AF91E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b/>
                <w:lang w:val="es-MX"/>
              </w:rPr>
              <w:t>Fecha</w:t>
            </w:r>
          </w:p>
        </w:tc>
        <w:tc>
          <w:tcPr>
            <w:tcW w:w="7128" w:type="dxa"/>
            <w:vAlign w:val="center"/>
          </w:tcPr>
          <w:p w14:paraId="35D3CCC4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lang w:val="es-MX"/>
              </w:rPr>
              <w:t>28 de septiembre de 2026</w:t>
            </w:r>
          </w:p>
        </w:tc>
      </w:tr>
    </w:tbl>
    <w:p w14:paraId="0F753EB1" w14:textId="77777777" w:rsidR="00C1519B" w:rsidRPr="00811FCC" w:rsidRDefault="00000000">
      <w:pPr>
        <w:keepNext/>
        <w:spacing w:before="80" w:after="20"/>
        <w:rPr>
          <w:lang w:val="es-MX"/>
        </w:rPr>
      </w:pPr>
      <w:r w:rsidRPr="00811FCC">
        <w:rPr>
          <w:b/>
          <w:color w:val="1F4E79"/>
          <w:sz w:val="22"/>
          <w:lang w:val="es-MX"/>
        </w:rPr>
        <w:t>Control del documento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C1519B" w:rsidRPr="00811FCC" w14:paraId="748198E8" w14:textId="77777777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1FF2D5A8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b/>
                <w:color w:val="FFFFFF"/>
                <w:sz w:val="17"/>
                <w:lang w:val="es-MX"/>
              </w:rPr>
              <w:t>Versión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41FB6134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b/>
                <w:color w:val="FFFFFF"/>
                <w:sz w:val="17"/>
                <w:lang w:val="es-MX"/>
              </w:rPr>
              <w:t>Fecha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63CCD331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b/>
                <w:color w:val="FFFFFF"/>
                <w:sz w:val="17"/>
                <w:lang w:val="es-MX"/>
              </w:rPr>
              <w:t>Descripción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43CEEDB2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b/>
                <w:color w:val="FFFFFF"/>
                <w:sz w:val="17"/>
                <w:lang w:val="es-MX"/>
              </w:rPr>
              <w:t>Responsable</w:t>
            </w:r>
          </w:p>
        </w:tc>
      </w:tr>
      <w:tr w:rsidR="00C1519B" w:rsidRPr="00811FCC" w14:paraId="389EFC12" w14:textId="77777777">
        <w:trPr>
          <w:jc w:val="center"/>
        </w:trPr>
        <w:tc>
          <w:tcPr>
            <w:tcW w:w="2592" w:type="dxa"/>
            <w:vAlign w:val="center"/>
          </w:tcPr>
          <w:p w14:paraId="2AD3F4EB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sz w:val="17"/>
                <w:lang w:val="es-MX"/>
              </w:rPr>
              <w:t>1.0</w:t>
            </w:r>
          </w:p>
        </w:tc>
        <w:tc>
          <w:tcPr>
            <w:tcW w:w="2592" w:type="dxa"/>
            <w:vAlign w:val="center"/>
          </w:tcPr>
          <w:p w14:paraId="20679FEF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sz w:val="17"/>
                <w:lang w:val="es-MX"/>
              </w:rPr>
              <w:t>28-sep-2026</w:t>
            </w:r>
          </w:p>
        </w:tc>
        <w:tc>
          <w:tcPr>
            <w:tcW w:w="2592" w:type="dxa"/>
            <w:vAlign w:val="center"/>
          </w:tcPr>
          <w:p w14:paraId="426F4F05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sz w:val="17"/>
                <w:lang w:val="es-MX"/>
              </w:rPr>
              <w:t>Emisión inicial de la política.</w:t>
            </w:r>
          </w:p>
        </w:tc>
        <w:tc>
          <w:tcPr>
            <w:tcW w:w="2592" w:type="dxa"/>
            <w:vAlign w:val="center"/>
          </w:tcPr>
          <w:p w14:paraId="43373953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sz w:val="17"/>
                <w:lang w:val="es-MX"/>
              </w:rPr>
              <w:t>Dirección General / Administración</w:t>
            </w:r>
          </w:p>
        </w:tc>
      </w:tr>
    </w:tbl>
    <w:p w14:paraId="46390CFD" w14:textId="77777777" w:rsidR="00C1519B" w:rsidRPr="00811FCC" w:rsidRDefault="00000000">
      <w:pPr>
        <w:spacing w:after="0" w:line="240" w:lineRule="auto"/>
        <w:rPr>
          <w:lang w:val="es-MX"/>
        </w:rPr>
      </w:pPr>
      <w:r w:rsidRPr="00811FCC">
        <w:rPr>
          <w:lang w:val="es-MX"/>
        </w:rPr>
        <w:t xml:space="preserve">Este documento define reglas de gobierno, operación, seguridad y seguimiento para el trabajo remoto o híbrido en </w:t>
      </w:r>
      <w:proofErr w:type="spellStart"/>
      <w:r w:rsidRPr="00811FCC">
        <w:rPr>
          <w:lang w:val="es-MX"/>
        </w:rPr>
        <w:t>DoceoLab</w:t>
      </w:r>
      <w:proofErr w:type="spellEnd"/>
      <w:r w:rsidRPr="00811FCC">
        <w:rPr>
          <w:lang w:val="es-MX"/>
        </w:rPr>
        <w:t>. No sustituye contratos, acuerdos con clientes ni procedimientos técnicos específicos.</w:t>
      </w:r>
    </w:p>
    <w:p w14:paraId="15B42692" w14:textId="77777777" w:rsidR="00C1519B" w:rsidRPr="00811FCC" w:rsidRDefault="00000000">
      <w:pPr>
        <w:rPr>
          <w:lang w:val="es-MX"/>
        </w:rPr>
      </w:pPr>
      <w:r w:rsidRPr="00811FCC">
        <w:rPr>
          <w:lang w:val="es-MX"/>
        </w:rPr>
        <w:br w:type="page"/>
      </w:r>
    </w:p>
    <w:p w14:paraId="3B386EA7" w14:textId="77777777" w:rsidR="00C1519B" w:rsidRPr="00811FCC" w:rsidRDefault="00000000">
      <w:pPr>
        <w:keepNext/>
        <w:spacing w:before="80" w:after="20"/>
        <w:rPr>
          <w:lang w:val="es-MX"/>
        </w:rPr>
      </w:pPr>
      <w:r w:rsidRPr="00811FCC">
        <w:rPr>
          <w:b/>
          <w:color w:val="1F4E79"/>
          <w:sz w:val="22"/>
          <w:lang w:val="es-MX"/>
        </w:rPr>
        <w:lastRenderedPageBreak/>
        <w:t>1. Objetivo</w:t>
      </w:r>
    </w:p>
    <w:p w14:paraId="7EF9DEAC" w14:textId="77777777" w:rsidR="00C1519B" w:rsidRPr="00811FCC" w:rsidRDefault="00000000">
      <w:pPr>
        <w:spacing w:after="40" w:line="240" w:lineRule="auto"/>
        <w:rPr>
          <w:lang w:val="es-MX"/>
        </w:rPr>
      </w:pPr>
      <w:r w:rsidRPr="00811FCC">
        <w:rPr>
          <w:lang w:val="es-MX"/>
        </w:rPr>
        <w:t xml:space="preserve">Establecer las disposiciones internas que regulan el trabajo remoto e híbrido en </w:t>
      </w:r>
      <w:proofErr w:type="spellStart"/>
      <w:r w:rsidRPr="00811FCC">
        <w:rPr>
          <w:lang w:val="es-MX"/>
        </w:rPr>
        <w:t>DoceoLab</w:t>
      </w:r>
      <w:proofErr w:type="spellEnd"/>
      <w:r w:rsidRPr="00811FCC">
        <w:rPr>
          <w:lang w:val="es-MX"/>
        </w:rPr>
        <w:t>, asegurando continuidad operativa, productividad, coordinación entre equipos, protección de la información y una experiencia profesional consistente para clientes, colaboradores y terceros autorizados.</w:t>
      </w:r>
    </w:p>
    <w:p w14:paraId="52E05CCD" w14:textId="77777777" w:rsidR="00C1519B" w:rsidRPr="00811FCC" w:rsidRDefault="00000000">
      <w:pPr>
        <w:keepNext/>
        <w:spacing w:before="80" w:after="20"/>
        <w:rPr>
          <w:lang w:val="es-MX"/>
        </w:rPr>
      </w:pPr>
      <w:r w:rsidRPr="00811FCC">
        <w:rPr>
          <w:b/>
          <w:color w:val="1F4E79"/>
          <w:sz w:val="22"/>
          <w:lang w:val="es-MX"/>
        </w:rPr>
        <w:t>2. Alcance</w:t>
      </w:r>
    </w:p>
    <w:p w14:paraId="0455091B" w14:textId="77777777" w:rsidR="00C1519B" w:rsidRPr="00811FCC" w:rsidRDefault="00000000">
      <w:pPr>
        <w:spacing w:after="40" w:line="240" w:lineRule="auto"/>
        <w:rPr>
          <w:lang w:val="es-MX"/>
        </w:rPr>
      </w:pPr>
      <w:r w:rsidRPr="00811FCC">
        <w:rPr>
          <w:lang w:val="es-MX"/>
        </w:rPr>
        <w:t xml:space="preserve">Esta política aplica a colaboradores, instructores, consultores, responsables de área, personal administrativo y terceros autorizados que realicen actividades para </w:t>
      </w:r>
      <w:proofErr w:type="spellStart"/>
      <w:r w:rsidRPr="00811FCC">
        <w:rPr>
          <w:lang w:val="es-MX"/>
        </w:rPr>
        <w:t>DoceoLab</w:t>
      </w:r>
      <w:proofErr w:type="spellEnd"/>
      <w:r w:rsidRPr="00811FCC">
        <w:rPr>
          <w:lang w:val="es-MX"/>
        </w:rPr>
        <w:t xml:space="preserve"> fuera de sus instalaciones, desde instalaciones de cliente, desde casa o bajo un esquema combinado presencial/remoto.</w:t>
      </w:r>
    </w:p>
    <w:p w14:paraId="4D4B021C" w14:textId="77777777" w:rsidR="00C1519B" w:rsidRPr="00811FCC" w:rsidRDefault="00000000">
      <w:pPr>
        <w:spacing w:after="40" w:line="240" w:lineRule="auto"/>
        <w:rPr>
          <w:lang w:val="es-MX"/>
        </w:rPr>
      </w:pPr>
      <w:r w:rsidRPr="00811FCC">
        <w:rPr>
          <w:lang w:val="es-MX"/>
        </w:rPr>
        <w:t xml:space="preserve">Incluye actividades administrativas, comerciales, académicas, consultivas, soporte, preparación de materiales, reuniones virtuales, gestión documental y colaboración mediante plataformas digitales autorizadas por </w:t>
      </w:r>
      <w:proofErr w:type="spellStart"/>
      <w:r w:rsidRPr="00811FCC">
        <w:rPr>
          <w:lang w:val="es-MX"/>
        </w:rPr>
        <w:t>DoceoLab</w:t>
      </w:r>
      <w:proofErr w:type="spellEnd"/>
      <w:r w:rsidRPr="00811FCC">
        <w:rPr>
          <w:lang w:val="es-MX"/>
        </w:rPr>
        <w:t>.</w:t>
      </w:r>
    </w:p>
    <w:p w14:paraId="519CD9F1" w14:textId="77777777" w:rsidR="00C1519B" w:rsidRPr="00811FCC" w:rsidRDefault="00000000">
      <w:pPr>
        <w:spacing w:after="40" w:line="240" w:lineRule="auto"/>
        <w:rPr>
          <w:lang w:val="es-MX"/>
        </w:rPr>
      </w:pPr>
      <w:r w:rsidRPr="00811FCC">
        <w:rPr>
          <w:lang w:val="es-MX"/>
        </w:rPr>
        <w:t>Quedan fuera del alcance de esta política los acuerdos laborales individuales, condiciones contractuales particulares, instrucciones técnicas de configuración y reglas específicas impuestas por clientes, las cuales deberán observarse cuando resulten aplicables.</w:t>
      </w:r>
    </w:p>
    <w:p w14:paraId="0961D05D" w14:textId="77777777" w:rsidR="00C1519B" w:rsidRPr="00811FCC" w:rsidRDefault="00000000">
      <w:pPr>
        <w:keepNext/>
        <w:spacing w:before="80" w:after="20"/>
        <w:rPr>
          <w:lang w:val="es-MX"/>
        </w:rPr>
      </w:pPr>
      <w:r w:rsidRPr="00811FCC">
        <w:rPr>
          <w:b/>
          <w:color w:val="1F4E79"/>
          <w:sz w:val="22"/>
          <w:lang w:val="es-MX"/>
        </w:rPr>
        <w:t>3. Principios del trabajo remoto e híbrido</w:t>
      </w:r>
    </w:p>
    <w:p w14:paraId="08834326" w14:textId="77777777" w:rsidR="00C1519B" w:rsidRPr="00811FCC" w:rsidRDefault="00000000">
      <w:pPr>
        <w:pStyle w:val="Listaconvietas"/>
        <w:spacing w:after="30"/>
        <w:ind w:left="259" w:hanging="259"/>
        <w:rPr>
          <w:lang w:val="es-MX"/>
        </w:rPr>
      </w:pPr>
      <w:r w:rsidRPr="00811FCC">
        <w:rPr>
          <w:lang w:val="es-MX"/>
        </w:rPr>
        <w:t>Continuidad del servicio. El esquema remoto o híbrido no deberá afectar compromisos con clientes, cursos, entregables, soporte ni actividades críticas de operación.</w:t>
      </w:r>
    </w:p>
    <w:p w14:paraId="2EB3C799" w14:textId="77777777" w:rsidR="00C1519B" w:rsidRPr="00811FCC" w:rsidRDefault="00000000">
      <w:pPr>
        <w:pStyle w:val="Listaconvietas"/>
        <w:spacing w:after="30"/>
        <w:ind w:left="259" w:hanging="259"/>
        <w:rPr>
          <w:lang w:val="es-MX"/>
        </w:rPr>
      </w:pPr>
      <w:r w:rsidRPr="00811FCC">
        <w:rPr>
          <w:lang w:val="es-MX"/>
        </w:rPr>
        <w:t>Responsabilidad por resultados. La modalidad de trabajo no sustituye la obligación de cumplir objetivos, fechas, calidad esperada y disponibilidad acordada.</w:t>
      </w:r>
    </w:p>
    <w:p w14:paraId="41FCF44D" w14:textId="77777777" w:rsidR="00C1519B" w:rsidRPr="00811FCC" w:rsidRDefault="00000000">
      <w:pPr>
        <w:pStyle w:val="Listaconvietas"/>
        <w:spacing w:after="30"/>
        <w:ind w:left="259" w:hanging="259"/>
        <w:rPr>
          <w:lang w:val="es-MX"/>
        </w:rPr>
      </w:pPr>
      <w:r w:rsidRPr="00811FCC">
        <w:rPr>
          <w:lang w:val="es-MX"/>
        </w:rPr>
        <w:t>Comunicación clara y trazable. Las decisiones, acuerdos y avances relevantes deberán documentarse en los canales corporativos autorizados.</w:t>
      </w:r>
    </w:p>
    <w:p w14:paraId="2034FEE6" w14:textId="77777777" w:rsidR="00C1519B" w:rsidRPr="00811FCC" w:rsidRDefault="00000000">
      <w:pPr>
        <w:pStyle w:val="Listaconvietas"/>
        <w:spacing w:after="30"/>
        <w:ind w:left="259" w:hanging="259"/>
        <w:rPr>
          <w:lang w:val="es-MX"/>
        </w:rPr>
      </w:pPr>
      <w:r w:rsidRPr="00811FCC">
        <w:rPr>
          <w:lang w:val="es-MX"/>
        </w:rPr>
        <w:t xml:space="preserve">Seguridad de la información. Toda actividad remota deberá preservar la confidencialidad, integridad y disponibilidad de la información de </w:t>
      </w:r>
      <w:proofErr w:type="spellStart"/>
      <w:r w:rsidRPr="00811FCC">
        <w:rPr>
          <w:lang w:val="es-MX"/>
        </w:rPr>
        <w:t>DoceoLab</w:t>
      </w:r>
      <w:proofErr w:type="spellEnd"/>
      <w:r w:rsidRPr="00811FCC">
        <w:rPr>
          <w:lang w:val="es-MX"/>
        </w:rPr>
        <w:t xml:space="preserve"> y de sus clientes.</w:t>
      </w:r>
    </w:p>
    <w:p w14:paraId="2C2377A0" w14:textId="77777777" w:rsidR="00C1519B" w:rsidRPr="00811FCC" w:rsidRDefault="00000000">
      <w:pPr>
        <w:pStyle w:val="Listaconvietas"/>
        <w:spacing w:after="30"/>
        <w:ind w:left="259" w:hanging="259"/>
        <w:rPr>
          <w:lang w:val="es-MX"/>
        </w:rPr>
      </w:pPr>
      <w:r w:rsidRPr="00811FCC">
        <w:rPr>
          <w:lang w:val="es-MX"/>
        </w:rPr>
        <w:t>Equidad operativa. La autorización de trabajo remoto o híbrido deberá sustentarse en la función, naturaleza de las actividades, desempeño, riesgos y necesidades de negocio, no en preferencias informales.</w:t>
      </w:r>
    </w:p>
    <w:p w14:paraId="67B10632" w14:textId="77777777" w:rsidR="00C1519B" w:rsidRPr="00811FCC" w:rsidRDefault="00000000">
      <w:pPr>
        <w:keepNext/>
        <w:spacing w:before="80" w:after="20"/>
        <w:rPr>
          <w:lang w:val="es-MX"/>
        </w:rPr>
      </w:pPr>
      <w:r w:rsidRPr="00811FCC">
        <w:rPr>
          <w:b/>
          <w:color w:val="1F4E79"/>
          <w:sz w:val="22"/>
          <w:lang w:val="es-MX"/>
        </w:rPr>
        <w:t>4. Modalidades autorizadas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1519B" w:rsidRPr="00811FCC" w14:paraId="7FC4792D" w14:textId="77777777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0D479A89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b/>
                <w:color w:val="FFFFFF"/>
                <w:sz w:val="17"/>
                <w:lang w:val="es-MX"/>
              </w:rPr>
              <w:t>Modalidad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0F00429A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b/>
                <w:color w:val="FFFFFF"/>
                <w:sz w:val="17"/>
                <w:lang w:val="es-MX"/>
              </w:rPr>
              <w:t>Descripción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1807D6B4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b/>
                <w:color w:val="FFFFFF"/>
                <w:sz w:val="17"/>
                <w:lang w:val="es-MX"/>
              </w:rPr>
              <w:t>Uso esperado</w:t>
            </w:r>
          </w:p>
        </w:tc>
      </w:tr>
      <w:tr w:rsidR="00C1519B" w:rsidRPr="00811FCC" w14:paraId="71B5F94F" w14:textId="77777777">
        <w:trPr>
          <w:jc w:val="center"/>
        </w:trPr>
        <w:tc>
          <w:tcPr>
            <w:tcW w:w="3456" w:type="dxa"/>
            <w:vAlign w:val="center"/>
          </w:tcPr>
          <w:p w14:paraId="2F699F9F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sz w:val="16"/>
                <w:lang w:val="es-MX"/>
              </w:rPr>
              <w:t>Presencial</w:t>
            </w:r>
          </w:p>
        </w:tc>
        <w:tc>
          <w:tcPr>
            <w:tcW w:w="3456" w:type="dxa"/>
            <w:vAlign w:val="center"/>
          </w:tcPr>
          <w:p w14:paraId="021D5C60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sz w:val="16"/>
                <w:lang w:val="es-MX"/>
              </w:rPr>
              <w:t xml:space="preserve">Actividades realizadas en instalaciones de </w:t>
            </w:r>
            <w:proofErr w:type="spellStart"/>
            <w:r w:rsidRPr="00811FCC">
              <w:rPr>
                <w:sz w:val="16"/>
                <w:lang w:val="es-MX"/>
              </w:rPr>
              <w:t>DoceoLab</w:t>
            </w:r>
            <w:proofErr w:type="spellEnd"/>
            <w:r w:rsidRPr="00811FCC">
              <w:rPr>
                <w:sz w:val="16"/>
                <w:lang w:val="es-MX"/>
              </w:rPr>
              <w:t xml:space="preserve"> o del cliente.</w:t>
            </w:r>
          </w:p>
        </w:tc>
        <w:tc>
          <w:tcPr>
            <w:tcW w:w="3456" w:type="dxa"/>
            <w:vAlign w:val="center"/>
          </w:tcPr>
          <w:p w14:paraId="3B6D7889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sz w:val="16"/>
                <w:lang w:val="es-MX"/>
              </w:rPr>
              <w:t>Cursos presenciales, juntas críticas, entregables en sitio, actividades que requieran interacción directa.</w:t>
            </w:r>
          </w:p>
        </w:tc>
      </w:tr>
      <w:tr w:rsidR="00C1519B" w:rsidRPr="00811FCC" w14:paraId="171CF598" w14:textId="77777777">
        <w:trPr>
          <w:jc w:val="center"/>
        </w:trPr>
        <w:tc>
          <w:tcPr>
            <w:tcW w:w="3456" w:type="dxa"/>
            <w:vAlign w:val="center"/>
          </w:tcPr>
          <w:p w14:paraId="6D2A3EDD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sz w:val="16"/>
                <w:lang w:val="es-MX"/>
              </w:rPr>
              <w:t>Híbrida</w:t>
            </w:r>
          </w:p>
        </w:tc>
        <w:tc>
          <w:tcPr>
            <w:tcW w:w="3456" w:type="dxa"/>
            <w:vAlign w:val="center"/>
          </w:tcPr>
          <w:p w14:paraId="08BA852C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sz w:val="16"/>
                <w:lang w:val="es-MX"/>
              </w:rPr>
              <w:t>Combinación planificada de días presenciales y remotos.</w:t>
            </w:r>
          </w:p>
        </w:tc>
        <w:tc>
          <w:tcPr>
            <w:tcW w:w="3456" w:type="dxa"/>
            <w:vAlign w:val="center"/>
          </w:tcPr>
          <w:p w14:paraId="76939736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sz w:val="16"/>
                <w:lang w:val="es-MX"/>
              </w:rPr>
              <w:t>Funciones administrativas, coordinación, desarrollo de materiales, seguimiento comercial o consultoría.</w:t>
            </w:r>
          </w:p>
        </w:tc>
      </w:tr>
      <w:tr w:rsidR="00C1519B" w:rsidRPr="00811FCC" w14:paraId="0D282ACD" w14:textId="77777777">
        <w:trPr>
          <w:jc w:val="center"/>
        </w:trPr>
        <w:tc>
          <w:tcPr>
            <w:tcW w:w="3456" w:type="dxa"/>
            <w:vAlign w:val="center"/>
          </w:tcPr>
          <w:p w14:paraId="4D068F2D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sz w:val="16"/>
                <w:lang w:val="es-MX"/>
              </w:rPr>
              <w:t>Remota</w:t>
            </w:r>
          </w:p>
        </w:tc>
        <w:tc>
          <w:tcPr>
            <w:tcW w:w="3456" w:type="dxa"/>
            <w:vAlign w:val="center"/>
          </w:tcPr>
          <w:p w14:paraId="0FAF8BB7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sz w:val="16"/>
                <w:lang w:val="es-MX"/>
              </w:rPr>
              <w:t>Actividades realizadas fuera de oficina o sitio del cliente.</w:t>
            </w:r>
          </w:p>
        </w:tc>
        <w:tc>
          <w:tcPr>
            <w:tcW w:w="3456" w:type="dxa"/>
            <w:vAlign w:val="center"/>
          </w:tcPr>
          <w:p w14:paraId="5C8FA134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sz w:val="16"/>
                <w:lang w:val="es-MX"/>
              </w:rPr>
              <w:t>Preparación, documentación, reuniones virtuales, soporte, análisis, desarrollo y seguimiento.</w:t>
            </w:r>
          </w:p>
        </w:tc>
      </w:tr>
      <w:tr w:rsidR="00C1519B" w:rsidRPr="00811FCC" w14:paraId="428FE104" w14:textId="77777777">
        <w:trPr>
          <w:jc w:val="center"/>
        </w:trPr>
        <w:tc>
          <w:tcPr>
            <w:tcW w:w="3456" w:type="dxa"/>
            <w:vAlign w:val="center"/>
          </w:tcPr>
          <w:p w14:paraId="58FEA4F5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sz w:val="16"/>
                <w:lang w:val="es-MX"/>
              </w:rPr>
              <w:t>Temporal / excepcional</w:t>
            </w:r>
          </w:p>
        </w:tc>
        <w:tc>
          <w:tcPr>
            <w:tcW w:w="3456" w:type="dxa"/>
            <w:vAlign w:val="center"/>
          </w:tcPr>
          <w:p w14:paraId="3C0B2478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sz w:val="16"/>
                <w:lang w:val="es-MX"/>
              </w:rPr>
              <w:t>Autorización acotada por una necesidad específica.</w:t>
            </w:r>
          </w:p>
        </w:tc>
        <w:tc>
          <w:tcPr>
            <w:tcW w:w="3456" w:type="dxa"/>
            <w:vAlign w:val="center"/>
          </w:tcPr>
          <w:p w14:paraId="1282E4CA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sz w:val="16"/>
                <w:lang w:val="es-MX"/>
              </w:rPr>
              <w:t>Contingencias, salud, movilidad, viajes, picos de trabajo o requerimientos puntuales.</w:t>
            </w:r>
          </w:p>
        </w:tc>
      </w:tr>
    </w:tbl>
    <w:p w14:paraId="24B822CF" w14:textId="77777777" w:rsidR="00C1519B" w:rsidRPr="00811FCC" w:rsidRDefault="00000000">
      <w:pPr>
        <w:keepNext/>
        <w:spacing w:before="80" w:after="20"/>
        <w:rPr>
          <w:lang w:val="es-MX"/>
        </w:rPr>
      </w:pPr>
      <w:r w:rsidRPr="00811FCC">
        <w:rPr>
          <w:b/>
          <w:color w:val="1F4E79"/>
          <w:sz w:val="22"/>
          <w:lang w:val="es-MX"/>
        </w:rPr>
        <w:t>5. Elegibilidad y autorización</w:t>
      </w:r>
    </w:p>
    <w:p w14:paraId="471C1632" w14:textId="77777777" w:rsidR="00C1519B" w:rsidRPr="00811FCC" w:rsidRDefault="00000000">
      <w:pPr>
        <w:spacing w:after="40" w:line="240" w:lineRule="auto"/>
        <w:rPr>
          <w:lang w:val="es-MX"/>
        </w:rPr>
      </w:pPr>
      <w:r w:rsidRPr="00811FCC">
        <w:rPr>
          <w:lang w:val="es-MX"/>
        </w:rPr>
        <w:t>El trabajo remoto o híbrido deberá ser autorizado por la Dirección General o por el responsable designado, considerando la naturaleza del puesto, compromisos vigentes, desempeño, disponibilidad, confidencialidad de la información, herramientas requeridas y condiciones de conectividad.</w:t>
      </w:r>
    </w:p>
    <w:p w14:paraId="1B8C6272" w14:textId="77777777" w:rsidR="00C1519B" w:rsidRPr="00811FCC" w:rsidRDefault="00000000">
      <w:pPr>
        <w:pStyle w:val="Listaconvietas"/>
        <w:spacing w:after="30"/>
        <w:ind w:left="259" w:hanging="259"/>
        <w:rPr>
          <w:lang w:val="es-MX"/>
        </w:rPr>
      </w:pPr>
      <w:r w:rsidRPr="00811FCC">
        <w:rPr>
          <w:lang w:val="es-MX"/>
        </w:rPr>
        <w:t>La autorización podrá ser permanente, periódica, por proyecto o temporal.</w:t>
      </w:r>
    </w:p>
    <w:p w14:paraId="73A96090" w14:textId="77777777" w:rsidR="00C1519B" w:rsidRPr="00811FCC" w:rsidRDefault="00000000">
      <w:pPr>
        <w:pStyle w:val="Listaconvietas"/>
        <w:spacing w:after="30"/>
        <w:ind w:left="259" w:hanging="259"/>
        <w:rPr>
          <w:lang w:val="es-MX"/>
        </w:rPr>
      </w:pPr>
      <w:proofErr w:type="spellStart"/>
      <w:r w:rsidRPr="00811FCC">
        <w:rPr>
          <w:lang w:val="es-MX"/>
        </w:rPr>
        <w:t>DoceoLab</w:t>
      </w:r>
      <w:proofErr w:type="spellEnd"/>
      <w:r w:rsidRPr="00811FCC">
        <w:rPr>
          <w:lang w:val="es-MX"/>
        </w:rPr>
        <w:t xml:space="preserve"> podrá solicitar presencia física cuando la operación, un cliente, una clase, una entrega o una revisión crítica lo requiera.</w:t>
      </w:r>
    </w:p>
    <w:p w14:paraId="43EA7A82" w14:textId="77777777" w:rsidR="00C1519B" w:rsidRPr="00811FCC" w:rsidRDefault="00000000">
      <w:pPr>
        <w:pStyle w:val="Listaconvietas"/>
        <w:spacing w:after="30"/>
        <w:ind w:left="259" w:hanging="259"/>
        <w:rPr>
          <w:lang w:val="es-MX"/>
        </w:rPr>
      </w:pPr>
      <w:r w:rsidRPr="00811FCC">
        <w:rPr>
          <w:lang w:val="es-MX"/>
        </w:rPr>
        <w:t>La autorización de trabajo remoto no implica modificación automática de horario, responsabilidades, métricas, confidencialidad o nivel de supervisión.</w:t>
      </w:r>
    </w:p>
    <w:p w14:paraId="156AB35B" w14:textId="77777777" w:rsidR="00C1519B" w:rsidRPr="00811FCC" w:rsidRDefault="00000000">
      <w:pPr>
        <w:pStyle w:val="Listaconvietas"/>
        <w:spacing w:after="30"/>
        <w:ind w:left="259" w:hanging="259"/>
        <w:rPr>
          <w:lang w:val="es-MX"/>
        </w:rPr>
      </w:pPr>
      <w:r w:rsidRPr="00811FCC">
        <w:rPr>
          <w:lang w:val="es-MX"/>
        </w:rPr>
        <w:t>Las personas con acceso a información confidencial, datos de clientes o privilegios administrativos deberán observar controles reforzados.</w:t>
      </w:r>
    </w:p>
    <w:p w14:paraId="396F73A4" w14:textId="77777777" w:rsidR="00C1519B" w:rsidRPr="00811FCC" w:rsidRDefault="00000000">
      <w:pPr>
        <w:keepNext/>
        <w:spacing w:before="80" w:after="20"/>
        <w:rPr>
          <w:lang w:val="es-MX"/>
        </w:rPr>
      </w:pPr>
      <w:r w:rsidRPr="00811FCC">
        <w:rPr>
          <w:b/>
          <w:color w:val="1F4E79"/>
          <w:sz w:val="22"/>
          <w:lang w:val="es-MX"/>
        </w:rPr>
        <w:t>6. Horarios, disponibilidad y comunicación</w:t>
      </w:r>
    </w:p>
    <w:p w14:paraId="03B41C4B" w14:textId="77777777" w:rsidR="00C1519B" w:rsidRPr="00811FCC" w:rsidRDefault="00000000">
      <w:pPr>
        <w:spacing w:after="40" w:line="240" w:lineRule="auto"/>
        <w:rPr>
          <w:lang w:val="es-MX"/>
        </w:rPr>
      </w:pPr>
      <w:r w:rsidRPr="00811FCC">
        <w:rPr>
          <w:lang w:val="es-MX"/>
        </w:rPr>
        <w:t>Cada colaborador deberá mantener disponibilidad durante su horario acordado y atender reuniones, mensajes y compromisos de acuerdo con la prioridad del trabajo. La agenda corporativa deberá reflejar disponibilidad, ausencias, bloques de concentración, sesiones con clientes y actividades presenciales.</w:t>
      </w:r>
    </w:p>
    <w:p w14:paraId="2FAE2830" w14:textId="77777777" w:rsidR="00C1519B" w:rsidRPr="00811FCC" w:rsidRDefault="00000000">
      <w:pPr>
        <w:pStyle w:val="Listaconvietas"/>
        <w:spacing w:after="30"/>
        <w:ind w:left="259" w:hanging="259"/>
        <w:rPr>
          <w:lang w:val="es-MX"/>
        </w:rPr>
      </w:pPr>
      <w:r w:rsidRPr="00811FCC">
        <w:rPr>
          <w:lang w:val="es-MX"/>
        </w:rPr>
        <w:t xml:space="preserve">Los canales oficiales de comunicación serán los definidos por </w:t>
      </w:r>
      <w:proofErr w:type="spellStart"/>
      <w:r w:rsidRPr="00811FCC">
        <w:rPr>
          <w:lang w:val="es-MX"/>
        </w:rPr>
        <w:t>DoceoLab</w:t>
      </w:r>
      <w:proofErr w:type="spellEnd"/>
      <w:r w:rsidRPr="00811FCC">
        <w:rPr>
          <w:lang w:val="es-MX"/>
        </w:rPr>
        <w:t xml:space="preserve">, tales como correo corporativo, Microsoft </w:t>
      </w:r>
      <w:proofErr w:type="spellStart"/>
      <w:r w:rsidRPr="00811FCC">
        <w:rPr>
          <w:lang w:val="es-MX"/>
        </w:rPr>
        <w:t>Teams</w:t>
      </w:r>
      <w:proofErr w:type="spellEnd"/>
      <w:r w:rsidRPr="00811FCC">
        <w:rPr>
          <w:lang w:val="es-MX"/>
        </w:rPr>
        <w:t>, SharePoint, OneDrive u otros autorizados.</w:t>
      </w:r>
    </w:p>
    <w:p w14:paraId="47488318" w14:textId="77777777" w:rsidR="00C1519B" w:rsidRPr="00811FCC" w:rsidRDefault="00000000">
      <w:pPr>
        <w:pStyle w:val="Listaconvietas"/>
        <w:spacing w:after="30"/>
        <w:ind w:left="259" w:hanging="259"/>
        <w:rPr>
          <w:lang w:val="es-MX"/>
        </w:rPr>
      </w:pPr>
      <w:r w:rsidRPr="00811FCC">
        <w:rPr>
          <w:lang w:val="es-MX"/>
        </w:rPr>
        <w:t>Las reuniones deberán iniciar puntualmente, contar con propósito claro y dejar acuerdos documentados cuando generen compromisos posteriores.</w:t>
      </w:r>
    </w:p>
    <w:p w14:paraId="43D9F866" w14:textId="77777777" w:rsidR="00C1519B" w:rsidRPr="00811FCC" w:rsidRDefault="00000000">
      <w:pPr>
        <w:pStyle w:val="Listaconvietas"/>
        <w:spacing w:after="30"/>
        <w:ind w:left="259" w:hanging="259"/>
        <w:rPr>
          <w:lang w:val="es-MX"/>
        </w:rPr>
      </w:pPr>
      <w:r w:rsidRPr="00811FCC">
        <w:rPr>
          <w:lang w:val="es-MX"/>
        </w:rPr>
        <w:t>Cuando una persona no pueda atender una actividad programada, deberá avisar con oportunidad al responsable correspondiente.</w:t>
      </w:r>
    </w:p>
    <w:p w14:paraId="1C1B423D" w14:textId="77777777" w:rsidR="00C1519B" w:rsidRPr="00811FCC" w:rsidRDefault="00000000">
      <w:pPr>
        <w:pStyle w:val="Listaconvietas"/>
        <w:spacing w:after="30"/>
        <w:ind w:left="259" w:hanging="259"/>
        <w:rPr>
          <w:lang w:val="es-MX"/>
        </w:rPr>
      </w:pPr>
      <w:r w:rsidRPr="00811FCC">
        <w:rPr>
          <w:lang w:val="es-MX"/>
        </w:rPr>
        <w:t>En cursos, sesiones con clientes o actividades críticas, la disponibilidad deberá alinearse al calendario comprometido con el cliente.</w:t>
      </w:r>
    </w:p>
    <w:p w14:paraId="5CC8E830" w14:textId="77777777" w:rsidR="00C1519B" w:rsidRPr="00811FCC" w:rsidRDefault="00000000">
      <w:pPr>
        <w:keepNext/>
        <w:spacing w:before="80" w:after="20"/>
        <w:rPr>
          <w:lang w:val="es-MX"/>
        </w:rPr>
      </w:pPr>
      <w:r w:rsidRPr="00811FCC">
        <w:rPr>
          <w:b/>
          <w:color w:val="1F4E79"/>
          <w:sz w:val="22"/>
          <w:lang w:val="es-MX"/>
        </w:rPr>
        <w:t>7. Condiciones mínimas de trabajo remoto</w:t>
      </w:r>
    </w:p>
    <w:p w14:paraId="228064F6" w14:textId="77777777" w:rsidR="00C1519B" w:rsidRPr="00811FCC" w:rsidRDefault="00000000">
      <w:pPr>
        <w:pStyle w:val="Listaconvietas"/>
        <w:spacing w:after="30"/>
        <w:ind w:left="259" w:hanging="259"/>
        <w:rPr>
          <w:lang w:val="es-MX"/>
        </w:rPr>
      </w:pPr>
      <w:r w:rsidRPr="00811FCC">
        <w:rPr>
          <w:lang w:val="es-MX"/>
        </w:rPr>
        <w:t>Contar con conexión a internet estable, equipo adecuado y herramientas autorizadas para realizar la función.</w:t>
      </w:r>
    </w:p>
    <w:p w14:paraId="32ADFDF2" w14:textId="77777777" w:rsidR="00C1519B" w:rsidRPr="00811FCC" w:rsidRDefault="00000000">
      <w:pPr>
        <w:pStyle w:val="Listaconvietas"/>
        <w:spacing w:after="30"/>
        <w:ind w:left="259" w:hanging="259"/>
        <w:rPr>
          <w:lang w:val="es-MX"/>
        </w:rPr>
      </w:pPr>
      <w:r w:rsidRPr="00811FCC">
        <w:rPr>
          <w:lang w:val="es-MX"/>
        </w:rPr>
        <w:lastRenderedPageBreak/>
        <w:t>Trabajar desde un espacio que permita concentración, confidencialidad razonable y participación profesional en reuniones.</w:t>
      </w:r>
    </w:p>
    <w:p w14:paraId="57F3F8D1" w14:textId="77777777" w:rsidR="00C1519B" w:rsidRPr="00811FCC" w:rsidRDefault="00000000">
      <w:pPr>
        <w:pStyle w:val="Listaconvietas"/>
        <w:spacing w:after="30"/>
        <w:ind w:left="259" w:hanging="259"/>
        <w:rPr>
          <w:lang w:val="es-MX"/>
        </w:rPr>
      </w:pPr>
      <w:r w:rsidRPr="00811FCC">
        <w:rPr>
          <w:lang w:val="es-MX"/>
        </w:rPr>
        <w:t xml:space="preserve">Evitar que terceros observen, escuchen o accedan a información de </w:t>
      </w:r>
      <w:proofErr w:type="spellStart"/>
      <w:r w:rsidRPr="00811FCC">
        <w:rPr>
          <w:lang w:val="es-MX"/>
        </w:rPr>
        <w:t>DoceoLab</w:t>
      </w:r>
      <w:proofErr w:type="spellEnd"/>
      <w:r w:rsidRPr="00811FCC">
        <w:rPr>
          <w:lang w:val="es-MX"/>
        </w:rPr>
        <w:t xml:space="preserve"> o de sus clientes.</w:t>
      </w:r>
    </w:p>
    <w:p w14:paraId="459D43D7" w14:textId="77777777" w:rsidR="00C1519B" w:rsidRPr="00811FCC" w:rsidRDefault="00000000">
      <w:pPr>
        <w:pStyle w:val="Listaconvietas"/>
        <w:spacing w:after="30"/>
        <w:ind w:left="259" w:hanging="259"/>
        <w:rPr>
          <w:lang w:val="es-MX"/>
        </w:rPr>
      </w:pPr>
      <w:r w:rsidRPr="00811FCC">
        <w:rPr>
          <w:lang w:val="es-MX"/>
        </w:rPr>
        <w:t>Bloquear la sesión al ausentarse, proteger documentos físicos o digitales y evitar el uso de cuentas compartidas.</w:t>
      </w:r>
    </w:p>
    <w:p w14:paraId="3D4067BF" w14:textId="77777777" w:rsidR="00C1519B" w:rsidRPr="00811FCC" w:rsidRDefault="00000000">
      <w:pPr>
        <w:pStyle w:val="Listaconvietas"/>
        <w:spacing w:after="30"/>
        <w:ind w:left="259" w:hanging="259"/>
        <w:rPr>
          <w:lang w:val="es-MX"/>
        </w:rPr>
      </w:pPr>
      <w:r w:rsidRPr="00811FCC">
        <w:rPr>
          <w:lang w:val="es-MX"/>
        </w:rPr>
        <w:t>Reportar oportunamente incidentes, pérdida de equipo, sospecha de acceso no autorizado o fallas que afecten la operación.</w:t>
      </w:r>
    </w:p>
    <w:p w14:paraId="6AD8DFA7" w14:textId="77777777" w:rsidR="00C1519B" w:rsidRPr="00811FCC" w:rsidRDefault="00000000">
      <w:pPr>
        <w:keepNext/>
        <w:spacing w:before="80" w:after="20"/>
        <w:rPr>
          <w:lang w:val="es-MX"/>
        </w:rPr>
      </w:pPr>
      <w:r w:rsidRPr="00811FCC">
        <w:rPr>
          <w:b/>
          <w:color w:val="1F4E79"/>
          <w:sz w:val="22"/>
          <w:lang w:val="es-MX"/>
        </w:rPr>
        <w:t>8. Seguridad de la información</w:t>
      </w:r>
    </w:p>
    <w:p w14:paraId="1D08FEA2" w14:textId="77777777" w:rsidR="00C1519B" w:rsidRPr="00811FCC" w:rsidRDefault="00000000">
      <w:pPr>
        <w:spacing w:after="40" w:line="240" w:lineRule="auto"/>
        <w:rPr>
          <w:lang w:val="es-MX"/>
        </w:rPr>
      </w:pPr>
      <w:r w:rsidRPr="00811FCC">
        <w:rPr>
          <w:lang w:val="es-MX"/>
        </w:rPr>
        <w:t xml:space="preserve">Toda actividad remota deberá realizarse con cuentas, repositorios, aplicaciones y mecanismos autorizados. La información de </w:t>
      </w:r>
      <w:proofErr w:type="spellStart"/>
      <w:r w:rsidRPr="00811FCC">
        <w:rPr>
          <w:lang w:val="es-MX"/>
        </w:rPr>
        <w:t>DoceoLab</w:t>
      </w:r>
      <w:proofErr w:type="spellEnd"/>
      <w:r w:rsidRPr="00811FCC">
        <w:rPr>
          <w:lang w:val="es-MX"/>
        </w:rPr>
        <w:t xml:space="preserve"> o de clientes no deberá almacenarse en dispositivos, servicios o cuentas personales salvo autorización expresa y documentada.</w:t>
      </w:r>
    </w:p>
    <w:p w14:paraId="7D1D5527" w14:textId="77777777" w:rsidR="00C1519B" w:rsidRPr="00811FCC" w:rsidRDefault="00000000">
      <w:pPr>
        <w:pStyle w:val="Listaconvietas"/>
        <w:spacing w:after="30"/>
        <w:ind w:left="259" w:hanging="259"/>
        <w:rPr>
          <w:lang w:val="es-MX"/>
        </w:rPr>
      </w:pPr>
      <w:r w:rsidRPr="00811FCC">
        <w:rPr>
          <w:lang w:val="es-MX"/>
        </w:rPr>
        <w:t>No compartir contraseñas, códigos de autenticación, enlaces privados, archivos confidenciales o sesiones activas.</w:t>
      </w:r>
    </w:p>
    <w:p w14:paraId="6958C43C" w14:textId="77777777" w:rsidR="00C1519B" w:rsidRPr="00811FCC" w:rsidRDefault="00000000">
      <w:pPr>
        <w:pStyle w:val="Listaconvietas"/>
        <w:spacing w:after="30"/>
        <w:ind w:left="259" w:hanging="259"/>
        <w:rPr>
          <w:lang w:val="es-MX"/>
        </w:rPr>
      </w:pPr>
      <w:r w:rsidRPr="00811FCC">
        <w:rPr>
          <w:lang w:val="es-MX"/>
        </w:rPr>
        <w:t xml:space="preserve">Usar autenticación multifactor cuando esté habilitada o sea requerida por </w:t>
      </w:r>
      <w:proofErr w:type="spellStart"/>
      <w:r w:rsidRPr="00811FCC">
        <w:rPr>
          <w:lang w:val="es-MX"/>
        </w:rPr>
        <w:t>DoceoLab</w:t>
      </w:r>
      <w:proofErr w:type="spellEnd"/>
      <w:r w:rsidRPr="00811FCC">
        <w:rPr>
          <w:lang w:val="es-MX"/>
        </w:rPr>
        <w:t xml:space="preserve"> o por un cliente.</w:t>
      </w:r>
    </w:p>
    <w:p w14:paraId="0D6D106F" w14:textId="77777777" w:rsidR="00C1519B" w:rsidRPr="00811FCC" w:rsidRDefault="00000000">
      <w:pPr>
        <w:pStyle w:val="Listaconvietas"/>
        <w:spacing w:after="30"/>
        <w:ind w:left="259" w:hanging="259"/>
        <w:rPr>
          <w:lang w:val="es-MX"/>
        </w:rPr>
      </w:pPr>
      <w:r w:rsidRPr="00811FCC">
        <w:rPr>
          <w:lang w:val="es-MX"/>
        </w:rPr>
        <w:t>Guardar documentación en repositorios corporativos autorizados, evitando versiones dispersas en ubicaciones personales.</w:t>
      </w:r>
    </w:p>
    <w:p w14:paraId="2C1C359D" w14:textId="77777777" w:rsidR="00C1519B" w:rsidRPr="00811FCC" w:rsidRDefault="00000000">
      <w:pPr>
        <w:pStyle w:val="Listaconvietas"/>
        <w:spacing w:after="30"/>
        <w:ind w:left="259" w:hanging="259"/>
        <w:rPr>
          <w:lang w:val="es-MX"/>
        </w:rPr>
      </w:pPr>
      <w:r w:rsidRPr="00811FCC">
        <w:rPr>
          <w:lang w:val="es-MX"/>
        </w:rPr>
        <w:t>No conectarse a redes públicas inseguras para actividades sensibles sin controles adicionales autorizados.</w:t>
      </w:r>
    </w:p>
    <w:p w14:paraId="51417FDB" w14:textId="77777777" w:rsidR="00C1519B" w:rsidRPr="00811FCC" w:rsidRDefault="00000000">
      <w:pPr>
        <w:pStyle w:val="Listaconvietas"/>
        <w:spacing w:after="30"/>
        <w:ind w:left="259" w:hanging="259"/>
        <w:rPr>
          <w:lang w:val="es-MX"/>
        </w:rPr>
      </w:pPr>
      <w:r w:rsidRPr="00811FCC">
        <w:rPr>
          <w:lang w:val="es-MX"/>
        </w:rPr>
        <w:t>Respetar la clasificación, permisos y restricciones aplicables a cada documento, sitio o repositorio.</w:t>
      </w:r>
    </w:p>
    <w:p w14:paraId="58D2DAC2" w14:textId="77777777" w:rsidR="00C1519B" w:rsidRPr="00811FCC" w:rsidRDefault="00000000">
      <w:pPr>
        <w:keepNext/>
        <w:spacing w:before="80" w:after="20"/>
        <w:rPr>
          <w:lang w:val="es-MX"/>
        </w:rPr>
      </w:pPr>
      <w:r w:rsidRPr="00811FCC">
        <w:rPr>
          <w:b/>
          <w:color w:val="1F4E79"/>
          <w:sz w:val="22"/>
          <w:lang w:val="es-MX"/>
        </w:rPr>
        <w:t>9. Seguimiento, productividad y evidencia</w:t>
      </w:r>
    </w:p>
    <w:p w14:paraId="2C1F3B64" w14:textId="77777777" w:rsidR="00C1519B" w:rsidRPr="00811FCC" w:rsidRDefault="00000000">
      <w:pPr>
        <w:spacing w:after="40" w:line="240" w:lineRule="auto"/>
        <w:rPr>
          <w:lang w:val="es-MX"/>
        </w:rPr>
      </w:pPr>
      <w:r w:rsidRPr="00811FCC">
        <w:rPr>
          <w:lang w:val="es-MX"/>
        </w:rPr>
        <w:t xml:space="preserve">La evaluación del trabajo remoto o híbrido se realizará principalmente con base en resultados, entregables, cumplimiento de compromisos, calidad, oportunidad, colaboración y satisfacción de clientes internos o externos. </w:t>
      </w:r>
      <w:proofErr w:type="spellStart"/>
      <w:r w:rsidRPr="00811FCC">
        <w:rPr>
          <w:lang w:val="es-MX"/>
        </w:rPr>
        <w:t>DoceoLab</w:t>
      </w:r>
      <w:proofErr w:type="spellEnd"/>
      <w:r w:rsidRPr="00811FCC">
        <w:rPr>
          <w:lang w:val="es-MX"/>
        </w:rPr>
        <w:t xml:space="preserve"> podrá solicitar evidencia razonable de avance, actividades realizadas, acuerdos, entregables o tiempos dedicados cuando sea necesario para gestionar proyectos, servicios o cursos.</w:t>
      </w:r>
    </w:p>
    <w:p w14:paraId="453628EB" w14:textId="77777777" w:rsidR="00C1519B" w:rsidRPr="00811FCC" w:rsidRDefault="00000000">
      <w:pPr>
        <w:keepNext/>
        <w:spacing w:before="80" w:after="20"/>
        <w:rPr>
          <w:lang w:val="es-MX"/>
        </w:rPr>
      </w:pPr>
      <w:r w:rsidRPr="00811FCC">
        <w:rPr>
          <w:b/>
          <w:color w:val="1F4E79"/>
          <w:sz w:val="22"/>
          <w:lang w:val="es-MX"/>
        </w:rPr>
        <w:t>10. Responsabilidades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C1519B" w:rsidRPr="00811FCC" w14:paraId="415510FF" w14:textId="77777777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49CCA50C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b/>
                <w:color w:val="FFFFFF"/>
                <w:sz w:val="17"/>
                <w:lang w:val="es-MX"/>
              </w:rPr>
              <w:t>Rol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4AE4A9DB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b/>
                <w:color w:val="FFFFFF"/>
                <w:sz w:val="17"/>
                <w:lang w:val="es-MX"/>
              </w:rPr>
              <w:t>Responsabilidades principales</w:t>
            </w:r>
          </w:p>
        </w:tc>
      </w:tr>
      <w:tr w:rsidR="00C1519B" w:rsidRPr="00811FCC" w14:paraId="781ABF49" w14:textId="77777777">
        <w:trPr>
          <w:jc w:val="center"/>
        </w:trPr>
        <w:tc>
          <w:tcPr>
            <w:tcW w:w="5184" w:type="dxa"/>
            <w:vAlign w:val="center"/>
          </w:tcPr>
          <w:p w14:paraId="7779E9B0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sz w:val="16"/>
                <w:lang w:val="es-MX"/>
              </w:rPr>
              <w:t>Dirección General</w:t>
            </w:r>
          </w:p>
        </w:tc>
        <w:tc>
          <w:tcPr>
            <w:tcW w:w="5184" w:type="dxa"/>
            <w:vAlign w:val="center"/>
          </w:tcPr>
          <w:p w14:paraId="1B070A16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sz w:val="16"/>
                <w:lang w:val="es-MX"/>
              </w:rPr>
              <w:t xml:space="preserve">Definir criterios de autorización, resolver excepciones relevantes y asegurar que la modalidad de trabajo esté alineada con la estrategia y compromisos de </w:t>
            </w:r>
            <w:proofErr w:type="spellStart"/>
            <w:r w:rsidRPr="00811FCC">
              <w:rPr>
                <w:sz w:val="16"/>
                <w:lang w:val="es-MX"/>
              </w:rPr>
              <w:t>DoceoLab</w:t>
            </w:r>
            <w:proofErr w:type="spellEnd"/>
            <w:r w:rsidRPr="00811FCC">
              <w:rPr>
                <w:sz w:val="16"/>
                <w:lang w:val="es-MX"/>
              </w:rPr>
              <w:t>.</w:t>
            </w:r>
          </w:p>
        </w:tc>
      </w:tr>
      <w:tr w:rsidR="00C1519B" w:rsidRPr="00811FCC" w14:paraId="5364D3A5" w14:textId="77777777">
        <w:trPr>
          <w:jc w:val="center"/>
        </w:trPr>
        <w:tc>
          <w:tcPr>
            <w:tcW w:w="5184" w:type="dxa"/>
            <w:vAlign w:val="center"/>
          </w:tcPr>
          <w:p w14:paraId="352956CB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sz w:val="16"/>
                <w:lang w:val="es-MX"/>
              </w:rPr>
              <w:t>Responsables de área</w:t>
            </w:r>
          </w:p>
        </w:tc>
        <w:tc>
          <w:tcPr>
            <w:tcW w:w="5184" w:type="dxa"/>
            <w:vAlign w:val="center"/>
          </w:tcPr>
          <w:p w14:paraId="0DF38C94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sz w:val="16"/>
                <w:lang w:val="es-MX"/>
              </w:rPr>
              <w:t>Coordinar agendas, prioridades, entregables, desempeño, asistencia a reuniones y presencia física cuando sea necesaria.</w:t>
            </w:r>
          </w:p>
        </w:tc>
      </w:tr>
      <w:tr w:rsidR="00C1519B" w:rsidRPr="00811FCC" w14:paraId="67390A70" w14:textId="77777777">
        <w:trPr>
          <w:jc w:val="center"/>
        </w:trPr>
        <w:tc>
          <w:tcPr>
            <w:tcW w:w="5184" w:type="dxa"/>
            <w:vAlign w:val="center"/>
          </w:tcPr>
          <w:p w14:paraId="5E183E86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sz w:val="16"/>
                <w:lang w:val="es-MX"/>
              </w:rPr>
              <w:t>Administración / RH</w:t>
            </w:r>
          </w:p>
        </w:tc>
        <w:tc>
          <w:tcPr>
            <w:tcW w:w="5184" w:type="dxa"/>
            <w:vAlign w:val="center"/>
          </w:tcPr>
          <w:p w14:paraId="632395DC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sz w:val="16"/>
                <w:lang w:val="es-MX"/>
              </w:rPr>
              <w:t>Mantener lineamientos, registrar autorizaciones cuando corresponda y apoyar la comunicación de la política.</w:t>
            </w:r>
          </w:p>
        </w:tc>
      </w:tr>
      <w:tr w:rsidR="00C1519B" w:rsidRPr="00811FCC" w14:paraId="24DE517C" w14:textId="77777777">
        <w:trPr>
          <w:jc w:val="center"/>
        </w:trPr>
        <w:tc>
          <w:tcPr>
            <w:tcW w:w="5184" w:type="dxa"/>
            <w:vAlign w:val="center"/>
          </w:tcPr>
          <w:p w14:paraId="12524BA6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sz w:val="16"/>
                <w:lang w:val="es-MX"/>
              </w:rPr>
              <w:t>Infraestructura / TI</w:t>
            </w:r>
          </w:p>
        </w:tc>
        <w:tc>
          <w:tcPr>
            <w:tcW w:w="5184" w:type="dxa"/>
            <w:vAlign w:val="center"/>
          </w:tcPr>
          <w:p w14:paraId="7A2CD46D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sz w:val="16"/>
                <w:lang w:val="es-MX"/>
              </w:rPr>
              <w:t>Establecer controles tecnológicos, accesos, seguridad, soporte y lineamientos para el uso de herramientas corporativas.</w:t>
            </w:r>
          </w:p>
        </w:tc>
      </w:tr>
      <w:tr w:rsidR="00C1519B" w:rsidRPr="00811FCC" w14:paraId="768D5E3E" w14:textId="77777777">
        <w:trPr>
          <w:jc w:val="center"/>
        </w:trPr>
        <w:tc>
          <w:tcPr>
            <w:tcW w:w="5184" w:type="dxa"/>
            <w:vAlign w:val="center"/>
          </w:tcPr>
          <w:p w14:paraId="7FE8CD7F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sz w:val="16"/>
                <w:lang w:val="es-MX"/>
              </w:rPr>
              <w:t>Colaboradores y terceros</w:t>
            </w:r>
          </w:p>
        </w:tc>
        <w:tc>
          <w:tcPr>
            <w:tcW w:w="5184" w:type="dxa"/>
            <w:vAlign w:val="center"/>
          </w:tcPr>
          <w:p w14:paraId="21207DF8" w14:textId="77777777" w:rsidR="00C1519B" w:rsidRPr="00811FCC" w:rsidRDefault="00000000">
            <w:pPr>
              <w:spacing w:after="0"/>
              <w:rPr>
                <w:lang w:val="es-MX"/>
              </w:rPr>
            </w:pPr>
            <w:r w:rsidRPr="00811FCC">
              <w:rPr>
                <w:sz w:val="16"/>
                <w:lang w:val="es-MX"/>
              </w:rPr>
              <w:t xml:space="preserve">Cumplir horarios, entregables, medidas de seguridad, reglas de comunicación y restricciones establecidas por </w:t>
            </w:r>
            <w:proofErr w:type="spellStart"/>
            <w:r w:rsidRPr="00811FCC">
              <w:rPr>
                <w:sz w:val="16"/>
                <w:lang w:val="es-MX"/>
              </w:rPr>
              <w:t>DoceoLab</w:t>
            </w:r>
            <w:proofErr w:type="spellEnd"/>
            <w:r w:rsidRPr="00811FCC">
              <w:rPr>
                <w:sz w:val="16"/>
                <w:lang w:val="es-MX"/>
              </w:rPr>
              <w:t xml:space="preserve"> o por clientes.</w:t>
            </w:r>
          </w:p>
        </w:tc>
      </w:tr>
    </w:tbl>
    <w:p w14:paraId="286577D9" w14:textId="77777777" w:rsidR="00C1519B" w:rsidRPr="00811FCC" w:rsidRDefault="00000000">
      <w:pPr>
        <w:keepNext/>
        <w:spacing w:before="80" w:after="20"/>
        <w:rPr>
          <w:lang w:val="es-MX"/>
        </w:rPr>
      </w:pPr>
      <w:r w:rsidRPr="00811FCC">
        <w:rPr>
          <w:b/>
          <w:color w:val="1F4E79"/>
          <w:sz w:val="22"/>
          <w:lang w:val="es-MX"/>
        </w:rPr>
        <w:t>11. Restricciones</w:t>
      </w:r>
    </w:p>
    <w:p w14:paraId="57B3751B" w14:textId="77777777" w:rsidR="00C1519B" w:rsidRPr="00811FCC" w:rsidRDefault="00000000">
      <w:pPr>
        <w:spacing w:after="40" w:line="240" w:lineRule="auto"/>
        <w:rPr>
          <w:lang w:val="es-MX"/>
        </w:rPr>
      </w:pPr>
      <w:r w:rsidRPr="00811FCC">
        <w:rPr>
          <w:lang w:val="es-MX"/>
        </w:rPr>
        <w:t xml:space="preserve">Queda restringido en </w:t>
      </w:r>
      <w:proofErr w:type="spellStart"/>
      <w:r w:rsidRPr="00811FCC">
        <w:rPr>
          <w:lang w:val="es-MX"/>
        </w:rPr>
        <w:t>DoceoLab</w:t>
      </w:r>
      <w:proofErr w:type="spellEnd"/>
      <w:r w:rsidRPr="00811FCC">
        <w:rPr>
          <w:lang w:val="es-MX"/>
        </w:rPr>
        <w:t>:</w:t>
      </w:r>
    </w:p>
    <w:p w14:paraId="1AA06C45" w14:textId="77777777" w:rsidR="00C1519B" w:rsidRPr="00811FCC" w:rsidRDefault="00000000">
      <w:pPr>
        <w:pStyle w:val="Listaconvietas"/>
        <w:spacing w:after="30"/>
        <w:ind w:left="259" w:hanging="259"/>
        <w:rPr>
          <w:lang w:val="es-MX"/>
        </w:rPr>
      </w:pPr>
      <w:r w:rsidRPr="00811FCC">
        <w:rPr>
          <w:lang w:val="es-MX"/>
        </w:rPr>
        <w:t>Trabajar remotamente sin autorización cuando la función, cliente, curso o proyecto requiera presencia física.</w:t>
      </w:r>
    </w:p>
    <w:p w14:paraId="17665648" w14:textId="77777777" w:rsidR="00C1519B" w:rsidRPr="00811FCC" w:rsidRDefault="00000000">
      <w:pPr>
        <w:pStyle w:val="Listaconvietas"/>
        <w:spacing w:after="30"/>
        <w:ind w:left="259" w:hanging="259"/>
        <w:rPr>
          <w:lang w:val="es-MX"/>
        </w:rPr>
      </w:pPr>
      <w:r w:rsidRPr="00811FCC">
        <w:rPr>
          <w:lang w:val="es-MX"/>
        </w:rPr>
        <w:t>Utilizar cuentas personales para almacenar o compartir información corporativa o de clientes.</w:t>
      </w:r>
    </w:p>
    <w:p w14:paraId="4C08B902" w14:textId="77777777" w:rsidR="00C1519B" w:rsidRPr="00811FCC" w:rsidRDefault="00000000">
      <w:pPr>
        <w:pStyle w:val="Listaconvietas"/>
        <w:spacing w:after="30"/>
        <w:ind w:left="259" w:hanging="259"/>
        <w:rPr>
          <w:lang w:val="es-MX"/>
        </w:rPr>
      </w:pPr>
      <w:r w:rsidRPr="00811FCC">
        <w:rPr>
          <w:lang w:val="es-MX"/>
        </w:rPr>
        <w:t>Compartir credenciales, dispositivos, sesiones, enlaces privados o información con personas no autorizadas.</w:t>
      </w:r>
    </w:p>
    <w:p w14:paraId="05AE6C0E" w14:textId="77777777" w:rsidR="00C1519B" w:rsidRPr="00811FCC" w:rsidRDefault="00000000">
      <w:pPr>
        <w:pStyle w:val="Listaconvietas"/>
        <w:spacing w:after="30"/>
        <w:ind w:left="259" w:hanging="259"/>
        <w:rPr>
          <w:lang w:val="es-MX"/>
        </w:rPr>
      </w:pPr>
      <w:r w:rsidRPr="00811FCC">
        <w:rPr>
          <w:lang w:val="es-MX"/>
        </w:rPr>
        <w:t>Grabar reuniones, clases o sesiones con clientes sin autorización o sin observar las reglas aplicables.</w:t>
      </w:r>
    </w:p>
    <w:p w14:paraId="0F73FEE6" w14:textId="77777777" w:rsidR="00C1519B" w:rsidRPr="00811FCC" w:rsidRDefault="00000000">
      <w:pPr>
        <w:pStyle w:val="Listaconvietas"/>
        <w:spacing w:after="30"/>
        <w:ind w:left="259" w:hanging="259"/>
        <w:rPr>
          <w:lang w:val="es-MX"/>
        </w:rPr>
      </w:pPr>
      <w:r w:rsidRPr="00811FCC">
        <w:rPr>
          <w:lang w:val="es-MX"/>
        </w:rPr>
        <w:t>Trasladar, imprimir o exponer información confidencial sin necesidad justificada y controles adecuados.</w:t>
      </w:r>
    </w:p>
    <w:p w14:paraId="70067EAA" w14:textId="77777777" w:rsidR="00C1519B" w:rsidRPr="00811FCC" w:rsidRDefault="00000000">
      <w:pPr>
        <w:pStyle w:val="Listaconvietas"/>
        <w:spacing w:after="30"/>
        <w:ind w:left="259" w:hanging="259"/>
        <w:rPr>
          <w:lang w:val="es-MX"/>
        </w:rPr>
      </w:pPr>
      <w:r w:rsidRPr="00811FCC">
        <w:rPr>
          <w:lang w:val="es-MX"/>
        </w:rPr>
        <w:t>Mantener indisponibilidad reiterada durante horarios acordados o no atender compromisos críticos sin aviso oportuno.</w:t>
      </w:r>
    </w:p>
    <w:p w14:paraId="44363A0A" w14:textId="77777777" w:rsidR="00C1519B" w:rsidRPr="00811FCC" w:rsidRDefault="00000000">
      <w:pPr>
        <w:keepNext/>
        <w:spacing w:before="80" w:after="20"/>
        <w:rPr>
          <w:lang w:val="es-MX"/>
        </w:rPr>
      </w:pPr>
      <w:r w:rsidRPr="00811FCC">
        <w:rPr>
          <w:b/>
          <w:color w:val="1F4E79"/>
          <w:sz w:val="22"/>
          <w:lang w:val="es-MX"/>
        </w:rPr>
        <w:t>12. Excepciones</w:t>
      </w:r>
    </w:p>
    <w:p w14:paraId="6F5D7C41" w14:textId="77777777" w:rsidR="00C1519B" w:rsidRPr="00811FCC" w:rsidRDefault="00000000">
      <w:pPr>
        <w:spacing w:after="40" w:line="240" w:lineRule="auto"/>
        <w:rPr>
          <w:lang w:val="es-MX"/>
        </w:rPr>
      </w:pPr>
      <w:r w:rsidRPr="00811FCC">
        <w:rPr>
          <w:lang w:val="es-MX"/>
        </w:rPr>
        <w:t xml:space="preserve">Cualquier excepción a esta política deberá estar justificada, documentada y autorizada por la Dirección General o por la instancia que </w:t>
      </w:r>
      <w:proofErr w:type="spellStart"/>
      <w:r w:rsidRPr="00811FCC">
        <w:rPr>
          <w:lang w:val="es-MX"/>
        </w:rPr>
        <w:t>DoceoLab</w:t>
      </w:r>
      <w:proofErr w:type="spellEnd"/>
      <w:r w:rsidRPr="00811FCC">
        <w:rPr>
          <w:lang w:val="es-MX"/>
        </w:rPr>
        <w:t xml:space="preserve"> determine. Las excepciones deberán tener vigencia definida y podrán requerir controles compensatorios cuando impliquen riesgos operativos, de seguridad, contractuales o de servicio.</w:t>
      </w:r>
    </w:p>
    <w:p w14:paraId="7074B5A8" w14:textId="77777777" w:rsidR="00C1519B" w:rsidRPr="00811FCC" w:rsidRDefault="00000000">
      <w:pPr>
        <w:keepNext/>
        <w:spacing w:before="80" w:after="20"/>
        <w:rPr>
          <w:lang w:val="es-MX"/>
        </w:rPr>
      </w:pPr>
      <w:r w:rsidRPr="00811FCC">
        <w:rPr>
          <w:b/>
          <w:color w:val="1F4E79"/>
          <w:sz w:val="22"/>
          <w:lang w:val="es-MX"/>
        </w:rPr>
        <w:t>13. Incumplimiento</w:t>
      </w:r>
    </w:p>
    <w:p w14:paraId="4869EB89" w14:textId="77777777" w:rsidR="00C1519B" w:rsidRPr="00811FCC" w:rsidRDefault="00000000">
      <w:pPr>
        <w:spacing w:after="0" w:line="240" w:lineRule="auto"/>
        <w:rPr>
          <w:lang w:val="es-MX"/>
        </w:rPr>
      </w:pPr>
      <w:r w:rsidRPr="00811FCC">
        <w:rPr>
          <w:lang w:val="es-MX"/>
        </w:rPr>
        <w:t>El incumplimiento de esta política podrá derivar en la suspensión o modificación de la modalidad remota o híbrida, retiro de accesos, medidas correctivas, revisión adicional, escalamiento al área correspondiente o acciones conforme a contratos, acuerdos internos y obligaciones aplicables. Se considerará incumplimiento cualquier uso de la modalidad remota contrario a las disposiciones de esta política, incluyendo indisponibilidad injustificada, uso de herramientas no autorizadas, exposición de información o incumplimiento de compromisos críticos.</w:t>
      </w:r>
    </w:p>
    <w:sectPr w:rsidR="00C1519B" w:rsidRPr="00811FCC" w:rsidSect="00034616">
      <w:headerReference w:type="default" r:id="rId8"/>
      <w:footerReference w:type="default" r:id="rId9"/>
      <w:pgSz w:w="12240" w:h="15840"/>
      <w:pgMar w:top="720" w:right="936" w:bottom="720" w:left="936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D6F9E" w14:textId="77777777" w:rsidR="0073199E" w:rsidRDefault="0073199E">
      <w:pPr>
        <w:spacing w:after="0" w:line="240" w:lineRule="auto"/>
      </w:pPr>
      <w:r>
        <w:separator/>
      </w:r>
    </w:p>
  </w:endnote>
  <w:endnote w:type="continuationSeparator" w:id="0">
    <w:p w14:paraId="4565CEA1" w14:textId="77777777" w:rsidR="0073199E" w:rsidRDefault="00731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EE6A9" w14:textId="77777777" w:rsidR="00C1519B" w:rsidRDefault="00000000">
    <w:pPr>
      <w:pStyle w:val="Piedepgina"/>
      <w:jc w:val="center"/>
    </w:pPr>
    <w:proofErr w:type="spellStart"/>
    <w:r>
      <w:rPr>
        <w:color w:val="595959"/>
        <w:sz w:val="17"/>
      </w:rPr>
      <w:t>Versión</w:t>
    </w:r>
    <w:proofErr w:type="spellEnd"/>
    <w:r>
      <w:rPr>
        <w:color w:val="595959"/>
        <w:sz w:val="17"/>
      </w:rPr>
      <w:t xml:space="preserve"> </w:t>
    </w:r>
    <w:proofErr w:type="gramStart"/>
    <w:r>
      <w:rPr>
        <w:color w:val="595959"/>
        <w:sz w:val="17"/>
      </w:rPr>
      <w:t>1.0  |</w:t>
    </w:r>
    <w:proofErr w:type="gramEnd"/>
    <w:r>
      <w:rPr>
        <w:color w:val="595959"/>
        <w:sz w:val="17"/>
      </w:rPr>
      <w:t xml:space="preserve">  Uso </w:t>
    </w:r>
    <w:proofErr w:type="spellStart"/>
    <w:proofErr w:type="gramStart"/>
    <w:r>
      <w:rPr>
        <w:color w:val="595959"/>
        <w:sz w:val="17"/>
      </w:rPr>
      <w:t>Interno</w:t>
    </w:r>
    <w:proofErr w:type="spellEnd"/>
    <w:r>
      <w:rPr>
        <w:color w:val="595959"/>
        <w:sz w:val="17"/>
      </w:rPr>
      <w:t xml:space="preserve">  |</w:t>
    </w:r>
    <w:proofErr w:type="gramEnd"/>
    <w:r>
      <w:rPr>
        <w:color w:val="595959"/>
        <w:sz w:val="17"/>
      </w:rPr>
      <w:t xml:space="preserve">  </w:t>
    </w:r>
    <w:proofErr w:type="spellStart"/>
    <w:r>
      <w:rPr>
        <w:color w:val="595959"/>
        <w:sz w:val="17"/>
      </w:rPr>
      <w:t>DoceoLab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0693E" w14:textId="77777777" w:rsidR="0073199E" w:rsidRDefault="0073199E">
      <w:pPr>
        <w:spacing w:after="0" w:line="240" w:lineRule="auto"/>
      </w:pPr>
      <w:r>
        <w:separator/>
      </w:r>
    </w:p>
  </w:footnote>
  <w:footnote w:type="continuationSeparator" w:id="0">
    <w:p w14:paraId="17B333D6" w14:textId="77777777" w:rsidR="0073199E" w:rsidRDefault="00731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D1512" w14:textId="77777777" w:rsidR="00C1519B" w:rsidRPr="00811FCC" w:rsidRDefault="00000000">
    <w:pPr>
      <w:pStyle w:val="Encabezado"/>
      <w:jc w:val="right"/>
      <w:rPr>
        <w:lang w:val="es-MX"/>
      </w:rPr>
    </w:pPr>
    <w:r w:rsidRPr="00811FCC">
      <w:rPr>
        <w:color w:val="595959"/>
        <w:sz w:val="17"/>
        <w:lang w:val="es-MX"/>
      </w:rPr>
      <w:t>EFR-RH-001  |  Política de Trabajo Remoto e Híbrido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988028">
    <w:abstractNumId w:val="8"/>
  </w:num>
  <w:num w:numId="2" w16cid:durableId="2082946976">
    <w:abstractNumId w:val="6"/>
  </w:num>
  <w:num w:numId="3" w16cid:durableId="425536984">
    <w:abstractNumId w:val="5"/>
  </w:num>
  <w:num w:numId="4" w16cid:durableId="638725172">
    <w:abstractNumId w:val="4"/>
  </w:num>
  <w:num w:numId="5" w16cid:durableId="995378063">
    <w:abstractNumId w:val="7"/>
  </w:num>
  <w:num w:numId="6" w16cid:durableId="1132137918">
    <w:abstractNumId w:val="3"/>
  </w:num>
  <w:num w:numId="7" w16cid:durableId="1730031126">
    <w:abstractNumId w:val="2"/>
  </w:num>
  <w:num w:numId="8" w16cid:durableId="1325859242">
    <w:abstractNumId w:val="1"/>
  </w:num>
  <w:num w:numId="9" w16cid:durableId="155523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199E"/>
    <w:rsid w:val="00811FCC"/>
    <w:rsid w:val="00AA1D8D"/>
    <w:rsid w:val="00B47730"/>
    <w:rsid w:val="00BC538F"/>
    <w:rsid w:val="00C1519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29E384"/>
  <w14:defaultImageDpi w14:val="300"/>
  <w15:docId w15:val="{CF17A644-F02B-4EC9-932B-EB843DB54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7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17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1457</Words>
  <Characters>8015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Víctor Guerrero</cp:lastModifiedBy>
  <cp:revision>2</cp:revision>
  <dcterms:created xsi:type="dcterms:W3CDTF">2013-12-23T23:15:00Z</dcterms:created>
  <dcterms:modified xsi:type="dcterms:W3CDTF">2026-09-30T14:03:00Z</dcterms:modified>
  <cp:category/>
</cp:coreProperties>
</file>