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019D" w:rsidRPr="0045468E" w:rsidRDefault="00932604">
      <w:pPr>
        <w:rPr>
          <w:rFonts w:ascii="Arial" w:hAnsi="Arial" w:cs="Arial"/>
          <w:b/>
        </w:rPr>
      </w:pPr>
      <w:r w:rsidRPr="0045468E">
        <w:rPr>
          <w:rFonts w:ascii="Arial" w:hAnsi="Arial" w:cs="Arial"/>
          <w:b/>
        </w:rPr>
        <w:t>Database Description</w:t>
      </w:r>
    </w:p>
    <w:p w:rsidR="00932604" w:rsidRPr="00932604" w:rsidRDefault="007A5710">
      <w:pPr>
        <w:rPr>
          <w:rFonts w:ascii="Arial" w:hAnsi="Arial" w:cs="Arial"/>
        </w:rPr>
      </w:pPr>
      <w:r>
        <w:rPr>
          <w:rFonts w:ascii="Arial" w:hAnsi="Arial" w:cs="Arial"/>
        </w:rPr>
        <w:t>High level summary and four main parts of the ME Database</w:t>
      </w:r>
    </w:p>
    <w:p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  <w:noProof/>
          <w:lang w:val="en-US"/>
        </w:rPr>
        <w:drawing>
          <wp:inline distT="0" distB="0" distL="0" distR="0">
            <wp:extent cx="5731510" cy="8131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hsEngine_highLevelSummar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04" w:rsidRPr="00D53613" w:rsidRDefault="00932604">
      <w:pPr>
        <w:rPr>
          <w:rFonts w:ascii="Arial" w:hAnsi="Arial" w:cs="Arial"/>
          <w:b/>
        </w:rPr>
      </w:pPr>
      <w:r w:rsidRPr="00D53613">
        <w:rPr>
          <w:rFonts w:ascii="Arial" w:hAnsi="Arial" w:cs="Arial"/>
          <w:b/>
        </w:rPr>
        <w:lastRenderedPageBreak/>
        <w:t>Data points we capture</w:t>
      </w:r>
      <w:r w:rsidR="00D53613" w:rsidRPr="00D53613">
        <w:rPr>
          <w:rFonts w:ascii="Arial" w:hAnsi="Arial" w:cs="Arial"/>
          <w:b/>
        </w:rPr>
        <w:t>,</w:t>
      </w:r>
      <w:r w:rsidRPr="00D53613">
        <w:rPr>
          <w:rFonts w:ascii="Arial" w:hAnsi="Arial" w:cs="Arial"/>
          <w:b/>
        </w:rPr>
        <w:t xml:space="preserve"> and structure of our relation</w:t>
      </w:r>
      <w:r w:rsidR="00D53613">
        <w:rPr>
          <w:rFonts w:ascii="Arial" w:hAnsi="Arial" w:cs="Arial"/>
          <w:b/>
        </w:rPr>
        <w:t>al</w:t>
      </w:r>
      <w:r w:rsidRPr="00D53613">
        <w:rPr>
          <w:rFonts w:ascii="Arial" w:hAnsi="Arial" w:cs="Arial"/>
          <w:b/>
        </w:rPr>
        <w:t xml:space="preserve"> database</w:t>
      </w:r>
    </w:p>
    <w:p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  <w:b/>
        </w:rPr>
        <w:t>Complete Lesson History:</w:t>
      </w:r>
    </w:p>
    <w:p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  <w:noProof/>
          <w:lang w:val="en-US"/>
        </w:rPr>
        <w:drawing>
          <wp:inline distT="0" distB="0" distL="0" distR="0">
            <wp:extent cx="5731510" cy="31743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HistoryLin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04" w:rsidRPr="00932604" w:rsidRDefault="00932604">
      <w:pPr>
        <w:rPr>
          <w:rFonts w:ascii="Arial" w:hAnsi="Arial" w:cs="Arial"/>
          <w:b/>
        </w:rPr>
      </w:pPr>
    </w:p>
    <w:p w:rsidR="00932604" w:rsidRPr="00932604" w:rsidRDefault="00932604">
      <w:pPr>
        <w:rPr>
          <w:rFonts w:ascii="Arial" w:hAnsi="Arial" w:cs="Arial"/>
          <w:b/>
        </w:rPr>
      </w:pPr>
      <w:r w:rsidRPr="00932604">
        <w:rPr>
          <w:rFonts w:ascii="Arial" w:hAnsi="Arial" w:cs="Arial"/>
          <w:b/>
        </w:rPr>
        <w:t>Incomplete Lesson History</w:t>
      </w:r>
    </w:p>
    <w:p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  <w:noProof/>
          <w:lang w:val="en-US"/>
        </w:rPr>
        <w:drawing>
          <wp:inline distT="0" distB="0" distL="0" distR="0">
            <wp:extent cx="5731510" cy="20681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complete_lesson_log_Lin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04" w:rsidRPr="00932604" w:rsidRDefault="00932604">
      <w:pPr>
        <w:rPr>
          <w:rFonts w:ascii="Arial" w:hAnsi="Arial" w:cs="Arial"/>
        </w:rPr>
      </w:pPr>
    </w:p>
    <w:p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</w:rPr>
        <w:br w:type="page"/>
      </w:r>
    </w:p>
    <w:p w:rsidR="00932604" w:rsidRPr="00932604" w:rsidRDefault="00932604">
      <w:pPr>
        <w:rPr>
          <w:rFonts w:ascii="Arial" w:hAnsi="Arial" w:cs="Arial"/>
          <w:b/>
        </w:rPr>
      </w:pPr>
      <w:r w:rsidRPr="00932604">
        <w:rPr>
          <w:rFonts w:ascii="Arial" w:hAnsi="Arial" w:cs="Arial"/>
          <w:b/>
        </w:rPr>
        <w:lastRenderedPageBreak/>
        <w:t>Retention Curves</w:t>
      </w:r>
    </w:p>
    <w:p w:rsidR="00932604" w:rsidRPr="00932604" w:rsidRDefault="00932604">
      <w:pPr>
        <w:rPr>
          <w:rFonts w:ascii="Arial" w:hAnsi="Arial" w:cs="Arial"/>
          <w:b/>
        </w:rPr>
      </w:pPr>
      <w:r w:rsidRPr="00932604">
        <w:rPr>
          <w:rFonts w:ascii="Arial" w:hAnsi="Arial" w:cs="Arial"/>
          <w:b/>
        </w:rPr>
        <w:t>Graphs of # cancellations against time after purchase</w:t>
      </w:r>
    </w:p>
    <w:p w:rsidR="00932604" w:rsidRPr="00932604" w:rsidRDefault="00932604" w:rsidP="0093260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32604">
        <w:rPr>
          <w:rFonts w:ascii="Arial" w:hAnsi="Arial" w:cs="Arial"/>
        </w:rPr>
        <w:t>Monthly users</w:t>
      </w:r>
    </w:p>
    <w:p w:rsidR="00932604" w:rsidRPr="00932604" w:rsidRDefault="00932604">
      <w:pPr>
        <w:rPr>
          <w:rFonts w:ascii="Arial" w:hAnsi="Arial" w:cs="Arial"/>
          <w:b/>
        </w:rPr>
      </w:pPr>
      <w:r w:rsidRPr="00932604">
        <w:rPr>
          <w:noProof/>
          <w:lang w:val="en-US"/>
        </w:rPr>
        <w:drawing>
          <wp:inline distT="0" distB="0" distL="0" distR="0">
            <wp:extent cx="6078408" cy="2468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874" cy="246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604" w:rsidRPr="00932604" w:rsidRDefault="00932604">
      <w:pPr>
        <w:rPr>
          <w:rFonts w:ascii="Arial" w:hAnsi="Arial" w:cs="Arial"/>
          <w:b/>
        </w:rPr>
      </w:pPr>
    </w:p>
    <w:p w:rsidR="00932604" w:rsidRPr="00932604" w:rsidRDefault="00932604" w:rsidP="0093260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32604">
        <w:rPr>
          <w:rFonts w:ascii="Arial" w:hAnsi="Arial" w:cs="Arial"/>
        </w:rPr>
        <w:t>Annual users</w:t>
      </w:r>
    </w:p>
    <w:p w:rsidR="00932604" w:rsidRPr="00932604" w:rsidRDefault="00932604">
      <w:pPr>
        <w:rPr>
          <w:rFonts w:ascii="Arial" w:hAnsi="Arial" w:cs="Arial"/>
        </w:rPr>
      </w:pPr>
      <w:r w:rsidRPr="00932604">
        <w:rPr>
          <w:rFonts w:ascii="Arial" w:hAnsi="Arial" w:cs="Arial"/>
          <w:noProof/>
          <w:lang w:val="en-US"/>
        </w:rPr>
        <w:drawing>
          <wp:inline distT="0" distB="0" distL="0" distR="0" wp14:anchorId="138EE247" wp14:editId="6B8B734A">
            <wp:extent cx="5317490" cy="2722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604" w:rsidRDefault="00932604">
      <w:pPr>
        <w:rPr>
          <w:rFonts w:ascii="Arial" w:hAnsi="Arial" w:cs="Arial"/>
        </w:rPr>
      </w:pPr>
    </w:p>
    <w:p w:rsidR="0045468E" w:rsidRDefault="0045468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KPIs – retention rates</w:t>
      </w:r>
    </w:p>
    <w:p w:rsidR="0045468E" w:rsidRDefault="0045468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Monthly users</w:t>
      </w:r>
    </w:p>
    <w:p w:rsidR="0045468E" w:rsidRDefault="0045468E">
      <w:pPr>
        <w:rPr>
          <w:rFonts w:ascii="Arial" w:hAnsi="Arial" w:cs="Arial"/>
          <w:b/>
        </w:rPr>
      </w:pPr>
      <w:r w:rsidRPr="0045468E">
        <w:rPr>
          <w:noProof/>
          <w:lang w:val="en-US"/>
        </w:rPr>
        <w:lastRenderedPageBreak/>
        <w:drawing>
          <wp:inline distT="0" distB="0" distL="0" distR="0">
            <wp:extent cx="5729605" cy="255841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68E" w:rsidRDefault="0045468E">
      <w:pPr>
        <w:rPr>
          <w:rFonts w:ascii="Arial" w:hAnsi="Arial" w:cs="Arial"/>
          <w:b/>
        </w:rPr>
      </w:pPr>
    </w:p>
    <w:p w:rsidR="0045468E" w:rsidRDefault="0045468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Annual Users</w:t>
      </w:r>
    </w:p>
    <w:p w:rsidR="0045468E" w:rsidRPr="0045468E" w:rsidRDefault="0045468E">
      <w:pPr>
        <w:rPr>
          <w:rFonts w:ascii="Arial" w:hAnsi="Arial" w:cs="Arial"/>
        </w:rPr>
      </w:pPr>
      <w:r w:rsidRPr="0045468E">
        <w:rPr>
          <w:noProof/>
          <w:lang w:val="en-US"/>
        </w:rPr>
        <w:drawing>
          <wp:inline distT="0" distB="0" distL="0" distR="0">
            <wp:extent cx="5037455" cy="2529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68E" w:rsidRDefault="0045468E">
      <w:pPr>
        <w:rPr>
          <w:rFonts w:ascii="Arial" w:hAnsi="Arial" w:cs="Arial"/>
        </w:rPr>
      </w:pPr>
    </w:p>
    <w:p w:rsidR="00A052D0" w:rsidRDefault="00A052D0">
      <w:pPr>
        <w:rPr>
          <w:rFonts w:ascii="Arial" w:hAnsi="Arial" w:cs="Arial"/>
        </w:rPr>
      </w:pPr>
    </w:p>
    <w:p w:rsidR="00A052D0" w:rsidRDefault="00A052D0">
      <w:pPr>
        <w:rPr>
          <w:rFonts w:ascii="Arial" w:hAnsi="Arial" w:cs="Arial"/>
        </w:rPr>
      </w:pPr>
    </w:p>
    <w:p w:rsidR="00A052D0" w:rsidRDefault="00A052D0">
      <w:pPr>
        <w:rPr>
          <w:rFonts w:ascii="Arial" w:hAnsi="Arial" w:cs="Arial"/>
        </w:rPr>
      </w:pPr>
    </w:p>
    <w:p w:rsidR="00A052D0" w:rsidRDefault="00A052D0">
      <w:pPr>
        <w:rPr>
          <w:rFonts w:ascii="Arial" w:hAnsi="Arial" w:cs="Arial"/>
        </w:rPr>
      </w:pPr>
    </w:p>
    <w:p w:rsidR="00A052D0" w:rsidRDefault="00A052D0">
      <w:pPr>
        <w:rPr>
          <w:rFonts w:ascii="Arial" w:hAnsi="Arial" w:cs="Arial"/>
        </w:rPr>
      </w:pPr>
    </w:p>
    <w:p w:rsidR="00A052D0" w:rsidRDefault="00A052D0">
      <w:pPr>
        <w:rPr>
          <w:rFonts w:ascii="Arial" w:hAnsi="Arial" w:cs="Arial"/>
        </w:rPr>
      </w:pPr>
    </w:p>
    <w:p w:rsidR="00A052D0" w:rsidRDefault="00A052D0">
      <w:pPr>
        <w:rPr>
          <w:rFonts w:ascii="Arial" w:hAnsi="Arial" w:cs="Arial"/>
        </w:rPr>
      </w:pPr>
    </w:p>
    <w:p w:rsidR="00A052D0" w:rsidRDefault="00A052D0">
      <w:pPr>
        <w:rPr>
          <w:rFonts w:ascii="Arial" w:hAnsi="Arial" w:cs="Arial"/>
        </w:rPr>
      </w:pPr>
    </w:p>
    <w:p w:rsidR="00A052D0" w:rsidRDefault="00A052D0">
      <w:pPr>
        <w:rPr>
          <w:rFonts w:ascii="Arial" w:hAnsi="Arial" w:cs="Arial"/>
        </w:rPr>
      </w:pPr>
    </w:p>
    <w:p w:rsidR="00A052D0" w:rsidRDefault="00A052D0">
      <w:pPr>
        <w:rPr>
          <w:rFonts w:ascii="Arial" w:hAnsi="Arial" w:cs="Arial"/>
        </w:rPr>
      </w:pPr>
    </w:p>
    <w:p w:rsidR="00932604" w:rsidRPr="004934A6" w:rsidRDefault="004934A6">
      <w:pPr>
        <w:rPr>
          <w:rFonts w:ascii="Arial" w:hAnsi="Arial" w:cs="Arial"/>
          <w:b/>
        </w:rPr>
      </w:pPr>
      <w:bookmarkStart w:id="0" w:name="_GoBack"/>
      <w:bookmarkEnd w:id="0"/>
      <w:r>
        <w:rPr>
          <w:rFonts w:ascii="Arial" w:hAnsi="Arial" w:cs="Arial"/>
          <w:b/>
        </w:rPr>
        <w:lastRenderedPageBreak/>
        <w:t>Average Weekly Usage before subscribers cancel</w:t>
      </w:r>
    </w:p>
    <w:p w:rsidR="00932604" w:rsidRDefault="004934A6" w:rsidP="004934A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Monthly Users (&lt; 30 weeks before cancellation)</w:t>
      </w:r>
    </w:p>
    <w:p w:rsidR="004934A6" w:rsidRDefault="004934A6" w:rsidP="004934A6">
      <w:pPr>
        <w:rPr>
          <w:rFonts w:ascii="Arial" w:hAnsi="Arial" w:cs="Arial"/>
        </w:rPr>
      </w:pPr>
      <w:r w:rsidRPr="004934A6">
        <w:rPr>
          <w:noProof/>
          <w:lang w:val="en-US"/>
        </w:rPr>
        <w:drawing>
          <wp:inline distT="0" distB="0" distL="0" distR="0">
            <wp:extent cx="5731510" cy="221757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4A6" w:rsidRPr="004934A6" w:rsidRDefault="004934A6" w:rsidP="004934A6">
      <w:pPr>
        <w:rPr>
          <w:rFonts w:ascii="Arial" w:hAnsi="Arial" w:cs="Arial"/>
        </w:rPr>
      </w:pPr>
    </w:p>
    <w:p w:rsidR="004934A6" w:rsidRDefault="004934A6" w:rsidP="004934A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Annual Users (&lt; 52 weeks before cancellation)</w:t>
      </w:r>
    </w:p>
    <w:p w:rsidR="004934A6" w:rsidRDefault="004934A6" w:rsidP="004934A6">
      <w:pPr>
        <w:rPr>
          <w:rFonts w:ascii="Arial" w:hAnsi="Arial" w:cs="Arial"/>
        </w:rPr>
      </w:pPr>
      <w:r w:rsidRPr="004934A6">
        <w:rPr>
          <w:noProof/>
          <w:lang w:val="en-US"/>
        </w:rPr>
        <w:drawing>
          <wp:inline distT="0" distB="0" distL="0" distR="0">
            <wp:extent cx="5731510" cy="29197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4A6" w:rsidRPr="00A052D0" w:rsidRDefault="004934A6" w:rsidP="004934A6">
      <w:pPr>
        <w:rPr>
          <w:rFonts w:ascii="Arial" w:hAnsi="Arial" w:cs="Arial"/>
          <w:b/>
        </w:rPr>
      </w:pPr>
    </w:p>
    <w:sectPr w:rsidR="004934A6" w:rsidRPr="00A05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6081D"/>
    <w:multiLevelType w:val="hybridMultilevel"/>
    <w:tmpl w:val="3CBC68F4"/>
    <w:lvl w:ilvl="0" w:tplc="9B9E88B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9615DE"/>
    <w:multiLevelType w:val="hybridMultilevel"/>
    <w:tmpl w:val="E72289EE"/>
    <w:lvl w:ilvl="0" w:tplc="D654064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A3D"/>
    <w:rsid w:val="00034EFE"/>
    <w:rsid w:val="00306A3D"/>
    <w:rsid w:val="003B019D"/>
    <w:rsid w:val="0045468E"/>
    <w:rsid w:val="004934A6"/>
    <w:rsid w:val="00514396"/>
    <w:rsid w:val="006262EC"/>
    <w:rsid w:val="00776211"/>
    <w:rsid w:val="007A5710"/>
    <w:rsid w:val="00932604"/>
    <w:rsid w:val="00A052D0"/>
    <w:rsid w:val="00D53613"/>
    <w:rsid w:val="00DC098D"/>
    <w:rsid w:val="00E8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6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2D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2D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26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52D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52D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77</Words>
  <Characters>444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</dc:creator>
  <cp:keywords/>
  <dc:description/>
  <cp:lastModifiedBy>Junaid Mubeen</cp:lastModifiedBy>
  <cp:revision>2</cp:revision>
  <dcterms:created xsi:type="dcterms:W3CDTF">2018-04-18T21:55:00Z</dcterms:created>
  <dcterms:modified xsi:type="dcterms:W3CDTF">2018-04-18T21:55:00Z</dcterms:modified>
</cp:coreProperties>
</file>