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МИНИСТЕРСТВО ОБРАЗОВАНИЯ РЕСПУБЛИКИ БЕЛАРУСЬ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БЕЛОРУССКИЙ ГОСУДАРСТВЕННЫЙ УНИВЕРСИТЕТ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Кафедра телекоммуникаций и информационных технологий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РАЗРАБОТКА ПРОГРАММНО-АППАРАТНОГО КОМПЛЕКСА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КРИПТОГРАФИЧЕСКИХ ПРЕОБРАЗОВАНИЙ ИНФОРМАЦИИ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ПО СТАНДАРТАМ СТБ С USB-ИНТЕРФЕЙСОМ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Курсовая работа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Дятчика Владимира Александровича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студента 3 курса 602 группы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специальность «Кибербезопасность»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Научный руководитель: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Старший преподаватель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Шалатонин Иван Алексеевич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Минск, 2026</w:t>
      </w:r>
    </w:p>
    <w:p>
      <w:r>
        <w:br w:type="page"/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ОГЛАВЛЕНИЕ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ВВЕДЕНИЕ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ГЛАВА 1 ТЕОРЕТИЧЕСКИЕ ОСНОВЫ КРИПТОГРАФИЧЕСКОЙ ЗАЩИТЫ ИНФОРМАЦИИ ПО СТАНДАРТАМ СТБ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1.1 Основные понятия и цели криптографической защиты информации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1.2 Национальные стандарты криптографических преобразований СТБ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1.3 Алгоритмы шифрования и дешифрования информации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1.4 Электронная цифровая подпись и принципы её применения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1.5 Управление и защита криптографических ключей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ГЛАВА 2 АРХИТЕКТУРА ПРОГРАММНО-АППАРАТНОГО КОМПЛЕКСА КРИПТОГРАФИЧЕСКИХ ПРЕОБРАЗОВАНИЙ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2.1 Выбор и характеристика микроконтроллерной платформы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2.2 Общая структура программно-аппаратного комплекса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2.3 Организация обмена данными по USB-интерфейсу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2.4 Протокол взаимодействия между персональным компьютером и устройством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2.5 Требования к безопасности программно-аппаратного комплекса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ГЛАВА 3 ОБЗОР ПРАКТИЧЕСКИХ РЕШЕНИЙ АППАРАТНО-ПРОГРАММНЫХ СРЕДСТВ КРИПТОГРАФИЧЕСКОЙ ЗАЩИТЫ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3.1 Аппаратные криптографические устройства с USB-интерфейсом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3.2 Обзор средств криптографической защиты информации по стандартам СТБ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3.3 Анализ архитектурных и функциональных решений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3.4 Сравнительный анализ существующих программно-аппаратных комплексов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ГЛАВА 4 ПРАКТИЧЕСКАЯ РЕАЛИЗАЦИЯ ПРОГРАММНО-АППАРАТНОГО КОМПЛЕКСА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4.1 Реализация взаимодействия персонального компьютера с микроконтроллером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4.2 Реализация криптографических операций на стороне устройства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4.3 Генерация и хранение криптографических ключей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4.4 Реализация программного обеспечения на стороне персонального компьютера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4.5 Тестирование и анализ результатов работы комплекса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ГЛАВА 5 ОЦЕНКА ЭФФЕКТИВНОСТИ И БЕЗОПАСНОСТИ РАЗРАБОТАННОГО КОМПЛЕКСА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5.1 Производительность криптографических операций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5.2 Стойкость к известным атакам и оценка криптографических примитивов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5.3 Защищённость хранилища ключей и протокола обмена</w:t>
      </w:r>
    </w:p>
    <w:p>
      <w:pPr>
        <w:spacing w:line="240" w:lineRule="auto" w:after="0"/>
        <w:ind w:left="283"/>
        <w:jc w:val="left"/>
      </w:pPr>
      <w:r>
        <w:rPr>
          <w:rFonts w:ascii="Times New Roman" w:hAnsi="Times New Roman"/>
          <w:sz w:val="26"/>
        </w:rPr>
        <w:t>5.4 Эксплуатационные характеристики и рекомендации по применению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ЗАКЛЮЧЕНИЕ</w:t>
      </w:r>
    </w:p>
    <w:p>
      <w:pPr>
        <w:spacing w:line="240" w:lineRule="auto" w:after="0"/>
        <w:jc w:val="left"/>
      </w:pPr>
      <w:r>
        <w:rPr>
          <w:rFonts w:ascii="Times New Roman" w:hAnsi="Times New Roman"/>
          <w:sz w:val="26"/>
        </w:rPr>
        <w:t>СПИСОК ИСПОЛЬЗОВАННЫХ ИСТОЧНИКОВ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современном мире информация стала одним из наиболее ценных ресурсов, а её защита от утечки, подмены и утраты — обязательным требованием для государственных учреждений, бизнеса и частных лиц. Криптография обеспечивает три ключевых свойства защищаемых данных: конфиденциальность, целостность и подтверждение авторства. По мере роста объёмов сетевого трафика растут и возможности нарушителя, и одних программных средств уже недостаточно: критические операции и закрытые ключи выносятся в отдельное защищённое устройство. В Республике Беларусь применение таких средств регулируется Указом Президента от 16.04.2013 № 196, Законом от 10.11.2008 № 455-З и Законом от 28.12.2009 № 113-З, а в качестве криптографических примитивов используются национальные стандарты СТБ серии 34.101.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Целью данной курсовой работы является разработка программно-аппаратного комплекса криптографических преобразований по стандартам СТБ с подключением к компьютеру по USB. Для достижения цели сформулированы задачи: изучить теоретические основы криптографической защиты и стандарты СТБ серии 34.101; обосновать архитектуру комплекса и выбор аппаратной платформы; провести обзор существующих средств; реализовать прошивку микроконтроллера и ПО для компьютера; выполнить тестирование и оценить безопасность.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Объект исследования — программно-аппаратные средства криптографической защиты информации с интерфейсом USB. Предмет — принципы построения, реализация и оценка эффективности такого комплекса на базе STM32F103C8T6 и открытой библиотеки bee2. Применены методы теоретического анализа литературы и нормативных документов, сравнительного анализа существующих средств и экспериментальной проверки на отладочной плате STM32 Smart V2.0.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1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ОСНОВЫ КРИПТОГРАФИЧЕСКОЙ ЗАЩИТЫ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ИНФОРМАЦИИ ПО СТАНДАРТАМ СТБ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1.1 Основные понятия и цели криптографической защиты информации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Под криптографической защитой информации понимают совокупность математических методов и технических средств, которые с помощью ключей преобразуют данные так, чтобы обеспечить их конфиденциальность, целостность, подтверждение авторства и неотказуемость. Такое определение закреплено в стандарте ISO/IEC 27000:2018 и согласуется с белорусским законодательством.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Конфиденциальность достигается шифрованием: сообщение преобразуется так, что без знания ключа его невозможно прочитать за разумное время. Целостность гарантируется хеш-функциями и кодами имитозащиты. Подтверждение авторства обеспечивается электронной цифровой подписью (далее ЭЦП), которая жёстко связывает сообщение с владельцем закрытого ключа. Аутентичность сторон подтверждается криптографическими протоколами.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Республике Беларусь криптографическая защита в государственных информационных системах должна выполняться сертифицированными средствами, реализующими алгоритмы национальных стандартов СТБ серии 34.101. В разрабатываемом комплексе принят уровень криптографической стойкости 128 бит — базовый уровень СТБ, достаточный для надёжной защиты данных по крайней мере до 2030 года.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1.2 Национальные стандарты криптографических преобразований СТБ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Национальная криптографическая школа Беларуси сложилась вокруг серии стандартов СТБ 34.101, разрабатываемых при участии БГУ. Эти стандарты определяют полный набор алгоритмов: блочное шифрование, хеширование, ЭЦП, выработку случайных чисел, протоколы согласования ключей.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Главный стандарт серии — СТБ 34.101.31-2020 — описывает блочный шифр belt и хеш-функцию belt-hash. Belt имеет блок 128 бит, ключ 128/192/256 бит и работает за восемь раундов. Определены режимы ECB, CBC, CFB, CTR, MAC, DWP, KWP. Belt-hash на основе belt выдаёт 256 бит и обеспечивает 128-битный уровень стойкости.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Стандарт СТБ 34.101.45-2013 определяет алгоритмы ЭЦП семейства bign на эллиптических кривых. Стандартизованы три кривые: bign-curve256v1, bign-curve384v1 и bign-curve512v1 (стойкости 128, 192 и 256 бит). В работе используется bign-curve256v1, стойкость которой эквивалентна RSA-3072. Подпись — 48 байт, открытый ключ — 64 байта, закрытый — 32 байта.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Серию дополняют: СТБ 34.101.47 (генератор brng); 34.101.66 (протокол bake); 34.101.50 (формат криптографических сообщений). В разработке используются 34.101.31 и 34.101.45 как минимально необходимый набор. По структуре алгоритмы СТБ близки к международным аналогам: belt сходен с AES и SM4, bign является вариантом ECDSA с детерминированной выработкой случайного числа.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1.3 Алгоритмы шифрования и дешифрования информации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Шифрование — классический способ обеспечить конфиденциальность данных. Алгоритмы шифрования делятся на симметричные (один ключ для шифрования и расшифрования) и асимметричные (эти ключи различаются).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Симметричные алгоритмы дают высокую скорость и применяются для защиты больших объёмов данных. Они делятся на блочные шифры (преобразующие данные фиксированными блоками) и поточные (преобразующие побитно). К белорусским симметричным алгоритмам относится belt (СТБ 34.101.31): блочный шифр с длиной блока 128 бит, ключом 128/192/256 бит и восемью раундами. Раундовая функция построена на подстановочном блоке H, линейном преобразовании G и сложении по модулю 2^32.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Режим ECB обрабатывает каждый блок независимо и пригоден только для коротких сообщений: повторение блоков открытого текста даёт повторение блоков шифртекста. Режим CBC перед шифрованием блока выполняет его сложение по модулю 2 с предыдущим блоком шифртекста; для первого блока используется вектор инициализации 128 бит. CBC устраняет недостаток ECB и применяется в комплексе для шифрования файлов.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Асимметричные алгоритмы (RSA, ECDSA, bign) работают значительно медленнее и применяются для обмена ключами и формирования подписи. Во всех современных протоколах защищённой передачи (TLS, SSH, IPsec) используется гибридная схема: данные шифруются симметричным алгоритмом на сеансовом ключе, который обменивается асимметричным способом.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Хеш-функции (belt-hash, SHA-2 и другие) не имеют ключа и применяются для подсчёта дайджеста сообщения. Им должны быть присущи вычислительная односторонность, стойкость к коллизиям и эффект лавины.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1.4 Электронная цифровая подпись и принципы её применения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Электронная цифровая подпись (ЭЦП) — криптографическое средство, гарантирующее аутентичность и неотказуемость электронного документа. Она представляет собой число, которое могло быть вычислено только владельцем закрытого ключа, но проверяется любым обладателем открытого ключа.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Формирование подписи bign по СТБ 34.101.45 включает три этапа. Сначала вычисляется хеш сообщения H = belt-hash(M) длиной 32 байта. Затем формируется случайное число k; в детерминированном варианте bign-sign2 оно вырабатывается из закрытого ключа и хеша через belt-pbkdf, что устраняет зависимость от качества аппаратного генератора и исключает повторное использование k. Наконец, вычисляются две компоненты подписи S = (s0, s1) с использованием закрытого ключа и параметров кривой; результат — 48 байт.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Проверка требует только открытого ключа: вычисляется хеш проверяемого сообщения, восстанавливается общая точка по компонентам подписи и открытому ключу, сравниваются дополнительные данные. Стойкость bign основана на сложности дискретного логарифма в группе точек эллиптической кривой над конечным полем; для bign-curve256v1 сложность лучшего метода атаки (ро-метод Полларда) — около 2^128 операций.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разрабатываемом комплексе ЭЦП формируется на устройстве, чтобы закрытый ключ никогда не покидал защищённую область. Хеш сообщения вычисляется на компьютере, и на устройство передаются только 32 байта; устройство возвращает 48 байт подписи. Такая схема защищает закрытый ключ от компрометации даже при заражении компьютера вредоносным ПО.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1.5 Управление и защита криптографических ключей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Безопасность криптографической системы определяется не только стойкостью алгоритмов, но и тем, как организовано управление ключами. Жизненный цикл ключа включает выработку, хранение, использование, передачу и уничтожение.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Выработка ключа должна обеспечить непредсказуемость и равномерное распределение по пространству значений. Применяются генераторы случайных чисел, согласованные с СТБ 34.101.47. В разрабатываемом устройстве используется программный сборщик энтропии (идентификатор кристалла, таймеры, шум АЦП) с финальным belt-hash.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Хранение ключей различается для симметричных и асимметричных. Симметричные сеансовые ключи существуют только в ОЗУ и уничтожаются после сессии. Закрытые ключи асимметричных схем должны сохраняться долго — в зашифрованных программных контейнерах либо в энергонезависимой памяти специализированных устройств (USB-токены, смарт-карты, разрабатываемый аппаратный модуль). Хранение в устройствах безопаснее: закрытый ключ не покидает устройство, все операции выполняются внутри. Эта модель реализована в разрабатываемом комплексе.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Уничтожение ключей предотвращает их восстановление после вывода устройства из эксплуатации: для флеш — команда стирания страницы, для ОЗУ — перезапись нулями. Выработка новой ключевой пары предваряется стиранием старой.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Передача ключей выполняется по защищённому каналу. Для асимметричных схем закрытый ключ не передаётся, открытый требует только подтверждённой аутентичности. Эту задачу решают центры сертификации (PKI); в рамках курсовой работы они не рассматриваются.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2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АРХИТЕКТУРА ПРОГРАММНО-АППАРАТНОГО КОМПЛЕКСА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КРИПТОГРАФИЧЕСКИХ ПРЕОБРАЗОВАНИЙ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2.1 Выбор и характеристика микроконтроллерной платформы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Прежде чем переходить к структуре комплекса, необходимо определиться с аппаратной платформой. К микроконтроллеру предъявляются требования: аппаратная поддержка USB, объём флеш и ОЗУ под прошивку с библиотекой bee2, производительность для арифметики над большими числами, доступность платы. Сравнительные характеристики пяти распространённых платформ — Arduino Uno (ATmega328P), Arduino Due (SAM3X8E), ESP32, STM32F103C8T6 и STM32F407VGT6 — приведены в таблице 2.1.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2.1 — Сравнение микроконтроллерных платформ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Arduino Uno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Arduino Due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ESP32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STM32F103C8T6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STM32F407VGT6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Ядро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AVR 8 бит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Cortex-M3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Xtensa LX6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Cortex-M3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Cortex-M4F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Частота, МГц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84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240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168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Flash, КБ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512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4096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1024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SRAM, КБ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96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520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192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USB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есть FS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есть FS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есть FS/HS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Криптоблок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AES, SHA, RSA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AES, HASH, RNG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Цена, у.е.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5–10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25–35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5–10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3–6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15–25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Arduino Uno исключается сразу: подпись на 256-битной эллиптической кривой требует 4 КБ ОЗУ, что превышает весь его объём, и плата не имеет USB. Arduino Due по характеристикам подошла бы, но цена избыточна, а её ресурсов слишком много. ESP32 содержит криптоблок, но его ускорители рассчитаны на AES и RSA и не помогают belt с bign; кроме того, у ESP32 нет аппаратного USB. STM32F407VGT6 ускорил бы подпись благодаря FPU, но плата заметно дороже.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STM32F103C8T6 (72 МГц, 64 КБ флеш, 20 КБ ОЗУ, USB Full Speed) — оптимальный компромисс. Десять каналов 12-разрядного АЦП используются как источник энтропии, 96-битный идентификатор кристалла даёт серийный номер устройства. Памяти достаточно для bee2 (≈22 КБ), стека USB и прикладного кода, а 32-разрядное ядро обеспечивает время подписи bign около 42 мс. Плата STM32 Smart V2.0 на этом чипе имеет кварц 8 МГц для PLL до 72 МГц, разъём micro-USB, два светодиода и SWD; стоит не более 10 у.е.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2.2 Общая структура программно-аппаратного комплекса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Разрабатываемый комплекс состоит из двух частей. Аппаратный модуль на STM32F103C8T6 подключается к компьютеру через USB и играет роль защищённого исполнителя криптографических операций. Программа на компьютере управляет работой устройства, организует обмен и предоставляет пользовательский интерфейс. Между ними двусторонний канал в схеме «запрос — ответ»; разделение ответственности основано на принципе минимизации доверенной зоны. Компьютер занимается всем, что не требует доступа к закрытому ключу: пользовательский интерфейс, чтение файлов, belt-hash для больших объёмов, отображение результатов, хранение открытых ключей корреспондентов. На устройстве — операции, требующие закрытого ключа или защищённого формирования случайных данных: выработка и хранение ключевой пары bign, формирование и проверка ЭЦП, шифрование и расшифрование в belt-CBC.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Типовой сценарий подписания файла: пользователь выбирает файл, программа читает его и вычисляет 32-байтовый belt-hash, затем отправляет на устройство команду формирования подписи. Устройство загружает закрытый ключ, выполняет bign-sign2 и возвращает 48 байт подписи. Программа сохраняет её в .sig.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Внутренняя архитектура прошивки слоистая. Нижний слой — функции HAL из STM32CubeMX, над ними стек USB CDC. Прикладные модули: usb_protocol разбирает поступающие пакеты и вызывает обработчики; crypto_stb — обёртка над bee2; key_storage организует чтение и запись ключевой пары; rng_stm32 формирует псевдослучайные байты.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на компьютере построено по тому же принципу. belt_hash.py содержит реализацию belt-hash на Python; belt.py — belt в ECB и CBC; stm32_protocol.py — класс STM32CryptoDevice, инкапсулирующий обмен по виртуальному порту; stm32_sign_tool.py — графическое приложение на Tkinter.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2.3 Организация обмена данными по USB-интерфейсу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качестве физического канала между устройством и компьютером выбран USB. Шина USB присутствует на любом современном компьютере, питание устройство получает по той же шине, а пропускной способности Full Speed в 12 Мбит/с с большим запасом достаточно для комплекса.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Сам USB — многоуровневый протокол. На физическом уровне используются две сигнальные линии D+ и D− с кодированием NRZI; их обработку выполняет встроенный в микроконтроллер приёмопередатчик. Над физическим уровнем выстроены уровни пакетов, транзакций и передач. Стандарт предусматривает четыре типа передач: управляющие, массовые (bulk), прерываний и изохронные.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Для обмена с компьютером выбран класс Communications Device Class в режиме абстрактной модели управления (CDC ACM): он предоставляет операционной системе виртуальный последовательный порт (в Linux — /dev/ttyACM0, в Windows — COMx). Все основные ОС содержат встроенный драйвер CDC ACM, и установка дополнительного ПО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Обмен ведётся через две массовые конечные точки с размером пакета 64 байта. Внутри прошивки получаемые байты складываются в кольцевой буфер 4 КБ, что позволяет принимать данные асинхронно. Дескрипторы устройства настроены индивидуально: VID = 0x0483, PID = 0x5740, серийный номер из 96-битного идентификатора кристалла.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Альтернативы (UART через FTDI/CH340, Bluetooth LE, USB HID) отвергнуты: UART требует драйвер и удорожает устройство; Bluetooth усложняет схему и привносит уязвимости беспроводного канала; HID имеет жёсткие ограничения на размер пакета.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2.4 Протокол взаимодействия между персональным компьютером и устройством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Класс USB CDC ACM передаёт между устройством и компьютером не сообщения, а поток байтов. Чтобы выделять из него отдельные запросы и ответы, поверх потока необходим собственный кадрированный протокол. В разработанном комплексе он реализован максимально просто.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Запрос имеет вид трёх полей: код команды CMD (1 байт), длина данных LEN (2 байта, младший первым) и собственно данные DATA длиной LEN байт. Ответ начинается со статуса STATUS (1 байт: 0xAA — успех, 0xFF — ошибка), за ним следуют LEN и DATA с тем же смыслом. Все команды протокола приведены в таблице 2.2.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2.2 — Команды протокола USB CDC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Команда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Тело запроса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Тело успешного ответа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0x00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CMD_PING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«BIGN1» (5 байт)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0x01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CMD_SIGN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 байта belt-hash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48 байт подписи bign-128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0x02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CMD_VERIFY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32+48+64 байт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0x03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CMD_GET_PUBKEY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открытый ключ (64 байта)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0x04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CMD_GEN_KEYPAIR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новый открытый ключ (64 байта)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0x05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CMD_ENCRYPT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16(IV)+32(ключ)+N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N байт шифртекста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0x06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CMD_DECRYPT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16(IV)+32(ключ)+N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N байт открытого текста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0x07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произвольные данные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 байта belt-hash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При ошибке в поле DATA ответа помещается код (ERR_BAD_LEN, ERR_BAD_CMD, ERR_NO_KEY, ERR_BAD_SIG и т. п.). Максимальная длина DATA — 2048 байт; обмен синхронный (одна команда — один ответ), тайм-аут на стороне компьютера 10 с. В прошивке обработчик прерывания USB CDC помещает байты в кольцевой буфер, а основной цикл собирает полный кадр по полю LEN и вызывает диспетчер usb_protocol_handle.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2.5 Требования к безопасности программно-аппаратного комплекса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Требования к безопасности комплекса формулируются с учётом модели нарушителя: он имеет доступ к компьютеру на уровне обычного приложения, может наблюдать USB-трафик и подавать любые команды протокола, но не имеет физического доступа к устройству и промышленного оборудования для извлечения содержимого флеш.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Главное требование — конфиденциальность закрытого ключа. Закрытый ключ bign не должен покидать энергонезависимой памяти микроконтроллера; протокол не содержит команд возврата ключа наружу.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Второе требование — целостность ключей. Запись ключа во флеш защищена CRC-32. При каждом включении прошивка пересчитывает её и сравнивает с записанной. Если значения расходятся, ключ считается отсутствующим, и устройство возвращает ERR_NO_KEY.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Третье требование — источник случайности. Программный сборщик энтропии формирует ключевой материал из нескольких независимых источников: уникальный идентификатор кристалла, показания свободно работающих таймеров, младшие биты АЦП. Сырые байты пропускаются через belt-hash, что обеспечивает стойкость при наличии не менее 128 бит истинной энтропии.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Устройство не контролирует семантику подписываемых данных: подписывается любой хеш, полученный по CMD_SIGN. В коммерческих устройствах эта особенность митигируется физической кнопкой подтверждения или PIN-кодом; в учебном варианте такие меры не реализованы.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Защита от считывания прошивки решается аппаратно: STM32F103C8T6 поддерживает три уровня Read-out Protection; в производственной версии выставляется уровень 1, блокирующий чтение флеш через JTAG и SWD.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3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ОБЗОР ПРАКТИЧЕСКИХ РЕШЕНИЙ АППАРАТНО-ПРОГРАММНЫХ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СРЕДСТВ КРИПТОГРАФИЧЕСКОЙ ЗАЩИТЫ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3.1 Аппаратные криптографические устройства с USB-интерфейсом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Аппаратные криптографические устройства с USB-интерфейсом занимают сегодня обширную нишу на рынке средств защиты информации. К ним относятся USB-токены (eToken, JaCarta, Rutoken, АвестКлюч), смарт-карты с USB-считывателями, USB-ключи для защиты ПО (Sentinel HASP, Guardant) и компактные модули безопасности. Несмотря на различия в назначении, архитектурно они близки: специализированный микроконтроллер с защищённой памятью выполняет криптографические операции по командам с компьютера.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USB-токены — самый распространённый класс таких устройств; они применяются для аутентификации пользователей, формирования квалифицированной ЭЦП и защищённого хранения паролей и сертификатов. В Беларуси и СНГ ведущие производители — «Актив-Софт» (Rutoken), Aladdin R.D. (JaCarta GOST, JaCarta PKI/BIO) и НПУП «АГАТ-СИСТЕМ» (АвестКлюч 5 и 6). Эти устройства сертифицированы Оперативно-аналитическим центром (ОАЦ) при Президенте и допущены к применению в государственных информационных системах.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Технически большинство профессиональных USB-токенов построены на специализированных кристаллах смарт-карт (NXP SmartMX, Infineon SLE 78, Atmel ATSAM) с физической защитой и сертификацией Common Criteria EAL5+. Логически они общаются с компьютером по протоколу APDU (ISO/IEC 7816-4), туннелированному через USB CCID. Архитектурно близки к разрабатываемому устройству аппаратные кошельки криптовалют (Ledger Nano, Trezor): закрытый ключ генерируется и хранится внутри устройства, наружу передаётся только подпись.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Разрабатываемый модуль ставит более скромную задачу: реализовать тот же функциональный профиль (подпись bign и шифрование belt) на массово доступной плате стоимостью менее 10 у.е.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3.2 Обзор средств криптографической защиты информации по стандартам СТБ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Программные и программно-аппаратные средства, реализующие СТБ 34.101.31 и СТБ 34.101.45, в Беларуси представлены несколькими решениями.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Свободная криптографическая библиотека bee2 (Apache 2.0, github.com/agievich/bee2) разрабатывается коллективом под руководством С. В. Агиевича. Она поддерживает все основные стандарты белорусской криптографии: СТБ 34.101.31 (belt, belt-hash), 34.101.45 (bign), 34.101.47 (brng), 34.101.66 (bake), 34.101.79 (botp). Написана на ISO C99 без внешних зависимостей, подходит для серверов и встраиваемых устройств. Положена в основу прошивки.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Криптокомплекс «АВЕСТ» (НПУП «АГАТ-СИСТЕМ») — сертифицированный коммерческий продукт. В его состав входят криптопровайдер для Windows, утилиты управления ключами и сертификатами, средства интеграции с системой межведомственного документооборота. USB-токен АвестКлюч того же производителя реализует полный цикл bign на сертифицированном аппаратном носителе: ключ генерируется внутри токена и не покидает его; внешнее взаимодействие через PKCS#11 обеспечивает совместимость с Mozilla Firefox, Adobe Acrobat, Microsoft Office. АвестКлюч применяется при подаче налоговой отчётности, в банковских системах и в проектах электронного правительства.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Стандарт PKCS#11 описывает программный интерфейс «токена» — устройства, хранящего ключи и выполняющего криптографические операции. Сертифицированные USB-токены поставляются с провайдером PKCS#11, что обеспечивает совместимость со стандартными приложениями. В учебном комплексе провайдер PKCS#11 не реализован: обмен ведётся через собственный бинарный протокол (подраздел 2.4). Реализация PKCS#11 рассматривается как перспективное направление развития.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3.3 Анализ архитектурных и функциональных решений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Архитектуры существующих программно-аппаратных средств можно классифицировать по нескольким признакам.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типу аппаратной платформы выделяют четыре категории. Специализированные кристаллы безопасности (NXP SmartMX, Infineon SLE 78, ST33, ATECC608A) обладают физической защитой и сопроцессорами для RSA и ECDSA; применяются в банковских картах, паспортах и профессиональных USB-токенах. Обычные микроконтроллеры (STM32, NXP LPC) не имеют физической защиты, но при правильной конфигурации Read-out Protection обеспечивают приемлемый уровень безопасности; к этой категории относится разрабатываемый комплекс. Защищённые анклавы (Intel SGX, ARM TrustZone) и аппаратные ускорители в серверных сопроцессорах составляют две оставшиеся категории.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способу взаимодействия средства защиты делятся на пять групп: смарт-карты с APDU поверх USB CCID; USB CDC с виртуальным портом (как разрабатываемое решение); USB HID (Yubikey); сетевые HSM по TCP/IP; PCIe-модули.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набору алгоритмов сертифицированные средства СТБ обычно поддерживают belt в ECB/CBC/CTR, belt-hash, bign-sign/verify, режимы DWP и KWP, belt-pbkdf и bake. Профессиональные средства дополнительно поддерживают RSA, ECDSA, AES, SHA-2 и SHA-3. По форме программного интерфейса различают PKCS#11, Microsoft CSP/CNG, OpenSSL Engine, проприетарные интерфейсы и собственные бинарные протоколы поверх UART или USB CDC.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разрабатываемом комплексе использованы следующие решения: модель «терминал–устройство», хранение закрытого ключа в выделенной странице флеш с защитой CRC-32, криптография через bee2, физический канал USB CDC ACM. Эти решения делают комплекс архитектурно близким к промышленным образцам.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3.4 Сравнительный анализ существующих программно-аппаратных комплексов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Для наглядной оценки места разрабатываемого комплекса в ряду существующих решений проведём их сравнение по ключевым параметрам: алгоритмам, форм-фактору, сертификации, программному интерфейсу и степени открытости (таблица 3.1).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3.1 — Сравнение программно-аппаратных средств с поддержкой СТБ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Алгоритмы 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Форм-фактор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Сертификация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Интерфейс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Открытость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АвестКлюч 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34.101.31, .45, .66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USB-токен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СТБ, ОАЦ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Rutoken ЭЦП 2.0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34.101.31, .45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USB-токен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СТБ, ОАЦ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JaCarta GOST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USB/смарт-карта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bee2 (программная)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34.101.31, .45, .47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библиотека C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 требуется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API на C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Apache 2.0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АВЕСТ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34.101.31, .45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программа Windows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СТБ, ОАЦ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Windows CSP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Разработанный комплекс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.45 (128 бит)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плата STM32 + ПО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учебная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бинарный USB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MIT/Apache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Коммерческие токены обладают полным функциональным профилем и сертификацией для государственных систем, но требуют значительных затрат на лицензии. Свободная bee2 даёт эталонную программную реализацию всех алгоритмов, но не обеспечивает аппаратной защиты ключей: секреты остаются в памяти компьютера.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Разрабатываемый комплекс занимает промежуточную нишу: обеспечивает аппаратную защиту ключа, как коммерческие токены, но программная часть построена на открытой bee2 и легко воспроизводится на платах стоимостью менее 10 у.е. Основные недостатки относительно промышленных решений: отсутствие сертификации ОАЦ, физической защиты от вмешательства и PKCS#11; более низкая производительность подписи (42 мс против 5–10 мс). Преимущества — полная открытость кода, простота воспроизведения, расширяемость прошивки и образовательная ценность.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4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ПРАКТИЧЕСКАЯ РЕАЛИЗАЦИЯ ПРОГРАММНО-АППАРАТНОГО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КОМПЛЕКСА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4.1 Реализация взаимодействия персонального компьютера с микроконтроллером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Взаимодействие компьютера с микроконтроллером построено по схеме «клиент–сервер». Сервер — прошивка STM32F103C8T6, ожидающая запросы по виртуальному порту и отвечающая на них. Клиент — Python-программа stm32_sign_tool.py. Физический канал — USB CDC ACM (подраздел 2.3).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 стороны устройства приём ведётся через колл-бек CDC_Receive_FS, генерируемый STM32CubeMX вместе со стеком USB CDC. При поступлении каждого пакета колл-бек вызывается из прерывания и копирует принятые байты в кольцевой буфер 4 КБ. В основном цикле прошивки проверяется содержимое буфера: как только накоплен полный кадр согласно полю LEN, вызывается usb_protocol_handle. Она анализирует код команды, выполняет вычисления и отправляет ответ через CDC_Transmit_FS пакетами по 64 байта.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 стороны компьютера обмен реализован классом STM32CryptoDevice в stm32_protocol.py поверх PySerial. Метод _send_cmd упаковывает команду в формат «CMD : 1 байт, LEN : 2 байта, DATA : LEN байт», записывает её в порт и читает ответ в блокирующем режиме с тайм-аутом 10 с. Если STATUS = 0xFF, поднимается DeviceError с расшифровкой кода ошибки.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Над _send_cmd надстроены типизированные методы: ping, get_pubkey, sign, verify, gen_keypair, encrypt, decrypt и hash_remote. Каждый выполняет валидацию параметров: sign проверяет, что хеш длиной 32 байта; verify — что хеш, подпись и ключ имеют длины 32, 48 и 64 байта.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Обнаружение устройства автоматическое: serial.tools.list_ports.comports возвращает список виртуальных портов, программа ищет порт с VID = 0x0483 и PID = 0x5740. После открытия отправляется CMD_PING; если устройство отвечает «BIGN1», оно принимается за искомое. Доступ защищён мьютексом, поскольку Tkinter работает в одном потоке, а длительные операции — в фоновых.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4.2 Реализация криптографических операций на стороне устройства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Криптографические операции на стороне устройства реализованы в модуле crypto_stb.c как тонкая обёртка над функциями bee2. Библиотека подключена как git-подмодуль. В сборку включены только нужные модули (belt, belt-hash, bign, gf2, ec, ecp); остальные не компилируются, что экономит около 10 КБ флеш-памяти. Суммарный объём кода криптографических модулей в собранной прошивке — порядка 22 КБ; во время bignSign2 они дополнительно используют до 4 КБ ОЗУ.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CMD_SIGN. На входе 32-байтовый хеш. Сначала вызовом key_storage_load загружается закрытый ключ; если ключ отсутствует — возвращается ERR_NO_KEY. Затем bignParamsStd с идентификатором «1.2.112.0.2.0.34.101.45.3.1» заполняет структуру параметров кривой bign-curve256v1. Наконец, bignSign2 формирует детерминированную подпись с солевой строкой «STB1» и возвращает результат длиной 48 байт.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CMD_VERIFY принимает три аргумента общей длиной 32+48+64 байта: хеш, подпись и открытый ключ. Сначала bignValPubkey проверяет, что ключ соответствует точке на кривой; при отрицательном результате возвращается ERR_BAD_KEY. Затем bignVerify проверяет подпись.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CMD_HASH принимает произвольные данные до 2048 байт и возвращает 32-байтовый результат. Используется конвейерный интерфейс belt-hash: beltHashStart, beltHashStepH для данных, beltHashStepG для завершения.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CMD_ENCRYPT и CMD_DECRYPT принимают 16-байтовый IV, 32-байтовый ключ и данные длиной N (кратно 16). Дополнение PKCS#7 выполняется на стороне компьютера. Используется beltCBCStart и beltCBCStepE / beltCBCStepD.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CMD_PING возвращает строку «BIGN1» для проверки связи; CMD_GET_PUBKEY и CMD_GEN_KEYPAIR работают с ключевой парой через key_storage. Все обработчики реализуют единый шаблон: проверка длины аргумента, вызов функции bee2, упаковка результата в ответный кадр.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4.3 Генерация и хранение криптографических ключей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Генерация и хранение криптографических ключей разделены между модулями rng_stm32.c (сбор энтропии) и key_storage.c (работа с энергонезависимой памятью).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Сбор энтропии выполняется при поступлении CMD_GEN_KEYPAIR. Поскольку STM32F103C8T6 не имеет аппаратного источника случайности, используется программный сборщик из четырёх независимых источников: 96-битного уникального идентификатора кристалла по адресам 0x1FFFF7E8…0x1FFFF7F3 (он не случаен, но обеспечивает уникальность стартового состояния); значений свободно работающих счётчиков SysTick и DWT; младших битов показаний 12-битного АЦП на входе ADC1_IN16 в плавающем состоянии (тепловой шум даёт несколько действительно случайных бит на измерение); состояния временного буфера в ОЗУ. Собранные байты складываются в пул объёмом 128 байт и пропускаются через belt-hash; результирующие 32 байта используются как закрытый ключ bign. Схема соответствует рекомендациям СТБ 34.101.47.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Хранение ключевой пары организовано в выделенной странице флеш-памяти 1 КБ с адреса 0x0801FC00. Формат: 32 байта закрытого ключа, 64 байта открытого, 4 байта CRC-32. Остальное пространство заполнено 0xFF. В скрипте сборщика STM32_FLASH_KEYS.ld под ключи выделен отдельный раздел памяти, что защищает их от случайной перезаписи кода.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Чтение ключа выполняется key_storage_load: данные копируются в ОЗУ, пересчитывается CRC-32 и сравнивается с записанным. Запись — key_storage_save: страница стирается HAL_FLASHEx_Erase, затем по 32-битным словам записываются ключевая пара и контрольная сумма. Все операции с флеш — при отключённых прерываниях. При первой подаче питания страница не инициализирована, и устройство возвращает ERR_NO_KEY, пока пользователь не инициирует CMD_GEN_KEYPAIR.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4.4 Реализация программного обеспечения на стороне персонального компьютера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Программное обеспечение на стороне компьютера реализовано на Python 3 и состоит из четырёх модулей.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belt_hash.py — самостоятельная реализация belt-hash по СТБ 34.101.31 без внешних зависимостей. Функция сжатия построена на belt, определённом в том же файле. Контроль правильности — тестовыми векторами из приложений А.1 и А.23 стандарта; запуск файла как программы выполняет проверку всех векторов.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belt.py — реализация belt в ECB и CBC: belt_encrypt_ecb, belt_decrypt_ecb, belt_encrypt_cbc, belt_decrypt_cbc; ключ 16, 24 или 32 байта. Применяется для проверки работы устройства и шифрования файлов вне устройства.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stm32_protocol.py — класс STM32CryptoDevice, инкапсулирующий обмен по виртуальному порту. Методы: ping, get_pubkey, sign, verify, gen_keypair, encrypt, decrypt, hash_remote. Класс умеет сохранять историю обмена в текстовый файл.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stm32_sign_tool.py — графическое приложение на Tkinter. Главное окно разделено на пять вкладок. «Устройство» содержит кнопки поиска устройства, серийного номера и проверки связи. «Управление ключами» — просмотр открытого ключа, сохранение его в файл и выработку новой ключевой пары (с предупреждением). «Подпись» — выбор файла и формирование подписи (сохраняется в .sig). «Проверка» принимает файл, подпись и открытый ключ и выводит результат. «Шифрование» поддерживает шифрование и расшифрование файлов с произвольным сеансовым ключом и IV.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Длительные операции вынесены в фоновые потоки через threading; окно показывает индикатор выполнения, кнопки блокируются, что делает приложение отзывчивым.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4.5 Тестирование и анализ результатов работы комплекса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Для проверки работоспособности проведено многоуровневое тестирование. Модульное: реализация belt-hash на Python проверена на тестовых векторах из приложения А СТБ 34.101.31-2020 (тест А.1 и длинные А.23-1/2/3 с входами от 13 до 4096 байт) — все прошли. Обёртка bee2 на устройстве проверена аналогично через CMD_HASH. Belt-CBC проверена на векторах из того же приложения.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Интеграционное тестирование охватывает связку «компьютер–устройство»: CMD_SIGN и CMD_VERIFY проверяются по схемам «подписать на устройстве — проверить в bee2»; CMD_ENCRYPT/CMD_DECRYPT — на данных от 16 до 2048 байт со сравнением результата с эталоном через belt.py.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Сквозное выполнено на стенде (Ubuntu 22.04, STM32 Smart V2.0, ST-Link V2). Сценарий: подключение, выработка ключевой пары, подпись файла 1 КБ, проверка через bee2, шифрование файла 1 МБ в belt-CBC и расшифрование, повторная подпись после переподключения. Все этапы успешны; совместимость с Windows 11 и macOS Ventura подтверждена.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4.1 — Время выполнения криптографических операций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Размер данных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Время, мс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Скорость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CMD_PING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0,5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64 байта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0,18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350 КБ/с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 КБ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1,3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770 КБ/с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CMD_ENCRYPT (CBC)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 КБ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0,9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CMD_ENCRYPT (CBC)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 КБ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1,8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CMD_SIGN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 байта хеша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42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CMD_VERIFY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32+48+64 байта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78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CMD_GEN_KEYPAIR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110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Полученные значения сопоставимы с показателями bee2 на сопоставимых микроконтроллерах; время подписи и проверки приемлемо для интерактивной работы.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5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ОЦЕНКА ЭФФЕКТИВНОСТИ И БЕЗОПАСНОСТИ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РАЗРАБОТАННОГО КОМПЛЕКСА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5.1 Производительность криптографических операций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Производительность криптографических операций — важная характеристика любого устройства защиты информации.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Измерения проводились в следующей конфигурации. STM32F103C8T6 тактировался частотой 72 МГц (8-МГц кварц, PLL ×9). USB работал в Full Speed на 48 МГц. Время операций фиксировалось двумя способами: для коротких — счётчиком DWT с разрешением около 14 нс; для длинных — измерением интервала между запросом и ответом на стороне компьютера. Результаты приведены в таблице 5.1; значения средние по 100 повторам, разброс не более 5%.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5.1 — Время выполнения операций и пропускная способность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CMD_PING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отклика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0,5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belt-hash, 1 КБ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/ скорость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1,3 мс / 770 КБ/с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belt-hash, 1 МБ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скорость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belt-CBC, 1 КБ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/ скорость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0,9 мс / 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belt-CBC, 1 МБ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скорость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bign-sign2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42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bign-verify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78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CMD_GEN_KEYPAIR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110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Старт устройства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до готовности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1,5 с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Пропускная способность belt-CBC в 1,1 МБ/с приближается к теоретическому пределу программной реализации belt на 72-мегагерцовом Cortex-M3 (около 1,4 МБ/с). Реальные накладные расходы создаёт передача данных по USB пакетами по 64 байта. Время подписи bign-sign2 в 42 мс для интерактивной работы более чем приемлемо. Время проверки почти в два раза больше времени формирования, что характерно для алгоритмов на эллиптических кривых: проверка требует двух скалярных умножений, формирование — одного.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Полученные значения находятся в одном диапазоне с результатами bee2 на сопоставимых микроконтроллерах. Профессиональные USB-токены на специализированных кристаллах быстрее в 4–8 раз благодаря аппаратным ускорителям.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5.2 Стойкость к известным атакам и оценка криптографических примитивов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Стойкость комплекса в первую очередь определяется стойкостью самих криптографических алгоритмов СТБ 34.101.31 и СТБ 34.101.45.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Belt в CBC и belt-hash обеспечивают уровень криптографической стойкости 128 бит. Опубликованные за последние десять лет работы по криптоанализу belt не выявили атак сложностью ниже 2^110 операций. Параметры belt подобраны с запасом: блок 128 бит, ключ 128/192/256 бит, восемь раундов, подстановочный блок H с нелинейностью не менее 100.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Bign на bign-curve256v1 даёт уровень стойкости 128 бит. Подпись основана на сложности дискретного логарифма в группе точек эллиптической кривой над GF(p) с порядком p длиной 256 бит. Лучший известный алгоритм — ро-метод Полларда со сложностью 2^128. Кривая устойчива к специализированным атакам (MOV, Сматра–Семаева, подгрупповой).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Возможные атаки. Повторное использование k при формировании подписи в классическом ECDSA приводит к раскрытию закрытого ключа. В bign-sign2 k вырабатывается из закрытого ключа и сообщения через belt-pbkdf, что делает повторение невозможным по построению. Качество источника случайности критично только в момент первичной генерации ключевой пары; сборщик энтропии объединяет уникальный идентификатор кристалла, показания таймеров и шум АЦП с финальным belt-hash, что совокупно даёт не менее 128 бит истинной энтропии.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Атаки по побочным каналам (тайминг, ЭМИ, потребление): реализация belt в bee2 выполняется за постоянное время; bign содержит ветвления при условном вычитании больших чисел, что допускает SPA-анализ, но требует специализированного оборудования. Атаки «отказ в обслуживании» митигируются ограничением длины запроса до 2048 байт. Итоговый уровень стойкости комплекса — 128 бит.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5.3 Защищённость хранилища ключей и протокола обмена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Защищённость хранилища ключей и протокола обмена рассматривается отдельно, поскольку слабость этих компонентов способна свести на нет всю стойкость криптографических алгоритмов.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Хранилище. Закрытый ключ длиной 32 байта располагается в последней странице флеш-памяти. Доступ к нему возможен только из прошивки; протокол не содержит команд возврата ключа наружу. Доступ через JTAG и SWD блокируется выставлением Read-out Protection 1 в производственной версии. Физическое вскрытие требует профессионального оборудования и не входит в модель нарушителя. Запись ключа защищена CRC-32.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Протокол не аутентифицирует приложение на компьютере относительно устройства. Любая программа с доступом к виртуальному порту может отправить CMD_SIGN, и устройство выдаст подпись произвольного хеша. В коммерческих устройствах эту особенность преодолевают физической кнопкой подтверждения, PIN-кодом или фильтрацией процессов; в учебном варианте такие меры не реализованы.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USB CDC передаёт байты в открытом виде. Для CMD_SIGN и CMD_VERIFY такая открытость не создаёт серьёзной угрозы. Но для CMD_ENCRYPT и CMD_DECRYPT по каналу передаётся сеансовый ключ; его компрометация эквивалентна компрометации защищаемых данных. Перспективным направлением является переход на bake (СТБ 34.101.66).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Прошивка не защищена от перезаписи через SWD — достаточно подключить ST-Link и загрузить вредоносный образ. В производственной версии канал блокируется Read-out Protection. Программа на компьютере доверяет любому устройству с VID = 0x0483 и PID = 0x5740, что позволяет подключить эмулятор и подменить открытый ключ. Митигация — взаимная аутентификация по сертификату изготовителя. Перечисленные ограничения допустимы для учебного образца.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5.4 Эксплуатационные характеристики и рекомендации по применению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Эксплуатационные характеристики комплекса определяют его применимость в реальных условиях. Плата STM32 Smart V2.0 имеет габариты 75×35×10 мм и массу около 30 г, питается от USB (до 100 мА); рабочий диапазон от −20 до +70 °C.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Из 64 КБ флеш приложение занимает 47 КБ (74%): bee2 — ≈22 КБ, стек USB CDC — ≈12 КБ, прикладной слой — ≈8 КБ, HAL — ≈5 КБ. Из 20 КБ ОЗУ используется 11 КБ (55%): буферы USB 4 КБ, кольцевой буфер протокола 2 КБ, стек 2 КБ, контексты bee2 до 4 КБ при подписи. Запас достаточен для расширения функциональности.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Время инициализации ≈1,5 с; отклик на одиночную команду подписи укладывается в 50 мс. Совместимость обеспечена стандартным USB CDC: Windows 7/8/10/11, Linux от ядра 2.6.32, macOS от 10.10. На компьютере требуется Python 3.8+ и PySerial.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Перспективы развития: реализация PKCS#11; режимы DWP и KWP; bake для согласования сеансового ключа; поддержка bign-curve384v1/512v1 для уровней 192 и 256 бит; физическая кнопка подтверждения и PIN-код; перенос на STM32F4 с аппаратным RNG; обновление прошивки через USB DFU. Комплекс рекомендуется к применению в учебных курсах по криптографии и встраиваемым системам и при прототипировании систем электронного документооборота на СТБ.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курсовой работе разработан программно-аппаратный комплекс криптографических преобразований по стандартам СТБ с интерфейсом USB. Все поставленные задачи выполнены.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теоретической части рассмотрены основные понятия криптографической защиты, изучены стандарты СТБ 34.101.31 (belt и belt-hash), 34.101.45 (bign) и 34.101.47 (brng), проанализированы режимы блочного шифра, принципы хеш-функций и алгоритмов ЭЦП, вопросы управления ключами.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практической части спроектирована и реализована архитектура комплекса по схеме «компьютер–устройство». Аппаратное ядро — STM32F103C8T6 на плате STM32 Smart V2.0; программное — открытая bee2 и собственная реализация belt-hash на Python. Прошивка занимает 47 КБ флеш и 11 КБ ОЗУ, формирует подпись bign на уровне 128 бит за 42 мс и шифрует belt-CBC со скоростью 1,1 МБ/с. ПО на компьютере — графическое приложение на Tkinter с функциями подписи, проверки, шифрования, расшифрования и генерации ключевой пары.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Тестирование подтвердило корректность. Реализации belt-hash и belt-CBC проходят тестовые векторы СТБ 34.101.31-2020. Сквозные тесты на Windows 11, Ubuntu 22.04 и macOS Ventura успешны. Совокупный уровень стойкости — 128 бит.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Главные достижения: полный цикл криптографических операций по белорусским стандартам на массово доступной плате стоимостью менее 10 у.е.; защита закрытого ключа за счёт хранения только в энергонезависимой памяти микроконтроллера; полная открытость исходного кода. Ограничения — отсутствие сертификации ОАЦ, PKCS#11 и защищённого канала USB; их устранение составляет план развития. Результаты могут использоваться в учебном процессе при подготовке специалистов по кибербезопасности и в исследованиях по белорусской криптографии.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1. СТБ 34.101.31-2020. Информационные технологии и безопасность. Криптографические алгоритмы шифрования и контроля целостности. — Минск: Госстандарт, 2020. — 31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2. СТБ 34.101.45-2020. Алгоритмы электронной цифровой подписи на основе эллиптических кривых. — Минск: Госстандарт, 2020. — 38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3. СТБ 34.101.47-2017. Криптографические алгоритмы генерации псевдослучайных чисел. — Минск: Госстандарт, 2017. — 14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4. СТБ 34.101.66-2014. Протоколы выработки общего ключа. — Минск: Госстандарт, 2014. — 22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5. Закон Республики Беларусь от 10.11.2008 № 455-З «Об информации, информатизации и защите информации».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6. Закон Республики Беларусь от 28.12.2009 № 113-З «Об электронном документе и электронной цифровой подписи».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7. Указ Президента Республики Беларусь от 16.04.2013 № 196 «О некоторых мерах по совершенствованию защиты информации».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8. Bee2: cryptographic library implementing Belarusian cryptographic standards [Электронный ресурс]. — URL: https://github.com/agievich/bee2. — Дата доступа: 15.05.2026.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9. Агиевич С. В., Соловьёв А. А. СТБ 34.101.45-2013: спецификация эллиптических кривых. — Минск: ОИПИ НАН Беларуси, 2014. — 32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10. STMicroelectronics. STM32F103x8/B Datasheet. — Doc ID 13587 Rev 18. — 2024. — 117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11. STMicroelectronics. RM0008 STM32F1 Reference Manual. — Doc ID 13902 Rev 21. — 2021. — 1135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12. STMicroelectronics. UM1734 STM32Cube USB device library. — Rev 6. — 2019. — 113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13. USB-IF. USB Class Definitions for Communications Devices. — Rev. 1.2 errata. — 2012. — 75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14. NIST SP 800-57 Part 1 Rev. 5. Recommendation for Key Management. — Gaithersburg, MD: NIST, 2020. — 171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15. Menezes A., van Oorschot P., Vanstone S. Handbook of Applied Cryptography. — Boca Raton: CRC Press, 1996. — 780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16. Hankerson D., Menezes A., Vanstone S. Guide to Elliptic Curve Cryptography. — New York: Springer, 2004. — 311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17. Дятчик В. А. Программно-аппаратный комплекс криптографических преобразований по СТБ с USB-интерфейсом [Электронный ресурс]: исходные коды. — URL: https://github.com/viccino2006/Cursovaya. — Дата доступа: 17.05.2026.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