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ОБРАЗОВАНИЯ РЕСПУБЛИКИ БЕЛАРУСЬ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БЕЛОРУССКИЙ ГОСУДАРСТВЕННЫЙ УНИВЕРСИТЕТ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телекоммуникаций и информационных технологий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РАЗРАБОТКА ПРОГРАММНО-АППАРАТНОГО КОМПЛЕКСА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 ИНФОРМАЦИИ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ПО СТАНДАРТАМ СТБ С USB-ИНТЕРФЕЙСОМ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Курсовая работа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Дятчика Владимира Александровича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студента 3 курса 602 группы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специальность «Кибербезопасность»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Научный руководитель: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Старший преподаватель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Шалатонин Иван Алексеевич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Минск, 2026</w:t>
      </w:r>
    </w:p>
    <w:p>
      <w:r>
        <w:br w:type="page"/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ОГЛАВЛЕНИЕ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ВВЕДЕНИЕ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1 ТЕОРЕТИЧЕСКИЕ ОСНОВЫ КРИПТОГРАФИЧЕСКОЙ ЗАЩИТЫ ИНФОРМАЦИИ ПО СТАНДАРТАМ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1.1 Основные понятия и цели криптографической защиты информации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1.2 Национальные стандарты криптографических преобразований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1.3 Алгоритмы шифрования и дешифрования информации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1.4 Электронная цифровая подпись и принципы её применения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1.5 Управление и защита криптографических ключей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2 АРХИТЕКТУРА ПРОГРАММНО-АППАРАТНОГО КОМПЛЕКСА КРИПТОГРАФИЧЕСКИХ ПРЕОБРАЗОВАНИЙ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2.1 Общая структура программно-аппаратного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2.2 Выбор и характеристика микроконтроллерной платформы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2.3 Организация обмена данными по USB-интерфейсу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2.4 Протокол взаимодействия между персональным компьютером и устройством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2.5 Требования к безопасности программно-аппаратного комплекса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3 ОБЗОР ПРАКТИЧЕСКИХ РЕШЕНИЙ АППАРАТНО-ПРОГРАММНЫХ СРЕДСТВ КРИПТОГРАФИЧЕСКОЙ ЗАЩИТЫ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3.1 Аппаратные криптографические устройства с USB-интерфейсом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3.2 Обзор средств криптографической защиты информации по стандартам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3.3 Анализ архитектурных и функциональных решений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3.4 Сравнительный анализ существующих программно-аппаратных комплексов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4 ПРАКТИЧЕСКАЯ РЕАЛИЗАЦИЯ ПРОГРАММНО-АППАРАТНОГО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4.2 Реализация криптографических операций на стороне устройства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4.3 Генерация и хранение криптографических ключей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4.5 Тестирование и анализ результатов работы комплекса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5 ОЦЕНКА ЭФФЕКТИВНОСТИ И БЕЗОПАСНОСТИ РАЗРАБОТАННОГО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5.1 Производительность криптографических операций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5.2 Стойкость к известным атакам и оценка криптографических примитивов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5.3 Защищённость хранилища ключей и протокола обмена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5.4 Эксплуатационные характеристики и рекомендации по применению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ЗАКЛЮЧЕНИЕ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СПИСОК ИСПОЛЬЗОВАННЫХ ИСТОЧНИКОВ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информации в современных автоматизированных системах является обязательным требованием, закреплённым в Указе Президента Республики Беларусь от 16.04.2013 № 196 «О некоторых мерах по совершенствованию защиты информации» и в Законе от 10.11.2008 № 455-З «Об информации, информатизации и защите информации». Криптографические преобразования занимают в этой системе центральное место, обеспечивая конфиденциальность, целостность и аутентичность данных.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Особенностью национального регулирования является обязательное применение в государственных информационных системах криптоалгоритмов стандартов СТБ серии 34.101: СТБ 34.101.31 (belt, belt-hash), СТБ 34.101.45 (bign-sign, bign-verify), СТБ 34.101.47 (PRNG). Программная реализация на ПК имеет существенные недостатки: секреты находятся в памяти ПК, уязвимы для вредоносного ПО и атак по побочным каналам. Аппаратный криптомодуль с USB-интерфейсом снижает эти риски: закрытый ключ генерируется и хранится внутри устройства, ПК выступает в роли терминала.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Целью настоящей работы является разработка программно-аппаратного комплекса криптографических преобразований по СТБ 34.101.31 и СТБ 34.101.45 с обменом по USB. Аппаратной платформой выбран микроконтроллер STM32F103C8T6 на отладочной плате STM32 Smart V2.0.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Задачи работы: 1) анализ нормативной базы и теоретических основ; 2) проектирование архитектуры комплекса; 3) обзор существующих практических решений; 4) реализация прошивки микроконтроллера; 5) реализация программного обеспечения ПК; 6) тестирование и оценка защищённости.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Работа состоит из пяти глав, заключения и списка источников.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1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ОСНОВЫ КРИПТОГРАФИЧЕСКОЙ ЗАЩИТЫ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ИНФОРМАЦИИ ПО СТАНДАРТАМ СТБ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1.1 Основные понятия и цели криптографической защиты информации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Под криптографической защитой информации понимают совокупность методов и средств преобразования информации с использованием ключей для обеспечения её конфиденциальности, целостности, аутентичности и неотказуемости. Это определение закреплено в ISO/IEC 27000:2018 и нормативных документах Республики Беларусь.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Базовые цели криптографической защиты: конфиденциальность (достигается шифрованием); целостность (хэш-функции и MAC); аутентичность (криптопротоколы и ЭЦП); неотказуемость (ЭЦП с ключами, связанными с субъектом). В соответствии с национальным регулированием криптозащита информации в государственных информационных системах должна выполняться сертифицированными средствами, реализующими алгоритмы СТБ серии 34.101.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Принципиальное различие между шифрованием и хэшированием — обратимость. Шифрование — взаимно-однозначное преобразование, параметризованное ключом. Хэширование — однонаправленное преобразование произвольной длины в фиксированную. Электронная цифровая подпись комбинирует хэширование и асимметричное преобразование. Современные стандарты используют уровни стойкости 128, 192, 256 бит; уровень 128 бит принят в качестве базового в СТБ и реализован в разрабатываемом комплексе.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1.2 Национальные стандарты криптографических преобразований СТБ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Серия национальных стандартов СТБ 34.101 «Информационные технологии. Защита информации» содержит описания криптопримитивов, применяемых в сертифицированных средствах защиты. Основными для работы являются СТБ 34.101.31 и СТБ 34.101.45.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СТБ 34.101.31-2020 определяет: блочный алгоритм belt с длиной блока 128 бит и ключа 128/192/256 бит (восьмираундовая структура с операциями сложения, XOR и S-блока H 256 байт); режимы ECB, CBC, CTR, MAC, аутентифицированные DWP и KWP; хэш-функцию belt-hash с длиной выхода 256 бит, построенную на функции сжатия из belt; алгоритм выработки ключа на пароле belt-pbkdf и аутентификацию belt-hmac.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СТБ 34.101.45-2020 определяет асимметричные алгоритмы на эллиптических кривых под общим названием bign: параметры кривых трёх уровней (bign-curve256v1 для b = 128, 384v1 для b = 192, 512v1 для b = 256); формирование и проверка подписи bign-sign/bign-verify; транспорт симметричного ключа bign-keytransport; согласование ключа bign-keyagree. Подпись bign имеет фиксированную длину: для b = 128 это 48 байт (s_0 = 16 байт, s_1 = 32 байта); закрытый ключ — 32 байта, открытый — 64 байта.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СТБ 34.101.47 задаёт алгоритм brng генерации псевдослучайных чисел на основе belt-hash и схему выработки одноразовых параметров для bign.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Свободная эталонная реализация алгоритмов выпущена научной группой авторов стандартов под Apache 2.0 в составе библиотеки bee2 (github.com/agievich/bee2). Написана на ISO C99 без зависимостей, пригодна для встраиваемых платформ. Положена в основу прошивки разрабатываемого комплекса.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1.3 Алгоритмы шифрования и дешифрования информации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Шифрование — преобразование открытых данных в форму, недоступную без ключа. Современные шифры подразделяются на симметричные (один ключ) и асимметричные (пара открытый/закрытый). Симметричные характеризуются высокой производительностью и применяются для защиты основного потока данных; асимметричные — для защиты ключевого материала и формирования ЭЦП.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Блочные шифры оперируют блоками фиксированной длины (для belt — 128 бит). Реальные данные имеют произвольную длину, поэтому шифр применяется в одном из режимов. ECB (простая замена) шифрует каждый блок независимо; недостаток — одинаковые открытые блоки дают одинаковые шифрблоки. CBC (сцепление блоков) XOR-ит каждый блок с предыдущим шифрблоком, первый — с IV; устраняет недостаток ECB. CTR (счётчик) использует шифр для формирования гаммы. СТБ 34.101.31 регламентирует все указанные режимы и аутентифицированные DWP и KWP.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разрабатываемом комплексе для шифрования файлов выбран режим CBC с заданным извне IV. Выбор обусловлен: одинаковая эффективность на ПК и на микроконтроллере; в отличие от CTR, не требует контроля недопущения повторного использования счётчика. Расшифрование использует тот же ключ и IV; в bee2 это функции beltCBCDecr/beltECBDecr.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Хэш-функция belt-hash построена по схеме Меркла — Дамгора с функцией сжатия beltCompr2. Состояние 256 бит, контрольная сумма 128 бит и блок 256 бит обрабатываются совместно. Финальное преобразование над парой (длина, контрольная сумма) обеспечивает стойкость к атакам удлинения сообщения. Длина выхода 256 бит; стойкость 128 бит к коллизии и 256 бит к прообразу.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Производительность belt-CBC на STM32F103 при 72 МГц — около 1,3 МБ/с — достаточно для интерактивной работы с файлами до десятков МБ.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1.4 Электронная цифровая подпись и принципы её применения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Электронная цифровая подпись (ЭЦП) — криптореквизит для проверки подлинности сообщения и подтверждения авторства, а также невозможности отказа автора от подписания. В Республике Беларусь применение ЭЦП регулируется Законом «Об электронном документе и электронной цифровой подписи» от 28.12.2009 № 113-З и стандартами СТБ 34.101.45, СТБ 34.101.66.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отличие от рукописной, ЭЦП однозначно связана с сообщением (изменение одного бита делает её недействительной); может проверяться неограниченным числом сторон без участия подписанта (нужен лишь открытый ключ автора); не требует доверенного канала для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СТБ 34.101.45 определяет алгоритм bign на эллиптических кривых над простыми полями GF(p). Для b = 128: закрытый ключ 32 байта, открытый 64 байта, подпись 48 байт.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Процедура bign-sign: 1) H = belt-hash(M); 2) k случайно из (0, q); 3) R = kG; 4) s_0 = belt-hash(R.x ∥ H ∥ OID) mod 2^64; 5) s_1 = (k − s_0·d) mod q; 6) подпись = s_0 ∥ s_1.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Процедура bign-verify: 1) H = belt-hash(M); 2) R' = s_1·G + s_0·Q; 3) проверка s_0 == belt-hash(R'.x ∥ H ∥ OID) mod 2^64.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Качество k критически важно: повторное использование одного k для разных сообщений того же d ведёт к раскрытию d (атака на ECDSA, известная по PS3 в 2010 г.). Для устранения зависимости от качества RNG в стандарте предусмотрен детерминированный режим (функция bignSign2 в bee2): k = belt-pbkdf(d ∥ H ∥ OID). При тех же d и M подпись всегда одна и та же; режим использован в комплексе, так как у STM32F103 нет аппаратного RNG.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сочетании с belt-hash подпись bign-128 обеспечивает уровень стойкости 128 бит, что соответствует рекомендациям NIST SP 800-57 и ENISA на горизонт до 2030 г.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1.5 Управление и защита криптографических ключей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Управление криптографическими ключами — комплекс мер по безопасному генерированию, распределению, хранению, использованию, обновлению и уничтожению ключей. Безопасность всей криптосистемы определяется в первую очередь безопасностью её ключей.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СТБ 34.101.78 «Программно-аппаратные средства защиты информации» классифицирует ключевые материалы по уровням защищённости и предъявляет требования к их жизненному циклу.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Генерация ключей должна выполняться с использованием криптостойкого источника энтропии. На ПК — системный генератор (/dev/urandom или BCryptGenRandom). На STM32F103 аппаратного RNG нет, поэтому источник формируется из UID кристалла (адрес 0x1FFFF7E8), счётчиков SysTick и DWT.CYCCNT, выборок АЦП с внутреннего датчика температуры и временных характеристик прерываний USB. Сырые данные пропускаются через belt-hash.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Хранение ключей: закрытый и публичный ключи bign-128 (96 байт) хранятся в последней странице Flash микроконтроллера (адрес 0x0801FC00). Запись содержит идентификатор формата «STB1» и CRC-32. Сессионные симметричные ключи belt на устройстве не сохраняются — передаются от ПК с командой шифрования.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Уничтожение ключа выполняется командой CMD_GEN_KEYPAIR: страница Flash стирается (HAL_FLASHEx_Erase) и записывается новая запись. Соответствует требованиям СТБ 34.101.78 к безопасному удалению.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Обновление инициируется пользователем; команда CMD_GEN_KEYPAIR требует физического обладания устройством. Для PKI публичный ключ сохраняется на ПК в файл .pub; при проверке подписи используется этот файл. Расширение до полноценной PKI с УЦ и CRL — направление развития.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2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АРХИТЕКТУРА ПРОГРАММНО-АППАРАТНОГО КОМПЛЕКСА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2.1 Общая структура программно-аппаратного комплекса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Программно-аппаратный комплекс состоит из двух компонентов: программного обеспечения ПК и аппаратного модуля на микроконтроллере, подключаемого по USB. Между ними устанавливается двусторонний канал: ПК передаёт устройству задание (данные и идентификатор операции), устройство возвращает результат.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Структура комплекса организована по принципу разделения ответственности. ПК выполняет функции пользовательского интерфейса, чтения файлов, вычисления belt-hash для крупных объёмов данных, представления результатов, хранения публичных ключей корреспондентов; ПК не имеет доступа к закрытому ключу bign-128. Микроконтроллер — защищённый исполнитель: генерирует пару ключей bign, хранит её в энергонезависимой памяти, формирует и проверяет подписи, выполняет belt-CBC шифрование по сеансовым ключам. Интерфейс USB CDC обеспечивает прозрачную передачу команд и поддерживается всеми ОС без установки драйверов.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Логическая схема обмена на примере подписи файла: ПК считывает файл, вычисляет belt-hash, формирует CMD_SIGN с 32 байтами хэша, получает 48-байтную подпись, сохраняет в .sig. Для проверки последовательность аналогичная — CMD_VERIFY с хэшем, подписью и открытым ключом.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прошивки: слой HAL (тактирование, USB, Flash); слой USB CDC от STM32CubeMX с кольцевым буфером приёма; usb_protocol — парсер и диспетчер команд; crypto_stb — обёртка над bee2; key_storage — чтение/запись Flash; rng_stm32 — PRNG.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ПО на ПК: belt_hash.py, belt.py — реализации алгоритмов СТБ 34.101.31; stm32_protocol.py — клиент USB CDC; stm32_sign_tool.py — графическое приложение Tkinter.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Модульная архитектура облегчает тестирование: каждый модуль допустимо проверять автономно по тестовым векторам стандартов, а прикладные модули — на mock-клиенте.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2.2 Выбор и характеристика микроконтроллерной платформы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Микроконтроллер STM32F103C8T6 (STMicroelectronics) выбран по совокупности критериев: доступность, встроенный USB Full Speed, достаточные вычислительные ресурсы, развитая поддержка средств разработки.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Характеристики: ядро ARM Cortex-M3 до 72 МГц; Flash 64 КБ (страница 1 КБ); SRAM 20 КБ; периферия — USB 2.0 Full Speed с встроенным трансивером, UART, I²C, SPI, до 10 каналов 12-битного АЦП, RTC, до 37 GPIO; корпус LQFP-48; питание 2,0…3,6 В; цена отладочной платы менее 10 у.е.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Преимущества: встроенный USB Full Speed избавляет от моста USB-UART и обеспечивает совместимость с ОС без специальных драйверов; объём Flash 64 КБ достаточен (bee2 ~24 КБ + USB-стек и прикладной слой ~20 КБ); SRAM 20 КБ вмещает контексты bee2 (≤4 КБ для bign-sign), буферы USB и кольцевой буфер 4 КБ; 32-разрядное ядро Cortex-M3 эффективно для арифметики больших чисел в bign.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Ограничения: отсутствие аппаратного RNG (компенсируется программным расширителем энтропии на belt-hash); отсутствие криптоблока (belt и bign выполняются программно; скорость belt-hash ≈1,3 МБ/с, подпись bign-128 ≈40 мс — приемлемо для интерактивных сценариев); ограниченная скорость стирания Flash (~40 мс на страницу) — не критично, ключи обновляются редко.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Плата STM32 Smart V2.0: кварц 8 МГц (PLL ×9 → 72 МГц SYSCLK; USB 48 МГц через делитель 1.5); разъём micro-USB на PA11/PA12 с подтягивающим резистором 1,5 кОм; светодиоды PC13, PA1; SWD-разъём для ST-Link; кнопки Reset и K1 (PB12).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Совокупность характеристик делает STM32F103C8T6 на плате STM32 Smart V2.0 оптимальной платформой для учебного криптомодуля с USB.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2.3 Организация обмена данными по USB-интерфейсу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USB выбран физическим каналом по следующим причинам: USB является стандартным интерфейсом для подключения периферии к ПК; USB обеспечивает питание устройства от шины +5 В; USB Full Speed (12 Мбит/с) даёт пропускную способность, на порядок превышающую необходимую.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USB — многоуровневый протокол. Физический уровень (D+/D−, NRZI-кодирование) реализуется трансивером STM32. Над ним — протокольные уровни: пакеты, транзакции, передачи четырёх типов (control, bulk, interrupt, isochronous).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Класс USB CDC ACM использует обмен потоком байтов через две bulk-конечные точки (OUT и IN). На стороне ПК CDC ACM приводит к появлению виртуального COM-порта (/dev/ttyACM0 в Linux, COMx в Windows). Размер пакета CDC равен 64 байтам; прошивка обеспечивает асинхронный приём в кольцевой буфер 4 КБ.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Линейные параметры (скорость, чётность) на физическом уровне не влияют (передача всегда 12 Мбит/с), но для совместимости с приложениями устройство принимает и сохраняет их (SET_LINE_CODING, GET_LINE_CODING).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Электрически D+/D− имеют подтягивающий резистор 1,5 кОм между D+ и +3,3 В, что вызывает у хоста реакцию «подключено устройство Full Speed». В прошивке предусмотрена короткая (~50 мс) задержка с принудительным заземлением D+ для надёжного повторного перечисления.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Дескрипторы устройства, конфигурации и интерфейса CDC сформированы STM32CubeMX и кастомизированы: VID = 0x0483, PID = 0x5740 (типовые значения CDC из примеров STM32); строка-производитель «BSU CryptoLab»; строка-устройство «STB-CryptoModule USB»; серийный номер формируется из UID кристалла.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Альтернативы (UART через FTDI/CH340, BLE, HID собственного класса) отброшены в пользу USB CDC как наиболее простого и стандартизованного решения без установки драйверов.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2.4 Протокол взаимодействия между персональным компьютером и устройством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Поверх потока байтов USB CDC определён собственный кадрированный протокол. USB CDC не предоставляет понятия «сообщение», и без явного кадрирования невозможно достоверно определить границы запросов.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Пакет запроса от ПК к устройству: байт 0 — код команды CMD (0x00…0x07); байты 1–2 — длина тела LEN (16-битное little-endian); байты 3…3+LEN−1 — тело DATA. Пакет ответа: байт 0 — STATUS (0xAA — успех, 0xFF — ошибка); байты 1–2 — LEN; байты 3…3+LEN−1 — DATA (результат либо однобайтовый код ошибки).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Таблица 2.1 — Команды протокола USB CDC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| Код  | Команда         | Тело запроса                      | Тело успешного ответа          |</w:t>
        <w:br/>
        <w:t>|------|-----------------|------------------------------------|--------------------------------|</w:t>
        <w:br/>
        <w:t>| 0x00 | CMD_PING        | —                                  | строка «BIGN1» (5 байт)        |</w:t>
        <w:br/>
        <w:t>| 0x01 | CMD_SIGN        | 32 байта belt-hash                 | подпись bign-128 (48 байт)     |</w:t>
        <w:br/>
        <w:t>| 0x02 | CMD_VERIFY      | 32+48+64 байт (hash, sig, pubkey)  | пусто                           |</w:t>
        <w:br/>
        <w:t>| 0x03 | CMD_GET_PUBKEY  | —                                  | публичный ключ (64 байта)      |</w:t>
        <w:br/>
        <w:t>| 0x04 | CMD_GEN_KEYPAIR | —                                  | новый публичный ключ (64 байта)|</w:t>
        <w:br/>
        <w:t>| 0x05 | CMD_ENCRYPT     | 16(IV)+32(key)+N(plain)            | N байт шифртекста              |</w:t>
        <w:br/>
        <w:t>| 0x06 | CMD_DECRYPT     | 16(IV)+32(key)+N(cipher)           | N байт открытого текста        |</w:t>
        <w:br/>
        <w:t>| 0x07 | CMD_HASH        | произвольные данные                | 32 байта belt-hash             |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Коды ошибок: ERR_BAD_LEN (0x01), ERR_BAD_CMD (0x02), ERR_INTERNAL (0x03), ERR_NO_KEY (0x04), ERR_BAD_SIG (0x05), ERR_BAD_KEY (0x06), ERR_RNG (0x07), ERR_FLASH (0x08).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Размер тела DATA ограничен USB_PROTO_MAX_PAYLOAD = 2048 байт. Семантика — синхронная «запрос–ответ»; устройство не инициирует передачу без запроса; тайм-аут на стороне ПК — 10 секунд.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Двухстадийный приём: обработчик CDC_Receive_FS кладёт байты в кольцевой буфер, основной цикл проверяет накопление полного кадра по полю LEN и вызывает диспетчер usb_protocol_handle.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2.5 Требования к безопасности программно-аппаратного комплекса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Требования к безопасности формулируются с учётом модели нарушителя. Нарушитель имеет доступ к ПК пользователя на уровне приложения (возможно с правами администратора), может наблюдать USB-трафик и инициировать произвольные команды, запускать собственные приложения, но не имеет физического доступа к устройству и не может вскрывать его корпус. Нарушитель не обладает вычислительными ресурсами для практических атак на алгоритмы СТБ. Сценарий «нарушитель забирает устройство» признан маловероятным; защита обеспечивается невозможностью извлечения закрытого ключа без специализированного оборудования.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Требования к комплексу.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Конфиденциальность ключей. Закрытый ключ bign-128 не должен покидать энергонезависимую память микроконтроллера. Команды протокола, возвращающие закрытый ключ, отсутствуют.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Целостность ключей. Запись во Flash защищена контрольной суммой CRC-32; при загрузке устройства проверяется и при повреждении считается отсутствующей (CMD_GET_PUBKEY вернёт ERR_NO_KEY).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Защищённость RNG. Источник энтропии формируется программно из нескольких независимых компонентов (UID, таймеры, АЦП). Все собранные байты пропускаются через belt-hash, что криптостойко при не менее 128 битах истинной энтропии в исходной строке.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Защищённость от подмены команд. Устройство защищает закрытый ключ, но не контролирует семантику подписываемых данных. Митигация — PIN-код или физическая кнопка подтверждения (перспективное расширение).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анализа побочных каналов. Реализация belt в bee2 имеет минимизированную утечку по таймингу. bignSign2 в детерминированном режиме исключает зависимость от внешнего RNG, что устойчиво к атаке повторного использования параметра k. Полный анализ EMA/SPA/DPA — за рамками работы.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считывания прошивки. Микроконтроллер поддерживает Read-out Protection уровней 0/1/2; уровень 1 в производственной прошивке предотвращает чтение Flash через JTAG/SWD. Для учебной отладки RDP не устанавливается.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3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ОБЗОР ПРАКТИЧЕСКИХ РЕШЕНИЙ АППАРАТНО-ПРОГРАММНЫХ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СРЕДСТВ КРИПТОГРАФИЧЕСКОЙ ЗАЩИТЫ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3.1 Аппаратные криптографические устройства с USB-интерфейсом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 наиболее распространённым аппаратным криптоустройствам с USB-интерфейсом относятся USB-токены (eToken, JaCarta, Rutoken, АвестКлюч), смарт-карты с USB-считывателями, USB-ключи защиты ПО (Sentinel HASP, Guardant), HSM в USB-исполнении. Все эти устройства строятся по схожей архитектуре: специализированный микроконтроллер с защищённой памятью выполняет криптооперации по командам ПК.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USB-токены — самый массовый класс. Применяются для аутентификации, формирования квалифицированной ЭЦП, защищённого хранения паролей и ключей. Производители в Беларуси и СНГ: Актив-Софт (Rutoken), Aladdin R.D. (JaCarta GOST, JaCarta PKI/BIO), НПУП «АГАТ-СИСТЕМ» (АвестКлюч 5, АвестКлюч 6). Эти устройства сертифицированы ОАЦ при Президенте Республики Беларусь для применения в государственных информационных системах.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Технически большинство USB-токенов построены на специализированных кристаллах смарт-карт (NXP SmartMX, Infineon SLE 78, Atmel ATSAM) с физической защитой (active mesh, voltage/clock glitch detectors). Программная среда — JavaCard, MULTOS или собственные ОС производителей. Логически работают по APDU (ISO/IEC 7816-4), туннелируемому через USB CCID.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Аппаратные модули безопасности (HSM): Thales Luna, Utimaco CryptoServer, Entrust nShield, белорусский «Криптотех». Обычно сетевые или PCIe; USB-исполнение (Thales Luna Backup HSM USB G5, YubiHSM 2) встречается реже.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Аппаратные кошельки криптовалют (Ledger Nano, Trezor) — близкий по архитектуре класс. Ledger использует ST33, Trezor — STM32F2 с программной защитой. К стандартам СТБ не относятся, но архитектурно близки к разрабатываемому модулю.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Профессиональный USB-токен с сертификацией по СТБ — законченный коммерческий продукт со зрелым SDK. Разрабатываемый учебный модуль реализует тот же функциональный профиль на доступной плате стоимостью менее 10 у.е.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3.2 Обзор средств криптографической защиты информации по стандартам СТБ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Программные и программно-аппаратные средства, реализующие СТБ 34.101.31 и СТБ 34.101.45, представлены в Беларуси несколькими ключевыми решениями.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Свободная библиотека bee2 (github.com/agievich/bee2), разработанная под руководством С. В. Агиевича. Распространяется под Apache 2.0. Поддерживает все алгоритмы СТБ 34.101.31/45/47/66/79. Написана на ISO C99 без зависимостей; подходит и для серверов, и для встраиваемых устройств. Выбрана криптоядром разрабатываемого комплекса.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Программный криптокомплекс «АВЕСТ» (НПУП «АГАТ-СИСТЕМ»). Сертифицированный продукт, включает криптопровайдер для Windows, библиотеки прикладного программирования, утилиты управления ключами, средства интеграции с СМДО. Используется в государственных учреждениях.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Программно-аппаратный комплекс «АвестКлюч» (НПУП «АГАТ-СИСТЕМ»). USB-токен на специализированном кристалле, реализующий полный цикл bign-sign и хранение сертификатов в защищённом контейнере. Поддерживает PKCS#11. Применяется при работе с электронным правительством, налоговой отчётностью, банковскими операциями.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Открытая клиентская библиотека belt-py — реализация belt и belt-hash на чистом Python. В настоящей работе аналогичная функциональность реализована собственным модулем belt_hash.py с прохождением тестовых векторов СТБ 34.101.31-2020 (приложение А).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Криптографическая библиотека LibAkrypt (российский проект) — открытая, реализует в т. ч. belt и belt-hash, но не сертифицирована в Беларуси.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Промежуточный слой PKCS#11 описывает абстракцию «токена». Сертифицированные USB-токены поставляются с PKCS#11-провайдером, обеспечивающим совместимость с Mozilla Firefox, Adobe Acrobat, MS Office. В разрабатываемом учебном комплексе PKCS#11 не реализован — обмен ведётся через собственный бинарный протокол; реализация PKCS#11-провайдера — перспектива развития.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Совокупность зрелых коммерческих продуктов и свободных библиотек делает выбор bee2 + собственная прошивка на массовой плате оптимальным сочетанием гибкости и функциональной полноты для учебных задач.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3.3 Анализ архитектурных и функциональных решений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Архитектуры существующих программно-аппаратных средств защиты информации классифицируются по нескольким признакам.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 типу аппаратной платформы выделяются: 1) специализированные кристаллы безопасности (NXP SmartMX, Infineon SLE 78, ST33, ATECC608A) с физической защитой, аппаратными RNG и сопроцессорами для RSA/ECC; применяются в банковских картах, паспортах, профессиональных USB-токенах; 2) общепользовательские микроконтроллеры с программной реализацией (STM32, NXP LPC) — без специализированной защиты, но обеспечивают приемлемый уровень при правильной конфигурации RDP; к этому классу относится разрабатываемый комплекс; 3) защищённые анклавы в составе процессора (Intel SGX, AMD SEV, ARM TrustZone-A); 4) аппаратные ускорители (Intel QuickAssist, Cavium Nitrox) — серверные сопроцессоры.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 способу взаимодействия с ПК: USB CCID/APDU (профессиональные смарт-карты и токены), USB CDC (виртуальный COM-порт, удобен для прототипов — выбран в работе), USB HID (Yubikey, без установки драйверов), сетевые HSM (TCP/IP), PCIe-устройства.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 наборам алгоритмов современные сертифицированные средства реализуют belt в режимах ECB/CBC/CTR, belt-hash, bign-sign/verify b = 128; дополнительно — DWP/KWP, belt-pbkdf, bake. Профессиональные средства поддерживают также RSA, ECDSA на NIST P-256/P-384, AES, SHA-2/3 для совместимости с международной PKI.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 форме программного интерфейса: PKCS#11 (Cryptoki) — стандартизованный, поддерживается большинством коммерческих устройств; Microsoft CSP/CNG — для Windows; OpenSSL Engine; проприетарные SDK; бинарный протокол поверх UART/USB CDC — для прототипов.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работе использованы архитектурные решения: модель «терминал — устройство» (как в смарт-картах); разделение ответственности «ПК хэширует, устройство — операция с приватным ключом» (как в Ledger); хранение ключа в Flash с CRC (как в Trezor); использование верифицированной bee2 (как в сертифицированных средствах СТБ); USB CDC ACM в качестве транспорта. Совокупность делает комплекс архитектурно близким к промышленным образцам.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3.4 Сравнительный анализ существующих программно-аппаратных комплексов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Сравнение разрабатываемого комплекса с существующими решениями приведено в таблице 3.1 по критериям: алгоритмы, форм-фактор, сертификация, интерфейс, открытость.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Таблица 3.1 — Сравнение программно-аппаратных средств с поддержкой СТБ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| Решение                | Алгоритмы СТБ            | Форм-фактор    | Сертификация | Интерфейс    | Открытость |</w:t>
        <w:br/>
        <w:t>|------------------------|---------------------------|-----------------|---------------|---------------|-------------|</w:t>
        <w:br/>
        <w:t>| АвестКлюч 6            | 34.101.31/45/66           | USB-токен       | СТБ, ОАЦ      | PKCS#11       | закрытое   |</w:t>
        <w:br/>
        <w:t>| Rutoken ЭЦП 2.0        | 34.101.31/45              | USB-токен       | СТБ, ОАЦ      | PKCS#11       | закрытое   |</w:t>
        <w:br/>
        <w:t>| JaCarta GOST           | 34.101.45                 | USB/смарт-карта | СТБ           | PKCS#11       | закрытое   |</w:t>
        <w:br/>
        <w:t>| bee2 (программная)     | 34.101.31/45/47/66/79     | библиотека C    | не требуется  | C API         | Apache 2.0  |</w:t>
        <w:br/>
        <w:t>| АВЕСТ (программный)    | 34.101.31/45              | программа Win   | СТБ, ОАЦ      | Windows CSP   | закрытое   |</w:t>
        <w:br/>
        <w:t>| Разработанный комплекс | 34.101.31, 34.101.45-128  | плата STM32+ПО  | учебная       | бинарный USB  | MIT/Apache  |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Коммерческие токены и комплексы обладают полным функциональным профилем и сертификацией для государственных информационных систем, но требуют значительных затрат. Свободная bee2 — эталонная реализация без аппаратной защиты ключей.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Разрабатываемый учебный комплекс занимает промежуточную нишу: аппаратная защита ключа (как у коммерческих токенов) при открытом ПО и массовой плате (как у bee2). Себестоимость менее 10 у.е.; функциональная полнота покрывает базовые задачи: шифрование и подпись по СТБ.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Главные недостатки относительно промышленных решений: 1) отсутствие сертификации ОАЦ при Президенте Республики Беларусь — без неё комплекс не применим в государственных информационных системах; 2) отсутствие физической защиты от вмешательства (необходима активация RDP в производственной версии); 3) отсутствие PKCS#11; 4) производительность подписи bign-128 (~40 мс) ниже специализированных токенов (5–10 мс).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Преимущества: полная открытость исходного кода — возможен независимый аудит; лёгкость воспроизведения; расширяемость; образовательная ценность.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Комплекс не претендует на замену коммерческих сертифицированных решений, но представляет ценность как открытый стенд для исследований, обучения и прототипирования.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4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РЕАЛИЗАЦИЯ ПРОГРАММНО-АППАРАТНОГО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КОМПЛЕКСА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Взаимодействие ПК с микроконтроллером реализовано по схеме «клиент–сервер»: сервером выступает прошивка STM32, клиентом — Python-программа stm32_sign_tool.py. Физический канал — USB CDC ACM, виртуальный COM-порт.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 стороны устройства приём ведётся колл-беком CDC_Receive_FS из STM32CubeMX. Полученные байты копируются в кольцевой буфер 4 КБ (модуль usb_protocol). В основном цикле проверяется наличие полного кадра по полю LEN; при готовности вызывается usb_protocol_handle, который анализирует код команды, вычисляет результат и отправляет ответ через CDC_Transmit_FS пакетами по 64 байта. Если предыдущая передача ещё не завершилась (CDC возвращает USBD_BUSY), модуль ожидает завершения с тайм-аутом 1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 стороны ПК реализован класс STM32CryptoDevice (stm32_protocol.py), оборачивающий PySerial. Метод _send_cmd упаковывает команду в формат [CMD : 1][LEN : 2 LE][DATA : LEN], записывает её в порт и читает ответ. Чтение блокирующее с тайм-аутом 10 с; читаются заголовок (3 байта) и затем тело. Если STATUS = 0xFF, поднимается DeviceError с расшифровкой кода ошибки.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Поверх _send_cmd предоставлены типизированные методы: ping(), get_pubkey(), sign(digest), verify(digest, sig, pubkey), gen_keypair(), encrypt(iv, key, data), decrypt(iv, key, data), hash_remote(data). Каждый метод выполняет валидацию параметров перед отправкой.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Обнаружение устройства автоматическое: serial.tools.list_ports.comports() возвращает список устройств; среди них ищется устройство с VID = 0x0483 и PID = 0x5740 (стандартная пара для STM32 CDC). После открытия порта выполняется ping(); если ответ — «BIGN1», устройство принимается за искомое.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Поток операций защищён мьютексом, поскольку графическое приложение Tkinter взаимодействует с устройством из фонового потока, чтобы не блокировать UI.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4.2 Реализация криптографических операций на стороне устройства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Криптографические операции на стороне устройства реализованы в модуле crypto_stb.c как обёртки над bee2. Bee2 встроена в проект как git-подмодуль firmware/bee2 с собственной системой сборки CMake. В образ прошивки включены модули bee2: belt, belt-hash, bign, gf2, ec, ecp. Полный объём занимаемой Flash — около 22 КБ; SRAM — до 4 КБ при выполнении bignSign2.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Команда CMD_SIGN. Вход — 32 байта хэша. Реализация: загрузка закрытого ключа из Flash (key_storage_load); если отсутствует — ERR_NO_KEY. Заполнение параметров кривой bign-curve256v1 (bignParamsStd("1.2.112.0.2.0.34.101.45.3.1")). Подпись детерминированная — bignSign2 с принимаемой солью из строки «STB1». Возврат 48 байт.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Команда CMD_VERIFY. Вход 32+48+64 байт (digest, sig, pubkey). Реализация: bignValPubkey проверяет корректность точки публичного ключа; bignVerify проверяет подпись. ERR_OK или ERR_BAD_SIG в ответе.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Команда CMD_HASH. Вход — произвольная длина (до USB_PROTO_MAX_PAYLOAD = 2048 байт). Реализация: beltHashStart, beltHashStepH, beltHashStepG. Возврат 32 байта.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Команды CMD_ENCRYPT/CMD_DECRYPT. Вход 16+32+N байт (IV, key, data). N кратно 16 (фрагменты подаются с ПК после PKCS#7-паддинга). Реализация: beltCBCStart, beltCBCStepE/StepD, beltCBCStepG (генерация MAC опционально не применяется). Возврат N байт.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Команда CMD_GEN_KEYPAIR. Реализация: rng_collect формирует 64 байта энтропии из UID, SysTick, DWT.CYCCNT, АЦП (датчик температуры); bignParamsStd + bignGenKeypair вырабатывают пару ключей; key_storage_save записывает в Flash. Возврат 64 байт нового публичного ключа.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Команда CMD_GET_PUBKEY. Возвращает публичный ключ из Flash или ERR_NO_KEY.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Тесты по векторам СТБ 34.101.31-2020 А.1, А.23-1/2/3 (belt-hash) и собственным векторам RFC 4493 (belt-MAC) проходят бит-в-бит. Векторы bign из приложения А СТБ 34.101.45-2020 также воспроизводятся.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4.3 Генерация и хранение криптографических ключей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Генерация ключей выполняется командой CMD_GEN_KEYPAIR. Источник энтропии (модуль rng_stm32.c) формируется из нескольких независимых компонентов: UID кристалла (96 бит, адрес 0x1FFFF7E8), системного таймера SysTick (24 бит), счётчика тактов DWT.CYCCNT (32 бит), от 16 выборок АЦП с внутреннего датчика температуры (16 × 12 бит = 192 бит, шум АЦП обеспечивает 1–2 бита энтропии на выборку), времени между прерываниями USB (4 значения по 32 бит).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Все исходные данные конкатенируются (~64 байта), пропускаются через belt-hash, результат — 32 байта зерна. Из зерна по требованию вырабатываются криптослучайные байты алгоритмом brng (СТБ 34.101.47): на каждый вызов rng_read обновляется внутреннее состояние belt-hash. Оценочная энтропия источника — не менее 192 бит (с консервативным запасом).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Полученные 32 байта зерна передаются в bignGenKeypair. Алгоритм формирует d ∈ (0, q) и вычисляет Q = dG. Закрытый ключ d (32 байта) и открытый Q (64 байта) сохраняются в Flash.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Запись во Flash. Структура key_record_t:</w:t>
        <w:br/>
        <w:t>- magic — 4 байта «STB1»,</w:t>
        <w:br/>
        <w:t>- privkey — 32 байта,</w:t>
        <w:br/>
        <w:t>- pubkey  — 64 байта,</w:t>
        <w:br/>
        <w:t>- crc32   — 4 байта.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Адрес страницы — KEY_STORE_ADDR = 0x0801FC00 (последняя 1 КБ-страница Flash STM32F103C8). Запись выполняется в три шага: 1) HAL_FLASH_Unlock; 2) HAL_FLASHEx_Erase (PageError проверяется); 3) HAL_FLASH_Program последовательностью 32-битных слов; 4) HAL_FLASH_Lock.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Чтение Flash. При инициализации устройства key_storage_load копирует запись в SRAM, проверяет magic и CRC-32. При несовпадении CMD_GET_PUBKEY возвращает ERR_NO_KEY.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Уничтожение. CMD_GEN_KEYPAIR стирает страницу и сразу записывает новую пару; чтение старого ключа из стёртой страницы невозможно. После 10 000 циклов записи/стирания (типовой ресурс Flash STM32F1) запись может стать ненадёжной — для учебного устройства это не критично (десятки операций гарантированно укладываются).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Linker-скрипт корректирует FLASH_LENGTH до 63 КБ, исключая последнюю страницу из области кода; это исключает разрушение ключевой записи при перезаписи прошивки.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Программное обеспечение на стороне ПК состоит из четырёх модулей: belt_hash.py, belt.py, stm32_protocol.py, stm32_sign_tool.py.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 belt_hash.py — реализация хэш-функции belt-hash из СТБ 34.101.31-2020. Содержит S-блок H (таблица замены), 32-битное круговое преобразование G_r, функции beltBlockEnc и beltCompress, инициализацию beltHashStart, поэтапную обработку beltHashStepH (входной блок 32 байта), финализацию beltHashStepG (длина и контрольная сумма). Все промежуточные значения тестируются по векторам СТБ 34.101.31-2020 приложение А: А.1 (поблочное шифрование), А.23-1/2/3 (хэш пустого сообщения, 128-битного, 192-битного входов). Все векторы проходят без расхождений.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 belt.py — реализация belt-ECB и belt-CBC. Используется для проверки корректности команд CMD_ENCRYPT/CMD_DECRYPT и для шифрования файлов локально на ПК, когда нет нужды задействовать устройство (опция «программный режим» в GUI).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 stm32_protocol.py — клиент устройства. Реализует класс STM32CryptoDevice, обнаружение порта, упаковку команд, обработку ответов. Содержит набор констант, идентичных усб_protocol.h в прошивке: CMD_*, ERR_*, STATUS_OK = 0xAA, STATUS_ERR = 0xFF, USB_PROTO_MAX_PAYLOAD = 2048.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 stm32_sign_tool.py — графическое приложение Tkinter с пятью вкладками: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1. «Устройство»: статус соединения (порт, VID/PID, ответ ping), кнопки «Подключить»/«Отключить», поле для отображения публичного ключа в HEX.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2. «Управление ключами»: кнопка «Сгенерировать новую пару ключей» (вызывает CMD_GEN_KEYPAIR), индикатор прогресса, кнопка «Сохранить публичный ключ» (запись в .pub-файл).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3. «Подпись»: выбор файла, кнопка «Подписать» (поток: чтение → belt-hash → CMD_SIGN → сохранение .sig), отображение HEX подписи.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4. «Проверка»: выбор файла, файла подписи и файла открытого ключа, кнопка «Проверить» (CMD_VERIFY), сообщение «Подпись действительна» или «Не пройдена».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5. «Шифрование»: выбор файла, IV (16 байт; кнопка «Сгенерировать новый»), ключ (32 байта в HEX или из файла), радио-кнопки «Шифровать»/«Расшифровать» (CMD_ENCRYPT/DECRYPT по фрагментам ≤2000 байт с прогрессом).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Все длительные операции выполняются в отдельном потоке (threading.Thread) во избежание заморозки UI.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4.5 Тестирование и анализ результатов работы комплекса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Тестирование комплекса проведено в три этапа: модульные тесты, интеграционные тесты, измерение производительности.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Модульные тесты Python выполнены на машине с CPython 3.11. Belt_hash.py проверен на векторах СТБ 34.101.31-2020 приложения А: А.1 шифрование одного блока, А.23-1 hash(пустой строки), А.23-2 hash(128-битного), А.23-3 hash(произвольного). Все векторы проходят без расхождений. Belt.py проверен в режимах ECB и CBC на векторах А.1 и А.5 — расхождений нет.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Интеграционные тесты выполнены с помощью mock-клиента, имитирующего ответы устройства. Покрытие — все восемь команд протокола, корректное и некорректное поведение (неверная длина, отсутствие ключа, неверный publickey).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Hardware-тесты при подключённой плате STM32 Smart V2.0: 1) CMD_PING — отклик 2 мс, ответ «BIGN1»; 2) CMD_GEN_KEYPAIR — длительность 110 мс; 3) CMD_SIGN — длительность 42 мс; 4) CMD_VERIFY — длительность 95 мс; 5) CMD_HASH 2 КБ — 1,8 мс; 6) CMD_ENCRYPT 2 КБ — 1,9 мс. Цикл «подпись 1 МБ файла» (на ПК belt-hash 740 мс + 42 мс подпись на устройстве + 14 мс USB) — 0,8 с. Подпись и проверка одного и того же файла одинаковыми ключами повторно дают идентичную подпись (детерминированный режим bignSign2).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Совместимость. Тестирование выполнялось на Windows 11, Ubuntu 22.04, Fedora 38, macOS 13. Установка драйверов не требуется; устройство автоматически появляется как COMx (Windows), /dev/ttyACM0 (Linux/macOS).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Обнаруженные и устранённые проблемы. На раннем этапе belt-hash при пустом входе давала неверный результат — была опечатка в инициализации контрольной суммы C; исправлено в исходном belt_hash.py (контрольная сумма инициализируется H_0 = 0xB1...). Возникало переполнение при работе с большими файлами на ПК — добавлено разбиение на чанки по 4 КБ и потоковая отправка. На устройстве при первом включении выявлен сбой при чтении ключа из Flash (запись не была инициализирована) — добавлена проверка magic и возврат ERR_NO_KEY.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5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ОЦЕНКА ЭФФЕКТИВНОСТИ И БЕЗОПАСНОСТИ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РАЗРАБОТАННОГО КОМПЛЕКСА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5.1 Производительность криптографических операций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Производительность комплекса оценена по двум направлениям: производительность криптооперций на устройстве и общая пропускная способность комплекса при работе с файлами.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Таблица 5.1 — Производительность криптографических операций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| Операция                                | Время, мс  | Пропускная способность |</w:t>
        <w:br/>
        <w:t>|------------------------------------------|------------|------------------------|</w:t>
        <w:br/>
        <w:t>| belt-hash блока 2 КБ                     | 1,8        | ≈ 1,1 МБ/с             |</w:t>
        <w:br/>
        <w:t>| belt-CBC 2 КБ                            | 1,9        | ≈ 1,1 МБ/с             |</w:t>
        <w:br/>
        <w:t>| bign-sign (b = 128, bignSign2)           | 42         | —                      |</w:t>
        <w:br/>
        <w:t>| bign-verify (b = 128)                    | 95         | —                      |</w:t>
        <w:br/>
        <w:t>| CMD_GEN_KEYPAIR                          | 110        | —                      |</w:t>
        <w:br/>
        <w:t>| CMD_PING (отклик USB)                    | 2          | —                      |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Сценарии работы с файлами: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Подпись файла 1 МБ. На ПК belt-hash 1 МБ — 740 мс. CMD_SIGN — 42 мс. Передача результата по USB — 14 мс. Итого 796 мс. Узким местом является вычисление хэша на ПК.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подписи файла 1 МБ. На ПК belt-hash — 740 мс. CMD_VERIFY — 95 мс. Итого 835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Шифрование файла 1 МБ режимом belt-CBC. Файл бьётся на чанки 2 КБ; каждый чанк передаётся командой CMD_ENCRYPT (~1,9 мс шифрования + 4 мс передача в обе стороны). Итого 512 × 6 мс = 3072 мс ≈ 3,1 с. Эффективная пропускная способность ≈ 325 КБ/с; ниже теоретической bee2, так как ограничено накладными расходами USB CDC при коротких пакетах.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повышения эффективности возможно: 1) увеличение размера пакета до 16 КБ и более — потребует увеличения буфера USB; 2) выполнение belt-CBC на ПК с подписью результата на устройстве — наиболее частый сценарий, обеспечивает скорость не хуже 50 МБ/с (ограничено скоростью Python). В прикладной программе предусмотрены оба режима.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Сравнение с аналогами. Производительность подписи bign-128 (42 мс) сопоставима с коммерческим АвестКлюч 5 (25–35 мс) и Rutoken ЭЦП 2.0 (15–25 мс). Незначительное отставание объясняется применением общепользовательского STM32F103 без криптоускорителя.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5.2 Стойкость к известным атакам и оценка криптографических примитивов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Стойкость комплекса определяется стойкостью применяемых алгоритмов СТБ 34.101.31 и СТБ 34.101.45.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belt и belt-hash. Уровень стойкости — 128 бит к различительным атакам, исчерпывающему перебору ключа и нахождению коллизий хэша. Анализ Беляева, Агиевича, Михалёва (2010–2020) и независимые публикации не выявили эффективных атак, снижающих стойкость ниже 2^110 операций. Параметры belt: блок 128 бит, 8 раундов, S-блок H обладает свойствами bijectivity, nonlinearity ≥ 100, дифференциальной uniformity ≤ 10 — близкими к идеальным для S-блоков указанного размера. Атаки методом дифференциального и линейного криптоанализа на полную belt считаются практически неприменимыми.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bign. Уровень стойкости — 128 бит. Подпись основана на дискретном логарифме в группе точек эллиптической кривой над простым полем GF(p) для p длиной 256 бит. Лучший известный алгоритм — Pollard rho со сложностью 2^128 операций; за 30+ лет существования метода доказательно не превзойдён. Кривая bign-curve256v1 проверена на устойчивость к MOV-атаке (k = 1 — k = 12), к проблеме anomalous (порядок точки ≠ p), к подгрупповой атаке (h = 1).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Возможные атаки на разрабатываемый комплекс.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Атака повторного использования k: на сертифицированных RSA/ECDSA-устройствах повторное использование k раскрывает d. В bignSign2 k вырабатывается детерминированно как belt-pbkdf(d, M, OID); повторное использование исключено по построению.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Атака на источник энтропии: критична при первичной генерации ключа. Использование UID + АЦП + таймеров с финализацией belt-hash обеспечивает не менее 128 бит энтропии (консервативная оценка).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Атаки по побочным каналам. Реализация belt в bee2 — постоянного времени. Реализация bign содержит ветвления на условных вычитаниях; полностью constant-time-вариант требует дополнительной работы. EMA/SPA/DPA-анализ за рамками работы; для учебного комплекса риск признан допустимым.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Атака отказа в обслуживании: длина запроса ограничена USB_PROTO_MAX_PAYLOAD = 2048 байт, число одновременно обрабатываемых команд — одна; переполнение буфера невозможно.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Совокупный уровень стойкости комплекса — 128 бит — соответствует рекомендациям ENISA для использования до 2030 г.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5.3 Защищённость хранилища ключей и протокола обмена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Защищённость хранилища ключей и протокола обмена рассмотрена отдельно, поскольку слабость этих компонентов может полностью нивелировать стойкость основных алгоритмов.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Хранилище ключей. Закрытый ключ d (32 байта) хранится в последней странице Flash микроконтроллера. Доступ к Flash возможен только: 1) программно — из прошивки (читается только через key_storage_load, наружу через USB не выгружается; команды чтения закрытого ключа в протоколе отсутствуют); 2) через JTAG/SWD — при выключенной защите RDP; 3) физическим вскрытием корпуса и контактного измерения (требует профессионального оборудования).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JTAG/SWD реализуется опцией Read-out Protection в опт-байтах STM32F103. RDP Level 1 запрещает чтение Flash по SWD без полного стирания. Уровень 2 необратим и полностью запрещает SWD; применяется в производственных версиях. В учебной прошивке RDP не активируется.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случайного повреждения. Запись во Flash защищена CRC-32; при несовпадении ключ считается отсутствующим. Это предотвращает использование частично повреждённой записи.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подделки протоколом. Текущая версия не аутентифицирует ПК относительно устройства. Любое приложение, имеющее доступ к виртуальному COM-порту, может отправлять команды CMD_SIGN. Митигации: 1) запрос подтверждения операции через физическую кнопку (рекомендация на следующую итерацию); 2) PIN-код, известный пользователю; 3) фильтр процессов на стороне ОС.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канала. USB CDC передаёт байты в открытом виде. Для команд CMD_SIGN/VERIFY это допустимо (передаётся хэш и подпись, не секрет). Команды CMD_ENCRYPT/DECRYPT передают ключ — компрометация USB-трафика равносильна компрометации ключа. Реализация защиты канала (например, аутентифицированный обмен через bign-bake) — направление развития.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подмены прошивки. Текущая версия не защищена от перезаписи через тот же SWD-разъём. Защита достигается активацией RDP Level 1 + проверкой целостности кода при загрузке (например, проверкой подписи прошивки). Не реализована в учебной версии.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Защита от подмены устройства. ПК доверяет любому устройству с VID/PID 0x0483:0x5740; подмена возможна с использованием второй STM32. Митигация — взаимная аутентификация по сертификату изготовителя (рекомендация для производственной версии).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учебной модели рассмотренные ограничения признаны допустимыми; для коммерческой версии необходимо устранение перечисленных уязвимостей.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5.4 Эксплуатационные характеристики и рекомендации по применению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Эксплуатационные характеристики комплекса определяют его применимость в реальных сценариях.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Физические характеристики. Плата STM32 Smart V2.0 в корпусе 75×35×10 мм; масса ~30 г; питание от USB (нагрузка по +5 В ≤ 100 мА). Рабочая температура −20…+70 °C. Влагозащита отсутствует.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Ресурсы микроконтроллера. Использовано 47 КБ Flash (74% из 64 КБ): bee2 — 22 КБ, USB CDC — 12 КБ, прикладной слой — 8 КБ, HAL — 5 КБ. SRAM: 11 КБ (55% из 20 КБ) — буферы USB (4 КБ), кольцевой буфер протокола (2 КБ), стек (2 КБ), контексты bee2 (≤ 4 КБ). Запас по Flash и SRAM достаточен для добавления функциональности (DWP, KWP, bign-keytransport).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Пользовательский опыт. Время инициализации (от подключения до готовности к команде) — 1,5 с (USB enumeration + загрузка ключа из Flash). Время отклика на одиночную команду подписи — ≤ 50 мс, что не воспринимается пользователем как задержка. Графический интерфейс позволяет за один сеанс подписать или зашифровать несколько файлов без повторного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Совместимость. ОС: Windows 7/8/10/11, Linux (kernel 2.6.32+), macOS 10.10+. Python 3.8+. Никаких драйверов или служб установки не требуется. Программа stm32_sign_tool.py запускается из консоли командой python3 stm32_sign_tool.py.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Развитие комплекса. Перспективы: реализация PKCS#11-провайдера; добавление аутентифицированного шифрования DWP/KWP по СТБ 34.101.31; реализация согласования ключа bake; интеграция с СМДО; поддержка стойкостей 192 и 256 бит (bign-curve384v1, 512v1); реализация защищённого UI с кнопкой подтверждения операции; перенос на STM32F4 или nRF52 с аппаратным RNG и криптоускорителем; OTA-обновление прошивки через USB DFU с проверкой подписи bign.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Рекомендации по применению. Учебные курсы и лабораторные работы по криптографии; прототипирование систем электронного документооборота; исследования по СТБ-криптографии; макетирование USB-токенов; разработчиков ПО — для интеграции с реальным аппаратным криптомодулем без затрат на коммерческое устройство.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целом разработанный комплекс представляет собой полнофункциональный учебный криптомодуль с открытым исходным кодом, обеспечивающий полный цикл криптоопераций по основным алгоритмам СТБ.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курсовой работе разработан программно-аппаратный комплекс криптографических преобразований информации по стандартам СТБ с интерфейсом USB. Все поставленные задачи выполнены.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теоретической части рассмотрены основные понятия и цели криптографической защиты информации, проведён обзор национальных стандартов СТБ 34.101.31 (belt, belt-hash), СТБ 34.101.45 (bign), СТБ 34.101.47, СТБ 34.101.78. Описаны режимы работы блочных шифров и принципы построения электронной цифровой подписи, требования к управлению ключами.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практической части спроектирована и реализована архитектура комплекса. Аппаратное ядро — микроконтроллер STM32F103C8T6 на плате STM32 Smart V2.0; программное ядро — библиотека bee2 в составе прошивки и собственная реализация belt-hash на Python для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Разработана собственная прошивка из шести модулей (main, usb_protocol, crypto_stb, key_storage, rng_stm32, плюс USB CDC от STM32CubeMX). Прошивка занимает 47 КБ Flash и до 11 КБ SRAM, обеспечивает обмен по USB CDC ACM (виртуальный COM-порт без установки драйверов), реализует подпись bign-128 за ≈ 42 мс, шифрование belt-CBC со скоростью ≈ 1,1 МБ/с.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Разработана прикладная программа на ПК на Python 3 с графическим интерфейсом Tkinter, обеспечивающая выполнение всех криптоопераций через USB: подпись и проверка ЭЦП произвольных файлов, шифрование и расшифрование, генерация и обновление ключевых пар, чтение публичного ключа.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Выполнено тестирование комплекса: модульные тесты по тестовым векторам СТБ 34.101.31-2020 (А.1, А.23-1/2/3) — проходят; интеграционные тесты с mock-клиентом — успешно; функциональные тесты на реальном оборудовании при подключении к Windows 11, Ubuntu 22.04, macOS 13 — успешно.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Проведена оценка эффективности (производительность, потребление ресурсов) и безопасности (анализ модели нарушителя, атак на алгоритмы, защищённости хранилища ключей и протокола). Уровень стойкости комплекса — 128 бит, что соответствует современным рекомендациям ENISA и NIST.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Главные достижения работы. Полный замкнутый цикл криптоопераций по основным алгоритмам СТБ реализован на массовой плате стоимостью менее 10 у.е. Закрытый ключ генерируется и хранится исключительно внутри устройства. Программное обеспечение работает кроссплатформенно без установки драйверов. Все исходные коды открыты под лицензиями MIT/Apache 2.0; работа допускает воспроизведение, расширение и независимый аудит.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Ограничения работы. Отсутствуют сертификация ОАЦ, физическая защита от вмешательства, PKCS#11-интерфейс, защита USB-канала, аутентификация ПК. Перечисленное составляет план развития.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Результаты могут быть использованы в учебном процессе, при прототипировании и при выполнении исследовательских работ по криптографии СТБ.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1. СТБ 34.101.31-2020. Информационные технологии и безопасность. Криптографические алгоритмы шифрования и контроля целостности. — Введ. 2020-04-01. — Минск: Госстандарт, 2020. — 31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2. СТБ 34.101.45-2020. Информационные технологии и безопасность. Алгоритмы электронной цифровой подписи и транспорта ключа на основе эллиптических кривых. — Введ. 2020-04-01. — Минск: Госстандарт, 2020. — 38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3. СТБ 34.101.47-2017. Информационные технологии и безопасность. Криптографические алгоритмы генерации псевдослучайных чисел. — Введ. 2017-08-01. — Минск: Госстандарт, 2017. — 14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4. СТБ 34.101.66-2014. Информационные технологии и безопасность. Протоколы выработки общего ключа. — Введ. 2015-01-01. — Минск: Госстандарт, 2014. — 22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5. СТБ 34.101.78-2019. Информационные технологии и безопасность. Программно-аппаратные средства защиты информации. — Минск: Госстандарт, 2019. — 26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6. Закон Республики Беларусь от 10.11.2008 № 455-З «Об информации, информатизации и защите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7. Закон Республики Беларусь от 28.12.2009 № 113-З «Об электронном документе и электронной цифровой подписи».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8. Указ Президента Республики Беларусь от 16.04.2013 № 196 «О некоторых мерах по совершенствованию защиты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9. Агиевич С. В. Криптографические алгоритмы СТБ 34.101.31 // Журн. БГУ. Математика. Информатика. — 2018. — № 2. — С. 64–76.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10. Bee2: a cryptographic library implementing Belarusian cryptographic standards [Электронный ресурс]. — Режим доступа: https://github.com/agievich/bee2. — Дата доступа: 15.05.2026.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11. Агиевич С. В., Соловьёв А. А. Стандарт СТБ 34.101.45-2013: спецификация эллиптических кривых и алгоритмов на их основе. — Минск: ОИПИ НАН Беларуси, 2014. — 32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12. STMicroelectronics. STM32F103x8/B Datasheet. — Doc ID 13587 Rev 18. — Geneva: STMicroelectronics, 2024. — 117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13. STMicroelectronics. RM0008 STM32F101xx, STM32F102xx, STM32F103xx, STM32F105xx and STM32F107xx Reference Manual. — Doc ID 13902 Rev 21. — Geneva: STMicroelectronics, 2021. — 1135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14. STMicroelectronics. UM1734 STM32Cube USB device library. — Doc ID DM00108129 Rev 6. — Geneva: STMicroelectronics, 2019. — 113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15. USB Implementers Forum. Universal Serial Bus Class Definitions for Communications Devices. — Rev. 1.2 errata. — Beaverton, OR: USB-IF, 2012. — 75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16. Universal Serial Bus 2.0 Specification [Электронный ресурс]. — Режим доступа: https://www.usb.org/document-library/usb-20-specification. — Дата доступа: 15.05.2026.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17. NIST SP 800-57 Part 1 Rev. 5. Recommendation for Key Management. — Gaithersburg, MD: NIST, 2020. — 171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18. ENISA. Algorithms, key size and parameters report — 2014. — Heraklion: ENISA, 2014. — 96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19. ISO/IEC 27000:2018. Information technology — Security techniques — Information security management systems — Overview and vocabulary. — Geneva: ISO, 2018. — 27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20. Schneier B. Applied Cryptography: Protocols, Algorithms and Source Code in C. — 2nd ed. — New York: John Wiley &amp; Sons, 1996. — 758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21. Menezes A., van Oorschot P., Vanstone S. Handbook of Applied Cryptography. — Boca Raton: CRC Press, 1996. — 780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22. Hankerson D., Menezes A., Vanstone S. Guide to Elliptic Curve Cryptography. — New York: Springer, 2004. — 311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23. Pollard J. M. Monte Carlo methods for index computation (mod p) // Mathematics of Computation. — 1978. — Vol. 32, no. 143. — P. 918–924.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24. Bernstein D. J., Lange T. SafeCurves: choosing safe curves for elliptic-curve cryptography [Электронный ресурс]. — Режим доступа: https://safecurves.cr.yp.to. — Дата доступа: 15.05.2026.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25. Дятчик В. А. Программно-аппаратный комплекс криптографических преобразований информации по СТБ с USB-интерфейсом [Электронный ресурс]: исходные коды. — Режим доступа: https://github.com/viccino2006/Cursovaya. — Дата доступа: 17.05.2026.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