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CE6" w:rsidRDefault="008002A3" w:rsidP="008112D4">
      <w:pPr>
        <w:pStyle w:val="Heading1"/>
        <w:ind w:left="2160" w:firstLine="720"/>
        <w:jc w:val="both"/>
        <w:rPr>
          <w:b/>
          <w:color w:val="000000" w:themeColor="text1"/>
        </w:rPr>
      </w:pPr>
      <w:r>
        <w:rPr>
          <w:b/>
          <w:color w:val="000000" w:themeColor="text1"/>
          <w:highlight w:val="green"/>
        </w:rPr>
        <w:t xml:space="preserve">The </w:t>
      </w:r>
      <w:r w:rsidR="00601CE6" w:rsidRPr="00601CE6">
        <w:rPr>
          <w:b/>
          <w:color w:val="000000" w:themeColor="text1"/>
          <w:highlight w:val="green"/>
        </w:rPr>
        <w:t>Blessed Seed @ Five</w:t>
      </w:r>
    </w:p>
    <w:p w:rsidR="00601CE6" w:rsidRPr="00601CE6" w:rsidRDefault="00601CE6" w:rsidP="008112D4">
      <w:pPr>
        <w:jc w:val="both"/>
      </w:pPr>
    </w:p>
    <w:p w:rsidR="00112F6B" w:rsidRDefault="002452C7" w:rsidP="008112D4">
      <w:pPr>
        <w:jc w:val="both"/>
        <w:rPr>
          <w:rFonts w:ascii="Colonna MT" w:hAnsi="Colonna MT"/>
        </w:rPr>
      </w:pPr>
      <w:r>
        <w:rPr>
          <w:rFonts w:ascii="Colonna MT" w:hAnsi="Colonna MT"/>
        </w:rPr>
        <w:t xml:space="preserve">My mouth pumps alphabets to salute the Alpha that goes beyond beta, z and Omega for He is endless. The First and the Last who knows the end before the beginning began. He has been our All in All by giving all the All which consists of the All through </w:t>
      </w:r>
      <w:r>
        <w:rPr>
          <w:rFonts w:ascii="Colonna MT" w:hAnsi="Colonna MT"/>
        </w:rPr>
        <w:t>which all could access the All.</w:t>
      </w:r>
    </w:p>
    <w:p w:rsidR="00112F6B" w:rsidRDefault="002452C7" w:rsidP="008112D4">
      <w:pPr>
        <w:jc w:val="both"/>
        <w:rPr>
          <w:rFonts w:ascii="Colonna MT" w:hAnsi="Colonna MT"/>
        </w:rPr>
      </w:pPr>
      <w:r>
        <w:rPr>
          <w:rFonts w:ascii="Colonna MT" w:hAnsi="Colonna MT"/>
        </w:rPr>
        <w:t>The sun witnessed the advancement of the fellowship in every ramification. Bro. Oyetunde Ilesanmi, Bro. Daniel Abiye, and Bro. Oluwatobi Olasupo’s administration fanned her from units to tens to hundreds respectively. Your e</w:t>
      </w:r>
      <w:r>
        <w:rPr>
          <w:rFonts w:ascii="Colonna MT" w:hAnsi="Colonna MT"/>
        </w:rPr>
        <w:t>xemplary leadership role and philosophy are worthwhile.</w:t>
      </w:r>
    </w:p>
    <w:p w:rsidR="00112F6B" w:rsidRDefault="002452C7" w:rsidP="008112D4">
      <w:pPr>
        <w:jc w:val="both"/>
      </w:pPr>
      <w:r>
        <w:tab/>
      </w:r>
      <w:r>
        <w:tab/>
      </w:r>
      <w:r>
        <w:tab/>
      </w:r>
      <w:r>
        <w:tab/>
      </w:r>
    </w:p>
    <w:p w:rsidR="00112F6B" w:rsidRPr="008002A3" w:rsidRDefault="00601CE6" w:rsidP="008112D4">
      <w:pPr>
        <w:ind w:left="1440"/>
        <w:jc w:val="both"/>
        <w:rPr>
          <w:rFonts w:ascii="Sylfaen" w:hAnsi="Sylfaen"/>
          <w:sz w:val="18"/>
          <w:szCs w:val="18"/>
          <w:highlight w:val="green"/>
        </w:rPr>
      </w:pPr>
      <w:r>
        <w:rPr>
          <w:rFonts w:ascii="Sylfaen" w:hAnsi="Sylfaen"/>
          <w:sz w:val="18"/>
          <w:szCs w:val="18"/>
        </w:rPr>
        <w:t xml:space="preserve">             </w:t>
      </w:r>
      <w:r w:rsidR="002452C7" w:rsidRPr="008002A3">
        <w:rPr>
          <w:rFonts w:ascii="Sylfaen" w:hAnsi="Sylfaen"/>
          <w:sz w:val="18"/>
          <w:szCs w:val="18"/>
          <w:highlight w:val="green"/>
        </w:rPr>
        <w:t>Blessed are thou AD 1958 -</w:t>
      </w:r>
      <w:r w:rsidR="002452C7">
        <w:rPr>
          <w:rFonts w:ascii="Sylfaen" w:hAnsi="Sylfaen"/>
          <w:sz w:val="18"/>
          <w:szCs w:val="18"/>
          <w:highlight w:val="green"/>
        </w:rPr>
        <w:t>s</w:t>
      </w:r>
      <w:bookmarkStart w:id="0" w:name="_GoBack"/>
      <w:bookmarkEnd w:id="0"/>
    </w:p>
    <w:p w:rsidR="00112F6B" w:rsidRPr="008002A3" w:rsidRDefault="002452C7" w:rsidP="008112D4">
      <w:pPr>
        <w:jc w:val="both"/>
        <w:rPr>
          <w:rFonts w:ascii="Sylfaen" w:hAnsi="Sylfaen"/>
          <w:sz w:val="18"/>
          <w:szCs w:val="18"/>
          <w:highlight w:val="green"/>
        </w:rPr>
      </w:pPr>
      <w:r w:rsidRPr="008002A3">
        <w:rPr>
          <w:rFonts w:ascii="Sylfaen" w:hAnsi="Sylfaen"/>
          <w:sz w:val="18"/>
          <w:szCs w:val="18"/>
          <w:highlight w:val="green"/>
        </w:rPr>
        <w:tab/>
      </w:r>
      <w:r w:rsidRPr="008002A3">
        <w:rPr>
          <w:rFonts w:ascii="Sylfaen" w:hAnsi="Sylfaen"/>
          <w:sz w:val="18"/>
          <w:szCs w:val="18"/>
          <w:highlight w:val="green"/>
        </w:rPr>
        <w:tab/>
        <w:t xml:space="preserve">             Your living-grandchild AD 2014,</w:t>
      </w:r>
    </w:p>
    <w:p w:rsidR="00112F6B" w:rsidRPr="008002A3" w:rsidRDefault="002452C7" w:rsidP="008112D4">
      <w:pPr>
        <w:jc w:val="both"/>
        <w:rPr>
          <w:rFonts w:ascii="Sylfaen" w:hAnsi="Sylfaen"/>
          <w:sz w:val="18"/>
          <w:szCs w:val="18"/>
          <w:highlight w:val="green"/>
        </w:rPr>
      </w:pPr>
      <w:r w:rsidRPr="008002A3">
        <w:rPr>
          <w:rFonts w:ascii="Sylfaen" w:hAnsi="Sylfaen"/>
          <w:sz w:val="18"/>
          <w:szCs w:val="18"/>
          <w:highlight w:val="green"/>
        </w:rPr>
        <w:tab/>
      </w:r>
      <w:r w:rsidRPr="008002A3">
        <w:rPr>
          <w:rFonts w:ascii="Sylfaen" w:hAnsi="Sylfaen"/>
          <w:sz w:val="18"/>
          <w:szCs w:val="18"/>
          <w:highlight w:val="green"/>
        </w:rPr>
        <w:tab/>
        <w:t xml:space="preserve">             Whose buccal cavity, filled with fathered manna</w:t>
      </w:r>
    </w:p>
    <w:p w:rsidR="00112F6B" w:rsidRPr="008002A3" w:rsidRDefault="002452C7" w:rsidP="008112D4">
      <w:pPr>
        <w:jc w:val="both"/>
        <w:rPr>
          <w:rFonts w:ascii="Sylfaen" w:hAnsi="Sylfaen"/>
          <w:sz w:val="18"/>
          <w:szCs w:val="18"/>
          <w:highlight w:val="green"/>
        </w:rPr>
      </w:pPr>
      <w:r w:rsidRPr="008002A3">
        <w:rPr>
          <w:rFonts w:ascii="Sylfaen" w:hAnsi="Sylfaen"/>
          <w:sz w:val="18"/>
          <w:szCs w:val="18"/>
          <w:highlight w:val="green"/>
        </w:rPr>
        <w:tab/>
      </w:r>
      <w:r w:rsidRPr="008002A3">
        <w:rPr>
          <w:rFonts w:ascii="Sylfaen" w:hAnsi="Sylfaen"/>
          <w:sz w:val="18"/>
          <w:szCs w:val="18"/>
          <w:highlight w:val="green"/>
        </w:rPr>
        <w:tab/>
        <w:t xml:space="preserve">             And heart motion ally dances to the SDACM r</w:t>
      </w:r>
      <w:r w:rsidRPr="008002A3">
        <w:rPr>
          <w:rFonts w:ascii="Sylfaen" w:hAnsi="Sylfaen"/>
          <w:sz w:val="18"/>
          <w:szCs w:val="18"/>
          <w:highlight w:val="green"/>
        </w:rPr>
        <w:t>hythmic beats;</w:t>
      </w:r>
    </w:p>
    <w:p w:rsidR="00112F6B" w:rsidRDefault="002452C7" w:rsidP="008112D4">
      <w:pPr>
        <w:jc w:val="both"/>
        <w:rPr>
          <w:rFonts w:ascii="Sylfaen" w:hAnsi="Sylfaen"/>
          <w:sz w:val="18"/>
          <w:szCs w:val="18"/>
        </w:rPr>
      </w:pPr>
      <w:r w:rsidRPr="008002A3">
        <w:rPr>
          <w:rFonts w:ascii="Sylfaen" w:hAnsi="Sylfaen"/>
          <w:sz w:val="18"/>
          <w:szCs w:val="18"/>
          <w:highlight w:val="green"/>
        </w:rPr>
        <w:tab/>
      </w:r>
      <w:r w:rsidRPr="008002A3">
        <w:rPr>
          <w:rFonts w:ascii="Sylfaen" w:hAnsi="Sylfaen"/>
          <w:sz w:val="18"/>
          <w:szCs w:val="18"/>
          <w:highlight w:val="green"/>
        </w:rPr>
        <w:tab/>
        <w:t xml:space="preserve">             Celebrates, o thy divinely parentcraft  refined product – Best Students’ Fellowship.</w:t>
      </w:r>
    </w:p>
    <w:p w:rsidR="00112F6B" w:rsidRDefault="00112F6B" w:rsidP="008112D4">
      <w:pPr>
        <w:jc w:val="both"/>
        <w:rPr>
          <w:rFonts w:ascii="Sylfaen" w:hAnsi="Sylfaen"/>
        </w:rPr>
      </w:pPr>
    </w:p>
    <w:p w:rsidR="00112F6B" w:rsidRDefault="002452C7" w:rsidP="008112D4">
      <w:pPr>
        <w:jc w:val="both"/>
        <w:rPr>
          <w:rFonts w:ascii="Colonna MT" w:hAnsi="Colonna MT"/>
        </w:rPr>
      </w:pPr>
      <w:r>
        <w:rPr>
          <w:rFonts w:ascii="Colonna MT" w:hAnsi="Colonna MT"/>
        </w:rPr>
        <w:t>To all the distinguished dignitaries that contributed to the success of this programme, we are loved and honoured. In fact, your support aff</w:t>
      </w:r>
      <w:r>
        <w:rPr>
          <w:rFonts w:ascii="Colonna MT" w:hAnsi="Colonna MT"/>
        </w:rPr>
        <w:t>irmed our membership in the big family of God.</w:t>
      </w:r>
    </w:p>
    <w:p w:rsidR="00112F6B" w:rsidRDefault="002452C7" w:rsidP="008112D4">
      <w:pPr>
        <w:jc w:val="both"/>
        <w:rPr>
          <w:rFonts w:ascii="Colonna MT" w:hAnsi="Colonna MT"/>
        </w:rPr>
      </w:pPr>
      <w:r>
        <w:rPr>
          <w:rFonts w:ascii="Colonna MT" w:hAnsi="Colonna MT"/>
        </w:rPr>
        <w:t>To Rev’d &amp; Rev’d Mrs. R. Osoaro and the entire member of First Baptist Church Oye-Ekiti, if not for you where will BSF FUOYE chapter be? Thanks for your advice, support and encouragement.</w:t>
      </w:r>
    </w:p>
    <w:p w:rsidR="00112F6B" w:rsidRDefault="002452C7" w:rsidP="008112D4">
      <w:pPr>
        <w:jc w:val="both"/>
        <w:rPr>
          <w:rFonts w:ascii="Colonna MT" w:hAnsi="Colonna MT"/>
        </w:rPr>
      </w:pPr>
      <w:r>
        <w:rPr>
          <w:rFonts w:ascii="Colonna MT" w:hAnsi="Colonna MT"/>
        </w:rPr>
        <w:t>To my spirit-filled W</w:t>
      </w:r>
      <w:r>
        <w:rPr>
          <w:rFonts w:ascii="Colonna MT" w:hAnsi="Colonna MT"/>
        </w:rPr>
        <w:t>estern Zone 5 Coordinator Rev’d Adesola Adeyemi, heavenly loaded Rev’d O.T. Olagoke and my amiable family, you are parts of the useful tools that define Babatunde Bowofola.</w:t>
      </w:r>
    </w:p>
    <w:p w:rsidR="00112F6B" w:rsidRDefault="002452C7" w:rsidP="008112D4">
      <w:pPr>
        <w:jc w:val="both"/>
        <w:rPr>
          <w:rFonts w:ascii="Colonna MT" w:hAnsi="Colonna MT"/>
        </w:rPr>
      </w:pPr>
      <w:r>
        <w:rPr>
          <w:rFonts w:ascii="Colonna MT" w:hAnsi="Colonna MT"/>
        </w:rPr>
        <w:t>To the present ever dynamic executives, workers and members, neither letters nor wo</w:t>
      </w:r>
      <w:r>
        <w:rPr>
          <w:rFonts w:ascii="Colonna MT" w:hAnsi="Colonna MT"/>
        </w:rPr>
        <w:t>rds is enough to tell of your deep love for God and His projects. I sincerely enjoy serving with you. You have engraved yourselves in my core. I love you!</w:t>
      </w:r>
    </w:p>
    <w:p w:rsidR="00112F6B" w:rsidRDefault="002452C7" w:rsidP="008112D4">
      <w:pPr>
        <w:jc w:val="both"/>
        <w:rPr>
          <w:rFonts w:ascii="Colonna MT" w:hAnsi="Colonna MT"/>
        </w:rPr>
      </w:pPr>
      <w:r>
        <w:rPr>
          <w:rFonts w:ascii="Colonna MT" w:hAnsi="Colonna MT"/>
        </w:rPr>
        <w:t>To my co-Christlike-leaders of FJCF, EKBSF; your sweat, sleeplessness cum headaches will never go unr</w:t>
      </w:r>
      <w:r>
        <w:rPr>
          <w:rFonts w:ascii="Colonna MT" w:hAnsi="Colonna MT"/>
        </w:rPr>
        <w:t xml:space="preserve">ewarded. The body of Christ shall never be divided In Jesus Name. Amen.   </w:t>
      </w:r>
    </w:p>
    <w:p w:rsidR="00112F6B" w:rsidRPr="008112D4" w:rsidRDefault="002452C7" w:rsidP="008112D4">
      <w:pPr>
        <w:jc w:val="both"/>
        <w:rPr>
          <w:rFonts w:ascii="Colonna MT" w:hAnsi="Colonna MT"/>
        </w:rPr>
      </w:pPr>
      <w:r>
        <w:rPr>
          <w:rFonts w:ascii="Colonna MT" w:hAnsi="Colonna MT"/>
        </w:rPr>
        <w:t>I am undoubtably privileged to be here in a time like this.</w:t>
      </w:r>
    </w:p>
    <w:p w:rsidR="008112D4" w:rsidRDefault="002452C7" w:rsidP="008112D4">
      <w:pPr>
        <w:jc w:val="both"/>
        <w:rPr>
          <w:rFonts w:ascii="Viner Hand ITC" w:hAnsi="Viner Hand ITC"/>
        </w:rPr>
      </w:pPr>
      <w:r>
        <w:rPr>
          <w:rFonts w:ascii="Harrington" w:hAnsi="Harrington"/>
          <w:b/>
        </w:rPr>
        <w:t>GREAT BSFITES!!! GREAT!!!</w:t>
      </w:r>
      <w:r>
        <w:rPr>
          <w:rFonts w:ascii="Viner Hand ITC" w:hAnsi="Viner Hand ITC"/>
        </w:rPr>
        <w:t xml:space="preserve"> </w:t>
      </w:r>
    </w:p>
    <w:p w:rsidR="008002A3" w:rsidRDefault="002452C7" w:rsidP="008112D4">
      <w:pPr>
        <w:ind w:left="2160" w:firstLine="720"/>
        <w:jc w:val="both"/>
        <w:rPr>
          <w:rFonts w:ascii="Viner Hand ITC" w:hAnsi="Viner Hand ITC"/>
        </w:rPr>
      </w:pPr>
      <w:r>
        <w:rPr>
          <w:rFonts w:ascii="Viner Hand ITC" w:hAnsi="Viner Hand ITC"/>
        </w:rPr>
        <w:t xml:space="preserve">  Bon </w:t>
      </w:r>
      <w:proofErr w:type="spellStart"/>
      <w:r>
        <w:rPr>
          <w:rFonts w:ascii="Viner Hand ITC" w:hAnsi="Viner Hand ITC"/>
        </w:rPr>
        <w:t>anniversaire</w:t>
      </w:r>
      <w:proofErr w:type="spellEnd"/>
    </w:p>
    <w:p w:rsidR="00112F6B" w:rsidRPr="008002A3" w:rsidRDefault="008002A3" w:rsidP="008002A3">
      <w:pPr>
        <w:jc w:val="both"/>
        <w:rPr>
          <w:rFonts w:ascii="Harrington" w:hAnsi="Harrington"/>
          <w:b/>
          <w:sz w:val="28"/>
          <w:szCs w:val="28"/>
        </w:rPr>
      </w:pPr>
      <w:r w:rsidRPr="008002A3">
        <w:rPr>
          <w:rFonts w:ascii="Viner Hand ITC" w:hAnsi="Viner Hand ITC"/>
          <w:b/>
          <w:sz w:val="28"/>
          <w:szCs w:val="28"/>
        </w:rPr>
        <w:lastRenderedPageBreak/>
        <w:t>By BOWOFOLA BABATUNDE (2018/2019 PRESIDENT)</w:t>
      </w:r>
      <w:r w:rsidR="002452C7" w:rsidRPr="008002A3">
        <w:rPr>
          <w:rFonts w:ascii="Viner Hand ITC" w:hAnsi="Viner Hand ITC"/>
          <w:b/>
          <w:sz w:val="28"/>
          <w:szCs w:val="28"/>
        </w:rPr>
        <w:tab/>
      </w:r>
    </w:p>
    <w:sectPr w:rsidR="00112F6B" w:rsidRPr="00800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lonna MT">
    <w:altName w:val="Calibri"/>
    <w:charset w:val="00"/>
    <w:family w:val="decorativ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Harrington">
    <w:altName w:val="Calibri"/>
    <w:charset w:val="00"/>
    <w:family w:val="decorative"/>
    <w:pitch w:val="variable"/>
    <w:sig w:usb0="00000003" w:usb1="00000000" w:usb2="00000000" w:usb3="00000000" w:csb0="00000001" w:csb1="00000000"/>
  </w:font>
  <w:font w:name="Viner Hand ITC">
    <w:altName w:val="Calibri"/>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2F6B"/>
    <w:rsid w:val="00087720"/>
    <w:rsid w:val="00112F6B"/>
    <w:rsid w:val="002452C7"/>
    <w:rsid w:val="003D5B7C"/>
    <w:rsid w:val="00601CE6"/>
    <w:rsid w:val="008002A3"/>
    <w:rsid w:val="0081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9C6F"/>
  <w15:docId w15:val="{BBD25DA2-1D2F-45AD-9527-D85641BB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01C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CE6"/>
    <w:rPr>
      <w:rFonts w:asciiTheme="majorHAnsi" w:eastAsiaTheme="majorEastAsia" w:hAnsiTheme="majorHAnsi" w:cstheme="majorBidi"/>
      <w:color w:val="365F91"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JOEVIC</dc:creator>
  <cp:lastModifiedBy>Samuel</cp:lastModifiedBy>
  <cp:revision>16</cp:revision>
  <dcterms:created xsi:type="dcterms:W3CDTF">2019-04-09T05:28:00Z</dcterms:created>
  <dcterms:modified xsi:type="dcterms:W3CDTF">2019-04-17T06:29:00Z</dcterms:modified>
</cp:coreProperties>
</file>