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9D12" w14:textId="77777777" w:rsidR="00C02F0B" w:rsidRPr="00CA10C9" w:rsidRDefault="00C02F0B" w:rsidP="00C02F0B">
      <w:pPr>
        <w:rPr>
          <w:rFonts w:ascii="Calibri" w:hAnsi="Calibri" w:cs="Calibri"/>
          <w:b/>
          <w:bCs/>
        </w:rPr>
      </w:pPr>
    </w:p>
    <w:p w14:paraId="378C85F0" w14:textId="78F4DC24" w:rsidR="00201684" w:rsidRPr="00CA10C9" w:rsidRDefault="00201684" w:rsidP="00C02F0B">
      <w:pPr>
        <w:rPr>
          <w:rFonts w:ascii="Calibri" w:hAnsi="Calibri" w:cs="Calibri"/>
          <w:b/>
          <w:bCs/>
        </w:rPr>
      </w:pPr>
      <w:r w:rsidRPr="00CA10C9">
        <w:rPr>
          <w:rFonts w:ascii="Calibri" w:hAnsi="Calibri" w:cs="Calibri"/>
          <w:b/>
          <w:bCs/>
        </w:rPr>
        <w:t xml:space="preserve">Grade 7 FA 3 </w:t>
      </w:r>
    </w:p>
    <w:p w14:paraId="68FA241E" w14:textId="0D880DF7" w:rsidR="00C02F0B" w:rsidRPr="00C02F0B" w:rsidRDefault="00C02F0B" w:rsidP="00C02F0B">
      <w:pPr>
        <w:rPr>
          <w:rFonts w:ascii="Calibri" w:hAnsi="Calibri" w:cs="Calibri"/>
          <w:b/>
          <w:bCs/>
        </w:rPr>
      </w:pPr>
      <w:r w:rsidRPr="00C02F0B">
        <w:rPr>
          <w:rFonts w:ascii="Calibri" w:hAnsi="Calibri" w:cs="Calibri"/>
          <w:b/>
          <w:bCs/>
        </w:rPr>
        <w:t>Criterion A (Knowledge and Understanding)</w:t>
      </w:r>
    </w:p>
    <w:p w14:paraId="5F487341" w14:textId="64AE3C73" w:rsidR="00C02F0B" w:rsidRPr="00C02F0B" w:rsidRDefault="00C02F0B" w:rsidP="00C02F0B">
      <w:pPr>
        <w:rPr>
          <w:rFonts w:ascii="Calibri" w:hAnsi="Calibri" w:cs="Calibri"/>
        </w:rPr>
      </w:pPr>
      <w:r w:rsidRPr="00C02F0B">
        <w:rPr>
          <w:rFonts w:ascii="Calibri" w:hAnsi="Calibri" w:cs="Calibri"/>
          <w:b/>
          <w:bCs/>
        </w:rPr>
        <w:t>1. Define the following forces in your own words:</w:t>
      </w:r>
      <w:r w:rsidR="00E26FE9" w:rsidRPr="00CA10C9">
        <w:rPr>
          <w:rFonts w:ascii="Calibri" w:hAnsi="Calibri" w:cs="Calibri"/>
          <w:b/>
          <w:bCs/>
        </w:rPr>
        <w:t xml:space="preserve"> </w:t>
      </w:r>
    </w:p>
    <w:p w14:paraId="07F80ECC" w14:textId="77777777" w:rsidR="00E26FE9" w:rsidRPr="00CA10C9" w:rsidRDefault="00C02F0B" w:rsidP="00C02F0B">
      <w:pPr>
        <w:rPr>
          <w:rFonts w:ascii="Calibri" w:hAnsi="Calibri" w:cs="Calibri"/>
          <w:i/>
          <w:iCs/>
        </w:rPr>
      </w:pPr>
      <w:r w:rsidRPr="00C02F0B">
        <w:rPr>
          <w:rFonts w:ascii="Calibri" w:hAnsi="Calibri" w:cs="Calibri"/>
          <w:b/>
          <w:bCs/>
        </w:rPr>
        <w:t>Force:</w:t>
      </w:r>
      <w:r w:rsidRPr="00C02F0B">
        <w:rPr>
          <w:rFonts w:ascii="Calibri" w:hAnsi="Calibri" w:cs="Calibri"/>
        </w:rPr>
        <w:br/>
      </w:r>
      <w:r w:rsidR="00E26FE9" w:rsidRPr="00CA10C9">
        <w:rPr>
          <w:rFonts w:ascii="Calibri" w:hAnsi="Calibri" w:cs="Calibri"/>
        </w:rPr>
        <w:t>A push or a pull on an object, resulting from its interaction with another object, which causes it to change its velocity.</w:t>
      </w:r>
    </w:p>
    <w:p w14:paraId="69EA72C1" w14:textId="273A706F" w:rsidR="00C02F0B" w:rsidRPr="00C02F0B" w:rsidRDefault="00C02F0B" w:rsidP="00C02F0B">
      <w:pPr>
        <w:rPr>
          <w:rFonts w:ascii="Calibri" w:hAnsi="Calibri" w:cs="Calibri"/>
        </w:rPr>
      </w:pPr>
      <w:r w:rsidRPr="00C02F0B">
        <w:rPr>
          <w:rFonts w:ascii="Calibri" w:hAnsi="Calibri" w:cs="Calibri"/>
          <w:b/>
          <w:bCs/>
        </w:rPr>
        <w:t>Gravity:</w:t>
      </w:r>
      <w:r w:rsidRPr="00C02F0B">
        <w:rPr>
          <w:rFonts w:ascii="Calibri" w:hAnsi="Calibri" w:cs="Calibri"/>
        </w:rPr>
        <w:br/>
        <w:t>A non-contact force that pulls all objects toward the center of the Earth or any other mass.</w:t>
      </w:r>
    </w:p>
    <w:p w14:paraId="624144EE" w14:textId="77777777" w:rsidR="00C02F0B" w:rsidRPr="00C02F0B" w:rsidRDefault="00C02F0B" w:rsidP="00C02F0B">
      <w:pPr>
        <w:rPr>
          <w:rFonts w:ascii="Calibri" w:hAnsi="Calibri" w:cs="Calibri"/>
        </w:rPr>
      </w:pPr>
      <w:r w:rsidRPr="00C02F0B">
        <w:rPr>
          <w:rFonts w:ascii="Calibri" w:hAnsi="Calibri" w:cs="Calibri"/>
          <w:b/>
          <w:bCs/>
        </w:rPr>
        <w:t>Friction:</w:t>
      </w:r>
      <w:r w:rsidRPr="00C02F0B">
        <w:rPr>
          <w:rFonts w:ascii="Calibri" w:hAnsi="Calibri" w:cs="Calibri"/>
        </w:rPr>
        <w:br/>
        <w:t>A contact force that resists motion between two surfaces that are touching each other.</w:t>
      </w:r>
    </w:p>
    <w:p w14:paraId="7CFE5119" w14:textId="77777777" w:rsidR="00C02F0B" w:rsidRPr="00C02F0B" w:rsidRDefault="00C02F0B" w:rsidP="00C02F0B">
      <w:pPr>
        <w:rPr>
          <w:rFonts w:ascii="Calibri" w:hAnsi="Calibri" w:cs="Calibri"/>
        </w:rPr>
      </w:pPr>
      <w:r w:rsidRPr="00C02F0B">
        <w:rPr>
          <w:rFonts w:ascii="Calibri" w:hAnsi="Calibri" w:cs="Calibri"/>
          <w:b/>
          <w:bCs/>
        </w:rPr>
        <w:t>Normal force:</w:t>
      </w:r>
      <w:r w:rsidRPr="00C02F0B">
        <w:rPr>
          <w:rFonts w:ascii="Calibri" w:hAnsi="Calibri" w:cs="Calibri"/>
        </w:rPr>
        <w:br/>
        <w:t>A contact force exerted by a surface that supports the weight of an object resting on it and acts perpendicular to that surface.</w:t>
      </w:r>
    </w:p>
    <w:p w14:paraId="437A28D6" w14:textId="77777777" w:rsidR="00C02F0B" w:rsidRPr="00C02F0B" w:rsidRDefault="00000000" w:rsidP="00C02F0B">
      <w:pPr>
        <w:rPr>
          <w:rFonts w:ascii="Calibri" w:hAnsi="Calibri" w:cs="Calibri"/>
        </w:rPr>
      </w:pPr>
      <w:r>
        <w:rPr>
          <w:rFonts w:ascii="Calibri" w:hAnsi="Calibri" w:cs="Calibri"/>
        </w:rPr>
        <w:pict w14:anchorId="306C94E8">
          <v:rect id="_x0000_i1025" style="width:0;height:1.5pt" o:hralign="center" o:hrstd="t" o:hr="t" fillcolor="#a0a0a0" stroked="f"/>
        </w:pict>
      </w:r>
    </w:p>
    <w:p w14:paraId="407D8437" w14:textId="0B51ECDC" w:rsidR="00C02F0B" w:rsidRPr="00C02F0B" w:rsidRDefault="00C02F0B" w:rsidP="00C02F0B">
      <w:pPr>
        <w:rPr>
          <w:rFonts w:ascii="Calibri" w:hAnsi="Calibri" w:cs="Calibri"/>
        </w:rPr>
      </w:pPr>
      <w:r w:rsidRPr="00C02F0B">
        <w:rPr>
          <w:rFonts w:ascii="Calibri" w:hAnsi="Calibri" w:cs="Calibri"/>
          <w:b/>
          <w:bCs/>
        </w:rPr>
        <w:t>2. Classify the following as contact or non-contact forces:</w:t>
      </w:r>
      <w:r w:rsidR="00E26FE9" w:rsidRPr="00CA10C9">
        <w:rPr>
          <w:rFonts w:ascii="Calibri" w:hAnsi="Calibri" w:cs="Calibri"/>
          <w:b/>
          <w:bCs/>
        </w:rPr>
        <w:t xml:space="preserve"> </w:t>
      </w:r>
    </w:p>
    <w:p w14:paraId="2A461018" w14:textId="77777777" w:rsidR="00C02F0B" w:rsidRPr="00C02F0B" w:rsidRDefault="00C02F0B" w:rsidP="00C02F0B">
      <w:pPr>
        <w:numPr>
          <w:ilvl w:val="0"/>
          <w:numId w:val="1"/>
        </w:numPr>
        <w:rPr>
          <w:rFonts w:ascii="Calibri" w:hAnsi="Calibri" w:cs="Calibri"/>
        </w:rPr>
      </w:pPr>
      <w:r w:rsidRPr="00C02F0B">
        <w:rPr>
          <w:rFonts w:ascii="Calibri" w:hAnsi="Calibri" w:cs="Calibri"/>
          <w:b/>
          <w:bCs/>
        </w:rPr>
        <w:t xml:space="preserve">Magnetic – </w:t>
      </w:r>
      <w:proofErr w:type="gramStart"/>
      <w:r w:rsidRPr="00C02F0B">
        <w:rPr>
          <w:rFonts w:ascii="Calibri" w:hAnsi="Calibri" w:cs="Calibri"/>
          <w:b/>
          <w:bCs/>
        </w:rPr>
        <w:t>Non-contact</w:t>
      </w:r>
      <w:proofErr w:type="gramEnd"/>
    </w:p>
    <w:p w14:paraId="5CE42196" w14:textId="77777777" w:rsidR="00C02F0B" w:rsidRPr="00C02F0B" w:rsidRDefault="00C02F0B" w:rsidP="00C02F0B">
      <w:pPr>
        <w:numPr>
          <w:ilvl w:val="0"/>
          <w:numId w:val="1"/>
        </w:numPr>
        <w:rPr>
          <w:rFonts w:ascii="Calibri" w:hAnsi="Calibri" w:cs="Calibri"/>
        </w:rPr>
      </w:pPr>
      <w:r w:rsidRPr="00C02F0B">
        <w:rPr>
          <w:rFonts w:ascii="Calibri" w:hAnsi="Calibri" w:cs="Calibri"/>
          <w:b/>
          <w:bCs/>
        </w:rPr>
        <w:t>Push – Contact</w:t>
      </w:r>
    </w:p>
    <w:p w14:paraId="36E97286" w14:textId="77777777" w:rsidR="00C02F0B" w:rsidRPr="00C02F0B" w:rsidRDefault="00C02F0B" w:rsidP="00C02F0B">
      <w:pPr>
        <w:numPr>
          <w:ilvl w:val="0"/>
          <w:numId w:val="1"/>
        </w:numPr>
        <w:rPr>
          <w:rFonts w:ascii="Calibri" w:hAnsi="Calibri" w:cs="Calibri"/>
        </w:rPr>
      </w:pPr>
      <w:r w:rsidRPr="00C02F0B">
        <w:rPr>
          <w:rFonts w:ascii="Calibri" w:hAnsi="Calibri" w:cs="Calibri"/>
          <w:b/>
          <w:bCs/>
        </w:rPr>
        <w:t>Tension – Contact</w:t>
      </w:r>
    </w:p>
    <w:p w14:paraId="34DB6243" w14:textId="77777777" w:rsidR="00C02F0B" w:rsidRPr="00C02F0B" w:rsidRDefault="00C02F0B" w:rsidP="00C02F0B">
      <w:pPr>
        <w:numPr>
          <w:ilvl w:val="0"/>
          <w:numId w:val="1"/>
        </w:numPr>
        <w:rPr>
          <w:rFonts w:ascii="Calibri" w:hAnsi="Calibri" w:cs="Calibri"/>
        </w:rPr>
      </w:pPr>
      <w:r w:rsidRPr="00C02F0B">
        <w:rPr>
          <w:rFonts w:ascii="Calibri" w:hAnsi="Calibri" w:cs="Calibri"/>
          <w:b/>
          <w:bCs/>
        </w:rPr>
        <w:t xml:space="preserve">Electrostatic – </w:t>
      </w:r>
      <w:proofErr w:type="gramStart"/>
      <w:r w:rsidRPr="00C02F0B">
        <w:rPr>
          <w:rFonts w:ascii="Calibri" w:hAnsi="Calibri" w:cs="Calibri"/>
          <w:b/>
          <w:bCs/>
        </w:rPr>
        <w:t>Non-contact</w:t>
      </w:r>
      <w:proofErr w:type="gramEnd"/>
    </w:p>
    <w:p w14:paraId="5F55672D" w14:textId="77777777" w:rsidR="00C02F0B" w:rsidRPr="00C02F0B" w:rsidRDefault="00C02F0B" w:rsidP="00C02F0B">
      <w:pPr>
        <w:numPr>
          <w:ilvl w:val="0"/>
          <w:numId w:val="1"/>
        </w:numPr>
        <w:rPr>
          <w:rFonts w:ascii="Calibri" w:hAnsi="Calibri" w:cs="Calibri"/>
        </w:rPr>
      </w:pPr>
      <w:r w:rsidRPr="00C02F0B">
        <w:rPr>
          <w:rFonts w:ascii="Calibri" w:hAnsi="Calibri" w:cs="Calibri"/>
          <w:b/>
          <w:bCs/>
        </w:rPr>
        <w:t>Air resistance – Contact</w:t>
      </w:r>
    </w:p>
    <w:p w14:paraId="6A640415" w14:textId="77777777" w:rsidR="00C02F0B" w:rsidRPr="00C02F0B" w:rsidRDefault="00000000" w:rsidP="00C02F0B">
      <w:pPr>
        <w:rPr>
          <w:rFonts w:ascii="Calibri" w:hAnsi="Calibri" w:cs="Calibri"/>
        </w:rPr>
      </w:pPr>
      <w:r>
        <w:rPr>
          <w:rFonts w:ascii="Calibri" w:hAnsi="Calibri" w:cs="Calibri"/>
        </w:rPr>
        <w:pict w14:anchorId="50995E13">
          <v:rect id="_x0000_i1026" style="width:0;height:1.5pt" o:hralign="center" o:hrstd="t" o:hr="t" fillcolor="#a0a0a0" stroked="f"/>
        </w:pict>
      </w:r>
    </w:p>
    <w:p w14:paraId="19FD988F" w14:textId="77777777" w:rsidR="00C02F0B" w:rsidRPr="00C02F0B" w:rsidRDefault="00C02F0B" w:rsidP="00C02F0B">
      <w:pPr>
        <w:rPr>
          <w:rFonts w:ascii="Calibri" w:hAnsi="Calibri" w:cs="Calibri"/>
          <w:b/>
          <w:bCs/>
        </w:rPr>
      </w:pPr>
      <w:r w:rsidRPr="00C02F0B">
        <w:rPr>
          <w:rFonts w:ascii="Calibri" w:hAnsi="Calibri" w:cs="Calibri"/>
          <w:b/>
          <w:bCs/>
        </w:rPr>
        <w:t>Criterion B (Inquiring and Designing)</w:t>
      </w:r>
    </w:p>
    <w:p w14:paraId="30D27440" w14:textId="34D46387" w:rsidR="00C02F0B" w:rsidRPr="00C02F0B" w:rsidRDefault="00C02F0B" w:rsidP="00C02F0B">
      <w:pPr>
        <w:rPr>
          <w:rFonts w:ascii="Calibri" w:hAnsi="Calibri" w:cs="Calibri"/>
        </w:rPr>
      </w:pPr>
      <w:r w:rsidRPr="00C02F0B">
        <w:rPr>
          <w:rFonts w:ascii="Calibri" w:hAnsi="Calibri" w:cs="Calibri"/>
          <w:b/>
          <w:bCs/>
        </w:rPr>
        <w:t>3. Experiment on air resistance</w:t>
      </w:r>
      <w:r w:rsidR="00E26FE9" w:rsidRPr="00CA10C9">
        <w:rPr>
          <w:rFonts w:ascii="Calibri" w:hAnsi="Calibri" w:cs="Calibri"/>
          <w:b/>
          <w:bCs/>
        </w:rPr>
        <w:t xml:space="preserve"> </w:t>
      </w:r>
    </w:p>
    <w:p w14:paraId="14C28DF9" w14:textId="52FB121A" w:rsidR="00C02F0B" w:rsidRPr="00C02F0B" w:rsidRDefault="00C02F0B" w:rsidP="00C02F0B">
      <w:pPr>
        <w:rPr>
          <w:rFonts w:ascii="Calibri" w:hAnsi="Calibri" w:cs="Calibri"/>
        </w:rPr>
      </w:pPr>
      <w:r w:rsidRPr="00C02F0B">
        <w:rPr>
          <w:rFonts w:ascii="Calibri" w:hAnsi="Calibri" w:cs="Calibri"/>
          <w:b/>
          <w:bCs/>
        </w:rPr>
        <w:t>• Hypothesis:</w:t>
      </w:r>
      <w:r w:rsidR="00E26FE9" w:rsidRPr="00CA10C9">
        <w:rPr>
          <w:rFonts w:ascii="Calibri" w:hAnsi="Calibri" w:cs="Calibri"/>
          <w:b/>
          <w:bCs/>
        </w:rPr>
        <w:t xml:space="preserve"> </w:t>
      </w:r>
      <w:r w:rsidRPr="00C02F0B">
        <w:rPr>
          <w:rFonts w:ascii="Calibri" w:hAnsi="Calibri" w:cs="Calibri"/>
        </w:rPr>
        <w:br/>
        <w:t>If two objects of the same mass but different shapes are dropped from the same height, the object with the larger surface area will fall more slowly because it experiences greater air resistance.</w:t>
      </w:r>
    </w:p>
    <w:p w14:paraId="06CD5151" w14:textId="04F2440B" w:rsidR="00C02F0B" w:rsidRPr="00C02F0B" w:rsidRDefault="00C02F0B" w:rsidP="00C02F0B">
      <w:pPr>
        <w:rPr>
          <w:rFonts w:ascii="Calibri" w:hAnsi="Calibri" w:cs="Calibri"/>
        </w:rPr>
      </w:pPr>
      <w:r w:rsidRPr="00C02F0B">
        <w:rPr>
          <w:rFonts w:ascii="Calibri" w:hAnsi="Calibri" w:cs="Calibri"/>
          <w:b/>
          <w:bCs/>
        </w:rPr>
        <w:t>• Materials required:</w:t>
      </w:r>
      <w:r w:rsidR="00E26FE9" w:rsidRPr="00CA10C9">
        <w:rPr>
          <w:rFonts w:ascii="Calibri" w:hAnsi="Calibri" w:cs="Calibri"/>
          <w:b/>
          <w:bCs/>
          <w:color w:val="EE0000"/>
        </w:rPr>
        <w:t xml:space="preserve"> </w:t>
      </w:r>
    </w:p>
    <w:p w14:paraId="0DB54B53" w14:textId="77777777" w:rsidR="00C02F0B" w:rsidRPr="00C02F0B" w:rsidRDefault="00C02F0B" w:rsidP="00C02F0B">
      <w:pPr>
        <w:numPr>
          <w:ilvl w:val="0"/>
          <w:numId w:val="2"/>
        </w:numPr>
        <w:rPr>
          <w:rFonts w:ascii="Calibri" w:hAnsi="Calibri" w:cs="Calibri"/>
        </w:rPr>
      </w:pPr>
      <w:r w:rsidRPr="00C02F0B">
        <w:rPr>
          <w:rFonts w:ascii="Calibri" w:hAnsi="Calibri" w:cs="Calibri"/>
        </w:rPr>
        <w:lastRenderedPageBreak/>
        <w:t>Two sheets of paper (one crumpled, one flat)</w:t>
      </w:r>
    </w:p>
    <w:p w14:paraId="7F1759C8" w14:textId="77777777" w:rsidR="00C02F0B" w:rsidRPr="00C02F0B" w:rsidRDefault="00C02F0B" w:rsidP="00C02F0B">
      <w:pPr>
        <w:numPr>
          <w:ilvl w:val="0"/>
          <w:numId w:val="2"/>
        </w:numPr>
        <w:rPr>
          <w:rFonts w:ascii="Calibri" w:hAnsi="Calibri" w:cs="Calibri"/>
        </w:rPr>
      </w:pPr>
      <w:r w:rsidRPr="00C02F0B">
        <w:rPr>
          <w:rFonts w:ascii="Calibri" w:hAnsi="Calibri" w:cs="Calibri"/>
        </w:rPr>
        <w:t>Stopwatch</w:t>
      </w:r>
    </w:p>
    <w:p w14:paraId="3DDC5B6C" w14:textId="77777777" w:rsidR="00C02F0B" w:rsidRPr="00C02F0B" w:rsidRDefault="00C02F0B" w:rsidP="00C02F0B">
      <w:pPr>
        <w:numPr>
          <w:ilvl w:val="0"/>
          <w:numId w:val="2"/>
        </w:numPr>
        <w:rPr>
          <w:rFonts w:ascii="Calibri" w:hAnsi="Calibri" w:cs="Calibri"/>
        </w:rPr>
      </w:pPr>
      <w:r w:rsidRPr="00C02F0B">
        <w:rPr>
          <w:rFonts w:ascii="Calibri" w:hAnsi="Calibri" w:cs="Calibri"/>
        </w:rPr>
        <w:t>Measuring tape or ruler</w:t>
      </w:r>
    </w:p>
    <w:p w14:paraId="49AC0B2F" w14:textId="77777777" w:rsidR="00C02F0B" w:rsidRPr="00C02F0B" w:rsidRDefault="00C02F0B" w:rsidP="00C02F0B">
      <w:pPr>
        <w:numPr>
          <w:ilvl w:val="0"/>
          <w:numId w:val="2"/>
        </w:numPr>
        <w:rPr>
          <w:rFonts w:ascii="Calibri" w:hAnsi="Calibri" w:cs="Calibri"/>
        </w:rPr>
      </w:pPr>
      <w:r w:rsidRPr="00C02F0B">
        <w:rPr>
          <w:rFonts w:ascii="Calibri" w:hAnsi="Calibri" w:cs="Calibri"/>
        </w:rPr>
        <w:t>Chair or table to drop from</w:t>
      </w:r>
    </w:p>
    <w:p w14:paraId="6835F8D1" w14:textId="5D29103E" w:rsidR="00C02F0B" w:rsidRPr="00C02F0B" w:rsidRDefault="00C02F0B" w:rsidP="00C02F0B">
      <w:pPr>
        <w:rPr>
          <w:rFonts w:ascii="Calibri" w:hAnsi="Calibri" w:cs="Calibri"/>
        </w:rPr>
      </w:pPr>
      <w:r w:rsidRPr="00C02F0B">
        <w:rPr>
          <w:rFonts w:ascii="Calibri" w:hAnsi="Calibri" w:cs="Calibri"/>
          <w:b/>
          <w:bCs/>
        </w:rPr>
        <w:t>• Two steps of experimental plan:</w:t>
      </w:r>
      <w:r w:rsidR="00E26FE9" w:rsidRPr="00CA10C9">
        <w:rPr>
          <w:rFonts w:ascii="Calibri" w:hAnsi="Calibri" w:cs="Calibri"/>
          <w:b/>
          <w:bCs/>
        </w:rPr>
        <w:t xml:space="preserve"> </w:t>
      </w:r>
    </w:p>
    <w:p w14:paraId="79975598" w14:textId="77777777" w:rsidR="00C02F0B" w:rsidRPr="00C02F0B" w:rsidRDefault="00C02F0B" w:rsidP="00C02F0B">
      <w:pPr>
        <w:numPr>
          <w:ilvl w:val="0"/>
          <w:numId w:val="3"/>
        </w:numPr>
        <w:rPr>
          <w:rFonts w:ascii="Calibri" w:hAnsi="Calibri" w:cs="Calibri"/>
        </w:rPr>
      </w:pPr>
      <w:r w:rsidRPr="00C02F0B">
        <w:rPr>
          <w:rFonts w:ascii="Calibri" w:hAnsi="Calibri" w:cs="Calibri"/>
        </w:rPr>
        <w:t>Measure and hold both paper sheets at the same height. Drop them at the same time and observe which one reaches the ground first.</w:t>
      </w:r>
    </w:p>
    <w:p w14:paraId="3DBBA919" w14:textId="77777777" w:rsidR="00C02F0B" w:rsidRPr="00C02F0B" w:rsidRDefault="00C02F0B" w:rsidP="00C02F0B">
      <w:pPr>
        <w:numPr>
          <w:ilvl w:val="0"/>
          <w:numId w:val="3"/>
        </w:numPr>
        <w:rPr>
          <w:rFonts w:ascii="Calibri" w:hAnsi="Calibri" w:cs="Calibri"/>
        </w:rPr>
      </w:pPr>
      <w:r w:rsidRPr="00C02F0B">
        <w:rPr>
          <w:rFonts w:ascii="Calibri" w:hAnsi="Calibri" w:cs="Calibri"/>
        </w:rPr>
        <w:t>Repeat the experiment three times for accuracy and record the time taken for each object to fall.</w:t>
      </w:r>
    </w:p>
    <w:p w14:paraId="6352E7BE" w14:textId="77777777" w:rsidR="00C02F0B" w:rsidRPr="00C02F0B" w:rsidRDefault="00000000" w:rsidP="00C02F0B">
      <w:pPr>
        <w:rPr>
          <w:rFonts w:ascii="Calibri" w:hAnsi="Calibri" w:cs="Calibri"/>
        </w:rPr>
      </w:pPr>
      <w:r>
        <w:rPr>
          <w:rFonts w:ascii="Calibri" w:hAnsi="Calibri" w:cs="Calibri"/>
        </w:rPr>
        <w:pict w14:anchorId="26BAD7EB">
          <v:rect id="_x0000_i1027" style="width:0;height:1.5pt" o:hralign="center" o:hrstd="t" o:hr="t" fillcolor="#a0a0a0" stroked="f"/>
        </w:pict>
      </w:r>
    </w:p>
    <w:p w14:paraId="7E913EAF" w14:textId="77777777" w:rsidR="00C02F0B" w:rsidRPr="00CA10C9" w:rsidRDefault="00C02F0B" w:rsidP="00C02F0B">
      <w:pPr>
        <w:rPr>
          <w:rFonts w:ascii="Calibri" w:hAnsi="Calibri" w:cs="Calibri"/>
          <w:b/>
          <w:bCs/>
        </w:rPr>
      </w:pPr>
      <w:r w:rsidRPr="00C02F0B">
        <w:rPr>
          <w:rFonts w:ascii="Calibri" w:hAnsi="Calibri" w:cs="Calibri"/>
          <w:b/>
          <w:bCs/>
        </w:rPr>
        <w:t>Criterion D (Reflecting on the Impact of Science)</w:t>
      </w:r>
    </w:p>
    <w:p w14:paraId="251EB789" w14:textId="2476C3D6" w:rsidR="00C02F0B" w:rsidRPr="00C02F0B" w:rsidRDefault="00C02F0B" w:rsidP="00C02F0B">
      <w:pPr>
        <w:rPr>
          <w:rFonts w:ascii="Calibri" w:hAnsi="Calibri" w:cs="Calibri"/>
        </w:rPr>
      </w:pPr>
      <w:r w:rsidRPr="00C02F0B">
        <w:rPr>
          <w:rFonts w:ascii="Calibri" w:hAnsi="Calibri" w:cs="Calibri"/>
          <w:b/>
          <w:bCs/>
        </w:rPr>
        <w:t xml:space="preserve">1. </w:t>
      </w:r>
      <w:proofErr w:type="spellStart"/>
      <w:r w:rsidRPr="00C02F0B">
        <w:rPr>
          <w:rFonts w:ascii="Calibri" w:hAnsi="Calibri" w:cs="Calibri"/>
          <w:b/>
          <w:bCs/>
        </w:rPr>
        <w:t>Summarise</w:t>
      </w:r>
      <w:proofErr w:type="spellEnd"/>
      <w:r w:rsidRPr="00C02F0B">
        <w:rPr>
          <w:rFonts w:ascii="Calibri" w:hAnsi="Calibri" w:cs="Calibri"/>
          <w:b/>
          <w:bCs/>
        </w:rPr>
        <w:t xml:space="preserve"> the science:</w:t>
      </w:r>
      <w:r w:rsidR="00E26FE9" w:rsidRPr="00CA10C9">
        <w:rPr>
          <w:rFonts w:ascii="Calibri" w:hAnsi="Calibri" w:cs="Calibri"/>
          <w:b/>
          <w:bCs/>
        </w:rPr>
        <w:t xml:space="preserve"> </w:t>
      </w:r>
      <w:r w:rsidRPr="00C02F0B">
        <w:rPr>
          <w:rFonts w:ascii="Calibri" w:hAnsi="Calibri" w:cs="Calibri"/>
        </w:rPr>
        <w:br/>
        <w:t xml:space="preserve">When you sit still on a chair, the </w:t>
      </w:r>
      <w:r w:rsidRPr="00C02F0B">
        <w:rPr>
          <w:rFonts w:ascii="Calibri" w:hAnsi="Calibri" w:cs="Calibri"/>
          <w:b/>
          <w:bCs/>
        </w:rPr>
        <w:t>downward gravitational force on your body is exactly balanced by the upward normal force from the chair</w:t>
      </w:r>
      <w:r w:rsidRPr="00C02F0B">
        <w:rPr>
          <w:rFonts w:ascii="Calibri" w:hAnsi="Calibri" w:cs="Calibri"/>
        </w:rPr>
        <w:t>. Because these forces are equal and opposite, there is no movement — the system is in equilibrium.</w:t>
      </w:r>
    </w:p>
    <w:p w14:paraId="2673D544" w14:textId="7B439E76" w:rsidR="00C02F0B" w:rsidRPr="00C02F0B" w:rsidRDefault="00C02F0B" w:rsidP="00C02F0B">
      <w:pPr>
        <w:rPr>
          <w:rFonts w:ascii="Calibri" w:hAnsi="Calibri" w:cs="Calibri"/>
        </w:rPr>
      </w:pPr>
      <w:r w:rsidRPr="00C02F0B">
        <w:rPr>
          <w:rFonts w:ascii="Calibri" w:hAnsi="Calibri" w:cs="Calibri"/>
          <w:b/>
          <w:bCs/>
        </w:rPr>
        <w:t>2. Describe the implications:</w:t>
      </w:r>
      <w:r w:rsidR="00E26FE9" w:rsidRPr="00CA10C9">
        <w:rPr>
          <w:rFonts w:ascii="Calibri" w:hAnsi="Calibri" w:cs="Calibri"/>
          <w:b/>
          <w:bCs/>
          <w:color w:val="EE0000"/>
        </w:rPr>
        <w:t xml:space="preserve"> </w:t>
      </w:r>
      <w:r w:rsidRPr="00C02F0B">
        <w:rPr>
          <w:rFonts w:ascii="Calibri" w:hAnsi="Calibri" w:cs="Calibri"/>
        </w:rPr>
        <w:br/>
      </w:r>
      <w:r w:rsidRPr="00C02F0B">
        <w:rPr>
          <w:rFonts w:ascii="Calibri" w:hAnsi="Calibri" w:cs="Calibri"/>
          <w:b/>
          <w:bCs/>
        </w:rPr>
        <w:t xml:space="preserve">If the forces become unbalanced, the chair could tip over </w:t>
      </w:r>
      <w:r w:rsidRPr="00C02F0B">
        <w:rPr>
          <w:rFonts w:ascii="Calibri" w:hAnsi="Calibri" w:cs="Calibri"/>
        </w:rPr>
        <w:t xml:space="preserve">or collapse, causing you to fall and possibly get injured. </w:t>
      </w:r>
      <w:r w:rsidRPr="00C02F0B">
        <w:rPr>
          <w:rFonts w:ascii="Calibri" w:hAnsi="Calibri" w:cs="Calibri"/>
          <w:b/>
          <w:bCs/>
        </w:rPr>
        <w:t>This shows why balanced forces are important for stability and safety in furniture design</w:t>
      </w:r>
      <w:r w:rsidRPr="00C02F0B">
        <w:rPr>
          <w:rFonts w:ascii="Calibri" w:hAnsi="Calibri" w:cs="Calibri"/>
        </w:rPr>
        <w:t>.</w:t>
      </w:r>
    </w:p>
    <w:p w14:paraId="44C96B05" w14:textId="6C231E22" w:rsidR="00C02F0B" w:rsidRPr="00C02F0B" w:rsidRDefault="00C02F0B" w:rsidP="00C02F0B">
      <w:pPr>
        <w:rPr>
          <w:rFonts w:ascii="Calibri" w:hAnsi="Calibri" w:cs="Calibri"/>
        </w:rPr>
      </w:pPr>
      <w:r w:rsidRPr="00C02F0B">
        <w:rPr>
          <w:rFonts w:ascii="Calibri" w:hAnsi="Calibri" w:cs="Calibri"/>
          <w:b/>
          <w:bCs/>
        </w:rPr>
        <w:t>3. Evaluate the design:</w:t>
      </w:r>
      <w:r w:rsidR="00E26FE9" w:rsidRPr="00CA10C9">
        <w:rPr>
          <w:rFonts w:ascii="Calibri" w:hAnsi="Calibri" w:cs="Calibri"/>
          <w:b/>
          <w:bCs/>
          <w:color w:val="EE0000"/>
        </w:rPr>
        <w:t xml:space="preserve"> </w:t>
      </w:r>
      <w:r w:rsidRPr="00C02F0B">
        <w:rPr>
          <w:rFonts w:ascii="Calibri" w:hAnsi="Calibri" w:cs="Calibri"/>
        </w:rPr>
        <w:br/>
        <w:t xml:space="preserve">A well-designed chair </w:t>
      </w:r>
      <w:r w:rsidRPr="00C02F0B">
        <w:rPr>
          <w:rFonts w:ascii="Calibri" w:hAnsi="Calibri" w:cs="Calibri"/>
          <w:b/>
          <w:bCs/>
        </w:rPr>
        <w:t>evenly distributes weight and keeps forces balanced</w:t>
      </w:r>
      <w:r w:rsidRPr="00C02F0B">
        <w:rPr>
          <w:rFonts w:ascii="Calibri" w:hAnsi="Calibri" w:cs="Calibri"/>
        </w:rPr>
        <w:t>, preventing it from tipping. If the chair were poorly designed or unstable, it could easily topple when someone sits on it, increasing the risk of accidents.</w:t>
      </w:r>
    </w:p>
    <w:p w14:paraId="01F2CAF4" w14:textId="77777777" w:rsidR="00725FDE" w:rsidRPr="00CA10C9" w:rsidRDefault="00725FDE" w:rsidP="00C02F0B">
      <w:pPr>
        <w:rPr>
          <w:rFonts w:ascii="Calibri" w:hAnsi="Calibri" w:cs="Calibri"/>
        </w:rPr>
      </w:pPr>
    </w:p>
    <w:sectPr w:rsidR="00725FDE" w:rsidRPr="00CA1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D09"/>
    <w:multiLevelType w:val="multilevel"/>
    <w:tmpl w:val="358C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4735B"/>
    <w:multiLevelType w:val="multilevel"/>
    <w:tmpl w:val="8B6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B6C63"/>
    <w:multiLevelType w:val="multilevel"/>
    <w:tmpl w:val="B33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958774">
    <w:abstractNumId w:val="1"/>
  </w:num>
  <w:num w:numId="2" w16cid:durableId="827479729">
    <w:abstractNumId w:val="2"/>
  </w:num>
  <w:num w:numId="3" w16cid:durableId="1684480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C5"/>
    <w:rsid w:val="000040C5"/>
    <w:rsid w:val="00120A8D"/>
    <w:rsid w:val="00201684"/>
    <w:rsid w:val="002404DF"/>
    <w:rsid w:val="00283BBC"/>
    <w:rsid w:val="002927A2"/>
    <w:rsid w:val="00437BD2"/>
    <w:rsid w:val="006534BD"/>
    <w:rsid w:val="006A2DF1"/>
    <w:rsid w:val="006E4C1E"/>
    <w:rsid w:val="00725FDE"/>
    <w:rsid w:val="007F7884"/>
    <w:rsid w:val="00B06077"/>
    <w:rsid w:val="00B35257"/>
    <w:rsid w:val="00C02F0B"/>
    <w:rsid w:val="00CA10C9"/>
    <w:rsid w:val="00CA6130"/>
    <w:rsid w:val="00DC299F"/>
    <w:rsid w:val="00E26FE9"/>
    <w:rsid w:val="00F56663"/>
    <w:rsid w:val="00FD7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0CF8"/>
  <w15:chartTrackingRefBased/>
  <w15:docId w15:val="{1F49C5A6-A682-42A8-BBE0-E300A13F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0C5"/>
    <w:rPr>
      <w:rFonts w:eastAsiaTheme="majorEastAsia" w:cstheme="majorBidi"/>
      <w:color w:val="272727" w:themeColor="text1" w:themeTint="D8"/>
    </w:rPr>
  </w:style>
  <w:style w:type="paragraph" w:styleId="Title">
    <w:name w:val="Title"/>
    <w:basedOn w:val="Normal"/>
    <w:next w:val="Normal"/>
    <w:link w:val="TitleChar"/>
    <w:uiPriority w:val="10"/>
    <w:qFormat/>
    <w:rsid w:val="00004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0C5"/>
    <w:pPr>
      <w:spacing w:before="160"/>
      <w:jc w:val="center"/>
    </w:pPr>
    <w:rPr>
      <w:i/>
      <w:iCs/>
      <w:color w:val="404040" w:themeColor="text1" w:themeTint="BF"/>
    </w:rPr>
  </w:style>
  <w:style w:type="character" w:customStyle="1" w:styleId="QuoteChar">
    <w:name w:val="Quote Char"/>
    <w:basedOn w:val="DefaultParagraphFont"/>
    <w:link w:val="Quote"/>
    <w:uiPriority w:val="29"/>
    <w:rsid w:val="000040C5"/>
    <w:rPr>
      <w:i/>
      <w:iCs/>
      <w:color w:val="404040" w:themeColor="text1" w:themeTint="BF"/>
    </w:rPr>
  </w:style>
  <w:style w:type="paragraph" w:styleId="ListParagraph">
    <w:name w:val="List Paragraph"/>
    <w:basedOn w:val="Normal"/>
    <w:uiPriority w:val="34"/>
    <w:qFormat/>
    <w:rsid w:val="000040C5"/>
    <w:pPr>
      <w:ind w:left="720"/>
      <w:contextualSpacing/>
    </w:pPr>
  </w:style>
  <w:style w:type="character" w:styleId="IntenseEmphasis">
    <w:name w:val="Intense Emphasis"/>
    <w:basedOn w:val="DefaultParagraphFont"/>
    <w:uiPriority w:val="21"/>
    <w:qFormat/>
    <w:rsid w:val="000040C5"/>
    <w:rPr>
      <w:i/>
      <w:iCs/>
      <w:color w:val="0F4761" w:themeColor="accent1" w:themeShade="BF"/>
    </w:rPr>
  </w:style>
  <w:style w:type="paragraph" w:styleId="IntenseQuote">
    <w:name w:val="Intense Quote"/>
    <w:basedOn w:val="Normal"/>
    <w:next w:val="Normal"/>
    <w:link w:val="IntenseQuoteChar"/>
    <w:uiPriority w:val="30"/>
    <w:qFormat/>
    <w:rsid w:val="00004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0C5"/>
    <w:rPr>
      <w:i/>
      <w:iCs/>
      <w:color w:val="0F4761" w:themeColor="accent1" w:themeShade="BF"/>
    </w:rPr>
  </w:style>
  <w:style w:type="character" w:styleId="IntenseReference">
    <w:name w:val="Intense Reference"/>
    <w:basedOn w:val="DefaultParagraphFont"/>
    <w:uiPriority w:val="32"/>
    <w:qFormat/>
    <w:rsid w:val="00004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1417</TotalTime>
  <Pages>2</Pages>
  <Words>365</Words>
  <Characters>1878</Characters>
  <Application>Microsoft Office Word</Application>
  <DocSecurity>0</DocSecurity>
  <Lines>53</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Sandya Manojkumar</dc:creator>
  <cp:keywords/>
  <dc:description/>
  <cp:lastModifiedBy>Sandya Manojkumar</cp:lastModifiedBy>
  <cp:revision>10</cp:revision>
  <dcterms:created xsi:type="dcterms:W3CDTF">2025-10-03T09:49:00Z</dcterms:created>
  <dcterms:modified xsi:type="dcterms:W3CDTF">2025-10-24T04:02:00Z</dcterms:modified>
</cp:coreProperties>
</file>