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50" w:before="0"/>
        <w:jc w:val="left"/>
      </w:pPr>
      <w:r>
        <w:rPr>
          <w:rFonts w:ascii="Arial" w:cs="Arial" w:eastAsia="Arial" w:hAnsi="Arial"/>
          <w:color w:val="111111"/>
          <w:sz w:val="20"/>
          <w:szCs w:val="20"/>
        </w:rPr>
        <w:t xml:space="preserve"> </w:t>
      </w:r>
    </w:p>
    <w:p>
      <w:pPr>
        <w:spacing w:after="50" w:before="0"/>
        <w:jc w:val="left"/>
      </w:pPr>
      <w:r>
        <w:rPr>
          <w:rFonts w:ascii="Arial" w:cs="Arial" w:eastAsia="Arial" w:hAnsi="Arial"/>
          <w:color w:val="111111"/>
          <w:sz w:val="20"/>
          <w:szCs w:val="20"/>
        </w:rPr>
        <w:t xml:space="preserve"> </w:t>
      </w:r>
    </w:p>
    <w:p>
      <w:pPr>
        <w:spacing w:after="50" w:before="0"/>
        <w:jc w:val="left"/>
      </w:pPr>
      <w:r>
        <w:rPr>
          <w:rFonts w:ascii="Arial" w:cs="Arial" w:eastAsia="Arial" w:hAnsi="Arial"/>
          <w:color w:val="111111"/>
          <w:sz w:val="20"/>
          <w:szCs w:val="20"/>
        </w:rPr>
        <w:t xml:space="preserve"> </w:t>
      </w:r>
    </w:p>
    <w:p>
      <w:pPr>
        <w:spacing w:after="40" w:before="0"/>
        <w:jc w:val="center"/>
      </w:pPr>
      <w:r>
        <w:rPr>
          <w:rFonts w:ascii="Arial" w:cs="Arial" w:eastAsia="Arial" w:hAnsi="Arial"/>
          <w:b/>
          <w:bCs/>
          <w:color w:val="7B1414"/>
          <w:sz w:val="80"/>
          <w:szCs w:val="80"/>
        </w:rPr>
        <w:t xml:space="preserve">PINAKA</w:t>
      </w:r>
    </w:p>
    <w:p>
      <w:pPr>
        <w:spacing w:after="40" w:before="0"/>
        <w:jc w:val="center"/>
      </w:pPr>
      <w:r>
        <w:rPr>
          <w:rFonts w:ascii="Arial" w:cs="Arial" w:eastAsia="Arial" w:hAnsi="Arial"/>
          <w:b/>
          <w:bCs/>
          <w:color w:val="1E3A5F"/>
          <w:sz w:val="28"/>
          <w:szCs w:val="28"/>
        </w:rPr>
        <w:t xml:space="preserve">AGENTIC AI SECURITY PLATFORM</w:t>
      </w:r>
    </w:p>
    <w:p>
      <w:pPr>
        <w:spacing w:after="200" w:before="0"/>
        <w:jc w:val="center"/>
      </w:pPr>
      <w:r>
        <w:rPr>
          <w:rFonts w:ascii="Arial" w:cs="Arial" w:eastAsia="Arial" w:hAnsi="Arial"/>
          <w:i/>
          <w:iCs/>
          <w:color w:val="0097A7"/>
          <w:sz w:val="24"/>
          <w:szCs w:val="24"/>
        </w:rPr>
        <w:t xml:space="preserve">Low Level Design  ·  v1.0</w:t>
      </w:r>
    </w:p>
    <w:p>
      <w:pPr>
        <w:pBdr>
          <w:bottom w:val="single" w:color="C5CAE9" w:sz="6" w:space="1"/>
        </w:pBdr>
        <w:spacing w:after="40" w:before="40"/>
        <w:jc w:val="left"/>
      </w:pPr>
      <w:r>
        <w:rPr>
          <w:rFonts w:ascii="Arial" w:cs="Arial" w:eastAsia="Arial" w:hAnsi="Arial"/>
          <w:color w:val="111111"/>
          <w:sz w:val="20"/>
          <w:szCs w:val="20"/>
        </w:rPr>
        <w:t xml:space="preserve"> </w:t>
      </w:r>
    </w:p>
    <w:p>
      <w:pPr>
        <w:spacing w:after="50" w:before="0"/>
        <w:jc w:val="left"/>
      </w:pPr>
      <w:r>
        <w:rPr>
          <w:rFonts w:ascii="Arial" w:cs="Arial" w:eastAsia="Arial" w:hAnsi="Arial"/>
          <w:color w:val="111111"/>
          <w:sz w:val="20"/>
          <w:szCs w:val="20"/>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rPr>
          <w:tblHeader/>
        </w:trPr>
      </w:tr>
      <w:tr>
        <w:tc>
          <w:tcPr>
            <w:tcW w:type="dxa" w:w="252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Document Version</w:t>
            </w:r>
          </w:p>
        </w:tc>
        <w:tc>
          <w:tcPr>
            <w:tcW w:type="dxa" w:w="684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v1.0 — Complete Engineering Blueprint</w:t>
            </w:r>
          </w:p>
        </w:tc>
      </w:tr>
      <w:tr>
        <w:tc>
          <w:tcPr>
            <w:tcW w:type="dxa" w:w="252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Date</w:t>
            </w:r>
          </w:p>
        </w:tc>
        <w:tc>
          <w:tcPr>
            <w:tcW w:type="dxa" w:w="684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April 2026</w:t>
            </w:r>
          </w:p>
        </w:tc>
      </w:tr>
      <w:tr>
        <w:tc>
          <w:tcPr>
            <w:tcW w:type="dxa" w:w="252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Classification</w:t>
            </w:r>
          </w:p>
        </w:tc>
        <w:tc>
          <w:tcPr>
            <w:tcW w:type="dxa" w:w="684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CONFIDENTIAL — Internal Engineering Use Only</w:t>
            </w:r>
          </w:p>
        </w:tc>
      </w:tr>
      <w:tr>
        <w:tc>
          <w:tcPr>
            <w:tcW w:type="dxa" w:w="252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Inputs</w:t>
            </w:r>
          </w:p>
        </w:tc>
        <w:tc>
          <w:tcPr>
            <w:tcW w:type="dxa" w:w="684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Architecture Document v1.1  ·  High Level Design v1.1</w:t>
            </w:r>
          </w:p>
        </w:tc>
      </w:tr>
      <w:tr>
        <w:tc>
          <w:tcPr>
            <w:tcW w:type="dxa" w:w="252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Coverage</w:t>
            </w:r>
          </w:p>
        </w:tc>
        <w:tc>
          <w:tcPr>
            <w:tcW w:type="dxa" w:w="684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ALL 29 HLD sections — zero omissions</w:t>
            </w:r>
          </w:p>
        </w:tc>
      </w:tr>
      <w:tr>
        <w:tc>
          <w:tcPr>
            <w:tcW w:type="dxa" w:w="252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Audience</w:t>
            </w:r>
          </w:p>
        </w:tc>
        <w:tc>
          <w:tcPr>
            <w:tcW w:type="dxa" w:w="684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All Engineers: Backend, Frontend, SRE, Security, QA</w:t>
            </w:r>
          </w:p>
        </w:tc>
      </w:tr>
      <w:tr>
        <w:tc>
          <w:tcPr>
            <w:tcW w:type="dxa" w:w="252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Sections</w:t>
            </w:r>
          </w:p>
        </w:tc>
        <w:tc>
          <w:tcPr>
            <w:tcW w:type="dxa" w:w="684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29 sections: 11 service LLDs + DB schemas + gRPC + OpenAPI + Kafka Avro + OPA Rego + Algorithms + Config + Tests + Security Matrix + Temporal + Error Patterns + Deploy Checklist + API Patterns + K8s Manifests + Performance + Istio + Glossary</w:t>
            </w:r>
          </w:p>
        </w:tc>
      </w:tr>
      <w:tr>
        <w:tc>
          <w:tcPr>
            <w:tcW w:type="dxa" w:w="252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Next</w:t>
            </w:r>
          </w:p>
        </w:tc>
        <w:tc>
          <w:tcPr>
            <w:tcW w:type="dxa" w:w="684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Code review checklists verify against this LLD</w:t>
            </w:r>
          </w:p>
        </w:tc>
      </w:tr>
    </w:tbl>
    <w:p>
      <w:pPr>
        <w:spacing w:after="50" w:before="0"/>
        <w:jc w:val="left"/>
      </w:pPr>
      <w:r>
        <w:rPr>
          <w:rFonts w:ascii="Arial" w:cs="Arial" w:eastAsia="Arial" w:hAnsi="Arial"/>
          <w:color w:val="111111"/>
          <w:sz w:val="20"/>
          <w:szCs w:val="20"/>
        </w:rPr>
        <w:t xml:space="preserve"> </w:t>
      </w:r>
    </w:p>
    <w:p>
      <w:pPr>
        <w:spacing w:after="50" w:before="0"/>
        <w:jc w:val="left"/>
      </w:pPr>
      <w:r>
        <w:rPr>
          <w:rFonts w:ascii="Arial" w:cs="Arial" w:eastAsia="Arial" w:hAnsi="Arial"/>
          <w:color w:val="111111"/>
          <w:sz w:val="20"/>
          <w:szCs w:val="20"/>
        </w:rPr>
        <w:t xml:space="preserve"> </w:t>
      </w:r>
    </w:p>
    <w:p>
      <w:pPr>
        <w:shd w:fill="EEF3FA" w:val="clear"/>
        <w:spacing w:after="80" w:before="0"/>
        <w:jc w:val="left"/>
      </w:pPr>
      <w:r>
        <w:rPr>
          <w:rFonts w:ascii="Arial" w:cs="Arial" w:eastAsia="Arial" w:hAnsi="Arial"/>
          <w:b/>
          <w:bCs/>
          <w:color w:val="7B1414"/>
          <w:sz w:val="20"/>
          <w:szCs w:val="20"/>
        </w:rPr>
        <w:t xml:space="preserve">LLD Commitment: </w:t>
      </w:r>
      <w:r>
        <w:rPr>
          <w:rFonts w:ascii="Arial" w:cs="Arial" w:eastAsia="Arial" w:hAnsi="Arial"/>
          <w:i/>
          <w:iCs/>
          <w:color w:val="1E3A5F"/>
          <w:sz w:val="20"/>
          <w:szCs w:val="20"/>
        </w:rPr>
        <w:t xml:space="preserve">A developer should be able to write production-grade code directly from this document. Every service has: internal package structure, interface definitions, method signatures, error codes, config reference, and unit test specifications. Every schema is complete. Every algorithm is specified to pseudocode level.</w:t>
      </w:r>
    </w:p>
    <w:p>
      <w:pPr>
        <w:spacing w:after="50" w:before="0"/>
        <w:jc w:val="left"/>
      </w:pPr>
      <w:r>
        <w:rPr>
          <w:rFonts w:ascii="Arial" w:cs="Arial" w:eastAsia="Arial" w:hAnsi="Arial"/>
          <w:color w:val="111111"/>
          <w:sz w:val="20"/>
          <w:szCs w:val="20"/>
        </w:rPr>
        <w:t xml:space="preserve"> </w:t>
      </w:r>
    </w:p>
    <w:p>
      <w:r>
        <w:br w:type="page"/>
      </w:r>
    </w:p>
    <w:p>
      <w:pPr>
        <w:pStyle w:val="Heading1"/>
        <w:pBdr>
          <w:bottom w:val="single" w:color="B22222" w:sz="10" w:space="3"/>
        </w:pBdr>
        <w:spacing w:after="180" w:before="360"/>
      </w:pPr>
      <w:r>
        <w:rPr>
          <w:rFonts w:ascii="Arial" w:cs="Arial" w:eastAsia="Arial" w:hAnsi="Arial"/>
          <w:b/>
          <w:bCs/>
          <w:color w:val="7B1414"/>
          <w:sz w:val="34"/>
          <w:szCs w:val="34"/>
        </w:rPr>
        <w:t xml:space="preserve">Table of Contents</w:t>
      </w:r>
    </w:p>
    <w:sdt>
      <w:sdtPr>
        <w:alias w:val="Table of Contents"/>
      </w:sdtPr>
      <w:sdtContent>
        <w:p>
          <w:r>
            <w:fldChar w:fldCharType="begin" w:dirty="true"/>
            <w:instrText xml:space="preserve">TOC \h \o "1-4"</w:instrText>
            <w:fldChar w:fldCharType="separate"/>
          </w:r>
        </w:p>
        <w:p>
          <w:r>
            <w:fldChar w:fldCharType="end"/>
          </w:r>
        </w:p>
      </w:sdtContent>
    </w:sdt>
    <w:p>
      <w:r>
        <w:br w:type="page"/>
      </w:r>
    </w:p>
    <w:p>
      <w:pPr>
        <w:pStyle w:val="Heading1"/>
        <w:pBdr>
          <w:bottom w:val="single" w:color="B22222" w:sz="10" w:space="3"/>
        </w:pBdr>
        <w:spacing w:after="180" w:before="360"/>
      </w:pPr>
      <w:r>
        <w:rPr>
          <w:rFonts w:ascii="Arial" w:cs="Arial" w:eastAsia="Arial" w:hAnsi="Arial"/>
          <w:b/>
          <w:bCs/>
          <w:color w:val="7B1414"/>
          <w:sz w:val="34"/>
          <w:szCs w:val="34"/>
        </w:rPr>
        <w:t xml:space="preserve">1. Document Purpose, Scope &amp; How To Use</w:t>
      </w:r>
    </w:p>
    <w:p>
      <w:pPr>
        <w:spacing w:after="120" w:before="0"/>
        <w:jc w:val="left"/>
      </w:pPr>
      <w:r>
        <w:rPr>
          <w:rFonts w:ascii="Arial" w:cs="Arial" w:eastAsia="Arial" w:hAnsi="Arial"/>
          <w:color w:val="111111"/>
          <w:sz w:val="20"/>
          <w:szCs w:val="20"/>
        </w:rPr>
        <w:t xml:space="preserve">This Low Level Design (LLD) document is the definitive implementation blueprint for Pinaka v1.0. It expands every section of the High Level Design (v1.1) into concrete, code-ready specifications. A developer should be able to write production code directly from this document without further design decisions.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gridSpan w:val="1"/>
            <w:tcBorders>
              <w:top w:val="single" w:color="C5CAE9" w:sz="4"/>
              <w:left w:val="single" w:color="C5CAE9" w:sz="4"/>
              <w:bottom w:val="single" w:color="C5CAE9" w:sz="4"/>
              <w:right w:val="single" w:color="C5CAE9" w:sz="4"/>
            </w:tcBorders>
            <w:shd w:fill="E8F5E9" w:val="clear"/>
            <w:tcMar>
              <w:top w:type="dxa" w:w="80"/>
              <w:left w:type="dxa" w:w="140"/>
              <w:bottom w:type="dxa" w:w="80"/>
              <w:right w:type="dxa" w:w="140"/>
            </w:tcMar>
            <w:vAlign w:val="center"/>
          </w:tcPr>
          <w:p>
            <w:pPr>
              <w:spacing w:after="80" w:before="0"/>
              <w:jc w:val="left"/>
            </w:pPr>
            <w:r>
              <w:rPr>
                <w:rFonts w:ascii="Arial" w:cs="Arial" w:eastAsia="Arial" w:hAnsi="Arial"/>
                <w:b/>
                <w:bCs/>
                <w:color w:val="1B5E20"/>
                <w:sz w:val="17"/>
                <w:szCs w:val="17"/>
              </w:rPr>
              <w:t xml:space="preserve">Coverage Promise</w:t>
            </w:r>
          </w:p>
        </w:tc>
        <w:tc>
          <w:tcPr>
            <w:tcW w:type="dxa" w:w="7760"/>
            <w:gridSpan w:val="1"/>
            <w:tcBorders>
              <w:top w:val="single" w:color="C5CAE9" w:sz="4"/>
              <w:left w:val="single" w:color="C5CAE9" w:sz="4"/>
              <w:bottom w:val="single" w:color="C5CAE9" w:sz="4"/>
              <w:right w:val="single" w:color="C5CAE9" w:sz="4"/>
            </w:tcBorders>
            <w:shd w:fill="E8F5E9" w:val="clear"/>
            <w:tcMar>
              <w:top w:type="dxa" w:w="80"/>
              <w:left w:type="dxa" w:w="140"/>
              <w:bottom w:type="dxa" w:w="80"/>
              <w:right w:type="dxa" w:w="140"/>
            </w:tcMar>
            <w:vAlign w:val="center"/>
          </w:tcPr>
          <w:p>
            <w:pPr>
              <w:spacing w:after="80" w:before="0"/>
              <w:jc w:val="left"/>
            </w:pPr>
            <w:r>
              <w:rPr>
                <w:rFonts w:ascii="Arial" w:cs="Arial" w:eastAsia="Arial" w:hAnsi="Arial"/>
                <w:color w:val="111111"/>
                <w:sz w:val="18"/>
                <w:szCs w:val="18"/>
              </w:rPr>
              <w:t xml:space="preserve">This LLD covers ALL 29 sections of the Pinaka HLD v1.1. No section is omitted. Every service has: internal class/struct definitions, complete method signatures, error codes, configuration reference, and unit test specifications.</w:t>
            </w:r>
          </w:p>
        </w:tc>
      </w:tr>
    </w:tbl>
    <w:p>
      <w:pPr>
        <w:spacing w:after="50" w:before="0"/>
        <w:jc w:val="left"/>
      </w:pPr>
      <w:r>
        <w:rPr>
          <w:rFonts w:ascii="Arial" w:cs="Arial" w:eastAsia="Arial" w:hAnsi="Arial"/>
          <w:color w:val="111111"/>
          <w:sz w:val="20"/>
          <w:szCs w:val="20"/>
        </w:rPr>
        <w:t xml:space="preserve"> </w:t>
      </w:r>
    </w:p>
    <w:p>
      <w:pPr>
        <w:pStyle w:val="Heading2"/>
        <w:pBdr>
          <w:bottom w:val="single" w:color="2E6094" w:sz="4" w:space="2"/>
        </w:pBdr>
        <w:spacing w:after="120" w:before="260"/>
      </w:pPr>
      <w:r>
        <w:rPr>
          <w:rFonts w:ascii="Arial" w:cs="Arial" w:eastAsia="Arial" w:hAnsi="Arial"/>
          <w:b/>
          <w:bCs/>
          <w:color w:val="2E6094"/>
          <w:sz w:val="26"/>
          <w:szCs w:val="26"/>
        </w:rPr>
        <w:t xml:space="preserve">1.1  Document Organisation</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1200"/>
        <w:gridCol w:w="4600"/>
        <w:gridCol w:w="4560"/>
      </w:tblGrid>
      <w:tr>
        <w:trPr>
          <w:tblHeader/>
        </w:trPr>
        <w:tc>
          <w:tcPr>
            <w:tcW w:type="dxa" w:w="1200"/>
            <w:gridSpan w:val="1"/>
            <w:tcBorders>
              <w:top w:val="single" w:color="C5CAE9" w:sz="4"/>
              <w:left w:val="single" w:color="C5CAE9" w:sz="4"/>
              <w:bottom w:val="single" w:color="C5CAE9" w:sz="4"/>
              <w:right w:val="single" w:color="C5CAE9" w:sz="4"/>
            </w:tcBorders>
            <w:shd w:fill="1E3A5F" w:val="clear"/>
            <w:tcMar>
              <w:top w:type="dxa" w:w="80"/>
              <w:left w:type="dxa" w:w="140"/>
              <w:bottom w:type="dxa" w:w="80"/>
              <w:right w:type="dxa" w:w="140"/>
            </w:tcMar>
            <w:vAlign w:val="center"/>
          </w:tcPr>
          <w:p>
            <w:pPr>
              <w:spacing w:after="80" w:before="0"/>
              <w:jc w:val="center"/>
            </w:pPr>
            <w:r>
              <w:rPr>
                <w:rFonts w:ascii="Arial" w:cs="Arial" w:eastAsia="Arial" w:hAnsi="Arial"/>
                <w:b/>
                <w:bCs/>
                <w:color w:val="FFFFFF"/>
                <w:sz w:val="17"/>
                <w:szCs w:val="17"/>
              </w:rPr>
              <w:t xml:space="preserve">Section</w:t>
            </w:r>
          </w:p>
        </w:tc>
        <w:tc>
          <w:tcPr>
            <w:tcW w:type="dxa" w:w="4600"/>
            <w:gridSpan w:val="1"/>
            <w:tcBorders>
              <w:top w:val="single" w:color="C5CAE9" w:sz="4"/>
              <w:left w:val="single" w:color="C5CAE9" w:sz="4"/>
              <w:bottom w:val="single" w:color="C5CAE9" w:sz="4"/>
              <w:right w:val="single" w:color="C5CAE9" w:sz="4"/>
            </w:tcBorders>
            <w:shd w:fill="1E3A5F" w:val="clear"/>
            <w:tcMar>
              <w:top w:type="dxa" w:w="80"/>
              <w:left w:type="dxa" w:w="140"/>
              <w:bottom w:type="dxa" w:w="80"/>
              <w:right w:type="dxa" w:w="140"/>
            </w:tcMar>
            <w:vAlign w:val="center"/>
          </w:tcPr>
          <w:p>
            <w:pPr>
              <w:spacing w:after="80" w:before="0"/>
              <w:jc w:val="center"/>
            </w:pPr>
            <w:r>
              <w:rPr>
                <w:rFonts w:ascii="Arial" w:cs="Arial" w:eastAsia="Arial" w:hAnsi="Arial"/>
                <w:b/>
                <w:bCs/>
                <w:color w:val="FFFFFF"/>
                <w:sz w:val="17"/>
                <w:szCs w:val="17"/>
              </w:rPr>
              <w:t xml:space="preserve">Content</w:t>
            </w:r>
          </w:p>
        </w:tc>
        <w:tc>
          <w:tcPr>
            <w:tcW w:type="dxa" w:w="4560"/>
            <w:gridSpan w:val="1"/>
            <w:tcBorders>
              <w:top w:val="single" w:color="C5CAE9" w:sz="4"/>
              <w:left w:val="single" w:color="C5CAE9" w:sz="4"/>
              <w:bottom w:val="single" w:color="C5CAE9" w:sz="4"/>
              <w:right w:val="single" w:color="C5CAE9" w:sz="4"/>
            </w:tcBorders>
            <w:shd w:fill="1E3A5F" w:val="clear"/>
            <w:tcMar>
              <w:top w:type="dxa" w:w="80"/>
              <w:left w:type="dxa" w:w="140"/>
              <w:bottom w:type="dxa" w:w="80"/>
              <w:right w:type="dxa" w:w="140"/>
            </w:tcMar>
            <w:vAlign w:val="center"/>
          </w:tcPr>
          <w:p>
            <w:pPr>
              <w:spacing w:after="80" w:before="0"/>
              <w:jc w:val="center"/>
            </w:pPr>
            <w:r>
              <w:rPr>
                <w:rFonts w:ascii="Arial" w:cs="Arial" w:eastAsia="Arial" w:hAnsi="Arial"/>
                <w:b/>
                <w:bCs/>
                <w:color w:val="FFFFFF"/>
                <w:sz w:val="17"/>
                <w:szCs w:val="17"/>
              </w:rPr>
              <w:t xml:space="preserve">HLD Sections Covered</w:t>
            </w:r>
          </w:p>
        </w:tc>
      </w:tr>
      <w:tr>
        <w:tc>
          <w:tcPr>
            <w:tcW w:type="dxa" w:w="12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§2–§12</w:t>
            </w:r>
          </w:p>
        </w:tc>
        <w:tc>
          <w:tcPr>
            <w:tcW w:type="dxa" w:w="46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Per-service internal LLD (11 services + 1 UI)</w:t>
            </w:r>
          </w:p>
        </w:tc>
        <w:tc>
          <w:tcPr>
            <w:tcW w:type="dxa" w:w="456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§2–§3, §16–§21</w:t>
            </w:r>
          </w:p>
        </w:tc>
      </w:tr>
      <w:tr>
        <w:tc>
          <w:tcPr>
            <w:tcW w:type="dxa" w:w="12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§13</w:t>
            </w:r>
          </w:p>
        </w:tc>
        <w:tc>
          <w:tcPr>
            <w:tcW w:type="dxa" w:w="46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Complete PostgreSQL + TimescaleDB + Neo4j schemas</w:t>
            </w:r>
          </w:p>
        </w:tc>
        <w:tc>
          <w:tcPr>
            <w:tcW w:type="dxa" w:w="456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§6, §24</w:t>
            </w:r>
          </w:p>
        </w:tc>
      </w:tr>
      <w:tr>
        <w:tc>
          <w:tcPr>
            <w:tcW w:type="dxa" w:w="12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§14</w:t>
            </w:r>
          </w:p>
        </w:tc>
        <w:tc>
          <w:tcPr>
            <w:tcW w:type="dxa" w:w="46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Complete gRPC protobuf definitions (all services)</w:t>
            </w:r>
          </w:p>
        </w:tc>
        <w:tc>
          <w:tcPr>
            <w:tcW w:type="dxa" w:w="456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§3</w:t>
            </w:r>
          </w:p>
        </w:tc>
      </w:tr>
      <w:tr>
        <w:tc>
          <w:tcPr>
            <w:tcW w:type="dxa" w:w="12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§15</w:t>
            </w:r>
          </w:p>
        </w:tc>
        <w:tc>
          <w:tcPr>
            <w:tcW w:type="dxa" w:w="46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Complete OpenAPI 3.1 specs (all REST endpoints)</w:t>
            </w:r>
          </w:p>
        </w:tc>
        <w:tc>
          <w:tcPr>
            <w:tcW w:type="dxa" w:w="456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§7</w:t>
            </w:r>
          </w:p>
        </w:tc>
      </w:tr>
      <w:tr>
        <w:tc>
          <w:tcPr>
            <w:tcW w:type="dxa" w:w="12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§16</w:t>
            </w:r>
          </w:p>
        </w:tc>
        <w:tc>
          <w:tcPr>
            <w:tcW w:type="dxa" w:w="46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Kafka Avro schemas (all topics)</w:t>
            </w:r>
          </w:p>
        </w:tc>
        <w:tc>
          <w:tcPr>
            <w:tcW w:type="dxa" w:w="456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§5</w:t>
            </w:r>
          </w:p>
        </w:tc>
      </w:tr>
      <w:tr>
        <w:tc>
          <w:tcPr>
            <w:tcW w:type="dxa" w:w="12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§17</w:t>
            </w:r>
          </w:p>
        </w:tc>
        <w:tc>
          <w:tcPr>
            <w:tcW w:type="dxa" w:w="46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OPA Rego modules (complete policy system)</w:t>
            </w:r>
          </w:p>
        </w:tc>
        <w:tc>
          <w:tcPr>
            <w:tcW w:type="dxa" w:w="456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§17</w:t>
            </w:r>
          </w:p>
        </w:tc>
      </w:tr>
      <w:tr>
        <w:tc>
          <w:tcPr>
            <w:tcW w:type="dxa" w:w="12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§18</w:t>
            </w:r>
          </w:p>
        </w:tc>
        <w:tc>
          <w:tcPr>
            <w:tcW w:type="dxa" w:w="46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Algorithm specifications (pseudocode)</w:t>
            </w:r>
          </w:p>
        </w:tc>
        <w:tc>
          <w:tcPr>
            <w:tcW w:type="dxa" w:w="456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§20, §25</w:t>
            </w:r>
          </w:p>
        </w:tc>
      </w:tr>
      <w:tr>
        <w:tc>
          <w:tcPr>
            <w:tcW w:type="dxa" w:w="12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§19</w:t>
            </w:r>
          </w:p>
        </w:tc>
        <w:tc>
          <w:tcPr>
            <w:tcW w:type="dxa" w:w="46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Configuration reference (all env vars per service)</w:t>
            </w:r>
          </w:p>
        </w:tc>
        <w:tc>
          <w:tcPr>
            <w:tcW w:type="dxa" w:w="456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§23</w:t>
            </w:r>
          </w:p>
        </w:tc>
      </w:tr>
      <w:tr>
        <w:tc>
          <w:tcPr>
            <w:tcW w:type="dxa" w:w="12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§20</w:t>
            </w:r>
          </w:p>
        </w:tc>
        <w:tc>
          <w:tcPr>
            <w:tcW w:type="dxa" w:w="46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Test specifications (unit + integration + contract)</w:t>
            </w:r>
          </w:p>
        </w:tc>
        <w:tc>
          <w:tcPr>
            <w:tcW w:type="dxa" w:w="456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§11, §13</w:t>
            </w:r>
          </w:p>
        </w:tc>
      </w:tr>
      <w:tr>
        <w:tc>
          <w:tcPr>
            <w:tcW w:type="dxa" w:w="12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§21</w:t>
            </w:r>
          </w:p>
        </w:tc>
        <w:tc>
          <w:tcPr>
            <w:tcW w:type="dxa" w:w="46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Security controls matrix (auth, rate limit, input validation per endpoint)</w:t>
            </w:r>
          </w:p>
        </w:tc>
        <w:tc>
          <w:tcPr>
            <w:tcW w:type="dxa" w:w="456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§16, §18</w:t>
            </w:r>
          </w:p>
        </w:tc>
      </w:tr>
      <w:tr>
        <w:tc>
          <w:tcPr>
            <w:tcW w:type="dxa" w:w="12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§22</w:t>
            </w:r>
          </w:p>
        </w:tc>
        <w:tc>
          <w:tcPr>
            <w:tcW w:type="dxa" w:w="46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Temporal workflow detailed specs</w:t>
            </w:r>
          </w:p>
        </w:tc>
        <w:tc>
          <w:tcPr>
            <w:tcW w:type="dxa" w:w="456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§10</w:t>
            </w:r>
          </w:p>
        </w:tc>
      </w:tr>
      <w:tr>
        <w:tc>
          <w:tcPr>
            <w:tcW w:type="dxa" w:w="12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§23</w:t>
            </w:r>
          </w:p>
        </w:tc>
        <w:tc>
          <w:tcPr>
            <w:tcW w:type="dxa" w:w="46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Error handling implementation patterns</w:t>
            </w:r>
          </w:p>
        </w:tc>
        <w:tc>
          <w:tcPr>
            <w:tcW w:type="dxa" w:w="456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§12</w:t>
            </w:r>
          </w:p>
        </w:tc>
      </w:tr>
      <w:tr>
        <w:tc>
          <w:tcPr>
            <w:tcW w:type="dxa" w:w="12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§24</w:t>
            </w:r>
          </w:p>
        </w:tc>
        <w:tc>
          <w:tcPr>
            <w:tcW w:type="dxa" w:w="46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Deployment checklist &amp; runbook structure</w:t>
            </w:r>
          </w:p>
        </w:tc>
        <w:tc>
          <w:tcPr>
            <w:tcW w:type="dxa" w:w="456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§8, §22, §28</w:t>
            </w:r>
          </w:p>
        </w:tc>
      </w:tr>
      <w:tr>
        <w:tc>
          <w:tcPr>
            <w:tcW w:type="dxa" w:w="12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§25</w:t>
            </w:r>
          </w:p>
        </w:tc>
        <w:tc>
          <w:tcPr>
            <w:tcW w:type="dxa" w:w="46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Distributed consistency implementation guide</w:t>
            </w:r>
          </w:p>
        </w:tc>
        <w:tc>
          <w:tcPr>
            <w:tcW w:type="dxa" w:w="456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§27</w:t>
            </w:r>
          </w:p>
        </w:tc>
      </w:tr>
      <w:tr>
        <w:tc>
          <w:tcPr>
            <w:tcW w:type="dxa" w:w="12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§26</w:t>
            </w:r>
          </w:p>
        </w:tc>
        <w:tc>
          <w:tcPr>
            <w:tcW w:type="dxa" w:w="46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API implementation patterns (pagination, idempotency)</w:t>
            </w:r>
          </w:p>
        </w:tc>
        <w:tc>
          <w:tcPr>
            <w:tcW w:type="dxa" w:w="456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§26</w:t>
            </w:r>
          </w:p>
        </w:tc>
      </w:tr>
      <w:tr>
        <w:tc>
          <w:tcPr>
            <w:tcW w:type="dxa" w:w="12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§27</w:t>
            </w:r>
          </w:p>
        </w:tc>
        <w:tc>
          <w:tcPr>
            <w:tcW w:type="dxa" w:w="46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Kubernetes manifest specifications</w:t>
            </w:r>
          </w:p>
        </w:tc>
        <w:tc>
          <w:tcPr>
            <w:tcW w:type="dxa" w:w="456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§8</w:t>
            </w:r>
          </w:p>
        </w:tc>
      </w:tr>
      <w:tr>
        <w:tc>
          <w:tcPr>
            <w:tcW w:type="dxa" w:w="12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§28</w:t>
            </w:r>
          </w:p>
        </w:tc>
        <w:tc>
          <w:tcPr>
            <w:tcW w:type="dxa" w:w="46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Performance &amp; load testing specifications</w:t>
            </w:r>
          </w:p>
        </w:tc>
        <w:tc>
          <w:tcPr>
            <w:tcW w:type="dxa" w:w="456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§28</w:t>
            </w:r>
          </w:p>
        </w:tc>
      </w:tr>
      <w:tr>
        <w:tc>
          <w:tcPr>
            <w:tcW w:type="dxa" w:w="12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§29</w:t>
            </w:r>
          </w:p>
        </w:tc>
        <w:tc>
          <w:tcPr>
            <w:tcW w:type="dxa" w:w="46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Istio, Schema Registry, Container build specs</w:t>
            </w:r>
          </w:p>
        </w:tc>
        <w:tc>
          <w:tcPr>
            <w:tcW w:type="dxa" w:w="456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§29</w:t>
            </w:r>
          </w:p>
        </w:tc>
      </w:tr>
    </w:tbl>
    <w:p>
      <w:pPr>
        <w:spacing w:after="50" w:before="0"/>
        <w:jc w:val="left"/>
      </w:pPr>
      <w:r>
        <w:rPr>
          <w:rFonts w:ascii="Arial" w:cs="Arial" w:eastAsia="Arial" w:hAnsi="Arial"/>
          <w:color w:val="111111"/>
          <w:sz w:val="20"/>
          <w:szCs w:val="20"/>
        </w:rPr>
        <w:t xml:space="preserve"> </w:t>
      </w:r>
    </w:p>
    <w:p>
      <w:pPr>
        <w:pStyle w:val="Heading2"/>
        <w:pBdr>
          <w:bottom w:val="single" w:color="2E6094" w:sz="4" w:space="2"/>
        </w:pBdr>
        <w:spacing w:after="120" w:before="260"/>
      </w:pPr>
      <w:r>
        <w:rPr>
          <w:rFonts w:ascii="Arial" w:cs="Arial" w:eastAsia="Arial" w:hAnsi="Arial"/>
          <w:b/>
          <w:bCs/>
          <w:color w:val="2E6094"/>
          <w:sz w:val="26"/>
          <w:szCs w:val="26"/>
        </w:rPr>
        <w:t xml:space="preserve">1.2  LLD Notation Conventions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gridSpan w:val="1"/>
            <w:tcBorders>
              <w:top w:val="single" w:color="C5CAE9" w:sz="4"/>
              <w:left w:val="single" w:color="C5CAE9" w:sz="4"/>
              <w:bottom w:val="single" w:color="C5CAE9" w:sz="4"/>
              <w:right w:val="single" w:color="C5CAE9" w:sz="4"/>
            </w:tcBorders>
            <w:shd w:fill="1E3A5F" w:val="clear"/>
            <w:tcMar>
              <w:top w:type="dxa" w:w="80"/>
              <w:left w:type="dxa" w:w="140"/>
              <w:bottom w:type="dxa" w:w="80"/>
              <w:right w:type="dxa" w:w="140"/>
            </w:tcMar>
            <w:vAlign w:val="center"/>
          </w:tcPr>
          <w:p>
            <w:pPr>
              <w:spacing w:after="80" w:before="0"/>
              <w:jc w:val="center"/>
            </w:pPr>
            <w:r>
              <w:rPr>
                <w:rFonts w:ascii="Arial" w:cs="Arial" w:eastAsia="Arial" w:hAnsi="Arial"/>
                <w:b/>
                <w:bCs/>
                <w:color w:val="FFFFFF"/>
                <w:sz w:val="17"/>
                <w:szCs w:val="17"/>
              </w:rPr>
              <w:t xml:space="preserve">Symbol</w:t>
            </w:r>
          </w:p>
        </w:tc>
        <w:tc>
          <w:tcPr>
            <w:tcW w:type="dxa" w:w="7560"/>
            <w:gridSpan w:val="1"/>
            <w:tcBorders>
              <w:top w:val="single" w:color="C5CAE9" w:sz="4"/>
              <w:left w:val="single" w:color="C5CAE9" w:sz="4"/>
              <w:bottom w:val="single" w:color="C5CAE9" w:sz="4"/>
              <w:right w:val="single" w:color="C5CAE9" w:sz="4"/>
            </w:tcBorders>
            <w:shd w:fill="1E3A5F" w:val="clear"/>
            <w:tcMar>
              <w:top w:type="dxa" w:w="80"/>
              <w:left w:type="dxa" w:w="140"/>
              <w:bottom w:type="dxa" w:w="80"/>
              <w:right w:type="dxa" w:w="140"/>
            </w:tcMar>
            <w:vAlign w:val="center"/>
          </w:tcPr>
          <w:p>
            <w:pPr>
              <w:spacing w:after="80" w:before="0"/>
              <w:jc w:val="center"/>
            </w:pPr>
            <w:r>
              <w:rPr>
                <w:rFonts w:ascii="Arial" w:cs="Arial" w:eastAsia="Arial" w:hAnsi="Arial"/>
                <w:b/>
                <w:bCs/>
                <w:color w:val="FFFFFF"/>
                <w:sz w:val="17"/>
                <w:szCs w:val="17"/>
              </w:rPr>
              <w:t xml:space="preserve">Meaning</w:t>
            </w:r>
          </w:p>
        </w:tc>
      </w:tr>
      <w:tr>
        <w:tc>
          <w:tcPr>
            <w:tcW w:type="dxa" w:w="18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w:t>
            </w:r>
          </w:p>
        </w:tc>
        <w:tc>
          <w:tcPr>
            <w:tcW w:type="dxa" w:w="756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Must implement in v1.0 (mandatory)</w:t>
            </w:r>
          </w:p>
        </w:tc>
      </w:tr>
      <w:tr>
        <w:tc>
          <w:tcPr>
            <w:tcW w:type="dxa" w:w="18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w:t>
            </w:r>
          </w:p>
        </w:tc>
        <w:tc>
          <w:tcPr>
            <w:tcW w:type="dxa" w:w="756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Must implement by v1.5 (planned)</w:t>
            </w:r>
          </w:p>
        </w:tc>
      </w:tr>
      <w:tr>
        <w:tc>
          <w:tcPr>
            <w:tcW w:type="dxa" w:w="18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w:t>
            </w:r>
          </w:p>
        </w:tc>
        <w:tc>
          <w:tcPr>
            <w:tcW w:type="dxa" w:w="756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Future v2.0</w:t>
            </w:r>
          </w:p>
        </w:tc>
      </w:tr>
      <w:tr>
        <w:tc>
          <w:tcPr>
            <w:tcW w:type="dxa" w:w="18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w:t>
            </w:r>
          </w:p>
        </w:tc>
        <w:tc>
          <w:tcPr>
            <w:tcW w:type="dxa" w:w="756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Required parameter / non-nullable field</w:t>
            </w:r>
          </w:p>
        </w:tc>
      </w:tr>
      <w:tr>
        <w:tc>
          <w:tcPr>
            <w:tcW w:type="dxa" w:w="18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w:t>
            </w:r>
          </w:p>
        </w:tc>
        <w:tc>
          <w:tcPr>
            <w:tcW w:type="dxa" w:w="756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Optional parameter / nullable field</w:t>
            </w:r>
          </w:p>
        </w:tc>
      </w:tr>
      <w:tr>
        <w:tc>
          <w:tcPr>
            <w:tcW w:type="dxa" w:w="18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readonly</w:t>
            </w:r>
          </w:p>
        </w:tc>
        <w:tc>
          <w:tcPr>
            <w:tcW w:type="dxa" w:w="756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Field written once at creation; never updated in place</w:t>
            </w:r>
          </w:p>
        </w:tc>
      </w:tr>
      <w:tr>
        <w:tc>
          <w:tcPr>
            <w:tcW w:type="dxa" w:w="18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[deprecated]</w:t>
            </w:r>
          </w:p>
        </w:tc>
        <w:tc>
          <w:tcPr>
            <w:tcW w:type="dxa" w:w="756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Field kept for backward compatibility; new code must not write this</w:t>
            </w:r>
          </w:p>
        </w:tc>
      </w:tr>
    </w:tbl>
    <w:p>
      <w:pPr>
        <w:spacing w:after="50" w:before="0"/>
        <w:jc w:val="left"/>
      </w:pPr>
      <w:r>
        <w:rPr>
          <w:rFonts w:ascii="Arial" w:cs="Arial" w:eastAsia="Arial" w:hAnsi="Arial"/>
          <w:color w:val="111111"/>
          <w:sz w:val="20"/>
          <w:szCs w:val="20"/>
        </w:rPr>
        <w:t xml:space="preserve"> </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560"/>
        <w:gridCol w:w="1800"/>
      </w:tblGrid>
      <w:tr>
        <w:tc>
          <w:tcPr>
            <w:tcW w:type="dxa" w:w="7560"/>
            <w:gridSpan w:val="1"/>
            <w:tcBorders>
              <w:top w:val="single" w:color="C5CAE9" w:sz="4"/>
              <w:left w:val="single" w:color="C5CAE9" w:sz="4"/>
              <w:bottom w:val="single" w:color="C5CAE9" w:sz="4"/>
              <w:right w:val="single" w:color="C5CAE9" w:sz="4"/>
            </w:tcBorders>
            <w:shd w:fill="2E0854" w:val="clear"/>
            <w:tcMar>
              <w:top w:type="dxa" w:w="80"/>
              <w:left w:type="dxa" w:w="140"/>
              <w:bottom w:type="dxa" w:w="80"/>
              <w:right w:type="dxa" w:w="140"/>
            </w:tcMar>
            <w:vAlign w:val="center"/>
          </w:tcPr>
          <w:p>
            <w:pPr>
              <w:spacing w:after="80" w:before="0"/>
              <w:jc w:val="left"/>
            </w:pPr>
            <w:r>
              <w:rPr>
                <w:rFonts w:ascii="Arial" w:cs="Arial" w:eastAsia="Arial" w:hAnsi="Arial"/>
                <w:b/>
                <w:bCs/>
                <w:color w:val="FFFFFF"/>
                <w:sz w:val="26"/>
                <w:szCs w:val="26"/>
              </w:rPr>
              <w:t xml:space="preserve">§2  Policy Engine — Low Level Design</w:t>
            </w:r>
          </w:p>
        </w:tc>
        <w:tc>
          <w:tcPr>
            <w:tcW w:type="dxa" w:w="1800"/>
            <w:gridSpan w:val="1"/>
            <w:tcBorders>
              <w:top w:val="single" w:color="C5CAE9" w:sz="4"/>
              <w:left w:val="single" w:color="C5CAE9" w:sz="4"/>
              <w:bottom w:val="single" w:color="C5CAE9" w:sz="4"/>
              <w:right w:val="single" w:color="C5CAE9" w:sz="4"/>
            </w:tcBorders>
            <w:shd w:fill="2E0854" w:val="clear"/>
            <w:tcMar>
              <w:top w:type="dxa" w:w="80"/>
              <w:left w:type="dxa" w:w="140"/>
              <w:bottom w:type="dxa" w:w="80"/>
              <w:right w:type="dxa" w:w="140"/>
            </w:tcMar>
            <w:vAlign w:val="center"/>
          </w:tcPr>
          <w:p>
            <w:pPr>
              <w:spacing w:after="80" w:before="0"/>
              <w:jc w:val="right"/>
            </w:pPr>
            <w:r>
              <w:rPr>
                <w:rFonts w:ascii="Arial" w:cs="Arial" w:eastAsia="Arial" w:hAnsi="Arial"/>
                <w:i/>
                <w:iCs/>
                <w:color w:val="FFFFFF"/>
                <w:sz w:val="18"/>
                <w:szCs w:val="18"/>
              </w:rPr>
              <w:t xml:space="preserve">Go 1.22  ·  OPA 0.65+  ·  gRPC</w:t>
            </w:r>
          </w:p>
        </w:tc>
      </w:tr>
    </w:tbl>
    <w:p>
      <w:pPr>
        <w:spacing w:after="50" w:before="0"/>
        <w:jc w:val="left"/>
      </w:pPr>
      <w:r>
        <w:rPr>
          <w:rFonts w:ascii="Arial" w:cs="Arial" w:eastAsia="Arial" w:hAnsi="Arial"/>
          <w:color w:val="111111"/>
          <w:sz w:val="20"/>
          <w:szCs w:val="20"/>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gridSpan w:val="1"/>
            <w:tcBorders>
              <w:top w:val="single" w:color="C5CAE9" w:sz="4"/>
              <w:left w:val="single" w:color="C5CAE9" w:sz="4"/>
              <w:bottom w:val="single" w:color="C5CAE9" w:sz="4"/>
              <w:right w:val="single" w:color="C5CAE9" w:sz="4"/>
            </w:tcBorders>
            <w:shd w:fill="F3E5F5" w:val="clear"/>
            <w:tcMar>
              <w:top w:type="dxa" w:w="80"/>
              <w:left w:type="dxa" w:w="140"/>
              <w:bottom w:type="dxa" w:w="80"/>
              <w:right w:type="dxa" w:w="140"/>
            </w:tcMar>
            <w:vAlign w:val="center"/>
          </w:tcPr>
          <w:p>
            <w:pPr>
              <w:spacing w:after="80" w:before="0"/>
              <w:jc w:val="left"/>
            </w:pPr>
            <w:r>
              <w:rPr>
                <w:rFonts w:ascii="Arial" w:cs="Arial" w:eastAsia="Arial" w:hAnsi="Arial"/>
                <w:b/>
                <w:bCs/>
                <w:color w:val="4A1481"/>
                <w:sz w:val="17"/>
                <w:szCs w:val="17"/>
              </w:rPr>
              <w:t xml:space="preserve">Responsibility</w:t>
            </w:r>
          </w:p>
        </w:tc>
        <w:tc>
          <w:tcPr>
            <w:tcW w:type="dxa" w:w="7760"/>
            <w:gridSpan w:val="1"/>
            <w:tcBorders>
              <w:top w:val="single" w:color="C5CAE9" w:sz="4"/>
              <w:left w:val="single" w:color="C5CAE9" w:sz="4"/>
              <w:bottom w:val="single" w:color="C5CAE9" w:sz="4"/>
              <w:right w:val="single" w:color="C5CAE9" w:sz="4"/>
            </w:tcBorders>
            <w:shd w:fill="F3E5F5" w:val="clear"/>
            <w:tcMar>
              <w:top w:type="dxa" w:w="80"/>
              <w:left w:type="dxa" w:w="140"/>
              <w:bottom w:type="dxa" w:w="80"/>
              <w:right w:type="dxa" w:w="140"/>
            </w:tcMar>
            <w:vAlign w:val="center"/>
          </w:tcPr>
          <w:p>
            <w:pPr>
              <w:spacing w:after="80" w:before="0"/>
              <w:jc w:val="left"/>
            </w:pPr>
            <w:r>
              <w:rPr>
                <w:rFonts w:ascii="Arial" w:cs="Arial" w:eastAsia="Arial" w:hAnsi="Arial"/>
                <w:color w:val="111111"/>
                <w:sz w:val="18"/>
                <w:szCs w:val="18"/>
              </w:rPr>
              <w:t xml:space="preserve">Evaluate every agent action against the active policy set. Return ALLOW/DENY/ESCALATE in &lt;10ms p99. Maintain the policy registry. Serve compiled OPA bundles to MCP Gateway. Manage the policy change workflow with outbox pattern.</w:t>
            </w:r>
          </w:p>
        </w:tc>
      </w:tr>
    </w:tbl>
    <w:p>
      <w:pPr>
        <w:spacing w:after="50" w:before="0"/>
        <w:jc w:val="left"/>
      </w:pPr>
      <w:r>
        <w:rPr>
          <w:rFonts w:ascii="Arial" w:cs="Arial" w:eastAsia="Arial" w:hAnsi="Arial"/>
          <w:color w:val="111111"/>
          <w:sz w:val="20"/>
          <w:szCs w:val="20"/>
        </w:rPr>
        <w:t xml:space="preserve"> </w:t>
      </w:r>
    </w:p>
    <w:p>
      <w:pPr>
        <w:pStyle w:val="Heading2"/>
        <w:pBdr>
          <w:bottom w:val="single" w:color="2E6094" w:sz="4" w:space="2"/>
        </w:pBdr>
        <w:spacing w:after="120" w:before="260"/>
      </w:pPr>
      <w:r>
        <w:rPr>
          <w:rFonts w:ascii="Arial" w:cs="Arial" w:eastAsia="Arial" w:hAnsi="Arial"/>
          <w:b/>
          <w:bCs/>
          <w:color w:val="2E6094"/>
          <w:sz w:val="26"/>
          <w:szCs w:val="26"/>
        </w:rPr>
        <w:t xml:space="preserve">2.1  Internal Package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gridSpan w:val="1"/>
            <w:tcBorders>
              <w:top w:val="single" w:color="C5CAE9" w:sz="4"/>
              <w:left w:val="single" w:color="C5CAE9" w:sz="4"/>
              <w:bottom w:val="single" w:color="C5CAE9" w:sz="4"/>
              <w:right w:val="single" w:color="C5CAE9" w:sz="4"/>
            </w:tcBorders>
            <w:shd w:fill="F0F4F8" w:val="clear"/>
            <w:tcMar>
              <w:top w:type="dxa" w:w="80"/>
              <w:left w:type="dxa" w:w="140"/>
              <w:bottom w:type="dxa" w:w="80"/>
              <w:right w:type="dxa" w:w="140"/>
            </w:tcMar>
            <w:vAlign w:val="center"/>
          </w:tcPr>
          <w:p>
            <w:pPr>
              <w:spacing w:after="80" w:before="80"/>
            </w:pPr>
            <w:r>
              <w:rPr>
                <w:rFonts w:ascii="Courier New" w:cs="Courier New" w:eastAsia="Courier New" w:hAnsi="Courier New"/>
                <w:color w:val="0D1B2A"/>
                <w:sz w:val="17"/>
                <w:szCs w:val="17"/>
              </w:rPr>
              <w:t xml:space="preserve">services/policy-engine/</w:t>
            </w:r>
            <w:r>
              <w:rPr>
                <w:rFonts w:ascii="Courier New" w:cs="Courier New" w:eastAsia="Courier New" w:hAnsi="Courier New"/>
                <w:color w:val="0D1B2A"/>
                <w:sz w:val="17"/>
                <w:szCs w:val="17"/>
              </w:rPr>
              <w:br/>
              <w:t xml:space="preserve">├── cmd/policy-engine/main.go        # Entrypoint: wire dependencies, start gRPC + HTTP</w:t>
            </w:r>
            <w:r>
              <w:rPr>
                <w:rFonts w:ascii="Courier New" w:cs="Courier New" w:eastAsia="Courier New" w:hAnsi="Courier New"/>
                <w:color w:val="0D1B2A"/>
                <w:sz w:val="17"/>
                <w:szCs w:val="17"/>
              </w:rPr>
              <w:br/>
              <w:t xml:space="preserve">├── internal/</w:t>
            </w:r>
            <w:r>
              <w:rPr>
                <w:rFonts w:ascii="Courier New" w:cs="Courier New" w:eastAsia="Courier New" w:hAnsi="Courier New"/>
                <w:color w:val="0D1B2A"/>
                <w:sz w:val="17"/>
                <w:szCs w:val="17"/>
              </w:rPr>
              <w:br/>
              <w:t xml:space="preserve">│   ├── api/</w:t>
            </w:r>
            <w:r>
              <w:rPr>
                <w:rFonts w:ascii="Courier New" w:cs="Courier New" w:eastAsia="Courier New" w:hAnsi="Courier New"/>
                <w:color w:val="0D1B2A"/>
                <w:sz w:val="17"/>
                <w:szCs w:val="17"/>
              </w:rPr>
              <w:br/>
              <w:t xml:space="preserve">│   │   ├── grpc/server.go           # gRPC server: PolicyEngineServer implementation</w:t>
            </w:r>
            <w:r>
              <w:rPr>
                <w:rFonts w:ascii="Courier New" w:cs="Courier New" w:eastAsia="Courier New" w:hAnsi="Courier New"/>
                <w:color w:val="0D1B2A"/>
                <w:sz w:val="17"/>
                <w:szCs w:val="17"/>
              </w:rPr>
              <w:br/>
              <w:t xml:space="preserve">│   │   ├── http/server.go           # REST HTTP server: management API</w:t>
            </w:r>
            <w:r>
              <w:rPr>
                <w:rFonts w:ascii="Courier New" w:cs="Courier New" w:eastAsia="Courier New" w:hAnsi="Courier New"/>
                <w:color w:val="0D1B2A"/>
                <w:sz w:val="17"/>
                <w:szCs w:val="17"/>
              </w:rPr>
              <w:br/>
              <w:t xml:space="preserve">│   │   └── http/handlers/           # Per-endpoint handlers (policy CRUD, dry-run)</w:t>
            </w:r>
            <w:r>
              <w:rPr>
                <w:rFonts w:ascii="Courier New" w:cs="Courier New" w:eastAsia="Courier New" w:hAnsi="Courier New"/>
                <w:color w:val="0D1B2A"/>
                <w:sz w:val="17"/>
                <w:szCs w:val="17"/>
              </w:rPr>
              <w:br/>
              <w:t xml:space="preserve">│   ├── evaluation/</w:t>
            </w:r>
            <w:r>
              <w:rPr>
                <w:rFonts w:ascii="Courier New" w:cs="Courier New" w:eastAsia="Courier New" w:hAnsi="Courier New"/>
                <w:color w:val="0D1B2A"/>
                <w:sz w:val="17"/>
                <w:szCs w:val="17"/>
              </w:rPr>
              <w:br/>
              <w:t xml:space="preserve">│   │   ├── evaluator.go             # Core: OpaEvaluator interface + implementation</w:t>
            </w:r>
            <w:r>
              <w:rPr>
                <w:rFonts w:ascii="Courier New" w:cs="Courier New" w:eastAsia="Courier New" w:hAnsi="Courier New"/>
                <w:color w:val="0D1B2A"/>
                <w:sz w:val="17"/>
                <w:szCs w:val="17"/>
              </w:rPr>
              <w:br/>
              <w:t xml:space="preserve">│   │   ├── bundle_builder.go        # Builds OPA bundle from PostgreSQL policy records</w:t>
            </w:r>
            <w:r>
              <w:rPr>
                <w:rFonts w:ascii="Courier New" w:cs="Courier New" w:eastAsia="Courier New" w:hAnsi="Courier New"/>
                <w:color w:val="0D1B2A"/>
                <w:sz w:val="17"/>
                <w:szCs w:val="17"/>
              </w:rPr>
              <w:br/>
              <w:t xml:space="preserve">│   │   ├── bundle_cache.go          # Redis-backed bundle cache with TTL</w:t>
            </w:r>
            <w:r>
              <w:rPr>
                <w:rFonts w:ascii="Courier New" w:cs="Courier New" w:eastAsia="Courier New" w:hAnsi="Courier New"/>
                <w:color w:val="0D1B2A"/>
                <w:sz w:val="17"/>
                <w:szCs w:val="17"/>
              </w:rPr>
              <w:br/>
              <w:t xml:space="preserve">│   │   ├── conflict_resolver.go     # Applies DENY-wins conflict resolution</w:t>
            </w:r>
            <w:r>
              <w:rPr>
                <w:rFonts w:ascii="Courier New" w:cs="Courier New" w:eastAsia="Courier New" w:hAnsi="Courier New"/>
                <w:color w:val="0D1B2A"/>
                <w:sz w:val="17"/>
                <w:szCs w:val="17"/>
              </w:rPr>
              <w:br/>
              <w:t xml:space="preserve">│   │   └── dry_run.go               # DryRunEngine: evaluate without enforcement</w:t>
            </w:r>
            <w:r>
              <w:rPr>
                <w:rFonts w:ascii="Courier New" w:cs="Courier New" w:eastAsia="Courier New" w:hAnsi="Courier New"/>
                <w:color w:val="0D1B2A"/>
                <w:sz w:val="17"/>
                <w:szCs w:val="17"/>
              </w:rPr>
              <w:br/>
              <w:t xml:space="preserve">│   ├── policy/</w:t>
            </w:r>
            <w:r>
              <w:rPr>
                <w:rFonts w:ascii="Courier New" w:cs="Courier New" w:eastAsia="Courier New" w:hAnsi="Courier New"/>
                <w:color w:val="0D1B2A"/>
                <w:sz w:val="17"/>
                <w:szCs w:val="17"/>
              </w:rPr>
              <w:br/>
              <w:t xml:space="preserve">│   │   ├── repository.go            # PolicyRepository: CRUD against PostgreSQL</w:t>
            </w:r>
            <w:r>
              <w:rPr>
                <w:rFonts w:ascii="Courier New" w:cs="Courier New" w:eastAsia="Courier New" w:hAnsi="Courier New"/>
                <w:color w:val="0D1B2A"/>
                <w:sz w:val="17"/>
                <w:szCs w:val="17"/>
              </w:rPr>
              <w:br/>
              <w:t xml:space="preserve">│   │   ├── validator.go             # Validate Rego syntax + schema before save</w:t>
            </w:r>
            <w:r>
              <w:rPr>
                <w:rFonts w:ascii="Courier New" w:cs="Courier New" w:eastAsia="Courier New" w:hAnsi="Courier New"/>
                <w:color w:val="0D1B2A"/>
                <w:sz w:val="17"/>
                <w:szCs w:val="17"/>
              </w:rPr>
              <w:br/>
              <w:t xml:space="preserve">│   │   ├── outbox.go                # TransactionalOutbox: write policy + event atomically</w:t>
            </w:r>
            <w:r>
              <w:rPr>
                <w:rFonts w:ascii="Courier New" w:cs="Courier New" w:eastAsia="Courier New" w:hAnsi="Courier New"/>
                <w:color w:val="0D1B2A"/>
                <w:sz w:val="17"/>
                <w:szCs w:val="17"/>
              </w:rPr>
              <w:br/>
              <w:t xml:space="preserve">│   │   └── relay.go                 # OutboxRelay: poll outbox → publish to Kafka</w:t>
            </w:r>
            <w:r>
              <w:rPr>
                <w:rFonts w:ascii="Courier New" w:cs="Courier New" w:eastAsia="Courier New" w:hAnsi="Courier New"/>
                <w:color w:val="0D1B2A"/>
                <w:sz w:val="17"/>
                <w:szCs w:val="17"/>
              </w:rPr>
              <w:br/>
              <w:t xml:space="preserve">│   ├── shadow/</w:t>
            </w:r>
            <w:r>
              <w:rPr>
                <w:rFonts w:ascii="Courier New" w:cs="Courier New" w:eastAsia="Courier New" w:hAnsi="Courier New"/>
                <w:color w:val="0D1B2A"/>
                <w:sz w:val="17"/>
                <w:szCs w:val="17"/>
              </w:rPr>
              <w:br/>
              <w:t xml:space="preserve">│   │   └── shadow_enforcer.go       # ShadowEnforcer: log-only mode during shadow window</w:t>
            </w:r>
            <w:r>
              <w:rPr>
                <w:rFonts w:ascii="Courier New" w:cs="Courier New" w:eastAsia="Courier New" w:hAnsi="Courier New"/>
                <w:color w:val="0D1B2A"/>
                <w:sz w:val="17"/>
                <w:szCs w:val="17"/>
              </w:rPr>
              <w:br/>
              <w:t xml:space="preserve">│   └── metrics/</w:t>
            </w:r>
            <w:r>
              <w:rPr>
                <w:rFonts w:ascii="Courier New" w:cs="Courier New" w:eastAsia="Courier New" w:hAnsi="Courier New"/>
                <w:color w:val="0D1B2A"/>
                <w:sz w:val="17"/>
                <w:szCs w:val="17"/>
              </w:rPr>
              <w:br/>
              <w:t xml:space="preserve">│       └── metrics.go               # Prometheus metric definitions</w:t>
            </w:r>
            <w:r>
              <w:rPr>
                <w:rFonts w:ascii="Courier New" w:cs="Courier New" w:eastAsia="Courier New" w:hAnsi="Courier New"/>
                <w:color w:val="0D1B2A"/>
                <w:sz w:val="17"/>
                <w:szCs w:val="17"/>
              </w:rPr>
              <w:br/>
              <w:t xml:space="preserve">├── pkg/                             # Exported: PolicyClient for other services</w:t>
            </w:r>
            <w:r>
              <w:rPr>
                <w:rFonts w:ascii="Courier New" w:cs="Courier New" w:eastAsia="Courier New" w:hAnsi="Courier New"/>
                <w:color w:val="0D1B2A"/>
                <w:sz w:val="17"/>
                <w:szCs w:val="17"/>
              </w:rPr>
              <w:br/>
              <w:t xml:space="preserve">└── proto/policy/v1/policy.pb.go     # Generated protobuf</w:t>
            </w:r>
          </w:p>
        </w:tc>
      </w:tr>
    </w:tbl>
    <w:p>
      <w:pPr>
        <w:spacing w:after="50" w:before="0"/>
        <w:jc w:val="left"/>
      </w:pPr>
      <w:r>
        <w:rPr>
          <w:rFonts w:ascii="Arial" w:cs="Arial" w:eastAsia="Arial" w:hAnsi="Arial"/>
          <w:color w:val="111111"/>
          <w:sz w:val="20"/>
          <w:szCs w:val="20"/>
        </w:rPr>
        <w:t xml:space="preserve"> </w:t>
      </w:r>
    </w:p>
    <w:p>
      <w:pPr>
        <w:pStyle w:val="Heading2"/>
        <w:pBdr>
          <w:bottom w:val="single" w:color="2E6094" w:sz="4" w:space="2"/>
        </w:pBdr>
        <w:spacing w:after="120" w:before="260"/>
      </w:pPr>
      <w:r>
        <w:rPr>
          <w:rFonts w:ascii="Arial" w:cs="Arial" w:eastAsia="Arial" w:hAnsi="Arial"/>
          <w:b/>
          <w:bCs/>
          <w:color w:val="2E6094"/>
          <w:sz w:val="26"/>
          <w:szCs w:val="26"/>
        </w:rPr>
        <w:t xml:space="preserve">2.2  Core Interfaces &amp; Structs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gridSpan w:val="1"/>
            <w:tcBorders>
              <w:top w:val="single" w:color="C5CAE9" w:sz="4"/>
              <w:left w:val="single" w:color="C5CAE9" w:sz="4"/>
              <w:bottom w:val="single" w:color="C5CAE9" w:sz="4"/>
              <w:right w:val="single" w:color="C5CAE9" w:sz="4"/>
            </w:tcBorders>
            <w:shd w:fill="F0F4F8" w:val="clear"/>
            <w:tcMar>
              <w:top w:type="dxa" w:w="80"/>
              <w:left w:type="dxa" w:w="140"/>
              <w:bottom w:type="dxa" w:w="80"/>
              <w:right w:type="dxa" w:w="140"/>
            </w:tcMar>
            <w:vAlign w:val="center"/>
          </w:tcPr>
          <w:p>
            <w:pPr>
              <w:spacing w:after="80" w:before="80"/>
            </w:pPr>
            <w:r>
              <w:rPr>
                <w:rFonts w:ascii="Courier New" w:cs="Courier New" w:eastAsia="Courier New" w:hAnsi="Courier New"/>
                <w:color w:val="0D1B2A"/>
                <w:sz w:val="17"/>
                <w:szCs w:val="17"/>
              </w:rPr>
              <w:t xml:space="preserve">// internal/evaluation/evaluator.go</w:t>
            </w:r>
            <w:r>
              <w:rPr>
                <w:rFonts w:ascii="Courier New" w:cs="Courier New" w:eastAsia="Courier New" w:hAnsi="Courier New"/>
                <w:color w:val="0D1B2A"/>
                <w:sz w:val="17"/>
                <w:szCs w:val="17"/>
              </w:rPr>
              <w:br/>
              <w:t xml:space="preserve"/>
            </w:r>
            <w:r>
              <w:rPr>
                <w:rFonts w:ascii="Courier New" w:cs="Courier New" w:eastAsia="Courier New" w:hAnsi="Courier New"/>
                <w:color w:val="0D1B2A"/>
                <w:sz w:val="17"/>
                <w:szCs w:val="17"/>
              </w:rPr>
              <w:br/>
              <w:t xml:space="preserve">// OpaEvaluator — the single point of policy evaluation</w:t>
            </w:r>
            <w:r>
              <w:rPr>
                <w:rFonts w:ascii="Courier New" w:cs="Courier New" w:eastAsia="Courier New" w:hAnsi="Courier New"/>
                <w:color w:val="0D1B2A"/>
                <w:sz w:val="17"/>
                <w:szCs w:val="17"/>
              </w:rPr>
              <w:br/>
              <w:t xml:space="preserve">type OpaEvaluator interface {</w:t>
            </w:r>
            <w:r>
              <w:rPr>
                <w:rFonts w:ascii="Courier New" w:cs="Courier New" w:eastAsia="Courier New" w:hAnsi="Courier New"/>
                <w:color w:val="0D1B2A"/>
                <w:sz w:val="17"/>
                <w:szCs w:val="17"/>
              </w:rPr>
              <w:br/>
              <w:t xml:space="preserve">    // Evaluate returns decision for an agent action. Must complete in &lt;10ms p99.</w:t>
            </w:r>
            <w:r>
              <w:rPr>
                <w:rFonts w:ascii="Courier New" w:cs="Courier New" w:eastAsia="Courier New" w:hAnsi="Courier New"/>
                <w:color w:val="0D1B2A"/>
                <w:sz w:val="17"/>
                <w:szCs w:val="17"/>
              </w:rPr>
              <w:br/>
              <w:t xml:space="preserve">    Evaluate(ctx context.Context, req EvaluationRequest) (EvaluationResult, error)</w:t>
            </w:r>
            <w:r>
              <w:rPr>
                <w:rFonts w:ascii="Courier New" w:cs="Courier New" w:eastAsia="Courier New" w:hAnsi="Courier New"/>
                <w:color w:val="0D1B2A"/>
                <w:sz w:val="17"/>
                <w:szCs w:val="17"/>
              </w:rPr>
              <w:br/>
              <w:t xml:space="preserve">}</w:t>
            </w:r>
            <w:r>
              <w:rPr>
                <w:rFonts w:ascii="Courier New" w:cs="Courier New" w:eastAsia="Courier New" w:hAnsi="Courier New"/>
                <w:color w:val="0D1B2A"/>
                <w:sz w:val="17"/>
                <w:szCs w:val="17"/>
              </w:rPr>
              <w:br/>
              <w:t xml:space="preserve"/>
            </w:r>
            <w:r>
              <w:rPr>
                <w:rFonts w:ascii="Courier New" w:cs="Courier New" w:eastAsia="Courier New" w:hAnsi="Courier New"/>
                <w:color w:val="0D1B2A"/>
                <w:sz w:val="17"/>
                <w:szCs w:val="17"/>
              </w:rPr>
              <w:br/>
              <w:t xml:space="preserve">type EvaluationRequest struct {</w:t>
            </w:r>
            <w:r>
              <w:rPr>
                <w:rFonts w:ascii="Courier New" w:cs="Courier New" w:eastAsia="Courier New" w:hAnsi="Courier New"/>
                <w:color w:val="0D1B2A"/>
                <w:sz w:val="17"/>
                <w:szCs w:val="17"/>
              </w:rPr>
              <w:br/>
              <w:t xml:space="preserve">    TenantID            string            // * partition key for RLS + bundle lookup</w:t>
            </w:r>
            <w:r>
              <w:rPr>
                <w:rFonts w:ascii="Courier New" w:cs="Courier New" w:eastAsia="Courier New" w:hAnsi="Courier New"/>
                <w:color w:val="0D1B2A"/>
                <w:sz w:val="17"/>
                <w:szCs w:val="17"/>
              </w:rPr>
              <w:br/>
              <w:t xml:space="preserve">    AgentID             string            // * the acting agent</w:t>
            </w:r>
            <w:r>
              <w:rPr>
                <w:rFonts w:ascii="Courier New" w:cs="Courier New" w:eastAsia="Courier New" w:hAnsi="Courier New"/>
                <w:color w:val="0D1B2A"/>
                <w:sz w:val="17"/>
                <w:szCs w:val="17"/>
              </w:rPr>
              <w:br/>
              <w:t xml:space="preserve">    AITID               string            // * AIT used for this action</w:t>
            </w:r>
            <w:r>
              <w:rPr>
                <w:rFonts w:ascii="Courier New" w:cs="Courier New" w:eastAsia="Courier New" w:hAnsi="Courier New"/>
                <w:color w:val="0D1B2A"/>
                <w:sz w:val="17"/>
                <w:szCs w:val="17"/>
              </w:rPr>
              <w:br/>
              <w:t xml:space="preserve">    ToolName            string            // * tool being called</w:t>
            </w:r>
            <w:r>
              <w:rPr>
                <w:rFonts w:ascii="Courier New" w:cs="Courier New" w:eastAsia="Courier New" w:hAnsi="Courier New"/>
                <w:color w:val="0D1B2A"/>
                <w:sz w:val="17"/>
                <w:szCs w:val="17"/>
              </w:rPr>
              <w:br/>
              <w:t xml:space="preserve">    Destination         DestinationType   // * INTERNAL|EXTERNAL|MCP_SERVER|AGENT</w:t>
            </w:r>
            <w:r>
              <w:rPr>
                <w:rFonts w:ascii="Courier New" w:cs="Courier New" w:eastAsia="Courier New" w:hAnsi="Courier New"/>
                <w:color w:val="0D1B2A"/>
                <w:sz w:val="17"/>
                <w:szCs w:val="17"/>
              </w:rPr>
              <w:br/>
              <w:t xml:space="preserve">    DataClassifications []string          // ? [PII, FINANCIAL, IP, REGULATED, PUBLIC]</w:t>
            </w:r>
            <w:r>
              <w:rPr>
                <w:rFonts w:ascii="Courier New" w:cs="Courier New" w:eastAsia="Courier New" w:hAnsi="Courier New"/>
                <w:color w:val="0D1B2A"/>
                <w:sz w:val="17"/>
                <w:szCs w:val="17"/>
              </w:rPr>
              <w:br/>
              <w:t xml:space="preserve">    ActionMetadata      map[string]string // ? additional k/v context for Rego</w:t>
            </w:r>
            <w:r>
              <w:rPr>
                <w:rFonts w:ascii="Courier New" w:cs="Courier New" w:eastAsia="Courier New" w:hAnsi="Courier New"/>
                <w:color w:val="0D1B2A"/>
                <w:sz w:val="17"/>
                <w:szCs w:val="17"/>
              </w:rPr>
              <w:br/>
              <w:t xml:space="preserve">    RequestTimestampNs  int64             // * nanosecond UTC timestamp</w:t>
            </w:r>
            <w:r>
              <w:rPr>
                <w:rFonts w:ascii="Courier New" w:cs="Courier New" w:eastAsia="Courier New" w:hAnsi="Courier New"/>
                <w:color w:val="0D1B2A"/>
                <w:sz w:val="17"/>
                <w:szCs w:val="17"/>
              </w:rPr>
              <w:br/>
              <w:t xml:space="preserve">}</w:t>
            </w:r>
            <w:r>
              <w:rPr>
                <w:rFonts w:ascii="Courier New" w:cs="Courier New" w:eastAsia="Courier New" w:hAnsi="Courier New"/>
                <w:color w:val="0D1B2A"/>
                <w:sz w:val="17"/>
                <w:szCs w:val="17"/>
              </w:rPr>
              <w:br/>
              <w:t xml:space="preserve"/>
            </w:r>
            <w:r>
              <w:rPr>
                <w:rFonts w:ascii="Courier New" w:cs="Courier New" w:eastAsia="Courier New" w:hAnsi="Courier New"/>
                <w:color w:val="0D1B2A"/>
                <w:sz w:val="17"/>
                <w:szCs w:val="17"/>
              </w:rPr>
              <w:br/>
              <w:t xml:space="preserve">type EvaluationResult struct {</w:t>
            </w:r>
            <w:r>
              <w:rPr>
                <w:rFonts w:ascii="Courier New" w:cs="Courier New" w:eastAsia="Courier New" w:hAnsi="Courier New"/>
                <w:color w:val="0D1B2A"/>
                <w:sz w:val="17"/>
                <w:szCs w:val="17"/>
              </w:rPr>
              <w:br/>
              <w:t xml:space="preserve">    DecisionID  string          // UUID v7 — referenced in audit log</w:t>
            </w:r>
            <w:r>
              <w:rPr>
                <w:rFonts w:ascii="Courier New" w:cs="Courier New" w:eastAsia="Courier New" w:hAnsi="Courier New"/>
                <w:color w:val="0D1B2A"/>
                <w:sz w:val="17"/>
                <w:szCs w:val="17"/>
              </w:rPr>
              <w:br/>
              <w:t xml:space="preserve">    Decision    Decision        // ALLOW | DENY | ESCALATE</w:t>
            </w:r>
            <w:r>
              <w:rPr>
                <w:rFonts w:ascii="Courier New" w:cs="Courier New" w:eastAsia="Courier New" w:hAnsi="Courier New"/>
                <w:color w:val="0D1B2A"/>
                <w:sz w:val="17"/>
                <w:szCs w:val="17"/>
              </w:rPr>
              <w:br/>
              <w:t xml:space="preserve">    Reason      string          // human-readable: which policy triggered</w:t>
            </w:r>
            <w:r>
              <w:rPr>
                <w:rFonts w:ascii="Courier New" w:cs="Courier New" w:eastAsia="Courier New" w:hAnsi="Courier New"/>
                <w:color w:val="0D1B2A"/>
                <w:sz w:val="17"/>
                <w:szCs w:val="17"/>
              </w:rPr>
              <w:br/>
              <w:t xml:space="preserve">    PolicyID    string          // winning policy UUID (empty for ALLOW from no match)</w:t>
            </w:r>
            <w:r>
              <w:rPr>
                <w:rFonts w:ascii="Courier New" w:cs="Courier New" w:eastAsia="Courier New" w:hAnsi="Courier New"/>
                <w:color w:val="0D1B2A"/>
                <w:sz w:val="17"/>
                <w:szCs w:val="17"/>
              </w:rPr>
              <w:br/>
              <w:t xml:space="preserve">    HITLTier    int             // 1–4 if Decision==ESCALATE; else 0</w:t>
            </w:r>
            <w:r>
              <w:rPr>
                <w:rFonts w:ascii="Courier New" w:cs="Courier New" w:eastAsia="Courier New" w:hAnsi="Courier New"/>
                <w:color w:val="0D1B2A"/>
                <w:sz w:val="17"/>
                <w:szCs w:val="17"/>
              </w:rPr>
              <w:br/>
              <w:t xml:space="preserve">    RiskDelta   int             // projected risk score change from this action</w:t>
            </w:r>
            <w:r>
              <w:rPr>
                <w:rFonts w:ascii="Courier New" w:cs="Courier New" w:eastAsia="Courier New" w:hAnsi="Courier New"/>
                <w:color w:val="0D1B2A"/>
                <w:sz w:val="17"/>
                <w:szCs w:val="17"/>
              </w:rPr>
              <w:br/>
              <w:t xml:space="preserve">    EvaluatedAt time.Time       // when evaluation completed</w:t>
            </w:r>
            <w:r>
              <w:rPr>
                <w:rFonts w:ascii="Courier New" w:cs="Courier New" w:eastAsia="Courier New" w:hAnsi="Courier New"/>
                <w:color w:val="0D1B2A"/>
                <w:sz w:val="17"/>
                <w:szCs w:val="17"/>
              </w:rPr>
              <w:br/>
              <w:t xml:space="preserve">    PolicyCount int             // number of policies evaluated (for metrics)</w:t>
            </w:r>
            <w:r>
              <w:rPr>
                <w:rFonts w:ascii="Courier New" w:cs="Courier New" w:eastAsia="Courier New" w:hAnsi="Courier New"/>
                <w:color w:val="0D1B2A"/>
                <w:sz w:val="17"/>
                <w:szCs w:val="17"/>
              </w:rPr>
              <w:br/>
              <w:t xml:space="preserve">}</w:t>
            </w:r>
            <w:r>
              <w:rPr>
                <w:rFonts w:ascii="Courier New" w:cs="Courier New" w:eastAsia="Courier New" w:hAnsi="Courier New"/>
                <w:color w:val="0D1B2A"/>
                <w:sz w:val="17"/>
                <w:szCs w:val="17"/>
              </w:rPr>
              <w:br/>
              <w:t xml:space="preserve"/>
            </w:r>
            <w:r>
              <w:rPr>
                <w:rFonts w:ascii="Courier New" w:cs="Courier New" w:eastAsia="Courier New" w:hAnsi="Courier New"/>
                <w:color w:val="0D1B2A"/>
                <w:sz w:val="17"/>
                <w:szCs w:val="17"/>
              </w:rPr>
              <w:br/>
              <w:t xml:space="preserve">type Decision string</w:t>
            </w:r>
            <w:r>
              <w:rPr>
                <w:rFonts w:ascii="Courier New" w:cs="Courier New" w:eastAsia="Courier New" w:hAnsi="Courier New"/>
                <w:color w:val="0D1B2A"/>
                <w:sz w:val="17"/>
                <w:szCs w:val="17"/>
              </w:rPr>
              <w:br/>
              <w:t xml:space="preserve">const (</w:t>
            </w:r>
            <w:r>
              <w:rPr>
                <w:rFonts w:ascii="Courier New" w:cs="Courier New" w:eastAsia="Courier New" w:hAnsi="Courier New"/>
                <w:color w:val="0D1B2A"/>
                <w:sz w:val="17"/>
                <w:szCs w:val="17"/>
              </w:rPr>
              <w:br/>
              <w:t xml:space="preserve">    DecisionAllow    Decision = "ALLOW"</w:t>
            </w:r>
            <w:r>
              <w:rPr>
                <w:rFonts w:ascii="Courier New" w:cs="Courier New" w:eastAsia="Courier New" w:hAnsi="Courier New"/>
                <w:color w:val="0D1B2A"/>
                <w:sz w:val="17"/>
                <w:szCs w:val="17"/>
              </w:rPr>
              <w:br/>
              <w:t xml:space="preserve">    DecisionDeny     Decision = "DENY"</w:t>
            </w:r>
            <w:r>
              <w:rPr>
                <w:rFonts w:ascii="Courier New" w:cs="Courier New" w:eastAsia="Courier New" w:hAnsi="Courier New"/>
                <w:color w:val="0D1B2A"/>
                <w:sz w:val="17"/>
                <w:szCs w:val="17"/>
              </w:rPr>
              <w:br/>
              <w:t xml:space="preserve">    DecisionEscalate Decision = "ESCALATE"</w:t>
            </w:r>
            <w:r>
              <w:rPr>
                <w:rFonts w:ascii="Courier New" w:cs="Courier New" w:eastAsia="Courier New" w:hAnsi="Courier New"/>
                <w:color w:val="0D1B2A"/>
                <w:sz w:val="17"/>
                <w:szCs w:val="17"/>
              </w:rPr>
              <w:br/>
              <w:t xml:space="preserve">)</w:t>
            </w:r>
          </w:p>
        </w:tc>
      </w:tr>
    </w:tbl>
    <w:p>
      <w:pPr>
        <w:spacing w:after="50" w:before="0"/>
        <w:jc w:val="left"/>
      </w:pPr>
      <w:r>
        <w:rPr>
          <w:rFonts w:ascii="Arial" w:cs="Arial" w:eastAsia="Arial" w:hAnsi="Arial"/>
          <w:color w:val="111111"/>
          <w:sz w:val="20"/>
          <w:szCs w:val="20"/>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gridSpan w:val="1"/>
            <w:tcBorders>
              <w:top w:val="single" w:color="C5CAE9" w:sz="4"/>
              <w:left w:val="single" w:color="C5CAE9" w:sz="4"/>
              <w:bottom w:val="single" w:color="C5CAE9" w:sz="4"/>
              <w:right w:val="single" w:color="C5CAE9" w:sz="4"/>
            </w:tcBorders>
            <w:shd w:fill="F0F4F8" w:val="clear"/>
            <w:tcMar>
              <w:top w:type="dxa" w:w="80"/>
              <w:left w:type="dxa" w:w="140"/>
              <w:bottom w:type="dxa" w:w="80"/>
              <w:right w:type="dxa" w:w="140"/>
            </w:tcMar>
            <w:vAlign w:val="center"/>
          </w:tcPr>
          <w:p>
            <w:pPr>
              <w:spacing w:after="80" w:before="80"/>
            </w:pPr>
            <w:r>
              <w:rPr>
                <w:rFonts w:ascii="Courier New" w:cs="Courier New" w:eastAsia="Courier New" w:hAnsi="Courier New"/>
                <w:color w:val="0D1B2A"/>
                <w:sz w:val="17"/>
                <w:szCs w:val="17"/>
              </w:rPr>
              <w:t xml:space="preserve">// internal/evaluation/bundle_cache.go</w:t>
            </w:r>
            <w:r>
              <w:rPr>
                <w:rFonts w:ascii="Courier New" w:cs="Courier New" w:eastAsia="Courier New" w:hAnsi="Courier New"/>
                <w:color w:val="0D1B2A"/>
                <w:sz w:val="17"/>
                <w:szCs w:val="17"/>
              </w:rPr>
              <w:br/>
              <w:t xml:space="preserve"/>
            </w:r>
            <w:r>
              <w:rPr>
                <w:rFonts w:ascii="Courier New" w:cs="Courier New" w:eastAsia="Courier New" w:hAnsi="Courier New"/>
                <w:color w:val="0D1B2A"/>
                <w:sz w:val="17"/>
                <w:szCs w:val="17"/>
              </w:rPr>
              <w:br/>
              <w:t xml:space="preserve">type BundleCache interface {</w:t>
            </w:r>
            <w:r>
              <w:rPr>
                <w:rFonts w:ascii="Courier New" w:cs="Courier New" w:eastAsia="Courier New" w:hAnsi="Courier New"/>
                <w:color w:val="0D1B2A"/>
                <w:sz w:val="17"/>
                <w:szCs w:val="17"/>
              </w:rPr>
              <w:br/>
              <w:t xml:space="preserve">    // Get returns compiled OPA PreparedEvalQuery from Redis, or cache miss error.</w:t>
            </w:r>
            <w:r>
              <w:rPr>
                <w:rFonts w:ascii="Courier New" w:cs="Courier New" w:eastAsia="Courier New" w:hAnsi="Courier New"/>
                <w:color w:val="0D1B2A"/>
                <w:sz w:val="17"/>
                <w:szCs w:val="17"/>
              </w:rPr>
              <w:br/>
              <w:t xml:space="preserve">    Get(ctx context.Context, tenantID, versionHash string) (*rego.PreparedEvalQuery, error)</w:t>
            </w:r>
            <w:r>
              <w:rPr>
                <w:rFonts w:ascii="Courier New" w:cs="Courier New" w:eastAsia="Courier New" w:hAnsi="Courier New"/>
                <w:color w:val="0D1B2A"/>
                <w:sz w:val="17"/>
                <w:szCs w:val="17"/>
              </w:rPr>
              <w:br/>
              <w:t xml:space="preserve">    // Set stores compiled bundle with TTL=60s.</w:t>
            </w:r>
            <w:r>
              <w:rPr>
                <w:rFonts w:ascii="Courier New" w:cs="Courier New" w:eastAsia="Courier New" w:hAnsi="Courier New"/>
                <w:color w:val="0D1B2A"/>
                <w:sz w:val="17"/>
                <w:szCs w:val="17"/>
              </w:rPr>
              <w:br/>
              <w:t xml:space="preserve">    Set(ctx context.Context, tenantID, versionHash string, bundle *rego.PreparedEvalQuery) error</w:t>
            </w:r>
            <w:r>
              <w:rPr>
                <w:rFonts w:ascii="Courier New" w:cs="Courier New" w:eastAsia="Courier New" w:hAnsi="Courier New"/>
                <w:color w:val="0D1B2A"/>
                <w:sz w:val="17"/>
                <w:szCs w:val="17"/>
              </w:rPr>
              <w:br/>
              <w:t xml:space="preserve">    // InvalidateTenant deletes all bundle cache entries for a tenant (on policy change).</w:t>
            </w:r>
            <w:r>
              <w:rPr>
                <w:rFonts w:ascii="Courier New" w:cs="Courier New" w:eastAsia="Courier New" w:hAnsi="Courier New"/>
                <w:color w:val="0D1B2A"/>
                <w:sz w:val="17"/>
                <w:szCs w:val="17"/>
              </w:rPr>
              <w:br/>
              <w:t xml:space="preserve">    InvalidateTenant(ctx context.Context, tenantID string) error</w:t>
            </w:r>
            <w:r>
              <w:rPr>
                <w:rFonts w:ascii="Courier New" w:cs="Courier New" w:eastAsia="Courier New" w:hAnsi="Courier New"/>
                <w:color w:val="0D1B2A"/>
                <w:sz w:val="17"/>
                <w:szCs w:val="17"/>
              </w:rPr>
              <w:br/>
              <w:t xml:space="preserve">    // GetCurrentVersionHash returns the hash of the latest compiled bundle for a tenant.</w:t>
            </w:r>
            <w:r>
              <w:rPr>
                <w:rFonts w:ascii="Courier New" w:cs="Courier New" w:eastAsia="Courier New" w:hAnsi="Courier New"/>
                <w:color w:val="0D1B2A"/>
                <w:sz w:val="17"/>
                <w:szCs w:val="17"/>
              </w:rPr>
              <w:br/>
              <w:t xml:space="preserve">    GetCurrentVersionHash(ctx context.Context, tenantID string) (string, error)</w:t>
            </w:r>
            <w:r>
              <w:rPr>
                <w:rFonts w:ascii="Courier New" w:cs="Courier New" w:eastAsia="Courier New" w:hAnsi="Courier New"/>
                <w:color w:val="0D1B2A"/>
                <w:sz w:val="17"/>
                <w:szCs w:val="17"/>
              </w:rPr>
              <w:br/>
              <w:t xml:space="preserve">}</w:t>
            </w:r>
            <w:r>
              <w:rPr>
                <w:rFonts w:ascii="Courier New" w:cs="Courier New" w:eastAsia="Courier New" w:hAnsi="Courier New"/>
                <w:color w:val="0D1B2A"/>
                <w:sz w:val="17"/>
                <w:szCs w:val="17"/>
              </w:rPr>
              <w:br/>
              <w:t xml:space="preserve"/>
            </w:r>
            <w:r>
              <w:rPr>
                <w:rFonts w:ascii="Courier New" w:cs="Courier New" w:eastAsia="Courier New" w:hAnsi="Courier New"/>
                <w:color w:val="0D1B2A"/>
                <w:sz w:val="17"/>
                <w:szCs w:val="17"/>
              </w:rPr>
              <w:br/>
              <w:t xml:space="preserve">// RedisBundleCache — concrete implementation</w:t>
            </w:r>
            <w:r>
              <w:rPr>
                <w:rFonts w:ascii="Courier New" w:cs="Courier New" w:eastAsia="Courier New" w:hAnsi="Courier New"/>
                <w:color w:val="0D1B2A"/>
                <w:sz w:val="17"/>
                <w:szCs w:val="17"/>
              </w:rPr>
              <w:br/>
              <w:t xml:space="preserve">type RedisBundleCache struct {</w:t>
            </w:r>
            <w:r>
              <w:rPr>
                <w:rFonts w:ascii="Courier New" w:cs="Courier New" w:eastAsia="Courier New" w:hAnsi="Courier New"/>
                <w:color w:val="0D1B2A"/>
                <w:sz w:val="17"/>
                <w:szCs w:val="17"/>
              </w:rPr>
              <w:br/>
              <w:t xml:space="preserve">    client redis.Client</w:t>
            </w:r>
            <w:r>
              <w:rPr>
                <w:rFonts w:ascii="Courier New" w:cs="Courier New" w:eastAsia="Courier New" w:hAnsi="Courier New"/>
                <w:color w:val="0D1B2A"/>
                <w:sz w:val="17"/>
                <w:szCs w:val="17"/>
              </w:rPr>
              <w:br/>
              <w:t xml:space="preserve">    ttl    time.Duration // default 60s</w:t>
            </w:r>
            <w:r>
              <w:rPr>
                <w:rFonts w:ascii="Courier New" w:cs="Courier New" w:eastAsia="Courier New" w:hAnsi="Courier New"/>
                <w:color w:val="0D1B2A"/>
                <w:sz w:val="17"/>
                <w:szCs w:val="17"/>
              </w:rPr>
              <w:br/>
              <w:t xml:space="preserve">}</w:t>
            </w:r>
            <w:r>
              <w:rPr>
                <w:rFonts w:ascii="Courier New" w:cs="Courier New" w:eastAsia="Courier New" w:hAnsi="Courier New"/>
                <w:color w:val="0D1B2A"/>
                <w:sz w:val="17"/>
                <w:szCs w:val="17"/>
              </w:rPr>
              <w:br/>
              <w:t xml:space="preserve"/>
            </w:r>
            <w:r>
              <w:rPr>
                <w:rFonts w:ascii="Courier New" w:cs="Courier New" w:eastAsia="Courier New" w:hAnsi="Courier New"/>
                <w:color w:val="0D1B2A"/>
                <w:sz w:val="17"/>
                <w:szCs w:val="17"/>
              </w:rPr>
              <w:br/>
              <w:t xml:space="preserve">// Key pattern: policy_bundle:{tenantID}:v{versionHash}</w:t>
            </w:r>
            <w:r>
              <w:rPr>
                <w:rFonts w:ascii="Courier New" w:cs="Courier New" w:eastAsia="Courier New" w:hAnsi="Courier New"/>
                <w:color w:val="0D1B2A"/>
                <w:sz w:val="17"/>
                <w:szCs w:val="17"/>
              </w:rPr>
              <w:br/>
              <w:t xml:space="preserve">// Version hash: SHA-256(sorted policy IDs + their updated_at timestamps)</w:t>
            </w:r>
            <w:r>
              <w:rPr>
                <w:rFonts w:ascii="Courier New" w:cs="Courier New" w:eastAsia="Courier New" w:hAnsi="Courier New"/>
                <w:color w:val="0D1B2A"/>
                <w:sz w:val="17"/>
                <w:szCs w:val="17"/>
              </w:rPr>
              <w:br/>
              <w:t xml:space="preserve">// This ensures a new key on every policy change — no stale reads possible</w:t>
            </w:r>
          </w:p>
        </w:tc>
      </w:tr>
    </w:tbl>
    <w:p>
      <w:pPr>
        <w:spacing w:after="50" w:before="0"/>
        <w:jc w:val="left"/>
      </w:pPr>
      <w:r>
        <w:rPr>
          <w:rFonts w:ascii="Arial" w:cs="Arial" w:eastAsia="Arial" w:hAnsi="Arial"/>
          <w:color w:val="111111"/>
          <w:sz w:val="20"/>
          <w:szCs w:val="20"/>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gridSpan w:val="1"/>
            <w:tcBorders>
              <w:top w:val="single" w:color="C5CAE9" w:sz="4"/>
              <w:left w:val="single" w:color="C5CAE9" w:sz="4"/>
              <w:bottom w:val="single" w:color="C5CAE9" w:sz="4"/>
              <w:right w:val="single" w:color="C5CAE9" w:sz="4"/>
            </w:tcBorders>
            <w:shd w:fill="F0F4F8" w:val="clear"/>
            <w:tcMar>
              <w:top w:type="dxa" w:w="80"/>
              <w:left w:type="dxa" w:w="140"/>
              <w:bottom w:type="dxa" w:w="80"/>
              <w:right w:type="dxa" w:w="140"/>
            </w:tcMar>
            <w:vAlign w:val="center"/>
          </w:tcPr>
          <w:p>
            <w:pPr>
              <w:spacing w:after="80" w:before="80"/>
            </w:pPr>
            <w:r>
              <w:rPr>
                <w:rFonts w:ascii="Courier New" w:cs="Courier New" w:eastAsia="Courier New" w:hAnsi="Courier New"/>
                <w:color w:val="0D1B2A"/>
                <w:sz w:val="17"/>
                <w:szCs w:val="17"/>
              </w:rPr>
              <w:t xml:space="preserve">// internal/policy/repository.go</w:t>
            </w:r>
            <w:r>
              <w:rPr>
                <w:rFonts w:ascii="Courier New" w:cs="Courier New" w:eastAsia="Courier New" w:hAnsi="Courier New"/>
                <w:color w:val="0D1B2A"/>
                <w:sz w:val="17"/>
                <w:szCs w:val="17"/>
              </w:rPr>
              <w:br/>
              <w:t xml:space="preserve"/>
            </w:r>
            <w:r>
              <w:rPr>
                <w:rFonts w:ascii="Courier New" w:cs="Courier New" w:eastAsia="Courier New" w:hAnsi="Courier New"/>
                <w:color w:val="0D1B2A"/>
                <w:sz w:val="17"/>
                <w:szCs w:val="17"/>
              </w:rPr>
              <w:br/>
              <w:t xml:space="preserve">type PolicyRepository interface {</w:t>
            </w:r>
            <w:r>
              <w:rPr>
                <w:rFonts w:ascii="Courier New" w:cs="Courier New" w:eastAsia="Courier New" w:hAnsi="Courier New"/>
                <w:color w:val="0D1B2A"/>
                <w:sz w:val="17"/>
                <w:szCs w:val="17"/>
              </w:rPr>
              <w:br/>
              <w:t xml:space="preserve">    GetActivePoliciesForTenant(ctx context.Context, tenantID string) ([]Policy, error)</w:t>
            </w:r>
            <w:r>
              <w:rPr>
                <w:rFonts w:ascii="Courier New" w:cs="Courier New" w:eastAsia="Courier New" w:hAnsi="Courier New"/>
                <w:color w:val="0D1B2A"/>
                <w:sz w:val="17"/>
                <w:szCs w:val="17"/>
              </w:rPr>
              <w:br/>
              <w:t xml:space="preserve">    GetPolicyByID(ctx context.Context, tenantID, policyID string) (Policy, error)</w:t>
            </w:r>
            <w:r>
              <w:rPr>
                <w:rFonts w:ascii="Courier New" w:cs="Courier New" w:eastAsia="Courier New" w:hAnsi="Courier New"/>
                <w:color w:val="0D1B2A"/>
                <w:sz w:val="17"/>
                <w:szCs w:val="17"/>
              </w:rPr>
              <w:br/>
              <w:t xml:space="preserve">    CreatePolicy(ctx context.Context, policy Policy) (Policy, error)</w:t>
            </w:r>
            <w:r>
              <w:rPr>
                <w:rFonts w:ascii="Courier New" w:cs="Courier New" w:eastAsia="Courier New" w:hAnsi="Courier New"/>
                <w:color w:val="0D1B2A"/>
                <w:sz w:val="17"/>
                <w:szCs w:val="17"/>
              </w:rPr>
              <w:br/>
              <w:t xml:space="preserve">    UpdatePolicy(ctx context.Context, policy Policy) (Policy, error)</w:t>
            </w:r>
            <w:r>
              <w:rPr>
                <w:rFonts w:ascii="Courier New" w:cs="Courier New" w:eastAsia="Courier New" w:hAnsi="Courier New"/>
                <w:color w:val="0D1B2A"/>
                <w:sz w:val="17"/>
                <w:szCs w:val="17"/>
              </w:rPr>
              <w:br/>
              <w:t xml:space="preserve">    DeletePolicy(ctx context.Context, tenantID, policyID string) error</w:t>
            </w:r>
            <w:r>
              <w:rPr>
                <w:rFonts w:ascii="Courier New" w:cs="Courier New" w:eastAsia="Courier New" w:hAnsi="Courier New"/>
                <w:color w:val="0D1B2A"/>
                <w:sz w:val="17"/>
                <w:szCs w:val="17"/>
              </w:rPr>
              <w:br/>
              <w:t xml:space="preserve">    GetPolicyVersionHash(ctx context.Context, tenantID string) (string, error)</w:t>
            </w:r>
            <w:r>
              <w:rPr>
                <w:rFonts w:ascii="Courier New" w:cs="Courier New" w:eastAsia="Courier New" w:hAnsi="Courier New"/>
                <w:color w:val="0D1B2A"/>
                <w:sz w:val="17"/>
                <w:szCs w:val="17"/>
              </w:rPr>
              <w:br/>
              <w:t xml:space="preserve">    // ListPoliciesForDryRun returns policies with their Rego source for dry-run evaluation</w:t>
            </w:r>
            <w:r>
              <w:rPr>
                <w:rFonts w:ascii="Courier New" w:cs="Courier New" w:eastAsia="Courier New" w:hAnsi="Courier New"/>
                <w:color w:val="0D1B2A"/>
                <w:sz w:val="17"/>
                <w:szCs w:val="17"/>
              </w:rPr>
              <w:br/>
              <w:t xml:space="preserve">    ListPoliciesForDryRun(ctx context.Context, tenantID string) ([]PolicyWithRego, error)</w:t>
            </w:r>
            <w:r>
              <w:rPr>
                <w:rFonts w:ascii="Courier New" w:cs="Courier New" w:eastAsia="Courier New" w:hAnsi="Courier New"/>
                <w:color w:val="0D1B2A"/>
                <w:sz w:val="17"/>
                <w:szCs w:val="17"/>
              </w:rPr>
              <w:br/>
              <w:t xml:space="preserve">}</w:t>
            </w:r>
            <w:r>
              <w:rPr>
                <w:rFonts w:ascii="Courier New" w:cs="Courier New" w:eastAsia="Courier New" w:hAnsi="Courier New"/>
                <w:color w:val="0D1B2A"/>
                <w:sz w:val="17"/>
                <w:szCs w:val="17"/>
              </w:rPr>
              <w:br/>
              <w:t xml:space="preserve"/>
            </w:r>
            <w:r>
              <w:rPr>
                <w:rFonts w:ascii="Courier New" w:cs="Courier New" w:eastAsia="Courier New" w:hAnsi="Courier New"/>
                <w:color w:val="0D1B2A"/>
                <w:sz w:val="17"/>
                <w:szCs w:val="17"/>
              </w:rPr>
              <w:br/>
              <w:t xml:space="preserve">type Policy struct {</w:t>
            </w:r>
            <w:r>
              <w:rPr>
                <w:rFonts w:ascii="Courier New" w:cs="Courier New" w:eastAsia="Courier New" w:hAnsi="Courier New"/>
                <w:color w:val="0D1B2A"/>
                <w:sz w:val="17"/>
                <w:szCs w:val="17"/>
              </w:rPr>
              <w:br/>
              <w:t xml:space="preserve">    ID                 string          // UUID v7</w:t>
            </w:r>
            <w:r>
              <w:rPr>
                <w:rFonts w:ascii="Courier New" w:cs="Courier New" w:eastAsia="Courier New" w:hAnsi="Courier New"/>
                <w:color w:val="0D1B2A"/>
                <w:sz w:val="17"/>
                <w:szCs w:val="17"/>
              </w:rPr>
              <w:br/>
              <w:t xml:space="preserve">    TenantID           string?         // nil for L0 platform policies</w:t>
            </w:r>
            <w:r>
              <w:rPr>
                <w:rFonts w:ascii="Courier New" w:cs="Courier New" w:eastAsia="Courier New" w:hAnsi="Courier New"/>
                <w:color w:val="0D1B2A"/>
                <w:sz w:val="17"/>
                <w:szCs w:val="17"/>
              </w:rPr>
              <w:br/>
              <w:t xml:space="preserve">    Level              int             // 0=Platform 1=Tenant 2=Group 3=Agent</w:t>
            </w:r>
            <w:r>
              <w:rPr>
                <w:rFonts w:ascii="Courier New" w:cs="Courier New" w:eastAsia="Courier New" w:hAnsi="Courier New"/>
                <w:color w:val="0D1B2A"/>
                <w:sz w:val="17"/>
                <w:szCs w:val="17"/>
              </w:rPr>
              <w:br/>
              <w:t xml:space="preserve">    Name               string</w:t>
            </w:r>
            <w:r>
              <w:rPr>
                <w:rFonts w:ascii="Courier New" w:cs="Courier New" w:eastAsia="Courier New" w:hAnsi="Courier New"/>
                <w:color w:val="0D1B2A"/>
                <w:sz w:val="17"/>
                <w:szCs w:val="17"/>
              </w:rPr>
              <w:br/>
              <w:t xml:space="preserve">    ScopeType          ScopeType       // PLATFORM|TENANT|AGENT_GROUP|AGENT</w:t>
            </w:r>
            <w:r>
              <w:rPr>
                <w:rFonts w:ascii="Courier New" w:cs="Courier New" w:eastAsia="Courier New" w:hAnsi="Courier New"/>
                <w:color w:val="0D1B2A"/>
                <w:sz w:val="17"/>
                <w:szCs w:val="17"/>
              </w:rPr>
              <w:br/>
              <w:t xml:space="preserve">    ScopeID            string?         // nil for TENANT scope</w:t>
            </w:r>
            <w:r>
              <w:rPr>
                <w:rFonts w:ascii="Courier New" w:cs="Courier New" w:eastAsia="Courier New" w:hAnsi="Courier New"/>
                <w:color w:val="0D1B2A"/>
                <w:sz w:val="17"/>
                <w:szCs w:val="17"/>
              </w:rPr>
              <w:br/>
              <w:t xml:space="preserve">    RegoSource         string          // OPA Rego policy text</w:t>
            </w:r>
            <w:r>
              <w:rPr>
                <w:rFonts w:ascii="Courier New" w:cs="Courier New" w:eastAsia="Courier New" w:hAnsi="Courier New"/>
                <w:color w:val="0D1B2A"/>
                <w:sz w:val="17"/>
                <w:szCs w:val="17"/>
              </w:rPr>
              <w:br/>
              <w:t xml:space="preserve">    ActionOnMatch      Decision</w:t>
            </w:r>
            <w:r>
              <w:rPr>
                <w:rFonts w:ascii="Courier New" w:cs="Courier New" w:eastAsia="Courier New" w:hAnsi="Courier New"/>
                <w:color w:val="0D1B2A"/>
                <w:sz w:val="17"/>
                <w:szCs w:val="17"/>
              </w:rPr>
              <w:br/>
              <w:t xml:space="preserve">    HITLTier           int?            // required if ActionOnMatch==ESCALATE</w:t>
            </w:r>
            <w:r>
              <w:rPr>
                <w:rFonts w:ascii="Courier New" w:cs="Courier New" w:eastAsia="Courier New" w:hAnsi="Courier New"/>
                <w:color w:val="0D1B2A"/>
                <w:sz w:val="17"/>
                <w:szCs w:val="17"/>
              </w:rPr>
              <w:br/>
              <w:t xml:space="preserve">    Severity           Severity        // CRITICAL|HIGH|MEDIUM|LOW</w:t>
            </w:r>
            <w:r>
              <w:rPr>
                <w:rFonts w:ascii="Courier New" w:cs="Courier New" w:eastAsia="Courier New" w:hAnsi="Courier New"/>
                <w:color w:val="0D1B2A"/>
                <w:sz w:val="17"/>
                <w:szCs w:val="17"/>
              </w:rPr>
              <w:br/>
              <w:t xml:space="preserve">    Enabled            bool</w:t>
            </w:r>
            <w:r>
              <w:rPr>
                <w:rFonts w:ascii="Courier New" w:cs="Courier New" w:eastAsia="Courier New" w:hAnsi="Courier New"/>
                <w:color w:val="0D1B2A"/>
                <w:sz w:val="17"/>
                <w:szCs w:val="17"/>
              </w:rPr>
              <w:br/>
              <w:t xml:space="preserve">    ShadowModeUntil    *time.Time      // if set: log-only until this time</w:t>
            </w:r>
            <w:r>
              <w:rPr>
                <w:rFonts w:ascii="Courier New" w:cs="Courier New" w:eastAsia="Courier New" w:hAnsi="Courier New"/>
                <w:color w:val="0D1B2A"/>
                <w:sz w:val="17"/>
                <w:szCs w:val="17"/>
              </w:rPr>
              <w:br/>
              <w:t xml:space="preserve">    NotificationTargets []string       // email/slack channels to notify on match</w:t>
            </w:r>
            <w:r>
              <w:rPr>
                <w:rFonts w:ascii="Courier New" w:cs="Courier New" w:eastAsia="Courier New" w:hAnsi="Courier New"/>
                <w:color w:val="0D1B2A"/>
                <w:sz w:val="17"/>
                <w:szCs w:val="17"/>
              </w:rPr>
              <w:br/>
              <w:t xml:space="preserve">    Version            int             // incremented on each update</w:t>
            </w:r>
            <w:r>
              <w:rPr>
                <w:rFonts w:ascii="Courier New" w:cs="Courier New" w:eastAsia="Courier New" w:hAnsi="Courier New"/>
                <w:color w:val="0D1B2A"/>
                <w:sz w:val="17"/>
                <w:szCs w:val="17"/>
              </w:rPr>
              <w:br/>
              <w:t xml:space="preserve">    ApprovedBy         string?         // user_id who approved (required for L3)</w:t>
            </w:r>
            <w:r>
              <w:rPr>
                <w:rFonts w:ascii="Courier New" w:cs="Courier New" w:eastAsia="Courier New" w:hAnsi="Courier New"/>
                <w:color w:val="0D1B2A"/>
                <w:sz w:val="17"/>
                <w:szCs w:val="17"/>
              </w:rPr>
              <w:br/>
              <w:t xml:space="preserve">    CreatedBy          string</w:t>
            </w:r>
            <w:r>
              <w:rPr>
                <w:rFonts w:ascii="Courier New" w:cs="Courier New" w:eastAsia="Courier New" w:hAnsi="Courier New"/>
                <w:color w:val="0D1B2A"/>
                <w:sz w:val="17"/>
                <w:szCs w:val="17"/>
              </w:rPr>
              <w:br/>
              <w:t xml:space="preserve">    CreatedAt          time.Time</w:t>
            </w:r>
            <w:r>
              <w:rPr>
                <w:rFonts w:ascii="Courier New" w:cs="Courier New" w:eastAsia="Courier New" w:hAnsi="Courier New"/>
                <w:color w:val="0D1B2A"/>
                <w:sz w:val="17"/>
                <w:szCs w:val="17"/>
              </w:rPr>
              <w:br/>
              <w:t xml:space="preserve">    UpdatedAt          time.Time</w:t>
            </w:r>
            <w:r>
              <w:rPr>
                <w:rFonts w:ascii="Courier New" w:cs="Courier New" w:eastAsia="Courier New" w:hAnsi="Courier New"/>
                <w:color w:val="0D1B2A"/>
                <w:sz w:val="17"/>
                <w:szCs w:val="17"/>
              </w:rPr>
              <w:br/>
              <w:t xml:space="preserve">}</w:t>
            </w:r>
          </w:p>
        </w:tc>
      </w:tr>
    </w:tbl>
    <w:p>
      <w:pPr>
        <w:spacing w:after="50" w:before="0"/>
        <w:jc w:val="left"/>
      </w:pPr>
      <w:r>
        <w:rPr>
          <w:rFonts w:ascii="Arial" w:cs="Arial" w:eastAsia="Arial" w:hAnsi="Arial"/>
          <w:color w:val="111111"/>
          <w:sz w:val="20"/>
          <w:szCs w:val="20"/>
        </w:rPr>
        <w:t xml:space="preserve"> </w:t>
      </w:r>
    </w:p>
    <w:p>
      <w:pPr>
        <w:pStyle w:val="Heading2"/>
        <w:pBdr>
          <w:bottom w:val="single" w:color="2E6094" w:sz="4" w:space="2"/>
        </w:pBdr>
        <w:spacing w:after="120" w:before="260"/>
      </w:pPr>
      <w:r>
        <w:rPr>
          <w:rFonts w:ascii="Arial" w:cs="Arial" w:eastAsia="Arial" w:hAnsi="Arial"/>
          <w:b/>
          <w:bCs/>
          <w:color w:val="2E6094"/>
          <w:sz w:val="26"/>
          <w:szCs w:val="26"/>
        </w:rPr>
        <w:t xml:space="preserve">2.3  gRPC Server Implementation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gridSpan w:val="1"/>
            <w:tcBorders>
              <w:top w:val="single" w:color="C5CAE9" w:sz="4"/>
              <w:left w:val="single" w:color="C5CAE9" w:sz="4"/>
              <w:bottom w:val="single" w:color="C5CAE9" w:sz="4"/>
              <w:right w:val="single" w:color="C5CAE9" w:sz="4"/>
            </w:tcBorders>
            <w:shd w:fill="F0F4F8" w:val="clear"/>
            <w:tcMar>
              <w:top w:type="dxa" w:w="80"/>
              <w:left w:type="dxa" w:w="140"/>
              <w:bottom w:type="dxa" w:w="80"/>
              <w:right w:type="dxa" w:w="140"/>
            </w:tcMar>
            <w:vAlign w:val="center"/>
          </w:tcPr>
          <w:p>
            <w:pPr>
              <w:spacing w:after="80" w:before="80"/>
            </w:pPr>
            <w:r>
              <w:rPr>
                <w:rFonts w:ascii="Courier New" w:cs="Courier New" w:eastAsia="Courier New" w:hAnsi="Courier New"/>
                <w:color w:val="0D1B2A"/>
                <w:sz w:val="17"/>
                <w:szCs w:val="17"/>
              </w:rPr>
              <w:t xml:space="preserve">// internal/api/grpc/server.go</w:t>
            </w:r>
            <w:r>
              <w:rPr>
                <w:rFonts w:ascii="Courier New" w:cs="Courier New" w:eastAsia="Courier New" w:hAnsi="Courier New"/>
                <w:color w:val="0D1B2A"/>
                <w:sz w:val="17"/>
                <w:szCs w:val="17"/>
              </w:rPr>
              <w:br/>
              <w:t xml:space="preserve"/>
            </w:r>
            <w:r>
              <w:rPr>
                <w:rFonts w:ascii="Courier New" w:cs="Courier New" w:eastAsia="Courier New" w:hAnsi="Courier New"/>
                <w:color w:val="0D1B2A"/>
                <w:sz w:val="17"/>
                <w:szCs w:val="17"/>
              </w:rPr>
              <w:br/>
              <w:t xml:space="preserve">type PolicyEngineServer struct {</w:t>
            </w:r>
            <w:r>
              <w:rPr>
                <w:rFonts w:ascii="Courier New" w:cs="Courier New" w:eastAsia="Courier New" w:hAnsi="Courier New"/>
                <w:color w:val="0D1B2A"/>
                <w:sz w:val="17"/>
                <w:szCs w:val="17"/>
              </w:rPr>
              <w:br/>
              <w:t xml:space="preserve">    evaluator   evaluation.OpaEvaluator</w:t>
            </w:r>
            <w:r>
              <w:rPr>
                <w:rFonts w:ascii="Courier New" w:cs="Courier New" w:eastAsia="Courier New" w:hAnsi="Courier New"/>
                <w:color w:val="0D1B2A"/>
                <w:sz w:val="17"/>
                <w:szCs w:val="17"/>
              </w:rPr>
              <w:br/>
              <w:t xml:space="preserve">    bundleCache evaluation.BundleCache</w:t>
            </w:r>
            <w:r>
              <w:rPr>
                <w:rFonts w:ascii="Courier New" w:cs="Courier New" w:eastAsia="Courier New" w:hAnsi="Courier New"/>
                <w:color w:val="0D1B2A"/>
                <w:sz w:val="17"/>
                <w:szCs w:val="17"/>
              </w:rPr>
              <w:br/>
              <w:t xml:space="preserve">    policyRepo  policy.PolicyRepository</w:t>
            </w:r>
            <w:r>
              <w:rPr>
                <w:rFonts w:ascii="Courier New" w:cs="Courier New" w:eastAsia="Courier New" w:hAnsi="Courier New"/>
                <w:color w:val="0D1B2A"/>
                <w:sz w:val="17"/>
                <w:szCs w:val="17"/>
              </w:rPr>
              <w:br/>
              <w:t xml:space="preserve">    outbox      policy.TransactionalOutbox</w:t>
            </w:r>
            <w:r>
              <w:rPr>
                <w:rFonts w:ascii="Courier New" w:cs="Courier New" w:eastAsia="Courier New" w:hAnsi="Courier New"/>
                <w:color w:val="0D1B2A"/>
                <w:sz w:val="17"/>
                <w:szCs w:val="17"/>
              </w:rPr>
              <w:br/>
              <w:t xml:space="preserve">    metrics     *metrics.PolicyMetrics</w:t>
            </w:r>
            <w:r>
              <w:rPr>
                <w:rFonts w:ascii="Courier New" w:cs="Courier New" w:eastAsia="Courier New" w:hAnsi="Courier New"/>
                <w:color w:val="0D1B2A"/>
                <w:sz w:val="17"/>
                <w:szCs w:val="17"/>
              </w:rPr>
              <w:br/>
              <w:t xml:space="preserve">    pb.UnimplementedPolicyEngineServer</w:t>
            </w:r>
            <w:r>
              <w:rPr>
                <w:rFonts w:ascii="Courier New" w:cs="Courier New" w:eastAsia="Courier New" w:hAnsi="Courier New"/>
                <w:color w:val="0D1B2A"/>
                <w:sz w:val="17"/>
                <w:szCs w:val="17"/>
              </w:rPr>
              <w:br/>
              <w:t xml:space="preserve">}</w:t>
            </w:r>
            <w:r>
              <w:rPr>
                <w:rFonts w:ascii="Courier New" w:cs="Courier New" w:eastAsia="Courier New" w:hAnsi="Courier New"/>
                <w:color w:val="0D1B2A"/>
                <w:sz w:val="17"/>
                <w:szCs w:val="17"/>
              </w:rPr>
              <w:br/>
              <w:t xml:space="preserve"/>
            </w:r>
            <w:r>
              <w:rPr>
                <w:rFonts w:ascii="Courier New" w:cs="Courier New" w:eastAsia="Courier New" w:hAnsi="Courier New"/>
                <w:color w:val="0D1B2A"/>
                <w:sz w:val="17"/>
                <w:szCs w:val="17"/>
              </w:rPr>
              <w:br/>
              <w:t xml:space="preserve">func (s *PolicyEngineServer) EvaluateAction(</w:t>
            </w:r>
            <w:r>
              <w:rPr>
                <w:rFonts w:ascii="Courier New" w:cs="Courier New" w:eastAsia="Courier New" w:hAnsi="Courier New"/>
                <w:color w:val="0D1B2A"/>
                <w:sz w:val="17"/>
                <w:szCs w:val="17"/>
              </w:rPr>
              <w:br/>
              <w:t xml:space="preserve">    ctx context.Context, req *pb.EvaluateActionRequest,</w:t>
            </w:r>
            <w:r>
              <w:rPr>
                <w:rFonts w:ascii="Courier New" w:cs="Courier New" w:eastAsia="Courier New" w:hAnsi="Courier New"/>
                <w:color w:val="0D1B2A"/>
                <w:sz w:val="17"/>
                <w:szCs w:val="17"/>
              </w:rPr>
              <w:br/>
              <w:t xml:space="preserve">) (*pb.EvaluateActionResponse, error) {</w:t>
            </w:r>
            <w:r>
              <w:rPr>
                <w:rFonts w:ascii="Courier New" w:cs="Courier New" w:eastAsia="Courier New" w:hAnsi="Courier New"/>
                <w:color w:val="0D1B2A"/>
                <w:sz w:val="17"/>
                <w:szCs w:val="17"/>
              </w:rPr>
              <w:br/>
              <w:t xml:space="preserve">    start := time.Now()</w:t>
            </w:r>
            <w:r>
              <w:rPr>
                <w:rFonts w:ascii="Courier New" w:cs="Courier New" w:eastAsia="Courier New" w:hAnsi="Courier New"/>
                <w:color w:val="0D1B2A"/>
                <w:sz w:val="17"/>
                <w:szCs w:val="17"/>
              </w:rPr>
              <w:br/>
              <w:t xml:space="preserve">    // 1. Extract tenant context from gRPC metadata (injected by Istio mTLS)</w:t>
            </w:r>
            <w:r>
              <w:rPr>
                <w:rFonts w:ascii="Courier New" w:cs="Courier New" w:eastAsia="Courier New" w:hAnsi="Courier New"/>
                <w:color w:val="0D1B2A"/>
                <w:sz w:val="17"/>
                <w:szCs w:val="17"/>
              </w:rPr>
              <w:br/>
              <w:t xml:space="preserve">    tenantID, err := grpcutil.TenantFromMeta(ctx)</w:t>
            </w:r>
            <w:r>
              <w:rPr>
                <w:rFonts w:ascii="Courier New" w:cs="Courier New" w:eastAsia="Courier New" w:hAnsi="Courier New"/>
                <w:color w:val="0D1B2A"/>
                <w:sz w:val="17"/>
                <w:szCs w:val="17"/>
              </w:rPr>
              <w:br/>
              <w:t xml:space="preserve">    if err != nil { return nil, status.Error(codes.Unauthenticated, err.Error()) }</w:t>
            </w:r>
            <w:r>
              <w:rPr>
                <w:rFonts w:ascii="Courier New" w:cs="Courier New" w:eastAsia="Courier New" w:hAnsi="Courier New"/>
                <w:color w:val="0D1B2A"/>
                <w:sz w:val="17"/>
                <w:szCs w:val="17"/>
              </w:rPr>
              <w:br/>
              <w:t xml:space="preserve"/>
            </w:r>
            <w:r>
              <w:rPr>
                <w:rFonts w:ascii="Courier New" w:cs="Courier New" w:eastAsia="Courier New" w:hAnsi="Courier New"/>
                <w:color w:val="0D1B2A"/>
                <w:sz w:val="17"/>
                <w:szCs w:val="17"/>
              </w:rPr>
              <w:br/>
              <w:t xml:space="preserve">    // 2. Build evaluation request</w:t>
            </w:r>
            <w:r>
              <w:rPr>
                <w:rFonts w:ascii="Courier New" w:cs="Courier New" w:eastAsia="Courier New" w:hAnsi="Courier New"/>
                <w:color w:val="0D1B2A"/>
                <w:sz w:val="17"/>
                <w:szCs w:val="17"/>
              </w:rPr>
              <w:br/>
              <w:t xml:space="preserve">    evalReq := evaluation.EvaluationRequest{</w:t>
            </w:r>
            <w:r>
              <w:rPr>
                <w:rFonts w:ascii="Courier New" w:cs="Courier New" w:eastAsia="Courier New" w:hAnsi="Courier New"/>
                <w:color w:val="0D1B2A"/>
                <w:sz w:val="17"/>
                <w:szCs w:val="17"/>
              </w:rPr>
              <w:br/>
              <w:t xml:space="preserve">        TenantID:            tenantID,</w:t>
            </w:r>
            <w:r>
              <w:rPr>
                <w:rFonts w:ascii="Courier New" w:cs="Courier New" w:eastAsia="Courier New" w:hAnsi="Courier New"/>
                <w:color w:val="0D1B2A"/>
                <w:sz w:val="17"/>
                <w:szCs w:val="17"/>
              </w:rPr>
              <w:br/>
              <w:t xml:space="preserve">        AgentID:             req.AgentId,</w:t>
            </w:r>
            <w:r>
              <w:rPr>
                <w:rFonts w:ascii="Courier New" w:cs="Courier New" w:eastAsia="Courier New" w:hAnsi="Courier New"/>
                <w:color w:val="0D1B2A"/>
                <w:sz w:val="17"/>
                <w:szCs w:val="17"/>
              </w:rPr>
              <w:br/>
              <w:t xml:space="preserve">        AITID:               req.AitId,</w:t>
            </w:r>
            <w:r>
              <w:rPr>
                <w:rFonts w:ascii="Courier New" w:cs="Courier New" w:eastAsia="Courier New" w:hAnsi="Courier New"/>
                <w:color w:val="0D1B2A"/>
                <w:sz w:val="17"/>
                <w:szCs w:val="17"/>
              </w:rPr>
              <w:br/>
              <w:t xml:space="preserve">        ToolName:            req.ToolName,</w:t>
            </w:r>
            <w:r>
              <w:rPr>
                <w:rFonts w:ascii="Courier New" w:cs="Courier New" w:eastAsia="Courier New" w:hAnsi="Courier New"/>
                <w:color w:val="0D1B2A"/>
                <w:sz w:val="17"/>
                <w:szCs w:val="17"/>
              </w:rPr>
              <w:br/>
              <w:t xml:space="preserve">        Destination:         evaluation.DestinationType(req.Destination),</w:t>
            </w:r>
            <w:r>
              <w:rPr>
                <w:rFonts w:ascii="Courier New" w:cs="Courier New" w:eastAsia="Courier New" w:hAnsi="Courier New"/>
                <w:color w:val="0D1B2A"/>
                <w:sz w:val="17"/>
                <w:szCs w:val="17"/>
              </w:rPr>
              <w:br/>
              <w:t xml:space="preserve">        DataClassifications: req.DataClassifications,</w:t>
            </w:r>
            <w:r>
              <w:rPr>
                <w:rFonts w:ascii="Courier New" w:cs="Courier New" w:eastAsia="Courier New" w:hAnsi="Courier New"/>
                <w:color w:val="0D1B2A"/>
                <w:sz w:val="17"/>
                <w:szCs w:val="17"/>
              </w:rPr>
              <w:br/>
              <w:t xml:space="preserve">        ActionMetadata:      req.ActionMetadata,</w:t>
            </w:r>
            <w:r>
              <w:rPr>
                <w:rFonts w:ascii="Courier New" w:cs="Courier New" w:eastAsia="Courier New" w:hAnsi="Courier New"/>
                <w:color w:val="0D1B2A"/>
                <w:sz w:val="17"/>
                <w:szCs w:val="17"/>
              </w:rPr>
              <w:br/>
              <w:t xml:space="preserve">        RequestTimestampNs:  req.RequestTimestamp,</w:t>
            </w:r>
            <w:r>
              <w:rPr>
                <w:rFonts w:ascii="Courier New" w:cs="Courier New" w:eastAsia="Courier New" w:hAnsi="Courier New"/>
                <w:color w:val="0D1B2A"/>
                <w:sz w:val="17"/>
                <w:szCs w:val="17"/>
              </w:rPr>
              <w:br/>
              <w:t xml:space="preserve">    }</w:t>
            </w:r>
            <w:r>
              <w:rPr>
                <w:rFonts w:ascii="Courier New" w:cs="Courier New" w:eastAsia="Courier New" w:hAnsi="Courier New"/>
                <w:color w:val="0D1B2A"/>
                <w:sz w:val="17"/>
                <w:szCs w:val="17"/>
              </w:rPr>
              <w:br/>
              <w:t xml:space="preserve"/>
            </w:r>
            <w:r>
              <w:rPr>
                <w:rFonts w:ascii="Courier New" w:cs="Courier New" w:eastAsia="Courier New" w:hAnsi="Courier New"/>
                <w:color w:val="0D1B2A"/>
                <w:sz w:val="17"/>
                <w:szCs w:val="17"/>
              </w:rPr>
              <w:br/>
              <w:t xml:space="preserve">    // 3. Evaluate (target: &lt;10ms p99)</w:t>
            </w:r>
            <w:r>
              <w:rPr>
                <w:rFonts w:ascii="Courier New" w:cs="Courier New" w:eastAsia="Courier New" w:hAnsi="Courier New"/>
                <w:color w:val="0D1B2A"/>
                <w:sz w:val="17"/>
                <w:szCs w:val="17"/>
              </w:rPr>
              <w:br/>
              <w:t xml:space="preserve">    result, err := s.evaluator.Evaluate(ctx, evalReq)</w:t>
            </w:r>
            <w:r>
              <w:rPr>
                <w:rFonts w:ascii="Courier New" w:cs="Courier New" w:eastAsia="Courier New" w:hAnsi="Courier New"/>
                <w:color w:val="0D1B2A"/>
                <w:sz w:val="17"/>
                <w:szCs w:val="17"/>
              </w:rPr>
              <w:br/>
              <w:t xml:space="preserve">    if err != nil {</w:t>
            </w:r>
            <w:r>
              <w:rPr>
                <w:rFonts w:ascii="Courier New" w:cs="Courier New" w:eastAsia="Courier New" w:hAnsi="Courier New"/>
                <w:color w:val="0D1B2A"/>
                <w:sz w:val="17"/>
                <w:szCs w:val="17"/>
              </w:rPr>
              <w:br/>
              <w:t xml:space="preserve">        // Fail Secure: return DENY on evaluation error</w:t>
            </w:r>
            <w:r>
              <w:rPr>
                <w:rFonts w:ascii="Courier New" w:cs="Courier New" w:eastAsia="Courier New" w:hAnsi="Courier New"/>
                <w:color w:val="0D1B2A"/>
                <w:sz w:val="17"/>
                <w:szCs w:val="17"/>
              </w:rPr>
              <w:br/>
              <w:t xml:space="preserve">        s.metrics.EvaluationErrors.Inc()</w:t>
            </w:r>
            <w:r>
              <w:rPr>
                <w:rFonts w:ascii="Courier New" w:cs="Courier New" w:eastAsia="Courier New" w:hAnsi="Courier New"/>
                <w:color w:val="0D1B2A"/>
                <w:sz w:val="17"/>
                <w:szCs w:val="17"/>
              </w:rPr>
              <w:br/>
              <w:t xml:space="preserve">        return &amp;pb.EvaluateActionResponse{</w:t>
            </w:r>
            <w:r>
              <w:rPr>
                <w:rFonts w:ascii="Courier New" w:cs="Courier New" w:eastAsia="Courier New" w:hAnsi="Courier New"/>
                <w:color w:val="0D1B2A"/>
                <w:sz w:val="17"/>
                <w:szCs w:val="17"/>
              </w:rPr>
              <w:br/>
              <w:t xml:space="preserve">            Decision: pb.Decision_DENY,</w:t>
            </w:r>
            <w:r>
              <w:rPr>
                <w:rFonts w:ascii="Courier New" w:cs="Courier New" w:eastAsia="Courier New" w:hAnsi="Courier New"/>
                <w:color w:val="0D1B2A"/>
                <w:sz w:val="17"/>
                <w:szCs w:val="17"/>
              </w:rPr>
              <w:br/>
              <w:t xml:space="preserve">            Reason:   'evaluation_error_fail_secure',</w:t>
            </w:r>
            <w:r>
              <w:rPr>
                <w:rFonts w:ascii="Courier New" w:cs="Courier New" w:eastAsia="Courier New" w:hAnsi="Courier New"/>
                <w:color w:val="0D1B2A"/>
                <w:sz w:val="17"/>
                <w:szCs w:val="17"/>
              </w:rPr>
              <w:br/>
              <w:t xml:space="preserve">        }, nil</w:t>
            </w:r>
            <w:r>
              <w:rPr>
                <w:rFonts w:ascii="Courier New" w:cs="Courier New" w:eastAsia="Courier New" w:hAnsi="Courier New"/>
                <w:color w:val="0D1B2A"/>
                <w:sz w:val="17"/>
                <w:szCs w:val="17"/>
              </w:rPr>
              <w:br/>
              <w:t xml:space="preserve">    }</w:t>
            </w:r>
            <w:r>
              <w:rPr>
                <w:rFonts w:ascii="Courier New" w:cs="Courier New" w:eastAsia="Courier New" w:hAnsi="Courier New"/>
                <w:color w:val="0D1B2A"/>
                <w:sz w:val="17"/>
                <w:szCs w:val="17"/>
              </w:rPr>
              <w:br/>
              <w:t xml:space="preserve"/>
            </w:r>
            <w:r>
              <w:rPr>
                <w:rFonts w:ascii="Courier New" w:cs="Courier New" w:eastAsia="Courier New" w:hAnsi="Courier New"/>
                <w:color w:val="0D1B2A"/>
                <w:sz w:val="17"/>
                <w:szCs w:val="17"/>
              </w:rPr>
              <w:br/>
              <w:t xml:space="preserve">    // 4. Record metrics</w:t>
            </w:r>
            <w:r>
              <w:rPr>
                <w:rFonts w:ascii="Courier New" w:cs="Courier New" w:eastAsia="Courier New" w:hAnsi="Courier New"/>
                <w:color w:val="0D1B2A"/>
                <w:sz w:val="17"/>
                <w:szCs w:val="17"/>
              </w:rPr>
              <w:br/>
              <w:t xml:space="preserve">    s.metrics.EvaluationDuration.Observe(time.Since(start).Seconds())</w:t>
            </w:r>
            <w:r>
              <w:rPr>
                <w:rFonts w:ascii="Courier New" w:cs="Courier New" w:eastAsia="Courier New" w:hAnsi="Courier New"/>
                <w:color w:val="0D1B2A"/>
                <w:sz w:val="17"/>
                <w:szCs w:val="17"/>
              </w:rPr>
              <w:br/>
              <w:t xml:space="preserve">    s.metrics.Decisions.WithLabelValues(string(result.Decision)).Inc()</w:t>
            </w:r>
            <w:r>
              <w:rPr>
                <w:rFonts w:ascii="Courier New" w:cs="Courier New" w:eastAsia="Courier New" w:hAnsi="Courier New"/>
                <w:color w:val="0D1B2A"/>
                <w:sz w:val="17"/>
                <w:szCs w:val="17"/>
              </w:rPr>
              <w:br/>
              <w:t xml:space="preserve"/>
            </w:r>
            <w:r>
              <w:rPr>
                <w:rFonts w:ascii="Courier New" w:cs="Courier New" w:eastAsia="Courier New" w:hAnsi="Courier New"/>
                <w:color w:val="0D1B2A"/>
                <w:sz w:val="17"/>
                <w:szCs w:val="17"/>
              </w:rPr>
              <w:br/>
              <w:t xml:space="preserve">    return &amp;pb.EvaluateActionResponse{</w:t>
            </w:r>
            <w:r>
              <w:rPr>
                <w:rFonts w:ascii="Courier New" w:cs="Courier New" w:eastAsia="Courier New" w:hAnsi="Courier New"/>
                <w:color w:val="0D1B2A"/>
                <w:sz w:val="17"/>
                <w:szCs w:val="17"/>
              </w:rPr>
              <w:br/>
              <w:t xml:space="preserve">        DecisionId: result.DecisionID,</w:t>
            </w:r>
            <w:r>
              <w:rPr>
                <w:rFonts w:ascii="Courier New" w:cs="Courier New" w:eastAsia="Courier New" w:hAnsi="Courier New"/>
                <w:color w:val="0D1B2A"/>
                <w:sz w:val="17"/>
                <w:szCs w:val="17"/>
              </w:rPr>
              <w:br/>
              <w:t xml:space="preserve">        Decision:   pb.Decision(pb.Decision_value[string(result.Decision)]),</w:t>
            </w:r>
            <w:r>
              <w:rPr>
                <w:rFonts w:ascii="Courier New" w:cs="Courier New" w:eastAsia="Courier New" w:hAnsi="Courier New"/>
                <w:color w:val="0D1B2A"/>
                <w:sz w:val="17"/>
                <w:szCs w:val="17"/>
              </w:rPr>
              <w:br/>
              <w:t xml:space="preserve">        Reason:     result.Reason,</w:t>
            </w:r>
            <w:r>
              <w:rPr>
                <w:rFonts w:ascii="Courier New" w:cs="Courier New" w:eastAsia="Courier New" w:hAnsi="Courier New"/>
                <w:color w:val="0D1B2A"/>
                <w:sz w:val="17"/>
                <w:szCs w:val="17"/>
              </w:rPr>
              <w:br/>
              <w:t xml:space="preserve">        PolicyId:   result.PolicyID,</w:t>
            </w:r>
            <w:r>
              <w:rPr>
                <w:rFonts w:ascii="Courier New" w:cs="Courier New" w:eastAsia="Courier New" w:hAnsi="Courier New"/>
                <w:color w:val="0D1B2A"/>
                <w:sz w:val="17"/>
                <w:szCs w:val="17"/>
              </w:rPr>
              <w:br/>
              <w:t xml:space="preserve">        RiskDelta:  int32(result.RiskDelta),</w:t>
            </w:r>
            <w:r>
              <w:rPr>
                <w:rFonts w:ascii="Courier New" w:cs="Courier New" w:eastAsia="Courier New" w:hAnsi="Courier New"/>
                <w:color w:val="0D1B2A"/>
                <w:sz w:val="17"/>
                <w:szCs w:val="17"/>
              </w:rPr>
              <w:br/>
              <w:t xml:space="preserve">        EvaluatedAt: timestamppb.New(result.EvaluatedAt),</w:t>
            </w:r>
            <w:r>
              <w:rPr>
                <w:rFonts w:ascii="Courier New" w:cs="Courier New" w:eastAsia="Courier New" w:hAnsi="Courier New"/>
                <w:color w:val="0D1B2A"/>
                <w:sz w:val="17"/>
                <w:szCs w:val="17"/>
              </w:rPr>
              <w:br/>
              <w:t xml:space="preserve">    }, nil</w:t>
            </w:r>
            <w:r>
              <w:rPr>
                <w:rFonts w:ascii="Courier New" w:cs="Courier New" w:eastAsia="Courier New" w:hAnsi="Courier New"/>
                <w:color w:val="0D1B2A"/>
                <w:sz w:val="17"/>
                <w:szCs w:val="17"/>
              </w:rPr>
              <w:br/>
              <w:t xml:space="preserve">}</w:t>
            </w:r>
          </w:p>
        </w:tc>
      </w:tr>
    </w:tbl>
    <w:p>
      <w:pPr>
        <w:spacing w:after="50" w:before="0"/>
        <w:jc w:val="left"/>
      </w:pPr>
      <w:r>
        <w:rPr>
          <w:rFonts w:ascii="Arial" w:cs="Arial" w:eastAsia="Arial" w:hAnsi="Arial"/>
          <w:color w:val="111111"/>
          <w:sz w:val="20"/>
          <w:szCs w:val="20"/>
        </w:rPr>
        <w:t xml:space="preserve"> </w:t>
      </w:r>
    </w:p>
    <w:p>
      <w:pPr>
        <w:pStyle w:val="Heading2"/>
        <w:pBdr>
          <w:bottom w:val="single" w:color="2E6094" w:sz="4" w:space="2"/>
        </w:pBdr>
        <w:spacing w:after="120" w:before="260"/>
      </w:pPr>
      <w:r>
        <w:rPr>
          <w:rFonts w:ascii="Arial" w:cs="Arial" w:eastAsia="Arial" w:hAnsi="Arial"/>
          <w:b/>
          <w:bCs/>
          <w:color w:val="2E6094"/>
          <w:sz w:val="26"/>
          <w:szCs w:val="26"/>
        </w:rPr>
        <w:t xml:space="preserve">2.4  Error Codes</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3000"/>
        <w:gridCol w:w="700"/>
        <w:gridCol w:w="700"/>
        <w:gridCol w:w="2800"/>
        <w:gridCol w:w="3160"/>
      </w:tblGrid>
      <w:tr>
        <w:trPr>
          <w:tblHeader/>
        </w:trPr>
        <w:tc>
          <w:tcPr>
            <w:tcW w:type="dxa" w:w="3000"/>
            <w:gridSpan w:val="1"/>
            <w:tcBorders>
              <w:top w:val="single" w:color="C5CAE9" w:sz="4"/>
              <w:left w:val="single" w:color="C5CAE9" w:sz="4"/>
              <w:bottom w:val="single" w:color="C5CAE9" w:sz="4"/>
              <w:right w:val="single" w:color="C5CAE9" w:sz="4"/>
            </w:tcBorders>
            <w:shd w:fill="7B1414" w:val="clear"/>
            <w:tcMar>
              <w:top w:type="dxa" w:w="80"/>
              <w:left w:type="dxa" w:w="140"/>
              <w:bottom w:type="dxa" w:w="80"/>
              <w:right w:type="dxa" w:w="140"/>
            </w:tcMar>
            <w:vAlign w:val="center"/>
          </w:tcPr>
          <w:p>
            <w:pPr>
              <w:spacing w:after="80" w:before="0"/>
              <w:jc w:val="center"/>
            </w:pPr>
            <w:r>
              <w:rPr>
                <w:rFonts w:ascii="Arial" w:cs="Arial" w:eastAsia="Arial" w:hAnsi="Arial"/>
                <w:b/>
                <w:bCs/>
                <w:color w:val="FFFFFF"/>
                <w:sz w:val="17"/>
                <w:szCs w:val="17"/>
              </w:rPr>
              <w:t xml:space="preserve">Error Code</w:t>
            </w:r>
          </w:p>
        </w:tc>
        <w:tc>
          <w:tcPr>
            <w:tcW w:type="dxa" w:w="700"/>
            <w:gridSpan w:val="1"/>
            <w:tcBorders>
              <w:top w:val="single" w:color="C5CAE9" w:sz="4"/>
              <w:left w:val="single" w:color="C5CAE9" w:sz="4"/>
              <w:bottom w:val="single" w:color="C5CAE9" w:sz="4"/>
              <w:right w:val="single" w:color="C5CAE9" w:sz="4"/>
            </w:tcBorders>
            <w:shd w:fill="7B1414" w:val="clear"/>
            <w:tcMar>
              <w:top w:type="dxa" w:w="80"/>
              <w:left w:type="dxa" w:w="140"/>
              <w:bottom w:type="dxa" w:w="80"/>
              <w:right w:type="dxa" w:w="140"/>
            </w:tcMar>
            <w:vAlign w:val="center"/>
          </w:tcPr>
          <w:p>
            <w:pPr>
              <w:spacing w:after="80" w:before="0"/>
              <w:jc w:val="center"/>
            </w:pPr>
            <w:r>
              <w:rPr>
                <w:rFonts w:ascii="Arial" w:cs="Arial" w:eastAsia="Arial" w:hAnsi="Arial"/>
                <w:b/>
                <w:bCs/>
                <w:color w:val="FFFFFF"/>
                <w:sz w:val="17"/>
                <w:szCs w:val="17"/>
              </w:rPr>
              <w:t xml:space="preserve">HTTP</w:t>
            </w:r>
          </w:p>
        </w:tc>
        <w:tc>
          <w:tcPr>
            <w:tcW w:type="dxa" w:w="700"/>
            <w:gridSpan w:val="1"/>
            <w:tcBorders>
              <w:top w:val="single" w:color="C5CAE9" w:sz="4"/>
              <w:left w:val="single" w:color="C5CAE9" w:sz="4"/>
              <w:bottom w:val="single" w:color="C5CAE9" w:sz="4"/>
              <w:right w:val="single" w:color="C5CAE9" w:sz="4"/>
            </w:tcBorders>
            <w:shd w:fill="7B1414" w:val="clear"/>
            <w:tcMar>
              <w:top w:type="dxa" w:w="80"/>
              <w:left w:type="dxa" w:w="140"/>
              <w:bottom w:type="dxa" w:w="80"/>
              <w:right w:type="dxa" w:w="140"/>
            </w:tcMar>
            <w:vAlign w:val="center"/>
          </w:tcPr>
          <w:p>
            <w:pPr>
              <w:spacing w:after="80" w:before="0"/>
              <w:jc w:val="center"/>
            </w:pPr>
            <w:r>
              <w:rPr>
                <w:rFonts w:ascii="Arial" w:cs="Arial" w:eastAsia="Arial" w:hAnsi="Arial"/>
                <w:b/>
                <w:bCs/>
                <w:color w:val="FFFFFF"/>
                <w:sz w:val="17"/>
                <w:szCs w:val="17"/>
              </w:rPr>
              <w:t xml:space="preserve">gRPC</w:t>
            </w:r>
          </w:p>
        </w:tc>
        <w:tc>
          <w:tcPr>
            <w:tcW w:type="dxa" w:w="2800"/>
            <w:gridSpan w:val="1"/>
            <w:tcBorders>
              <w:top w:val="single" w:color="C5CAE9" w:sz="4"/>
              <w:left w:val="single" w:color="C5CAE9" w:sz="4"/>
              <w:bottom w:val="single" w:color="C5CAE9" w:sz="4"/>
              <w:right w:val="single" w:color="C5CAE9" w:sz="4"/>
            </w:tcBorders>
            <w:shd w:fill="7B1414" w:val="clear"/>
            <w:tcMar>
              <w:top w:type="dxa" w:w="80"/>
              <w:left w:type="dxa" w:w="140"/>
              <w:bottom w:type="dxa" w:w="80"/>
              <w:right w:type="dxa" w:w="140"/>
            </w:tcMar>
            <w:vAlign w:val="center"/>
          </w:tcPr>
          <w:p>
            <w:pPr>
              <w:spacing w:after="80" w:before="0"/>
              <w:jc w:val="center"/>
            </w:pPr>
            <w:r>
              <w:rPr>
                <w:rFonts w:ascii="Arial" w:cs="Arial" w:eastAsia="Arial" w:hAnsi="Arial"/>
                <w:b/>
                <w:bCs/>
                <w:color w:val="FFFFFF"/>
                <w:sz w:val="17"/>
                <w:szCs w:val="17"/>
              </w:rPr>
              <w:t xml:space="preserve">Description</w:t>
            </w:r>
          </w:p>
        </w:tc>
        <w:tc>
          <w:tcPr>
            <w:tcW w:type="dxa" w:w="3160"/>
            <w:gridSpan w:val="1"/>
            <w:tcBorders>
              <w:top w:val="single" w:color="C5CAE9" w:sz="4"/>
              <w:left w:val="single" w:color="C5CAE9" w:sz="4"/>
              <w:bottom w:val="single" w:color="C5CAE9" w:sz="4"/>
              <w:right w:val="single" w:color="C5CAE9" w:sz="4"/>
            </w:tcBorders>
            <w:shd w:fill="7B1414" w:val="clear"/>
            <w:tcMar>
              <w:top w:type="dxa" w:w="80"/>
              <w:left w:type="dxa" w:w="140"/>
              <w:bottom w:type="dxa" w:w="80"/>
              <w:right w:type="dxa" w:w="140"/>
            </w:tcMar>
            <w:vAlign w:val="center"/>
          </w:tcPr>
          <w:p>
            <w:pPr>
              <w:spacing w:after="80" w:before="0"/>
              <w:jc w:val="center"/>
            </w:pPr>
            <w:r>
              <w:rPr>
                <w:rFonts w:ascii="Arial" w:cs="Arial" w:eastAsia="Arial" w:hAnsi="Arial"/>
                <w:b/>
                <w:bCs/>
                <w:color w:val="FFFFFF"/>
                <w:sz w:val="17"/>
                <w:szCs w:val="17"/>
              </w:rPr>
              <w:t xml:space="preserve">Recovery Action</w:t>
            </w:r>
          </w:p>
        </w:tc>
      </w:tr>
      <w:tr>
        <w:tc>
          <w:tcPr>
            <w:tcW w:type="dxa" w:w="30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POLICY_NOT_FOUND</w:t>
            </w:r>
          </w:p>
        </w:tc>
        <w:tc>
          <w:tcPr>
            <w:tcW w:type="dxa" w:w="7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404</w:t>
            </w:r>
          </w:p>
        </w:tc>
        <w:tc>
          <w:tcPr>
            <w:tcW w:type="dxa" w:w="7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NOT_FOUND</w:t>
            </w:r>
          </w:p>
        </w:tc>
        <w:tc>
          <w:tcPr>
            <w:tcW w:type="dxa" w:w="28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Policy ID does not exist in this tenant</w:t>
            </w:r>
          </w:p>
        </w:tc>
        <w:tc>
          <w:tcPr>
            <w:tcW w:type="dxa" w:w="316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Verify policy_id; check tenant isolation</w:t>
            </w:r>
          </w:p>
        </w:tc>
      </w:tr>
      <w:tr>
        <w:tc>
          <w:tcPr>
            <w:tcW w:type="dxa" w:w="30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POLICY_REGO_INVALID</w:t>
            </w:r>
          </w:p>
        </w:tc>
        <w:tc>
          <w:tcPr>
            <w:tcW w:type="dxa" w:w="7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400</w:t>
            </w:r>
          </w:p>
        </w:tc>
        <w:tc>
          <w:tcPr>
            <w:tcW w:type="dxa" w:w="7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INVALID_ARGUMENT</w:t>
            </w:r>
          </w:p>
        </w:tc>
        <w:tc>
          <w:tcPr>
            <w:tcW w:type="dxa" w:w="28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Rego syntax error or failed OPA linting</w:t>
            </w:r>
          </w:p>
        </w:tc>
        <w:tc>
          <w:tcPr>
            <w:tcW w:type="dxa" w:w="316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Fix Rego; run opa check locally before submitting</w:t>
            </w:r>
          </w:p>
        </w:tc>
      </w:tr>
      <w:tr>
        <w:tc>
          <w:tcPr>
            <w:tcW w:type="dxa" w:w="30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POLICY_VERSION_CONFLICT</w:t>
            </w:r>
          </w:p>
        </w:tc>
        <w:tc>
          <w:tcPr>
            <w:tcW w:type="dxa" w:w="7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409</w:t>
            </w:r>
          </w:p>
        </w:tc>
        <w:tc>
          <w:tcPr>
            <w:tcW w:type="dxa" w:w="7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ABORTED</w:t>
            </w:r>
          </w:p>
        </w:tc>
        <w:tc>
          <w:tcPr>
            <w:tcW w:type="dxa" w:w="28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Policy updated concurrently; version mismatch</w:t>
            </w:r>
          </w:p>
        </w:tc>
        <w:tc>
          <w:tcPr>
            <w:tcW w:type="dxa" w:w="316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Re-fetch current version; retry with updated version field</w:t>
            </w:r>
          </w:p>
        </w:tc>
      </w:tr>
      <w:tr>
        <w:tc>
          <w:tcPr>
            <w:tcW w:type="dxa" w:w="30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POLICY_L3_REQUIRES_MFA</w:t>
            </w:r>
          </w:p>
        </w:tc>
        <w:tc>
          <w:tcPr>
            <w:tcW w:type="dxa" w:w="7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403</w:t>
            </w:r>
          </w:p>
        </w:tc>
        <w:tc>
          <w:tcPr>
            <w:tcW w:type="dxa" w:w="7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PERMISSION_DENIED</w:t>
            </w:r>
          </w:p>
        </w:tc>
        <w:tc>
          <w:tcPr>
            <w:tcW w:type="dxa" w:w="28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Agent-specific policy (L3) requires MFA-verified JWT</w:t>
            </w:r>
          </w:p>
        </w:tc>
        <w:tc>
          <w:tcPr>
            <w:tcW w:type="dxa" w:w="316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Complete MFA challenge; re-authenticate</w:t>
            </w:r>
          </w:p>
        </w:tc>
      </w:tr>
      <w:tr>
        <w:tc>
          <w:tcPr>
            <w:tcW w:type="dxa" w:w="30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BUNDLE_COMPILE_ERROR</w:t>
            </w:r>
          </w:p>
        </w:tc>
        <w:tc>
          <w:tcPr>
            <w:tcW w:type="dxa" w:w="7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500</w:t>
            </w:r>
          </w:p>
        </w:tc>
        <w:tc>
          <w:tcPr>
            <w:tcW w:type="dxa" w:w="7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INTERNAL</w:t>
            </w:r>
          </w:p>
        </w:tc>
        <w:tc>
          <w:tcPr>
            <w:tcW w:type="dxa" w:w="28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OPA bundle compilation failed unexpectedly</w:t>
            </w:r>
          </w:p>
        </w:tc>
        <w:tc>
          <w:tcPr>
            <w:tcW w:type="dxa" w:w="316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Check policy Rego for cross-rule conflicts; alert ops</w:t>
            </w:r>
          </w:p>
        </w:tc>
      </w:tr>
      <w:tr>
        <w:tc>
          <w:tcPr>
            <w:tcW w:type="dxa" w:w="30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EVALUATION_TIMEOUT</w:t>
            </w:r>
          </w:p>
        </w:tc>
        <w:tc>
          <w:tcPr>
            <w:tcW w:type="dxa" w:w="7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503</w:t>
            </w:r>
          </w:p>
        </w:tc>
        <w:tc>
          <w:tcPr>
            <w:tcW w:type="dxa" w:w="7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UNAVAILABLE</w:t>
            </w:r>
          </w:p>
        </w:tc>
        <w:tc>
          <w:tcPr>
            <w:tcW w:type="dxa" w:w="28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OPA evaluation exceeded 10ms gRPC deadline</w:t>
            </w:r>
          </w:p>
        </w:tc>
        <w:tc>
          <w:tcPr>
            <w:tcW w:type="dxa" w:w="316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Automatic DENY (Fail Secure); Redis cache may be cold</w:t>
            </w:r>
          </w:p>
        </w:tc>
      </w:tr>
      <w:tr>
        <w:tc>
          <w:tcPr>
            <w:tcW w:type="dxa" w:w="30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SHADOW_MODE_ACTIVE</w:t>
            </w:r>
          </w:p>
        </w:tc>
        <w:tc>
          <w:tcPr>
            <w:tcW w:type="dxa" w:w="7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200</w:t>
            </w:r>
          </w:p>
        </w:tc>
        <w:tc>
          <w:tcPr>
            <w:tcW w:type="dxa" w:w="7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OK</w:t>
            </w:r>
          </w:p>
        </w:tc>
        <w:tc>
          <w:tcPr>
            <w:tcW w:type="dxa" w:w="28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Policy matched but in shadow mode; action proceeding</w:t>
            </w:r>
          </w:p>
        </w:tc>
        <w:tc>
          <w:tcPr>
            <w:tcW w:type="dxa" w:w="316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Informational; audit log tagged shadow_mode=true</w:t>
            </w:r>
          </w:p>
        </w:tc>
      </w:tr>
    </w:tbl>
    <w:p>
      <w:pPr>
        <w:spacing w:after="50" w:before="0"/>
        <w:jc w:val="left"/>
      </w:pPr>
      <w:r>
        <w:rPr>
          <w:rFonts w:ascii="Arial" w:cs="Arial" w:eastAsia="Arial" w:hAnsi="Arial"/>
          <w:color w:val="111111"/>
          <w:sz w:val="20"/>
          <w:szCs w:val="20"/>
        </w:rPr>
        <w:t xml:space="preserve"> </w:t>
      </w:r>
    </w:p>
    <w:p>
      <w:pPr>
        <w:pStyle w:val="Heading2"/>
        <w:pBdr>
          <w:bottom w:val="single" w:color="2E6094" w:sz="4" w:space="2"/>
        </w:pBdr>
        <w:spacing w:after="120" w:before="260"/>
      </w:pPr>
      <w:r>
        <w:rPr>
          <w:rFonts w:ascii="Arial" w:cs="Arial" w:eastAsia="Arial" w:hAnsi="Arial"/>
          <w:b/>
          <w:bCs/>
          <w:color w:val="2E6094"/>
          <w:sz w:val="26"/>
          <w:szCs w:val="26"/>
        </w:rPr>
        <w:t xml:space="preserve">2.5  Configuration Reference</w:t>
      </w:r>
    </w:p>
    <w:tbl>
      <w:tblPr>
        <w:tblW w:type="dxa" w:w="10560"/>
        <w:tblBorders>
          <w:top w:val="single" w:color="auto" w:sz="4"/>
          <w:left w:val="single" w:color="auto" w:sz="4"/>
          <w:bottom w:val="single" w:color="auto" w:sz="4"/>
          <w:right w:val="single" w:color="auto" w:sz="4"/>
          <w:insideH w:val="single" w:color="auto" w:sz="4"/>
          <w:insideV w:val="single" w:color="auto" w:sz="4"/>
        </w:tblBorders>
      </w:tblPr>
      <w:tblGrid>
        <w:gridCol w:w="3000"/>
        <w:gridCol w:w="900"/>
        <w:gridCol w:w="1800"/>
        <w:gridCol w:w="1000"/>
        <w:gridCol w:w="3860"/>
      </w:tblGrid>
      <w:tr>
        <w:trPr>
          <w:tblHeader/>
        </w:trPr>
        <w:tc>
          <w:tcPr>
            <w:tcW w:type="dxa" w:w="3000"/>
            <w:gridSpan w:val="1"/>
            <w:tcBorders>
              <w:top w:val="single" w:color="C5CAE9" w:sz="4"/>
              <w:left w:val="single" w:color="C5CAE9" w:sz="4"/>
              <w:bottom w:val="single" w:color="C5CAE9" w:sz="4"/>
              <w:right w:val="single" w:color="C5CAE9" w:sz="4"/>
            </w:tcBorders>
            <w:shd w:fill="1E3A5F" w:val="clear"/>
            <w:tcMar>
              <w:top w:type="dxa" w:w="80"/>
              <w:left w:type="dxa" w:w="140"/>
              <w:bottom w:type="dxa" w:w="80"/>
              <w:right w:type="dxa" w:w="140"/>
            </w:tcMar>
            <w:vAlign w:val="center"/>
          </w:tcPr>
          <w:p>
            <w:pPr>
              <w:spacing w:after="80" w:before="0"/>
              <w:jc w:val="center"/>
            </w:pPr>
            <w:r>
              <w:rPr>
                <w:rFonts w:ascii="Arial" w:cs="Arial" w:eastAsia="Arial" w:hAnsi="Arial"/>
                <w:b/>
                <w:bCs/>
                <w:color w:val="FFFFFF"/>
                <w:sz w:val="17"/>
                <w:szCs w:val="17"/>
              </w:rPr>
              <w:t xml:space="preserve">Env Variable</w:t>
            </w:r>
          </w:p>
        </w:tc>
        <w:tc>
          <w:tcPr>
            <w:tcW w:type="dxa" w:w="900"/>
            <w:gridSpan w:val="1"/>
            <w:tcBorders>
              <w:top w:val="single" w:color="C5CAE9" w:sz="4"/>
              <w:left w:val="single" w:color="C5CAE9" w:sz="4"/>
              <w:bottom w:val="single" w:color="C5CAE9" w:sz="4"/>
              <w:right w:val="single" w:color="C5CAE9" w:sz="4"/>
            </w:tcBorders>
            <w:shd w:fill="1E3A5F" w:val="clear"/>
            <w:tcMar>
              <w:top w:type="dxa" w:w="80"/>
              <w:left w:type="dxa" w:w="140"/>
              <w:bottom w:type="dxa" w:w="80"/>
              <w:right w:type="dxa" w:w="140"/>
            </w:tcMar>
            <w:vAlign w:val="center"/>
          </w:tcPr>
          <w:p>
            <w:pPr>
              <w:spacing w:after="80" w:before="0"/>
              <w:jc w:val="center"/>
            </w:pPr>
            <w:r>
              <w:rPr>
                <w:rFonts w:ascii="Arial" w:cs="Arial" w:eastAsia="Arial" w:hAnsi="Arial"/>
                <w:b/>
                <w:bCs/>
                <w:color w:val="FFFFFF"/>
                <w:sz w:val="17"/>
                <w:szCs w:val="17"/>
              </w:rPr>
              <w:t xml:space="preserve">Type</w:t>
            </w:r>
          </w:p>
        </w:tc>
        <w:tc>
          <w:tcPr>
            <w:tcW w:type="dxa" w:w="1800"/>
            <w:gridSpan w:val="1"/>
            <w:tcBorders>
              <w:top w:val="single" w:color="C5CAE9" w:sz="4"/>
              <w:left w:val="single" w:color="C5CAE9" w:sz="4"/>
              <w:bottom w:val="single" w:color="C5CAE9" w:sz="4"/>
              <w:right w:val="single" w:color="C5CAE9" w:sz="4"/>
            </w:tcBorders>
            <w:shd w:fill="1E3A5F" w:val="clear"/>
            <w:tcMar>
              <w:top w:type="dxa" w:w="80"/>
              <w:left w:type="dxa" w:w="140"/>
              <w:bottom w:type="dxa" w:w="80"/>
              <w:right w:type="dxa" w:w="140"/>
            </w:tcMar>
            <w:vAlign w:val="center"/>
          </w:tcPr>
          <w:p>
            <w:pPr>
              <w:spacing w:after="80" w:before="0"/>
              <w:jc w:val="center"/>
            </w:pPr>
            <w:r>
              <w:rPr>
                <w:rFonts w:ascii="Arial" w:cs="Arial" w:eastAsia="Arial" w:hAnsi="Arial"/>
                <w:b/>
                <w:bCs/>
                <w:color w:val="FFFFFF"/>
                <w:sz w:val="17"/>
                <w:szCs w:val="17"/>
              </w:rPr>
              <w:t xml:space="preserve">Default</w:t>
            </w:r>
          </w:p>
        </w:tc>
        <w:tc>
          <w:tcPr>
            <w:tcW w:type="dxa" w:w="1000"/>
            <w:gridSpan w:val="1"/>
            <w:tcBorders>
              <w:top w:val="single" w:color="C5CAE9" w:sz="4"/>
              <w:left w:val="single" w:color="C5CAE9" w:sz="4"/>
              <w:bottom w:val="single" w:color="C5CAE9" w:sz="4"/>
              <w:right w:val="single" w:color="C5CAE9" w:sz="4"/>
            </w:tcBorders>
            <w:shd w:fill="1E3A5F" w:val="clear"/>
            <w:tcMar>
              <w:top w:type="dxa" w:w="80"/>
              <w:left w:type="dxa" w:w="140"/>
              <w:bottom w:type="dxa" w:w="80"/>
              <w:right w:type="dxa" w:w="140"/>
            </w:tcMar>
            <w:vAlign w:val="center"/>
          </w:tcPr>
          <w:p>
            <w:pPr>
              <w:spacing w:after="80" w:before="0"/>
              <w:jc w:val="center"/>
            </w:pPr>
            <w:r>
              <w:rPr>
                <w:rFonts w:ascii="Arial" w:cs="Arial" w:eastAsia="Arial" w:hAnsi="Arial"/>
                <w:b/>
                <w:bCs/>
                <w:color w:val="FFFFFF"/>
                <w:sz w:val="17"/>
                <w:szCs w:val="17"/>
              </w:rPr>
              <w:t xml:space="preserve">Required</w:t>
            </w:r>
          </w:p>
        </w:tc>
        <w:tc>
          <w:tcPr>
            <w:tcW w:type="dxa" w:w="3860"/>
            <w:gridSpan w:val="1"/>
            <w:tcBorders>
              <w:top w:val="single" w:color="C5CAE9" w:sz="4"/>
              <w:left w:val="single" w:color="C5CAE9" w:sz="4"/>
              <w:bottom w:val="single" w:color="C5CAE9" w:sz="4"/>
              <w:right w:val="single" w:color="C5CAE9" w:sz="4"/>
            </w:tcBorders>
            <w:shd w:fill="1E3A5F" w:val="clear"/>
            <w:tcMar>
              <w:top w:type="dxa" w:w="80"/>
              <w:left w:type="dxa" w:w="140"/>
              <w:bottom w:type="dxa" w:w="80"/>
              <w:right w:type="dxa" w:w="140"/>
            </w:tcMar>
            <w:vAlign w:val="center"/>
          </w:tcPr>
          <w:p>
            <w:pPr>
              <w:spacing w:after="80" w:before="0"/>
              <w:jc w:val="center"/>
            </w:pPr>
            <w:r>
              <w:rPr>
                <w:rFonts w:ascii="Arial" w:cs="Arial" w:eastAsia="Arial" w:hAnsi="Arial"/>
                <w:b/>
                <w:bCs/>
                <w:color w:val="FFFFFF"/>
                <w:sz w:val="17"/>
                <w:szCs w:val="17"/>
              </w:rPr>
              <w:t xml:space="preserve">Description</w:t>
            </w:r>
          </w:p>
        </w:tc>
      </w:tr>
      <w:tr>
        <w:tc>
          <w:tcPr>
            <w:tcW w:type="dxa" w:w="30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PORT_GRPC</w:t>
            </w:r>
          </w:p>
        </w:tc>
        <w:tc>
          <w:tcPr>
            <w:tcW w:type="dxa" w:w="9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int</w:t>
            </w:r>
          </w:p>
        </w:tc>
        <w:tc>
          <w:tcPr>
            <w:tcW w:type="dxa" w:w="18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50051</w:t>
            </w:r>
          </w:p>
        </w:tc>
        <w:tc>
          <w:tcPr>
            <w:tcW w:type="dxa" w:w="10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w:t>
            </w:r>
          </w:p>
        </w:tc>
        <w:tc>
          <w:tcPr>
            <w:tcW w:type="dxa" w:w="386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gRPC enforcement server port</w:t>
            </w:r>
          </w:p>
        </w:tc>
      </w:tr>
      <w:tr>
        <w:tc>
          <w:tcPr>
            <w:tcW w:type="dxa" w:w="30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PORT_HTTP</w:t>
            </w:r>
          </w:p>
        </w:tc>
        <w:tc>
          <w:tcPr>
            <w:tcW w:type="dxa" w:w="9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int</w:t>
            </w:r>
          </w:p>
        </w:tc>
        <w:tc>
          <w:tcPr>
            <w:tcW w:type="dxa" w:w="18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8080</w:t>
            </w:r>
          </w:p>
        </w:tc>
        <w:tc>
          <w:tcPr>
            <w:tcW w:type="dxa" w:w="10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w:t>
            </w:r>
          </w:p>
        </w:tc>
        <w:tc>
          <w:tcPr>
            <w:tcW w:type="dxa" w:w="386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REST management API port</w:t>
            </w:r>
          </w:p>
        </w:tc>
      </w:tr>
      <w:tr>
        <w:tc>
          <w:tcPr>
            <w:tcW w:type="dxa" w:w="30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PORT_METRICS</w:t>
            </w:r>
          </w:p>
        </w:tc>
        <w:tc>
          <w:tcPr>
            <w:tcW w:type="dxa" w:w="9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int</w:t>
            </w:r>
          </w:p>
        </w:tc>
        <w:tc>
          <w:tcPr>
            <w:tcW w:type="dxa" w:w="18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9090</w:t>
            </w:r>
          </w:p>
        </w:tc>
        <w:tc>
          <w:tcPr>
            <w:tcW w:type="dxa" w:w="10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w:t>
            </w:r>
          </w:p>
        </w:tc>
        <w:tc>
          <w:tcPr>
            <w:tcW w:type="dxa" w:w="386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Prometheus metrics port</w:t>
            </w:r>
          </w:p>
        </w:tc>
      </w:tr>
      <w:tr>
        <w:tc>
          <w:tcPr>
            <w:tcW w:type="dxa" w:w="30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DATABASE_URL</w:t>
            </w:r>
          </w:p>
        </w:tc>
        <w:tc>
          <w:tcPr>
            <w:tcW w:type="dxa" w:w="9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string</w:t>
            </w:r>
          </w:p>
        </w:tc>
        <w:tc>
          <w:tcPr>
            <w:tcW w:type="dxa" w:w="18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w:t>
            </w:r>
          </w:p>
        </w:tc>
        <w:tc>
          <w:tcPr>
            <w:tcW w:type="dxa" w:w="10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w:t>
            </w:r>
          </w:p>
        </w:tc>
        <w:tc>
          <w:tcPr>
            <w:tcW w:type="dxa" w:w="386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PostgreSQL connection string (from ESO/Vault)</w:t>
            </w:r>
          </w:p>
        </w:tc>
      </w:tr>
      <w:tr>
        <w:tc>
          <w:tcPr>
            <w:tcW w:type="dxa" w:w="30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REDIS_URL</w:t>
            </w:r>
          </w:p>
        </w:tc>
        <w:tc>
          <w:tcPr>
            <w:tcW w:type="dxa" w:w="9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string</w:t>
            </w:r>
          </w:p>
        </w:tc>
        <w:tc>
          <w:tcPr>
            <w:tcW w:type="dxa" w:w="18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w:t>
            </w:r>
          </w:p>
        </w:tc>
        <w:tc>
          <w:tcPr>
            <w:tcW w:type="dxa" w:w="10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w:t>
            </w:r>
          </w:p>
        </w:tc>
        <w:tc>
          <w:tcPr>
            <w:tcW w:type="dxa" w:w="386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Redis connection string (from ESO/Vault)</w:t>
            </w:r>
          </w:p>
        </w:tc>
      </w:tr>
      <w:tr>
        <w:tc>
          <w:tcPr>
            <w:tcW w:type="dxa" w:w="30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REDIS_BUNDLE_TTL_SEC</w:t>
            </w:r>
          </w:p>
        </w:tc>
        <w:tc>
          <w:tcPr>
            <w:tcW w:type="dxa" w:w="9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int</w:t>
            </w:r>
          </w:p>
        </w:tc>
        <w:tc>
          <w:tcPr>
            <w:tcW w:type="dxa" w:w="18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60</w:t>
            </w:r>
          </w:p>
        </w:tc>
        <w:tc>
          <w:tcPr>
            <w:tcW w:type="dxa" w:w="10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w:t>
            </w:r>
          </w:p>
        </w:tc>
        <w:tc>
          <w:tcPr>
            <w:tcW w:type="dxa" w:w="386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OPA bundle cache TTL in seconds</w:t>
            </w:r>
          </w:p>
        </w:tc>
      </w:tr>
      <w:tr>
        <w:tc>
          <w:tcPr>
            <w:tcW w:type="dxa" w:w="30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OPA_DECISION_TIMEOUT_MS</w:t>
            </w:r>
          </w:p>
        </w:tc>
        <w:tc>
          <w:tcPr>
            <w:tcW w:type="dxa" w:w="9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int</w:t>
            </w:r>
          </w:p>
        </w:tc>
        <w:tc>
          <w:tcPr>
            <w:tcW w:type="dxa" w:w="18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8</w:t>
            </w:r>
          </w:p>
        </w:tc>
        <w:tc>
          <w:tcPr>
            <w:tcW w:type="dxa" w:w="10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w:t>
            </w:r>
          </w:p>
        </w:tc>
        <w:tc>
          <w:tcPr>
            <w:tcW w:type="dxa" w:w="386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OPA evaluation hard timeout (leave 2ms for overhead within 10ms gRPC deadline)</w:t>
            </w:r>
          </w:p>
        </w:tc>
      </w:tr>
      <w:tr>
        <w:tc>
          <w:tcPr>
            <w:tcW w:type="dxa" w:w="30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BUNDLE_REBUILD_CONCURRENCY</w:t>
            </w:r>
          </w:p>
        </w:tc>
        <w:tc>
          <w:tcPr>
            <w:tcW w:type="dxa" w:w="9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int</w:t>
            </w:r>
          </w:p>
        </w:tc>
        <w:tc>
          <w:tcPr>
            <w:tcW w:type="dxa" w:w="18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3</w:t>
            </w:r>
          </w:p>
        </w:tc>
        <w:tc>
          <w:tcPr>
            <w:tcW w:type="dxa" w:w="10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w:t>
            </w:r>
          </w:p>
        </w:tc>
        <w:tc>
          <w:tcPr>
            <w:tcW w:type="dxa" w:w="386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Max concurrent bundle compilations (prevents CPU spike on mass invalidation)</w:t>
            </w:r>
          </w:p>
        </w:tc>
      </w:tr>
      <w:tr>
        <w:tc>
          <w:tcPr>
            <w:tcW w:type="dxa" w:w="30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KAFKA_BOOTSTRAP_SERVERS</w:t>
            </w:r>
          </w:p>
        </w:tc>
        <w:tc>
          <w:tcPr>
            <w:tcW w:type="dxa" w:w="9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string</w:t>
            </w:r>
          </w:p>
        </w:tc>
        <w:tc>
          <w:tcPr>
            <w:tcW w:type="dxa" w:w="18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w:t>
            </w:r>
          </w:p>
        </w:tc>
        <w:tc>
          <w:tcPr>
            <w:tcW w:type="dxa" w:w="10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w:t>
            </w:r>
          </w:p>
        </w:tc>
        <w:tc>
          <w:tcPr>
            <w:tcW w:type="dxa" w:w="386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MSK bootstrap servers for outbox relay</w:t>
            </w:r>
          </w:p>
        </w:tc>
      </w:tr>
      <w:tr>
        <w:tc>
          <w:tcPr>
            <w:tcW w:type="dxa" w:w="30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KAFKA_OUTBOX_TOPIC</w:t>
            </w:r>
          </w:p>
        </w:tc>
        <w:tc>
          <w:tcPr>
            <w:tcW w:type="dxa" w:w="9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string</w:t>
            </w:r>
          </w:p>
        </w:tc>
        <w:tc>
          <w:tcPr>
            <w:tcW w:type="dxa" w:w="18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pinaka.platform.policy_events</w:t>
            </w:r>
          </w:p>
        </w:tc>
        <w:tc>
          <w:tcPr>
            <w:tcW w:type="dxa" w:w="10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w:t>
            </w:r>
          </w:p>
        </w:tc>
        <w:tc>
          <w:tcPr>
            <w:tcW w:type="dxa" w:w="386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Topic for policy change events</w:t>
            </w:r>
          </w:p>
        </w:tc>
      </w:tr>
      <w:tr>
        <w:tc>
          <w:tcPr>
            <w:tcW w:type="dxa" w:w="30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SHADOW_MODE_CHECK_INTERVAL_SEC</w:t>
            </w:r>
          </w:p>
        </w:tc>
        <w:tc>
          <w:tcPr>
            <w:tcW w:type="dxa" w:w="9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int</w:t>
            </w:r>
          </w:p>
        </w:tc>
        <w:tc>
          <w:tcPr>
            <w:tcW w:type="dxa" w:w="18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300</w:t>
            </w:r>
          </w:p>
        </w:tc>
        <w:tc>
          <w:tcPr>
            <w:tcW w:type="dxa" w:w="10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w:t>
            </w:r>
          </w:p>
        </w:tc>
        <w:tc>
          <w:tcPr>
            <w:tcW w:type="dxa" w:w="386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How often to check for expired shadow mode policies</w:t>
            </w:r>
          </w:p>
        </w:tc>
      </w:tr>
      <w:tr>
        <w:tc>
          <w:tcPr>
            <w:tcW w:type="dxa" w:w="30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OTEL_EXPORTER_OTLP_ENDPOINT</w:t>
            </w:r>
          </w:p>
        </w:tc>
        <w:tc>
          <w:tcPr>
            <w:tcW w:type="dxa" w:w="9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string</w:t>
            </w:r>
          </w:p>
        </w:tc>
        <w:tc>
          <w:tcPr>
            <w:tcW w:type="dxa" w:w="18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w:t>
            </w:r>
          </w:p>
        </w:tc>
        <w:tc>
          <w:tcPr>
            <w:tcW w:type="dxa" w:w="10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w:t>
            </w:r>
          </w:p>
        </w:tc>
        <w:tc>
          <w:tcPr>
            <w:tcW w:type="dxa" w:w="386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OpenTelemetry collector endpoint</w:t>
            </w:r>
          </w:p>
        </w:tc>
      </w:tr>
      <w:tr>
        <w:tc>
          <w:tcPr>
            <w:tcW w:type="dxa" w:w="30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LOG_LEVEL</w:t>
            </w:r>
          </w:p>
        </w:tc>
        <w:tc>
          <w:tcPr>
            <w:tcW w:type="dxa" w:w="9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string</w:t>
            </w:r>
          </w:p>
        </w:tc>
        <w:tc>
          <w:tcPr>
            <w:tcW w:type="dxa" w:w="18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INFO</w:t>
            </w:r>
          </w:p>
        </w:tc>
        <w:tc>
          <w:tcPr>
            <w:tcW w:type="dxa" w:w="10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w:t>
            </w:r>
          </w:p>
        </w:tc>
        <w:tc>
          <w:tcPr>
            <w:tcW w:type="dxa" w:w="386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DEBUG|INFO|WARN|ERROR</w:t>
            </w:r>
          </w:p>
        </w:tc>
      </w:tr>
    </w:tbl>
    <w:p>
      <w:pPr>
        <w:spacing w:after="50" w:before="0"/>
        <w:jc w:val="left"/>
      </w:pPr>
      <w:r>
        <w:rPr>
          <w:rFonts w:ascii="Arial" w:cs="Arial" w:eastAsia="Arial" w:hAnsi="Arial"/>
          <w:color w:val="111111"/>
          <w:sz w:val="20"/>
          <w:szCs w:val="20"/>
        </w:rPr>
        <w:t xml:space="preserve"> </w:t>
      </w:r>
    </w:p>
    <w:p>
      <w:pPr>
        <w:pStyle w:val="Heading2"/>
        <w:pBdr>
          <w:bottom w:val="single" w:color="2E6094" w:sz="4" w:space="2"/>
        </w:pBdr>
        <w:spacing w:after="120" w:before="260"/>
      </w:pPr>
      <w:r>
        <w:rPr>
          <w:rFonts w:ascii="Arial" w:cs="Arial" w:eastAsia="Arial" w:hAnsi="Arial"/>
          <w:b/>
          <w:bCs/>
          <w:color w:val="2E6094"/>
          <w:sz w:val="26"/>
          <w:szCs w:val="26"/>
        </w:rPr>
        <w:t xml:space="preserve">2.6  Unit Test Specifications</w:t>
      </w:r>
    </w:p>
    <w:tbl>
      <w:tblPr>
        <w:tblW w:type="dxa" w:w="1376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3200"/>
        <w:gridCol w:w="2400"/>
        <w:gridCol w:w="3760"/>
      </w:tblGrid>
      <w:tr>
        <w:trPr>
          <w:tblHeader/>
        </w:trPr>
        <w:tc>
          <w:tcPr>
            <w:tcW w:type="dxa" w:w="2800"/>
            <w:gridSpan w:val="1"/>
            <w:tcBorders>
              <w:top w:val="single" w:color="C5CAE9" w:sz="4"/>
              <w:left w:val="single" w:color="C5CAE9" w:sz="4"/>
              <w:bottom w:val="single" w:color="C5CAE9" w:sz="4"/>
              <w:right w:val="single" w:color="C5CAE9" w:sz="4"/>
            </w:tcBorders>
            <w:shd w:fill="1E3A5F" w:val="clear"/>
            <w:tcMar>
              <w:top w:type="dxa" w:w="80"/>
              <w:left w:type="dxa" w:w="140"/>
              <w:bottom w:type="dxa" w:w="80"/>
              <w:right w:type="dxa" w:w="140"/>
            </w:tcMar>
            <w:vAlign w:val="center"/>
          </w:tcPr>
          <w:p>
            <w:pPr>
              <w:spacing w:after="80" w:before="0"/>
              <w:jc w:val="center"/>
            </w:pPr>
            <w:r>
              <w:rPr>
                <w:rFonts w:ascii="Arial" w:cs="Arial" w:eastAsia="Arial" w:hAnsi="Arial"/>
                <w:b/>
                <w:bCs/>
                <w:color w:val="FFFFFF"/>
                <w:sz w:val="17"/>
                <w:szCs w:val="17"/>
              </w:rPr>
              <w:t xml:space="preserve">Test Name</w:t>
            </w:r>
          </w:p>
        </w:tc>
        <w:tc>
          <w:tcPr>
            <w:tcW w:type="dxa" w:w="1600"/>
            <w:gridSpan w:val="1"/>
            <w:tcBorders>
              <w:top w:val="single" w:color="C5CAE9" w:sz="4"/>
              <w:left w:val="single" w:color="C5CAE9" w:sz="4"/>
              <w:bottom w:val="single" w:color="C5CAE9" w:sz="4"/>
              <w:right w:val="single" w:color="C5CAE9" w:sz="4"/>
            </w:tcBorders>
            <w:shd w:fill="1E3A5F" w:val="clear"/>
            <w:tcMar>
              <w:top w:type="dxa" w:w="80"/>
              <w:left w:type="dxa" w:w="140"/>
              <w:bottom w:type="dxa" w:w="80"/>
              <w:right w:type="dxa" w:w="140"/>
            </w:tcMar>
            <w:vAlign w:val="center"/>
          </w:tcPr>
          <w:p>
            <w:pPr>
              <w:spacing w:after="80" w:before="0"/>
              <w:jc w:val="center"/>
            </w:pPr>
            <w:r>
              <w:rPr>
                <w:rFonts w:ascii="Arial" w:cs="Arial" w:eastAsia="Arial" w:hAnsi="Arial"/>
                <w:b/>
                <w:bCs/>
                <w:color w:val="FFFFFF"/>
                <w:sz w:val="17"/>
                <w:szCs w:val="17"/>
              </w:rPr>
              <w:t xml:space="preserve">Type</w:t>
            </w:r>
          </w:p>
        </w:tc>
        <w:tc>
          <w:tcPr>
            <w:tcW w:type="dxa" w:w="3200"/>
            <w:gridSpan w:val="1"/>
            <w:tcBorders>
              <w:top w:val="single" w:color="C5CAE9" w:sz="4"/>
              <w:left w:val="single" w:color="C5CAE9" w:sz="4"/>
              <w:bottom w:val="single" w:color="C5CAE9" w:sz="4"/>
              <w:right w:val="single" w:color="C5CAE9" w:sz="4"/>
            </w:tcBorders>
            <w:shd w:fill="1E3A5F" w:val="clear"/>
            <w:tcMar>
              <w:top w:type="dxa" w:w="80"/>
              <w:left w:type="dxa" w:w="140"/>
              <w:bottom w:type="dxa" w:w="80"/>
              <w:right w:type="dxa" w:w="140"/>
            </w:tcMar>
            <w:vAlign w:val="center"/>
          </w:tcPr>
          <w:p>
            <w:pPr>
              <w:spacing w:after="80" w:before="0"/>
              <w:jc w:val="center"/>
            </w:pPr>
            <w:r>
              <w:rPr>
                <w:rFonts w:ascii="Arial" w:cs="Arial" w:eastAsia="Arial" w:hAnsi="Arial"/>
                <w:b/>
                <w:bCs/>
                <w:color w:val="FFFFFF"/>
                <w:sz w:val="17"/>
                <w:szCs w:val="17"/>
              </w:rPr>
              <w:t xml:space="preserve">Scenario</w:t>
            </w:r>
          </w:p>
        </w:tc>
        <w:tc>
          <w:tcPr>
            <w:tcW w:type="dxa" w:w="2400"/>
            <w:gridSpan w:val="1"/>
            <w:tcBorders>
              <w:top w:val="single" w:color="C5CAE9" w:sz="4"/>
              <w:left w:val="single" w:color="C5CAE9" w:sz="4"/>
              <w:bottom w:val="single" w:color="C5CAE9" w:sz="4"/>
              <w:right w:val="single" w:color="C5CAE9" w:sz="4"/>
            </w:tcBorders>
            <w:shd w:fill="1E3A5F" w:val="clear"/>
            <w:tcMar>
              <w:top w:type="dxa" w:w="80"/>
              <w:left w:type="dxa" w:w="140"/>
              <w:bottom w:type="dxa" w:w="80"/>
              <w:right w:type="dxa" w:w="140"/>
            </w:tcMar>
            <w:vAlign w:val="center"/>
          </w:tcPr>
          <w:p>
            <w:pPr>
              <w:spacing w:after="80" w:before="0"/>
              <w:jc w:val="center"/>
            </w:pPr>
            <w:r>
              <w:rPr>
                <w:rFonts w:ascii="Arial" w:cs="Arial" w:eastAsia="Arial" w:hAnsi="Arial"/>
                <w:b/>
                <w:bCs/>
                <w:color w:val="FFFFFF"/>
                <w:sz w:val="17"/>
                <w:szCs w:val="17"/>
              </w:rPr>
              <w:t xml:space="preserve">Expected Outcome</w:t>
            </w:r>
          </w:p>
        </w:tc>
        <w:tc>
          <w:tcPr>
            <w:tcW w:type="dxa" w:w="3760"/>
            <w:gridSpan w:val="1"/>
            <w:tcBorders>
              <w:top w:val="single" w:color="C5CAE9" w:sz="4"/>
              <w:left w:val="single" w:color="C5CAE9" w:sz="4"/>
              <w:bottom w:val="single" w:color="C5CAE9" w:sz="4"/>
              <w:right w:val="single" w:color="C5CAE9" w:sz="4"/>
            </w:tcBorders>
            <w:shd w:fill="1E3A5F" w:val="clear"/>
            <w:tcMar>
              <w:top w:type="dxa" w:w="80"/>
              <w:left w:type="dxa" w:w="140"/>
              <w:bottom w:type="dxa" w:w="80"/>
              <w:right w:type="dxa" w:w="140"/>
            </w:tcMar>
            <w:vAlign w:val="center"/>
          </w:tcPr>
          <w:p>
            <w:pPr>
              <w:spacing w:after="80" w:before="0"/>
              <w:jc w:val="center"/>
            </w:pPr>
            <w:r>
              <w:rPr>
                <w:rFonts w:ascii="Arial" w:cs="Arial" w:eastAsia="Arial" w:hAnsi="Arial"/>
                <w:b/>
                <w:bCs/>
                <w:color w:val="FFFFFF"/>
                <w:sz w:val="17"/>
                <w:szCs w:val="17"/>
              </w:rPr>
              <w:t xml:space="preserve">Assertions</w:t>
            </w:r>
          </w:p>
        </w:tc>
      </w:tr>
      <w:tr>
        <w:tc>
          <w:tcPr>
            <w:tcW w:type="dxa" w:w="28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TestEvaluate_Allow_BaselineAction</w:t>
            </w:r>
          </w:p>
        </w:tc>
        <w:tc>
          <w:tcPr>
            <w:tcW w:type="dxa" w:w="16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Unit</w:t>
            </w:r>
          </w:p>
        </w:tc>
        <w:tc>
          <w:tcPr>
            <w:tcW w:type="dxa" w:w="32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L0+L1 policies active; action is INTERNAL tool call with PUBLIC data</w:t>
            </w:r>
          </w:p>
        </w:tc>
        <w:tc>
          <w:tcPr>
            <w:tcW w:type="dxa" w:w="24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Decision=ALLOW; latency&lt;10ms</w:t>
            </w:r>
          </w:p>
        </w:tc>
        <w:tc>
          <w:tcPr>
            <w:tcW w:type="dxa" w:w="376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result.Decision==ALLOW; result.Reason is empty; no error</w:t>
            </w:r>
          </w:p>
        </w:tc>
      </w:tr>
      <w:tr>
        <w:tc>
          <w:tcPr>
            <w:tcW w:type="dxa" w:w="28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TestEvaluate_Deny_PIIExport</w:t>
            </w:r>
          </w:p>
        </w:tc>
        <w:tc>
          <w:tcPr>
            <w:tcW w:type="dxa" w:w="16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Unit</w:t>
            </w:r>
          </w:p>
        </w:tc>
        <w:tc>
          <w:tcPr>
            <w:tcW w:type="dxa" w:w="32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L1 policy: DENY external PII; action has data_class=PII + destination=EXTERNAL</w:t>
            </w:r>
          </w:p>
        </w:tc>
        <w:tc>
          <w:tcPr>
            <w:tcW w:type="dxa" w:w="24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Decision=DENY; correct policy_id returned</w:t>
            </w:r>
          </w:p>
        </w:tc>
        <w:tc>
          <w:tcPr>
            <w:tcW w:type="dxa" w:w="376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result.Decision==DENY; result.PolicyID==expected; reason contains 'pii'</w:t>
            </w:r>
          </w:p>
        </w:tc>
      </w:tr>
      <w:tr>
        <w:tc>
          <w:tcPr>
            <w:tcW w:type="dxa" w:w="28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TestEvaluate_Escalate_BulkOp</w:t>
            </w:r>
          </w:p>
        </w:tc>
        <w:tc>
          <w:tcPr>
            <w:tcW w:type="dxa" w:w="16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Unit</w:t>
            </w:r>
          </w:p>
        </w:tc>
        <w:tc>
          <w:tcPr>
            <w:tcW w:type="dxa" w:w="32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L2 policy: ESCALATE bulk_export; action matches scope</w:t>
            </w:r>
          </w:p>
        </w:tc>
        <w:tc>
          <w:tcPr>
            <w:tcW w:type="dxa" w:w="24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Decision=ESCALATE; HITL tier=2</w:t>
            </w:r>
          </w:p>
        </w:tc>
        <w:tc>
          <w:tcPr>
            <w:tcW w:type="dxa" w:w="376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result.Decision==ESCALATE; result.HITLTier==2</w:t>
            </w:r>
          </w:p>
        </w:tc>
      </w:tr>
      <w:tr>
        <w:tc>
          <w:tcPr>
            <w:tcW w:type="dxa" w:w="28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TestEvaluate_DenyWins_Conflict</w:t>
            </w:r>
          </w:p>
        </w:tc>
        <w:tc>
          <w:tcPr>
            <w:tcW w:type="dxa" w:w="16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Unit</w:t>
            </w:r>
          </w:p>
        </w:tc>
        <w:tc>
          <w:tcPr>
            <w:tcW w:type="dxa" w:w="32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L1=ALLOW and L2=DENY both match same action</w:t>
            </w:r>
          </w:p>
        </w:tc>
        <w:tc>
          <w:tcPr>
            <w:tcW w:type="dxa" w:w="24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DENY wins (Fail Secure)</w:t>
            </w:r>
          </w:p>
        </w:tc>
        <w:tc>
          <w:tcPr>
            <w:tcW w:type="dxa" w:w="376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result.Decision==DENY; Conflict resolver applied L2 DENY</w:t>
            </w:r>
          </w:p>
        </w:tc>
      </w:tr>
      <w:tr>
        <w:tc>
          <w:tcPr>
            <w:tcW w:type="dxa" w:w="28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TestEvaluate_ShadowMode_Allows</w:t>
            </w:r>
          </w:p>
        </w:tc>
        <w:tc>
          <w:tcPr>
            <w:tcW w:type="dxa" w:w="16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Unit</w:t>
            </w:r>
          </w:p>
        </w:tc>
        <w:tc>
          <w:tcPr>
            <w:tcW w:type="dxa" w:w="32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Policy in shadow mode matches DENY condition</w:t>
            </w:r>
          </w:p>
        </w:tc>
        <w:tc>
          <w:tcPr>
            <w:tcW w:type="dxa" w:w="24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Action proceeds (ALLOW returned); audit tagged shadow_mode</w:t>
            </w:r>
          </w:p>
        </w:tc>
        <w:tc>
          <w:tcPr>
            <w:tcW w:type="dxa" w:w="376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result.Decision==ALLOW; audit event has shadow_mode=true</w:t>
            </w:r>
          </w:p>
        </w:tc>
      </w:tr>
      <w:tr>
        <w:tc>
          <w:tcPr>
            <w:tcW w:type="dxa" w:w="28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TestEvaluate_FailSecure_OPATimeout</w:t>
            </w:r>
          </w:p>
        </w:tc>
        <w:tc>
          <w:tcPr>
            <w:tcW w:type="dxa" w:w="16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Unit</w:t>
            </w:r>
          </w:p>
        </w:tc>
        <w:tc>
          <w:tcPr>
            <w:tcW w:type="dxa" w:w="32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OPA evaluation exceeds 8ms deadline</w:t>
            </w:r>
          </w:p>
        </w:tc>
        <w:tc>
          <w:tcPr>
            <w:tcW w:type="dxa" w:w="24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Decision=DENY (fail secure)</w:t>
            </w:r>
          </w:p>
        </w:tc>
        <w:tc>
          <w:tcPr>
            <w:tcW w:type="dxa" w:w="376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result.Decision==DENY; reason==evaluation_error_fail_secure; metrics.EvaluationErrors incremented</w:t>
            </w:r>
          </w:p>
        </w:tc>
      </w:tr>
      <w:tr>
        <w:tc>
          <w:tcPr>
            <w:tcW w:type="dxa" w:w="28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TestBundleCache_InvalidateOnChange</w:t>
            </w:r>
          </w:p>
        </w:tc>
        <w:tc>
          <w:tcPr>
            <w:tcW w:type="dxa" w:w="16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Integration</w:t>
            </w:r>
          </w:p>
        </w:tc>
        <w:tc>
          <w:tcPr>
            <w:tcW w:type="dxa" w:w="32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Policy updated → InvalidateTenant called → next evaluation compiles new bundle</w:t>
            </w:r>
          </w:p>
        </w:tc>
        <w:tc>
          <w:tcPr>
            <w:tcW w:type="dxa" w:w="24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New bundle reflects updated policy</w:t>
            </w:r>
          </w:p>
        </w:tc>
        <w:tc>
          <w:tcPr>
            <w:tcW w:type="dxa" w:w="376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Bundle hash changes after invalidation; new evaluation uses updated policy</w:t>
            </w:r>
          </w:p>
        </w:tc>
      </w:tr>
      <w:tr>
        <w:tc>
          <w:tcPr>
            <w:tcW w:type="dxa" w:w="28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TestOutbox_AtomicWrite</w:t>
            </w:r>
          </w:p>
        </w:tc>
        <w:tc>
          <w:tcPr>
            <w:tcW w:type="dxa" w:w="16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Integration</w:t>
            </w:r>
          </w:p>
        </w:tc>
        <w:tc>
          <w:tcPr>
            <w:tcW w:type="dxa" w:w="32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CreatePolicy writes policy + outbox event in same transaction; Kafka offline</w:t>
            </w:r>
          </w:p>
        </w:tc>
        <w:tc>
          <w:tcPr>
            <w:tcW w:type="dxa" w:w="24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PostgreSQL has both records; Kafka event pending in outbox</w:t>
            </w:r>
          </w:p>
        </w:tc>
        <w:tc>
          <w:tcPr>
            <w:tcW w:type="dxa" w:w="376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Policy record + outbox record exist; relay publishes when Kafka recovers</w:t>
            </w:r>
          </w:p>
        </w:tc>
      </w:tr>
    </w:tbl>
    <w:p>
      <w:pPr>
        <w:spacing w:after="50" w:before="0"/>
        <w:jc w:val="left"/>
      </w:pPr>
      <w:r>
        <w:rPr>
          <w:rFonts w:ascii="Arial" w:cs="Arial" w:eastAsia="Arial" w:hAnsi="Arial"/>
          <w:color w:val="111111"/>
          <w:sz w:val="20"/>
          <w:szCs w:val="20"/>
        </w:rPr>
        <w:t xml:space="preserve"> </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560"/>
        <w:gridCol w:w="1800"/>
      </w:tblGrid>
      <w:tr>
        <w:tc>
          <w:tcPr>
            <w:tcW w:type="dxa" w:w="7560"/>
            <w:gridSpan w:val="1"/>
            <w:tcBorders>
              <w:top w:val="single" w:color="C5CAE9" w:sz="4"/>
              <w:left w:val="single" w:color="C5CAE9" w:sz="4"/>
              <w:bottom w:val="single" w:color="C5CAE9" w:sz="4"/>
              <w:right w:val="single" w:color="C5CAE9" w:sz="4"/>
            </w:tcBorders>
            <w:shd w:fill="004D40" w:val="clear"/>
            <w:tcMar>
              <w:top w:type="dxa" w:w="80"/>
              <w:left w:type="dxa" w:w="140"/>
              <w:bottom w:type="dxa" w:w="80"/>
              <w:right w:type="dxa" w:w="140"/>
            </w:tcMar>
            <w:vAlign w:val="center"/>
          </w:tcPr>
          <w:p>
            <w:pPr>
              <w:spacing w:after="80" w:before="0"/>
              <w:jc w:val="left"/>
            </w:pPr>
            <w:r>
              <w:rPr>
                <w:rFonts w:ascii="Arial" w:cs="Arial" w:eastAsia="Arial" w:hAnsi="Arial"/>
                <w:b/>
                <w:bCs/>
                <w:color w:val="FFFFFF"/>
                <w:sz w:val="26"/>
                <w:szCs w:val="26"/>
              </w:rPr>
              <w:t xml:space="preserve">§3  MCP Gateway — Low Level Design</w:t>
            </w:r>
          </w:p>
        </w:tc>
        <w:tc>
          <w:tcPr>
            <w:tcW w:type="dxa" w:w="1800"/>
            <w:gridSpan w:val="1"/>
            <w:tcBorders>
              <w:top w:val="single" w:color="C5CAE9" w:sz="4"/>
              <w:left w:val="single" w:color="C5CAE9" w:sz="4"/>
              <w:bottom w:val="single" w:color="C5CAE9" w:sz="4"/>
              <w:right w:val="single" w:color="C5CAE9" w:sz="4"/>
            </w:tcBorders>
            <w:shd w:fill="004D40" w:val="clear"/>
            <w:tcMar>
              <w:top w:type="dxa" w:w="80"/>
              <w:left w:type="dxa" w:w="140"/>
              <w:bottom w:type="dxa" w:w="80"/>
              <w:right w:type="dxa" w:w="140"/>
            </w:tcMar>
            <w:vAlign w:val="center"/>
          </w:tcPr>
          <w:p>
            <w:pPr>
              <w:spacing w:after="80" w:before="0"/>
              <w:jc w:val="right"/>
            </w:pPr>
            <w:r>
              <w:rPr>
                <w:rFonts w:ascii="Arial" w:cs="Arial" w:eastAsia="Arial" w:hAnsi="Arial"/>
                <w:i/>
                <w:iCs/>
                <w:color w:val="FFFFFF"/>
                <w:sz w:val="18"/>
                <w:szCs w:val="18"/>
              </w:rPr>
              <w:t xml:space="preserve">Go 1.22  ·  iptables/eBPF  ·  gRPC client</w:t>
            </w:r>
          </w:p>
        </w:tc>
      </w:tr>
    </w:tbl>
    <w:p>
      <w:pPr>
        <w:spacing w:after="50" w:before="0"/>
        <w:jc w:val="left"/>
      </w:pPr>
      <w:r>
        <w:rPr>
          <w:rFonts w:ascii="Arial" w:cs="Arial" w:eastAsia="Arial" w:hAnsi="Arial"/>
          <w:color w:val="111111"/>
          <w:sz w:val="20"/>
          <w:szCs w:val="20"/>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gridSpan w:val="1"/>
            <w:tcBorders>
              <w:top w:val="single" w:color="C5CAE9" w:sz="4"/>
              <w:left w:val="single" w:color="C5CAE9" w:sz="4"/>
              <w:bottom w:val="single" w:color="C5CAE9" w:sz="4"/>
              <w:right w:val="single" w:color="C5CAE9" w:sz="4"/>
            </w:tcBorders>
            <w:shd w:fill="E0F2F1" w:val="clear"/>
            <w:tcMar>
              <w:top w:type="dxa" w:w="80"/>
              <w:left w:type="dxa" w:w="140"/>
              <w:bottom w:type="dxa" w:w="80"/>
              <w:right w:type="dxa" w:w="140"/>
            </w:tcMar>
            <w:vAlign w:val="center"/>
          </w:tcPr>
          <w:p>
            <w:pPr>
              <w:spacing w:after="80" w:before="0"/>
              <w:jc w:val="left"/>
            </w:pPr>
            <w:r>
              <w:rPr>
                <w:rFonts w:ascii="Arial" w:cs="Arial" w:eastAsia="Arial" w:hAnsi="Arial"/>
                <w:b/>
                <w:bCs/>
                <w:color w:val="00796B"/>
                <w:sz w:val="17"/>
                <w:szCs w:val="17"/>
              </w:rPr>
              <w:t xml:space="preserve">Responsibility</w:t>
            </w:r>
          </w:p>
        </w:tc>
        <w:tc>
          <w:tcPr>
            <w:tcW w:type="dxa" w:w="7760"/>
            <w:gridSpan w:val="1"/>
            <w:tcBorders>
              <w:top w:val="single" w:color="C5CAE9" w:sz="4"/>
              <w:left w:val="single" w:color="C5CAE9" w:sz="4"/>
              <w:bottom w:val="single" w:color="C5CAE9" w:sz="4"/>
              <w:right w:val="single" w:color="C5CAE9" w:sz="4"/>
            </w:tcBorders>
            <w:shd w:fill="E0F2F1" w:val="clear"/>
            <w:tcMar>
              <w:top w:type="dxa" w:w="80"/>
              <w:left w:type="dxa" w:w="140"/>
              <w:bottom w:type="dxa" w:w="80"/>
              <w:right w:type="dxa" w:w="140"/>
            </w:tcMar>
            <w:vAlign w:val="center"/>
          </w:tcPr>
          <w:p>
            <w:pPr>
              <w:spacing w:after="80" w:before="0"/>
              <w:jc w:val="left"/>
            </w:pPr>
            <w:r>
              <w:rPr>
                <w:rFonts w:ascii="Arial" w:cs="Arial" w:eastAsia="Arial" w:hAnsi="Arial"/>
                <w:color w:val="111111"/>
                <w:sz w:val="18"/>
                <w:szCs w:val="18"/>
              </w:rPr>
              <w:t xml:space="preserve">Intercept all MCP tool calls. Run 11-stage inspection pipeline: AIT verify → tool auth → rate limit → server registry → DLP scan → injection detect → policy decision → forward → response scan → audit emit. Target: &lt;500ms p99 total added latency (v1.0); &lt;100ms (v1.5).</w:t>
            </w:r>
          </w:p>
        </w:tc>
      </w:tr>
    </w:tbl>
    <w:p>
      <w:pPr>
        <w:spacing w:after="50" w:before="0"/>
        <w:jc w:val="left"/>
      </w:pPr>
      <w:r>
        <w:rPr>
          <w:rFonts w:ascii="Arial" w:cs="Arial" w:eastAsia="Arial" w:hAnsi="Arial"/>
          <w:color w:val="111111"/>
          <w:sz w:val="20"/>
          <w:szCs w:val="20"/>
        </w:rPr>
        <w:t xml:space="preserve"> </w:t>
      </w:r>
    </w:p>
    <w:p>
      <w:pPr>
        <w:pStyle w:val="Heading2"/>
        <w:pBdr>
          <w:bottom w:val="single" w:color="2E6094" w:sz="4" w:space="2"/>
        </w:pBdr>
        <w:spacing w:after="120" w:before="260"/>
      </w:pPr>
      <w:r>
        <w:rPr>
          <w:rFonts w:ascii="Arial" w:cs="Arial" w:eastAsia="Arial" w:hAnsi="Arial"/>
          <w:b/>
          <w:bCs/>
          <w:color w:val="2E6094"/>
          <w:sz w:val="26"/>
          <w:szCs w:val="26"/>
        </w:rPr>
        <w:t xml:space="preserve">3.1  Internal Package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gridSpan w:val="1"/>
            <w:tcBorders>
              <w:top w:val="single" w:color="C5CAE9" w:sz="4"/>
              <w:left w:val="single" w:color="C5CAE9" w:sz="4"/>
              <w:bottom w:val="single" w:color="C5CAE9" w:sz="4"/>
              <w:right w:val="single" w:color="C5CAE9" w:sz="4"/>
            </w:tcBorders>
            <w:shd w:fill="F0F4F8" w:val="clear"/>
            <w:tcMar>
              <w:top w:type="dxa" w:w="80"/>
              <w:left w:type="dxa" w:w="140"/>
              <w:bottom w:type="dxa" w:w="80"/>
              <w:right w:type="dxa" w:w="140"/>
            </w:tcMar>
            <w:vAlign w:val="center"/>
          </w:tcPr>
          <w:p>
            <w:pPr>
              <w:spacing w:after="80" w:before="80"/>
            </w:pPr>
            <w:r>
              <w:rPr>
                <w:rFonts w:ascii="Courier New" w:cs="Courier New" w:eastAsia="Courier New" w:hAnsi="Courier New"/>
                <w:color w:val="0D1B2A"/>
                <w:sz w:val="17"/>
                <w:szCs w:val="17"/>
              </w:rPr>
              <w:t xml:space="preserve">services/mcp-gateway/</w:t>
            </w:r>
            <w:r>
              <w:rPr>
                <w:rFonts w:ascii="Courier New" w:cs="Courier New" w:eastAsia="Courier New" w:hAnsi="Courier New"/>
                <w:color w:val="0D1B2A"/>
                <w:sz w:val="17"/>
                <w:szCs w:val="17"/>
              </w:rPr>
              <w:br/>
              <w:t xml:space="preserve">├── cmd/mcp-gateway/main.go</w:t>
            </w:r>
            <w:r>
              <w:rPr>
                <w:rFonts w:ascii="Courier New" w:cs="Courier New" w:eastAsia="Courier New" w:hAnsi="Courier New"/>
                <w:color w:val="0D1B2A"/>
                <w:sz w:val="17"/>
                <w:szCs w:val="17"/>
              </w:rPr>
              <w:br/>
              <w:t xml:space="preserve">├── internal/</w:t>
            </w:r>
            <w:r>
              <w:rPr>
                <w:rFonts w:ascii="Courier New" w:cs="Courier New" w:eastAsia="Courier New" w:hAnsi="Courier New"/>
                <w:color w:val="0D1B2A"/>
                <w:sz w:val="17"/>
                <w:szCs w:val="17"/>
              </w:rPr>
              <w:br/>
              <w:t xml:space="preserve">│   ├── proxy/</w:t>
            </w:r>
            <w:r>
              <w:rPr>
                <w:rFonts w:ascii="Courier New" w:cs="Courier New" w:eastAsia="Courier New" w:hAnsi="Courier New"/>
                <w:color w:val="0D1B2A"/>
                <w:sz w:val="17"/>
                <w:szCs w:val="17"/>
              </w:rPr>
              <w:br/>
              <w:t xml:space="preserve">│   │   ├── gateway.go          # Gateway: main request handler, stage orchestration</w:t>
            </w:r>
            <w:r>
              <w:rPr>
                <w:rFonts w:ascii="Courier New" w:cs="Courier New" w:eastAsia="Courier New" w:hAnsi="Courier New"/>
                <w:color w:val="0D1B2A"/>
                <w:sz w:val="17"/>
                <w:szCs w:val="17"/>
              </w:rPr>
              <w:br/>
              <w:t xml:space="preserve">│   │   ├── pipeline.go         # PipelineStage interface; stage runner with timeout</w:t>
            </w:r>
            <w:r>
              <w:rPr>
                <w:rFonts w:ascii="Courier New" w:cs="Courier New" w:eastAsia="Courier New" w:hAnsi="Courier New"/>
                <w:color w:val="0D1B2A"/>
                <w:sz w:val="17"/>
                <w:szCs w:val="17"/>
              </w:rPr>
              <w:br/>
              <w:t xml:space="preserve">│   │   └── mcp_proxy.go        # MCPProxy: reverse proxy to upstream MCP server</w:t>
            </w:r>
            <w:r>
              <w:rPr>
                <w:rFonts w:ascii="Courier New" w:cs="Courier New" w:eastAsia="Courier New" w:hAnsi="Courier New"/>
                <w:color w:val="0D1B2A"/>
                <w:sz w:val="17"/>
                <w:szCs w:val="17"/>
              </w:rPr>
              <w:br/>
              <w:t xml:space="preserve">│   ├── stages/</w:t>
            </w:r>
            <w:r>
              <w:rPr>
                <w:rFonts w:ascii="Courier New" w:cs="Courier New" w:eastAsia="Courier New" w:hAnsi="Courier New"/>
                <w:color w:val="0D1B2A"/>
                <w:sz w:val="17"/>
                <w:szCs w:val="17"/>
              </w:rPr>
              <w:br/>
              <w:t xml:space="preserve">│   │   ├── ait_validator.go    # Stage 1-2: AIT signature + claims validation</w:t>
            </w:r>
            <w:r>
              <w:rPr>
                <w:rFonts w:ascii="Courier New" w:cs="Courier New" w:eastAsia="Courier New" w:hAnsi="Courier New"/>
                <w:color w:val="0D1B2A"/>
                <w:sz w:val="17"/>
                <w:szCs w:val="17"/>
              </w:rPr>
              <w:br/>
              <w:t xml:space="preserve">│   │   ├── tool_authorizer.go  # Stage 3: AIT granted_tools check</w:t>
            </w:r>
            <w:r>
              <w:rPr>
                <w:rFonts w:ascii="Courier New" w:cs="Courier New" w:eastAsia="Courier New" w:hAnsi="Courier New"/>
                <w:color w:val="0D1B2A"/>
                <w:sz w:val="17"/>
                <w:szCs w:val="17"/>
              </w:rPr>
              <w:br/>
              <w:t xml:space="preserve">│   │   ├── rate_limiter.go     # Stage 4: Redis token bucket per agent+tool</w:t>
            </w:r>
            <w:r>
              <w:rPr>
                <w:rFonts w:ascii="Courier New" w:cs="Courier New" w:eastAsia="Courier New" w:hAnsi="Courier New"/>
                <w:color w:val="0D1B2A"/>
                <w:sz w:val="17"/>
                <w:szCs w:val="17"/>
              </w:rPr>
              <w:br/>
              <w:t xml:space="preserve">│   │   ├── server_registry.go  # Stage 5: Approved MCP server verification</w:t>
            </w:r>
            <w:r>
              <w:rPr>
                <w:rFonts w:ascii="Courier New" w:cs="Courier New" w:eastAsia="Courier New" w:hAnsi="Courier New"/>
                <w:color w:val="0D1B2A"/>
                <w:sz w:val="17"/>
                <w:szCs w:val="17"/>
              </w:rPr>
              <w:br/>
              <w:t xml:space="preserve">│   │   ├── dlp_scanner.go      # Stage 6: PII/credential/sensitive data detection</w:t>
            </w:r>
            <w:r>
              <w:rPr>
                <w:rFonts w:ascii="Courier New" w:cs="Courier New" w:eastAsia="Courier New" w:hAnsi="Courier New"/>
                <w:color w:val="0D1B2A"/>
                <w:sz w:val="17"/>
                <w:szCs w:val="17"/>
              </w:rPr>
              <w:br/>
              <w:t xml:space="preserve">│   │   ├── injection_detector.go # Stage 7: Prompt injection pattern matching</w:t>
            </w:r>
            <w:r>
              <w:rPr>
                <w:rFonts w:ascii="Courier New" w:cs="Courier New" w:eastAsia="Courier New" w:hAnsi="Courier New"/>
                <w:color w:val="0D1B2A"/>
                <w:sz w:val="17"/>
                <w:szCs w:val="17"/>
              </w:rPr>
              <w:br/>
              <w:t xml:space="preserve">│   │   ├── policy_enforcer.go  # Stage 8: gRPC call to policy-engine</w:t>
            </w:r>
            <w:r>
              <w:rPr>
                <w:rFonts w:ascii="Courier New" w:cs="Courier New" w:eastAsia="Courier New" w:hAnsi="Courier New"/>
                <w:color w:val="0D1B2A"/>
                <w:sz w:val="17"/>
                <w:szCs w:val="17"/>
              </w:rPr>
              <w:br/>
              <w:t xml:space="preserve">│   │   └── response_scanner.go # Stage 10: Response DLP scan before return to agent</w:t>
            </w:r>
            <w:r>
              <w:rPr>
                <w:rFonts w:ascii="Courier New" w:cs="Courier New" w:eastAsia="Courier New" w:hAnsi="Courier New"/>
                <w:color w:val="0D1B2A"/>
                <w:sz w:val="17"/>
                <w:szCs w:val="17"/>
              </w:rPr>
              <w:br/>
              <w:t xml:space="preserve">│   ├── audit/</w:t>
            </w:r>
            <w:r>
              <w:rPr>
                <w:rFonts w:ascii="Courier New" w:cs="Courier New" w:eastAsia="Courier New" w:hAnsi="Courier New"/>
                <w:color w:val="0D1B2A"/>
                <w:sz w:val="17"/>
                <w:szCs w:val="17"/>
              </w:rPr>
              <w:br/>
              <w:t xml:space="preserve">│   │   └── publisher.go        # Async Kafka publish with local buffer fallback</w:t>
            </w:r>
            <w:r>
              <w:rPr>
                <w:rFonts w:ascii="Courier New" w:cs="Courier New" w:eastAsia="Courier New" w:hAnsi="Courier New"/>
                <w:color w:val="0D1B2A"/>
                <w:sz w:val="17"/>
                <w:szCs w:val="17"/>
              </w:rPr>
              <w:br/>
              <w:t xml:space="preserve">│   ├── ait/</w:t>
            </w:r>
            <w:r>
              <w:rPr>
                <w:rFonts w:ascii="Courier New" w:cs="Courier New" w:eastAsia="Courier New" w:hAnsi="Courier New"/>
                <w:color w:val="0D1B2A"/>
                <w:sz w:val="17"/>
                <w:szCs w:val="17"/>
              </w:rPr>
              <w:br/>
              <w:t xml:space="preserve">│   │   └── verifier.go         # Ed25519 verify + Redis cache + revocation check</w:t>
            </w:r>
            <w:r>
              <w:rPr>
                <w:rFonts w:ascii="Courier New" w:cs="Courier New" w:eastAsia="Courier New" w:hAnsi="Courier New"/>
                <w:color w:val="0D1B2A"/>
                <w:sz w:val="17"/>
                <w:szCs w:val="17"/>
              </w:rPr>
              <w:br/>
              <w:t xml:space="preserve">│   └── interceptor/</w:t>
            </w:r>
            <w:r>
              <w:rPr>
                <w:rFonts w:ascii="Courier New" w:cs="Courier New" w:eastAsia="Courier New" w:hAnsi="Courier New"/>
                <w:color w:val="0D1B2A"/>
                <w:sz w:val="17"/>
                <w:szCs w:val="17"/>
              </w:rPr>
              <w:br/>
              <w:t xml:space="preserve">│       └── iptables.go         # InitContainer: inject iptables REDIRECT rules</w:t>
            </w:r>
          </w:p>
        </w:tc>
      </w:tr>
    </w:tbl>
    <w:p>
      <w:pPr>
        <w:spacing w:after="50" w:before="0"/>
        <w:jc w:val="left"/>
      </w:pPr>
      <w:r>
        <w:rPr>
          <w:rFonts w:ascii="Arial" w:cs="Arial" w:eastAsia="Arial" w:hAnsi="Arial"/>
          <w:color w:val="111111"/>
          <w:sz w:val="20"/>
          <w:szCs w:val="20"/>
        </w:rPr>
        <w:t xml:space="preserve"> </w:t>
      </w:r>
    </w:p>
    <w:p>
      <w:pPr>
        <w:pStyle w:val="Heading2"/>
        <w:pBdr>
          <w:bottom w:val="single" w:color="2E6094" w:sz="4" w:space="2"/>
        </w:pBdr>
        <w:spacing w:after="120" w:before="260"/>
      </w:pPr>
      <w:r>
        <w:rPr>
          <w:rFonts w:ascii="Arial" w:cs="Arial" w:eastAsia="Arial" w:hAnsi="Arial"/>
          <w:b/>
          <w:bCs/>
          <w:color w:val="2E6094"/>
          <w:sz w:val="26"/>
          <w:szCs w:val="26"/>
        </w:rPr>
        <w:t xml:space="preserve">3.2  Pipeline Stage Interface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gridSpan w:val="1"/>
            <w:tcBorders>
              <w:top w:val="single" w:color="C5CAE9" w:sz="4"/>
              <w:left w:val="single" w:color="C5CAE9" w:sz="4"/>
              <w:bottom w:val="single" w:color="C5CAE9" w:sz="4"/>
              <w:right w:val="single" w:color="C5CAE9" w:sz="4"/>
            </w:tcBorders>
            <w:shd w:fill="F0F4F8" w:val="clear"/>
            <w:tcMar>
              <w:top w:type="dxa" w:w="80"/>
              <w:left w:type="dxa" w:w="140"/>
              <w:bottom w:type="dxa" w:w="80"/>
              <w:right w:type="dxa" w:w="140"/>
            </w:tcMar>
            <w:vAlign w:val="center"/>
          </w:tcPr>
          <w:p>
            <w:pPr>
              <w:spacing w:after="80" w:before="80"/>
            </w:pPr>
            <w:r>
              <w:rPr>
                <w:rFonts w:ascii="Courier New" w:cs="Courier New" w:eastAsia="Courier New" w:hAnsi="Courier New"/>
                <w:color w:val="0D1B2A"/>
                <w:sz w:val="17"/>
                <w:szCs w:val="17"/>
              </w:rPr>
              <w:t xml:space="preserve">// internal/proxy/pipeline.go</w:t>
            </w:r>
            <w:r>
              <w:rPr>
                <w:rFonts w:ascii="Courier New" w:cs="Courier New" w:eastAsia="Courier New" w:hAnsi="Courier New"/>
                <w:color w:val="0D1B2A"/>
                <w:sz w:val="17"/>
                <w:szCs w:val="17"/>
              </w:rPr>
              <w:br/>
              <w:t xml:space="preserve"/>
            </w:r>
            <w:r>
              <w:rPr>
                <w:rFonts w:ascii="Courier New" w:cs="Courier New" w:eastAsia="Courier New" w:hAnsi="Courier New"/>
                <w:color w:val="0D1B2A"/>
                <w:sz w:val="17"/>
                <w:szCs w:val="17"/>
              </w:rPr>
              <w:br/>
              <w:t xml:space="preserve">// PipelineStage — each stage in the 11-stage inspection pipeline</w:t>
            </w:r>
            <w:r>
              <w:rPr>
                <w:rFonts w:ascii="Courier New" w:cs="Courier New" w:eastAsia="Courier New" w:hAnsi="Courier New"/>
                <w:color w:val="0D1B2A"/>
                <w:sz w:val="17"/>
                <w:szCs w:val="17"/>
              </w:rPr>
              <w:br/>
              <w:t xml:space="preserve">type PipelineStage interface {</w:t>
            </w:r>
            <w:r>
              <w:rPr>
                <w:rFonts w:ascii="Courier New" w:cs="Courier New" w:eastAsia="Courier New" w:hAnsi="Courier New"/>
                <w:color w:val="0D1B2A"/>
                <w:sz w:val="17"/>
                <w:szCs w:val="17"/>
              </w:rPr>
              <w:br/>
              <w:t xml:space="preserve">    // Name returns the stage name for metrics + logging</w:t>
            </w:r>
            <w:r>
              <w:rPr>
                <w:rFonts w:ascii="Courier New" w:cs="Courier New" w:eastAsia="Courier New" w:hAnsi="Courier New"/>
                <w:color w:val="0D1B2A"/>
                <w:sz w:val="17"/>
                <w:szCs w:val="17"/>
              </w:rPr>
              <w:br/>
              <w:t xml:space="preserve">    Name() string</w:t>
            </w:r>
            <w:r>
              <w:rPr>
                <w:rFonts w:ascii="Courier New" w:cs="Courier New" w:eastAsia="Courier New" w:hAnsi="Courier New"/>
                <w:color w:val="0D1B2A"/>
                <w:sz w:val="17"/>
                <w:szCs w:val="17"/>
              </w:rPr>
              <w:br/>
              <w:t xml:space="preserve">    // Process mutates the context; returns StageError to abort pipeline</w:t>
            </w:r>
            <w:r>
              <w:rPr>
                <w:rFonts w:ascii="Courier New" w:cs="Courier New" w:eastAsia="Courier New" w:hAnsi="Courier New"/>
                <w:color w:val="0D1B2A"/>
                <w:sz w:val="17"/>
                <w:szCs w:val="17"/>
              </w:rPr>
              <w:br/>
              <w:t xml:space="preserve">    Process(ctx context.Context, req *MCPRequest) *StageError</w:t>
            </w:r>
            <w:r>
              <w:rPr>
                <w:rFonts w:ascii="Courier New" w:cs="Courier New" w:eastAsia="Courier New" w:hAnsi="Courier New"/>
                <w:color w:val="0D1B2A"/>
                <w:sz w:val="17"/>
                <w:szCs w:val="17"/>
              </w:rPr>
              <w:br/>
              <w:t xml:space="preserve">}</w:t>
            </w:r>
            <w:r>
              <w:rPr>
                <w:rFonts w:ascii="Courier New" w:cs="Courier New" w:eastAsia="Courier New" w:hAnsi="Courier New"/>
                <w:color w:val="0D1B2A"/>
                <w:sz w:val="17"/>
                <w:szCs w:val="17"/>
              </w:rPr>
              <w:br/>
              <w:t xml:space="preserve"/>
            </w:r>
            <w:r>
              <w:rPr>
                <w:rFonts w:ascii="Courier New" w:cs="Courier New" w:eastAsia="Courier New" w:hAnsi="Courier New"/>
                <w:color w:val="0D1B2A"/>
                <w:sz w:val="17"/>
                <w:szCs w:val="17"/>
              </w:rPr>
              <w:br/>
              <w:t xml:space="preserve">type StageError struct {</w:t>
            </w:r>
            <w:r>
              <w:rPr>
                <w:rFonts w:ascii="Courier New" w:cs="Courier New" w:eastAsia="Courier New" w:hAnsi="Courier New"/>
                <w:color w:val="0D1B2A"/>
                <w:sz w:val="17"/>
                <w:szCs w:val="17"/>
              </w:rPr>
              <w:br/>
              <w:t xml:space="preserve">    Code     ErrorCode  // e.g. TOOL_NOT_AUTHORIZED, INJECTION_DETECTED</w:t>
            </w:r>
            <w:r>
              <w:rPr>
                <w:rFonts w:ascii="Courier New" w:cs="Courier New" w:eastAsia="Courier New" w:hAnsi="Courier New"/>
                <w:color w:val="0D1B2A"/>
                <w:sz w:val="17"/>
                <w:szCs w:val="17"/>
              </w:rPr>
              <w:br/>
              <w:t xml:space="preserve">    Reason   string     // human-readable explanation</w:t>
            </w:r>
            <w:r>
              <w:rPr>
                <w:rFonts w:ascii="Courier New" w:cs="Courier New" w:eastAsia="Courier New" w:hAnsi="Courier New"/>
                <w:color w:val="0D1B2A"/>
                <w:sz w:val="17"/>
                <w:szCs w:val="17"/>
              </w:rPr>
              <w:br/>
              <w:t xml:space="preserve">    Stage    string     // which stage detected this</w:t>
            </w:r>
            <w:r>
              <w:rPr>
                <w:rFonts w:ascii="Courier New" w:cs="Courier New" w:eastAsia="Courier New" w:hAnsi="Courier New"/>
                <w:color w:val="0D1B2A"/>
                <w:sz w:val="17"/>
                <w:szCs w:val="17"/>
              </w:rPr>
              <w:br/>
              <w:t xml:space="preserve">    Decision Decision   // always DENY (stages can only abort, not approve)</w:t>
            </w:r>
            <w:r>
              <w:rPr>
                <w:rFonts w:ascii="Courier New" w:cs="Courier New" w:eastAsia="Courier New" w:hAnsi="Courier New"/>
                <w:color w:val="0D1B2A"/>
                <w:sz w:val="17"/>
                <w:szCs w:val="17"/>
              </w:rPr>
              <w:br/>
              <w:t xml:space="preserve">}</w:t>
            </w:r>
            <w:r>
              <w:rPr>
                <w:rFonts w:ascii="Courier New" w:cs="Courier New" w:eastAsia="Courier New" w:hAnsi="Courier New"/>
                <w:color w:val="0D1B2A"/>
                <w:sz w:val="17"/>
                <w:szCs w:val="17"/>
              </w:rPr>
              <w:br/>
              <w:t xml:space="preserve"/>
            </w:r>
            <w:r>
              <w:rPr>
                <w:rFonts w:ascii="Courier New" w:cs="Courier New" w:eastAsia="Courier New" w:hAnsi="Courier New"/>
                <w:color w:val="0D1B2A"/>
                <w:sz w:val="17"/>
                <w:szCs w:val="17"/>
              </w:rPr>
              <w:br/>
              <w:t xml:space="preserve">type MCPRequest struct {</w:t>
            </w:r>
            <w:r>
              <w:rPr>
                <w:rFonts w:ascii="Courier New" w:cs="Courier New" w:eastAsia="Courier New" w:hAnsi="Courier New"/>
                <w:color w:val="0D1B2A"/>
                <w:sz w:val="17"/>
                <w:szCs w:val="17"/>
              </w:rPr>
              <w:br/>
              <w:t xml:space="preserve">    // Input (from agent)</w:t>
            </w:r>
            <w:r>
              <w:rPr>
                <w:rFonts w:ascii="Courier New" w:cs="Courier New" w:eastAsia="Courier New" w:hAnsi="Courier New"/>
                <w:color w:val="0D1B2A"/>
                <w:sz w:val="17"/>
                <w:szCs w:val="17"/>
              </w:rPr>
              <w:br/>
              <w:t xml:space="preserve">    RawRequest    []byte           // original MCP JSON-RPC request</w:t>
            </w:r>
            <w:r>
              <w:rPr>
                <w:rFonts w:ascii="Courier New" w:cs="Courier New" w:eastAsia="Courier New" w:hAnsi="Courier New"/>
                <w:color w:val="0D1B2A"/>
                <w:sz w:val="17"/>
                <w:szCs w:val="17"/>
              </w:rPr>
              <w:br/>
              <w:t xml:space="preserve">    ToolName      string           // extracted tool name</w:t>
            </w:r>
            <w:r>
              <w:rPr>
                <w:rFonts w:ascii="Courier New" w:cs="Courier New" w:eastAsia="Courier New" w:hAnsi="Courier New"/>
                <w:color w:val="0D1B2A"/>
                <w:sz w:val="17"/>
                <w:szCs w:val="17"/>
              </w:rPr>
              <w:br/>
              <w:t xml:space="preserve">    ToolParams    map[string]any   // extracted parameters</w:t>
            </w:r>
            <w:r>
              <w:rPr>
                <w:rFonts w:ascii="Courier New" w:cs="Courier New" w:eastAsia="Courier New" w:hAnsi="Courier New"/>
                <w:color w:val="0D1B2A"/>
                <w:sz w:val="17"/>
                <w:szCs w:val="17"/>
              </w:rPr>
              <w:br/>
              <w:t xml:space="preserve">    AgentAIT      string           // Bearer token from Authorization header</w:t>
            </w:r>
            <w:r>
              <w:rPr>
                <w:rFonts w:ascii="Courier New" w:cs="Courier New" w:eastAsia="Courier New" w:hAnsi="Courier New"/>
                <w:color w:val="0D1B2A"/>
                <w:sz w:val="17"/>
                <w:szCs w:val="17"/>
              </w:rPr>
              <w:br/>
              <w:t xml:space="preserve">    MCPServerURL  string           // target MCP server URL</w:t>
            </w:r>
            <w:r>
              <w:rPr>
                <w:rFonts w:ascii="Courier New" w:cs="Courier New" w:eastAsia="Courier New" w:hAnsi="Courier New"/>
                <w:color w:val="0D1B2A"/>
                <w:sz w:val="17"/>
                <w:szCs w:val="17"/>
              </w:rPr>
              <w:br/>
              <w:t xml:space="preserve"/>
            </w:r>
            <w:r>
              <w:rPr>
                <w:rFonts w:ascii="Courier New" w:cs="Courier New" w:eastAsia="Courier New" w:hAnsi="Courier New"/>
                <w:color w:val="0D1B2A"/>
                <w:sz w:val="17"/>
                <w:szCs w:val="17"/>
              </w:rPr>
              <w:br/>
              <w:t xml:space="preserve">    // Populated by stages (accumulated context)</w:t>
            </w:r>
            <w:r>
              <w:rPr>
                <w:rFonts w:ascii="Courier New" w:cs="Courier New" w:eastAsia="Courier New" w:hAnsi="Courier New"/>
                <w:color w:val="0D1B2A"/>
                <w:sz w:val="17"/>
                <w:szCs w:val="17"/>
              </w:rPr>
              <w:br/>
              <w:t xml:space="preserve">    TenantID             string</w:t>
            </w:r>
            <w:r>
              <w:rPr>
                <w:rFonts w:ascii="Courier New" w:cs="Courier New" w:eastAsia="Courier New" w:hAnsi="Courier New"/>
                <w:color w:val="0D1B2A"/>
                <w:sz w:val="17"/>
                <w:szCs w:val="17"/>
              </w:rPr>
              <w:br/>
              <w:t xml:space="preserve">    AgentID              string</w:t>
            </w:r>
            <w:r>
              <w:rPr>
                <w:rFonts w:ascii="Courier New" w:cs="Courier New" w:eastAsia="Courier New" w:hAnsi="Courier New"/>
                <w:color w:val="0D1B2A"/>
                <w:sz w:val="17"/>
                <w:szCs w:val="17"/>
              </w:rPr>
              <w:br/>
              <w:t xml:space="preserve">    AITClaims            *AITClaims</w:t>
            </w:r>
            <w:r>
              <w:rPr>
                <w:rFonts w:ascii="Courier New" w:cs="Courier New" w:eastAsia="Courier New" w:hAnsi="Courier New"/>
                <w:color w:val="0D1B2A"/>
                <w:sz w:val="17"/>
                <w:szCs w:val="17"/>
              </w:rPr>
              <w:br/>
              <w:t xml:space="preserve">    DataClassifications  []string</w:t>
            </w:r>
            <w:r>
              <w:rPr>
                <w:rFonts w:ascii="Courier New" w:cs="Courier New" w:eastAsia="Courier New" w:hAnsi="Courier New"/>
                <w:color w:val="0D1B2A"/>
                <w:sz w:val="17"/>
                <w:szCs w:val="17"/>
              </w:rPr>
              <w:br/>
              <w:t xml:space="preserve">    InjectionPatterns    []string   // any injection patterns detected</w:t>
            </w:r>
            <w:r>
              <w:rPr>
                <w:rFonts w:ascii="Courier New" w:cs="Courier New" w:eastAsia="Courier New" w:hAnsi="Courier New"/>
                <w:color w:val="0D1B2A"/>
                <w:sz w:val="17"/>
                <w:szCs w:val="17"/>
              </w:rPr>
              <w:br/>
              <w:t xml:space="preserve">    PolicyDecision       *EvaluationResult</w:t>
            </w:r>
            <w:r>
              <w:rPr>
                <w:rFonts w:ascii="Courier New" w:cs="Courier New" w:eastAsia="Courier New" w:hAnsi="Courier New"/>
                <w:color w:val="0D1B2A"/>
                <w:sz w:val="17"/>
                <w:szCs w:val="17"/>
              </w:rPr>
              <w:br/>
              <w:t xml:space="preserve">    MCPResponse          []byte     // populated after Stage 9 (forward)</w:t>
            </w:r>
            <w:r>
              <w:rPr>
                <w:rFonts w:ascii="Courier New" w:cs="Courier New" w:eastAsia="Courier New" w:hAnsi="Courier New"/>
                <w:color w:val="0D1B2A"/>
                <w:sz w:val="17"/>
                <w:szCs w:val="17"/>
              </w:rPr>
              <w:br/>
              <w:t xml:space="preserve">    ScannedResponse      []byte     // populated after Stage 10 (response scan)</w:t>
            </w:r>
            <w:r>
              <w:rPr>
                <w:rFonts w:ascii="Courier New" w:cs="Courier New" w:eastAsia="Courier New" w:hAnsi="Courier New"/>
                <w:color w:val="0D1B2A"/>
                <w:sz w:val="17"/>
                <w:szCs w:val="17"/>
              </w:rPr>
              <w:br/>
              <w:t xml:space="preserve">    StartTime            time.Time</w:t>
            </w:r>
            <w:r>
              <w:rPr>
                <w:rFonts w:ascii="Courier New" w:cs="Courier New" w:eastAsia="Courier New" w:hAnsi="Courier New"/>
                <w:color w:val="0D1B2A"/>
                <w:sz w:val="17"/>
                <w:szCs w:val="17"/>
              </w:rPr>
              <w:br/>
              <w:t xml:space="preserve">}</w:t>
            </w:r>
            <w:r>
              <w:rPr>
                <w:rFonts w:ascii="Courier New" w:cs="Courier New" w:eastAsia="Courier New" w:hAnsi="Courier New"/>
                <w:color w:val="0D1B2A"/>
                <w:sz w:val="17"/>
                <w:szCs w:val="17"/>
              </w:rPr>
              <w:br/>
              <w:t xml:space="preserve"/>
            </w:r>
            <w:r>
              <w:rPr>
                <w:rFonts w:ascii="Courier New" w:cs="Courier New" w:eastAsia="Courier New" w:hAnsi="Courier New"/>
                <w:color w:val="0D1B2A"/>
                <w:sz w:val="17"/>
                <w:szCs w:val="17"/>
              </w:rPr>
              <w:br/>
              <w:t xml:space="preserve">// Gateway orchestrates the pipeline</w:t>
            </w:r>
            <w:r>
              <w:rPr>
                <w:rFonts w:ascii="Courier New" w:cs="Courier New" w:eastAsia="Courier New" w:hAnsi="Courier New"/>
                <w:color w:val="0D1B2A"/>
                <w:sz w:val="17"/>
                <w:szCs w:val="17"/>
              </w:rPr>
              <w:br/>
              <w:t xml:space="preserve">type Gateway struct {</w:t>
            </w:r>
            <w:r>
              <w:rPr>
                <w:rFonts w:ascii="Courier New" w:cs="Courier New" w:eastAsia="Courier New" w:hAnsi="Courier New"/>
                <w:color w:val="0D1B2A"/>
                <w:sz w:val="17"/>
                <w:szCs w:val="17"/>
              </w:rPr>
              <w:br/>
              <w:t xml:space="preserve">    stages  []PipelineStage  // stages 1-8 (pre-forward)</w:t>
            </w:r>
            <w:r>
              <w:rPr>
                <w:rFonts w:ascii="Courier New" w:cs="Courier New" w:eastAsia="Courier New" w:hAnsi="Courier New"/>
                <w:color w:val="0D1B2A"/>
                <w:sz w:val="17"/>
                <w:szCs w:val="17"/>
              </w:rPr>
              <w:br/>
              <w:t xml:space="preserve">    proxy   *MCPProxy        // stage 9: forward</w:t>
            </w:r>
            <w:r>
              <w:rPr>
                <w:rFonts w:ascii="Courier New" w:cs="Courier New" w:eastAsia="Courier New" w:hAnsi="Courier New"/>
                <w:color w:val="0D1B2A"/>
                <w:sz w:val="17"/>
                <w:szCs w:val="17"/>
              </w:rPr>
              <w:br/>
              <w:t xml:space="preserve">    scanner *ResponseScanner // stage 10: response scan</w:t>
            </w:r>
            <w:r>
              <w:rPr>
                <w:rFonts w:ascii="Courier New" w:cs="Courier New" w:eastAsia="Courier New" w:hAnsi="Courier New"/>
                <w:color w:val="0D1B2A"/>
                <w:sz w:val="17"/>
                <w:szCs w:val="17"/>
              </w:rPr>
              <w:br/>
              <w:t xml:space="preserve">    auditor *AuditPublisher  // stage 11: async audit</w:t>
            </w:r>
            <w:r>
              <w:rPr>
                <w:rFonts w:ascii="Courier New" w:cs="Courier New" w:eastAsia="Courier New" w:hAnsi="Courier New"/>
                <w:color w:val="0D1B2A"/>
                <w:sz w:val="17"/>
                <w:szCs w:val="17"/>
              </w:rPr>
              <w:br/>
              <w:t xml:space="preserve">}</w:t>
            </w:r>
            <w:r>
              <w:rPr>
                <w:rFonts w:ascii="Courier New" w:cs="Courier New" w:eastAsia="Courier New" w:hAnsi="Courier New"/>
                <w:color w:val="0D1B2A"/>
                <w:sz w:val="17"/>
                <w:szCs w:val="17"/>
              </w:rPr>
              <w:br/>
              <w:t xml:space="preserve"/>
            </w:r>
            <w:r>
              <w:rPr>
                <w:rFonts w:ascii="Courier New" w:cs="Courier New" w:eastAsia="Courier New" w:hAnsi="Courier New"/>
                <w:color w:val="0D1B2A"/>
                <w:sz w:val="17"/>
                <w:szCs w:val="17"/>
              </w:rPr>
              <w:br/>
              <w:t xml:space="preserve">func (g *Gateway) Handle(ctx context.Context, req *MCPRequest) ([]byte, *StageError) {</w:t>
            </w:r>
            <w:r>
              <w:rPr>
                <w:rFonts w:ascii="Courier New" w:cs="Courier New" w:eastAsia="Courier New" w:hAnsi="Courier New"/>
                <w:color w:val="0D1B2A"/>
                <w:sz w:val="17"/>
                <w:szCs w:val="17"/>
              </w:rPr>
              <w:br/>
              <w:t xml:space="preserve">    req.StartTime = time.Now()</w:t>
            </w:r>
            <w:r>
              <w:rPr>
                <w:rFonts w:ascii="Courier New" w:cs="Courier New" w:eastAsia="Courier New" w:hAnsi="Courier New"/>
                <w:color w:val="0D1B2A"/>
                <w:sz w:val="17"/>
                <w:szCs w:val="17"/>
              </w:rPr>
              <w:br/>
              <w:t xml:space="preserve">    for _, stage := range g.stages {</w:t>
            </w:r>
            <w:r>
              <w:rPr>
                <w:rFonts w:ascii="Courier New" w:cs="Courier New" w:eastAsia="Courier New" w:hAnsi="Courier New"/>
                <w:color w:val="0D1B2A"/>
                <w:sz w:val="17"/>
                <w:szCs w:val="17"/>
              </w:rPr>
              <w:br/>
              <w:t xml:space="preserve">        stageStart := time.Now()</w:t>
            </w:r>
            <w:r>
              <w:rPr>
                <w:rFonts w:ascii="Courier New" w:cs="Courier New" w:eastAsia="Courier New" w:hAnsi="Courier New"/>
                <w:color w:val="0D1B2A"/>
                <w:sz w:val="17"/>
                <w:szCs w:val="17"/>
              </w:rPr>
              <w:br/>
              <w:t xml:space="preserve">        if err := stage.Process(ctx, req); err != nil {</w:t>
            </w:r>
            <w:r>
              <w:rPr>
                <w:rFonts w:ascii="Courier New" w:cs="Courier New" w:eastAsia="Courier New" w:hAnsi="Courier New"/>
                <w:color w:val="0D1B2A"/>
                <w:sz w:val="17"/>
                <w:szCs w:val="17"/>
              </w:rPr>
              <w:br/>
              <w:t xml:space="preserve">            g.auditor.PublishAsync(buildDenyAuditEvent(req, err))</w:t>
            </w:r>
            <w:r>
              <w:rPr>
                <w:rFonts w:ascii="Courier New" w:cs="Courier New" w:eastAsia="Courier New" w:hAnsi="Courier New"/>
                <w:color w:val="0D1B2A"/>
                <w:sz w:val="17"/>
                <w:szCs w:val="17"/>
              </w:rPr>
              <w:br/>
              <w:t xml:space="preserve">            metrics.StageDuration.WithLabelValues(stage.Name()).Observe(</w:t>
            </w:r>
            <w:r>
              <w:rPr>
                <w:rFonts w:ascii="Courier New" w:cs="Courier New" w:eastAsia="Courier New" w:hAnsi="Courier New"/>
                <w:color w:val="0D1B2A"/>
                <w:sz w:val="17"/>
                <w:szCs w:val="17"/>
              </w:rPr>
              <w:br/>
              <w:t xml:space="preserve">                time.Since(stageStart).Seconds())</w:t>
            </w:r>
            <w:r>
              <w:rPr>
                <w:rFonts w:ascii="Courier New" w:cs="Courier New" w:eastAsia="Courier New" w:hAnsi="Courier New"/>
                <w:color w:val="0D1B2A"/>
                <w:sz w:val="17"/>
                <w:szCs w:val="17"/>
              </w:rPr>
              <w:br/>
              <w:t xml:space="preserve">            return nil, err</w:t>
            </w:r>
            <w:r>
              <w:rPr>
                <w:rFonts w:ascii="Courier New" w:cs="Courier New" w:eastAsia="Courier New" w:hAnsi="Courier New"/>
                <w:color w:val="0D1B2A"/>
                <w:sz w:val="17"/>
                <w:szCs w:val="17"/>
              </w:rPr>
              <w:br/>
              <w:t xml:space="preserve">        }</w:t>
            </w:r>
            <w:r>
              <w:rPr>
                <w:rFonts w:ascii="Courier New" w:cs="Courier New" w:eastAsia="Courier New" w:hAnsi="Courier New"/>
                <w:color w:val="0D1B2A"/>
                <w:sz w:val="17"/>
                <w:szCs w:val="17"/>
              </w:rPr>
              <w:br/>
              <w:t xml:space="preserve">        metrics.StageDuration.WithLabelValues(stage.Name()).Observe(</w:t>
            </w:r>
            <w:r>
              <w:rPr>
                <w:rFonts w:ascii="Courier New" w:cs="Courier New" w:eastAsia="Courier New" w:hAnsi="Courier New"/>
                <w:color w:val="0D1B2A"/>
                <w:sz w:val="17"/>
                <w:szCs w:val="17"/>
              </w:rPr>
              <w:br/>
              <w:t xml:space="preserve">            time.Since(stageStart).Seconds())</w:t>
            </w:r>
            <w:r>
              <w:rPr>
                <w:rFonts w:ascii="Courier New" w:cs="Courier New" w:eastAsia="Courier New" w:hAnsi="Courier New"/>
                <w:color w:val="0D1B2A"/>
                <w:sz w:val="17"/>
                <w:szCs w:val="17"/>
              </w:rPr>
              <w:br/>
              <w:t xml:space="preserve">    }</w:t>
            </w:r>
            <w:r>
              <w:rPr>
                <w:rFonts w:ascii="Courier New" w:cs="Courier New" w:eastAsia="Courier New" w:hAnsi="Courier New"/>
                <w:color w:val="0D1B2A"/>
                <w:sz w:val="17"/>
                <w:szCs w:val="17"/>
              </w:rPr>
              <w:br/>
              <w:t xml:space="preserve">    resp, err := g.proxy.Forward(ctx, req)    // Stage 9</w:t>
            </w:r>
            <w:r>
              <w:rPr>
                <w:rFonts w:ascii="Courier New" w:cs="Courier New" w:eastAsia="Courier New" w:hAnsi="Courier New"/>
                <w:color w:val="0D1B2A"/>
                <w:sz w:val="17"/>
                <w:szCs w:val="17"/>
              </w:rPr>
              <w:br/>
              <w:t xml:space="preserve">    if err != nil { return nil, err }</w:t>
            </w:r>
            <w:r>
              <w:rPr>
                <w:rFonts w:ascii="Courier New" w:cs="Courier New" w:eastAsia="Courier New" w:hAnsi="Courier New"/>
                <w:color w:val="0D1B2A"/>
                <w:sz w:val="17"/>
                <w:szCs w:val="17"/>
              </w:rPr>
              <w:br/>
              <w:t xml:space="preserve">    req.MCPResponse = resp</w:t>
            </w:r>
            <w:r>
              <w:rPr>
                <w:rFonts w:ascii="Courier New" w:cs="Courier New" w:eastAsia="Courier New" w:hAnsi="Courier New"/>
                <w:color w:val="0D1B2A"/>
                <w:sz w:val="17"/>
                <w:szCs w:val="17"/>
              </w:rPr>
              <w:br/>
              <w:t xml:space="preserve">    resp = g.scanner.Scan(ctx, req)            // Stage 10</w:t>
            </w:r>
            <w:r>
              <w:rPr>
                <w:rFonts w:ascii="Courier New" w:cs="Courier New" w:eastAsia="Courier New" w:hAnsi="Courier New"/>
                <w:color w:val="0D1B2A"/>
                <w:sz w:val="17"/>
                <w:szCs w:val="17"/>
              </w:rPr>
              <w:br/>
              <w:t xml:space="preserve">    g.auditor.PublishAsync(buildAllowAuditEvent(req)) // Stage 11 (non-blocking)</w:t>
            </w:r>
            <w:r>
              <w:rPr>
                <w:rFonts w:ascii="Courier New" w:cs="Courier New" w:eastAsia="Courier New" w:hAnsi="Courier New"/>
                <w:color w:val="0D1B2A"/>
                <w:sz w:val="17"/>
                <w:szCs w:val="17"/>
              </w:rPr>
              <w:br/>
              <w:t xml:space="preserve">    return resp, nil</w:t>
            </w:r>
            <w:r>
              <w:rPr>
                <w:rFonts w:ascii="Courier New" w:cs="Courier New" w:eastAsia="Courier New" w:hAnsi="Courier New"/>
                <w:color w:val="0D1B2A"/>
                <w:sz w:val="17"/>
                <w:szCs w:val="17"/>
              </w:rPr>
              <w:br/>
              <w:t xml:space="preserve">}</w:t>
            </w:r>
          </w:p>
        </w:tc>
      </w:tr>
    </w:tbl>
    <w:p>
      <w:pPr>
        <w:spacing w:after="50" w:before="0"/>
        <w:jc w:val="left"/>
      </w:pPr>
      <w:r>
        <w:rPr>
          <w:rFonts w:ascii="Arial" w:cs="Arial" w:eastAsia="Arial" w:hAnsi="Arial"/>
          <w:color w:val="111111"/>
          <w:sz w:val="20"/>
          <w:szCs w:val="20"/>
        </w:rPr>
        <w:t xml:space="preserve"> </w:t>
      </w:r>
    </w:p>
    <w:p>
      <w:pPr>
        <w:pStyle w:val="Heading2"/>
        <w:pBdr>
          <w:bottom w:val="single" w:color="2E6094" w:sz="4" w:space="2"/>
        </w:pBdr>
        <w:spacing w:after="120" w:before="260"/>
      </w:pPr>
      <w:r>
        <w:rPr>
          <w:rFonts w:ascii="Arial" w:cs="Arial" w:eastAsia="Arial" w:hAnsi="Arial"/>
          <w:b/>
          <w:bCs/>
          <w:color w:val="2E6094"/>
          <w:sz w:val="26"/>
          <w:szCs w:val="26"/>
        </w:rPr>
        <w:t xml:space="preserve">3.3  Stage Implementations</w:t>
      </w:r>
    </w:p>
    <w:p>
      <w:pPr>
        <w:pStyle w:val="Heading3"/>
        <w:spacing w:after="80" w:before="180"/>
      </w:pPr>
      <w:r>
        <w:rPr>
          <w:rFonts w:ascii="Arial" w:cs="Arial" w:eastAsia="Arial" w:hAnsi="Arial"/>
          <w:b/>
          <w:bCs/>
          <w:color w:val="0097A7"/>
          <w:sz w:val="22"/>
          <w:szCs w:val="22"/>
        </w:rPr>
        <w:t xml:space="preserve">3.3.1  AIT Validator (Stages 1–2)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gridSpan w:val="1"/>
            <w:tcBorders>
              <w:top w:val="single" w:color="C5CAE9" w:sz="4"/>
              <w:left w:val="single" w:color="C5CAE9" w:sz="4"/>
              <w:bottom w:val="single" w:color="C5CAE9" w:sz="4"/>
              <w:right w:val="single" w:color="C5CAE9" w:sz="4"/>
            </w:tcBorders>
            <w:shd w:fill="F0F4F8" w:val="clear"/>
            <w:tcMar>
              <w:top w:type="dxa" w:w="80"/>
              <w:left w:type="dxa" w:w="140"/>
              <w:bottom w:type="dxa" w:w="80"/>
              <w:right w:type="dxa" w:w="140"/>
            </w:tcMar>
            <w:vAlign w:val="center"/>
          </w:tcPr>
          <w:p>
            <w:pPr>
              <w:spacing w:after="80" w:before="80"/>
            </w:pPr>
            <w:r>
              <w:rPr>
                <w:rFonts w:ascii="Courier New" w:cs="Courier New" w:eastAsia="Courier New" w:hAnsi="Courier New"/>
                <w:color w:val="0D1B2A"/>
                <w:sz w:val="17"/>
                <w:szCs w:val="17"/>
              </w:rPr>
              <w:t xml:space="preserve">// internal/stages/ait_validator.go</w:t>
            </w:r>
            <w:r>
              <w:rPr>
                <w:rFonts w:ascii="Courier New" w:cs="Courier New" w:eastAsia="Courier New" w:hAnsi="Courier New"/>
                <w:color w:val="0D1B2A"/>
                <w:sz w:val="17"/>
                <w:szCs w:val="17"/>
              </w:rPr>
              <w:br/>
              <w:t xml:space="preserve">type AITValidator struct {</w:t>
            </w:r>
            <w:r>
              <w:rPr>
                <w:rFonts w:ascii="Courier New" w:cs="Courier New" w:eastAsia="Courier New" w:hAnsi="Courier New"/>
                <w:color w:val="0D1B2A"/>
                <w:sz w:val="17"/>
                <w:szCs w:val="17"/>
              </w:rPr>
              <w:br/>
              <w:t xml:space="preserve">    verifier    *ait.Verifier      // Ed25519 signature verifier</w:t>
            </w:r>
            <w:r>
              <w:rPr>
                <w:rFonts w:ascii="Courier New" w:cs="Courier New" w:eastAsia="Courier New" w:hAnsi="Courier New"/>
                <w:color w:val="0D1B2A"/>
                <w:sz w:val="17"/>
                <w:szCs w:val="17"/>
              </w:rPr>
              <w:br/>
              <w:t xml:space="preserve">    redis       redis.Client       // for revocation list lookup</w:t>
            </w:r>
            <w:r>
              <w:rPr>
                <w:rFonts w:ascii="Courier New" w:cs="Courier New" w:eastAsia="Courier New" w:hAnsi="Courier New"/>
                <w:color w:val="0D1B2A"/>
                <w:sz w:val="17"/>
                <w:szCs w:val="17"/>
              </w:rPr>
              <w:br/>
              <w:t xml:space="preserve">    vaultClient vault.Client       // for tenant public key fetch</w:t>
            </w:r>
            <w:r>
              <w:rPr>
                <w:rFonts w:ascii="Courier New" w:cs="Courier New" w:eastAsia="Courier New" w:hAnsi="Courier New"/>
                <w:color w:val="0D1B2A"/>
                <w:sz w:val="17"/>
                <w:szCs w:val="17"/>
              </w:rPr>
              <w:br/>
              <w:t xml:space="preserve">    keyCache    *lru.Cache         // in-memory LRU cache of tenant public keys (5min TTL)</w:t>
            </w:r>
            <w:r>
              <w:rPr>
                <w:rFonts w:ascii="Courier New" w:cs="Courier New" w:eastAsia="Courier New" w:hAnsi="Courier New"/>
                <w:color w:val="0D1B2A"/>
                <w:sz w:val="17"/>
                <w:szCs w:val="17"/>
              </w:rPr>
              <w:br/>
              <w:t xml:space="preserve">}</w:t>
            </w:r>
            <w:r>
              <w:rPr>
                <w:rFonts w:ascii="Courier New" w:cs="Courier New" w:eastAsia="Courier New" w:hAnsi="Courier New"/>
                <w:color w:val="0D1B2A"/>
                <w:sz w:val="17"/>
                <w:szCs w:val="17"/>
              </w:rPr>
              <w:br/>
              <w:t xml:space="preserve"/>
            </w:r>
            <w:r>
              <w:rPr>
                <w:rFonts w:ascii="Courier New" w:cs="Courier New" w:eastAsia="Courier New" w:hAnsi="Courier New"/>
                <w:color w:val="0D1B2A"/>
                <w:sz w:val="17"/>
                <w:szCs w:val="17"/>
              </w:rPr>
              <w:br/>
              <w:t xml:space="preserve">func (v *AITValidator) Process(ctx context.Context, req *MCPRequest) *StageError {</w:t>
            </w:r>
            <w:r>
              <w:rPr>
                <w:rFonts w:ascii="Courier New" w:cs="Courier New" w:eastAsia="Courier New" w:hAnsi="Courier New"/>
                <w:color w:val="0D1B2A"/>
                <w:sz w:val="17"/>
                <w:szCs w:val="17"/>
              </w:rPr>
              <w:br/>
              <w:t xml:space="preserve">    // 1a. Parse JWT header (no verification yet)</w:t>
            </w:r>
            <w:r>
              <w:rPr>
                <w:rFonts w:ascii="Courier New" w:cs="Courier New" w:eastAsia="Courier New" w:hAnsi="Courier New"/>
                <w:color w:val="0D1B2A"/>
                <w:sz w:val="17"/>
                <w:szCs w:val="17"/>
              </w:rPr>
              <w:br/>
              <w:t xml:space="preserve">    header, err := jwt.ParseHeader(req.AgentAIT)</w:t>
            </w:r>
            <w:r>
              <w:rPr>
                <w:rFonts w:ascii="Courier New" w:cs="Courier New" w:eastAsia="Courier New" w:hAnsi="Courier New"/>
                <w:color w:val="0D1B2A"/>
                <w:sz w:val="17"/>
                <w:szCs w:val="17"/>
              </w:rPr>
              <w:br/>
              <w:t xml:space="preserve">    if err != nil { return &amp;StageError{Code: AIT_INVALID_FORMAT, ...} }</w:t>
            </w:r>
            <w:r>
              <w:rPr>
                <w:rFonts w:ascii="Courier New" w:cs="Courier New" w:eastAsia="Courier New" w:hAnsi="Courier New"/>
                <w:color w:val="0D1B2A"/>
                <w:sz w:val="17"/>
                <w:szCs w:val="17"/>
              </w:rPr>
              <w:br/>
              <w:t xml:space="preserve"/>
            </w:r>
            <w:r>
              <w:rPr>
                <w:rFonts w:ascii="Courier New" w:cs="Courier New" w:eastAsia="Courier New" w:hAnsi="Courier New"/>
                <w:color w:val="0D1B2A"/>
                <w:sz w:val="17"/>
                <w:szCs w:val="17"/>
              </w:rPr>
              <w:br/>
              <w:t xml:space="preserve">    tenantID := header.Get('tenant_id')  // custom claim in AIT header</w:t>
            </w:r>
            <w:r>
              <w:rPr>
                <w:rFonts w:ascii="Courier New" w:cs="Courier New" w:eastAsia="Courier New" w:hAnsi="Courier New"/>
                <w:color w:val="0D1B2A"/>
                <w:sz w:val="17"/>
                <w:szCs w:val="17"/>
              </w:rPr>
              <w:br/>
              <w:t xml:space="preserve">    req.TenantID = tenantID</w:t>
            </w:r>
            <w:r>
              <w:rPr>
                <w:rFonts w:ascii="Courier New" w:cs="Courier New" w:eastAsia="Courier New" w:hAnsi="Courier New"/>
                <w:color w:val="0D1B2A"/>
                <w:sz w:val="17"/>
                <w:szCs w:val="17"/>
              </w:rPr>
              <w:br/>
              <w:t xml:space="preserve"/>
            </w:r>
            <w:r>
              <w:rPr>
                <w:rFonts w:ascii="Courier New" w:cs="Courier New" w:eastAsia="Courier New" w:hAnsi="Courier New"/>
                <w:color w:val="0D1B2A"/>
                <w:sz w:val="17"/>
                <w:szCs w:val="17"/>
              </w:rPr>
              <w:br/>
              <w:t xml:space="preserve">    // 1b. Fetch tenant public key (LRU cache → Redis → Vault)</w:t>
            </w:r>
            <w:r>
              <w:rPr>
                <w:rFonts w:ascii="Courier New" w:cs="Courier New" w:eastAsia="Courier New" w:hAnsi="Courier New"/>
                <w:color w:val="0D1B2A"/>
                <w:sz w:val="17"/>
                <w:szCs w:val="17"/>
              </w:rPr>
              <w:br/>
              <w:t xml:space="preserve">    pubKey, err := v.getTenantPublicKey(ctx, tenantID)</w:t>
            </w:r>
            <w:r>
              <w:rPr>
                <w:rFonts w:ascii="Courier New" w:cs="Courier New" w:eastAsia="Courier New" w:hAnsi="Courier New"/>
                <w:color w:val="0D1B2A"/>
                <w:sz w:val="17"/>
                <w:szCs w:val="17"/>
              </w:rPr>
              <w:br/>
              <w:t xml:space="preserve">    if err != nil { return &amp;StageError{Code: AIT_KEY_FETCH_FAILED, ...} }</w:t>
            </w:r>
            <w:r>
              <w:rPr>
                <w:rFonts w:ascii="Courier New" w:cs="Courier New" w:eastAsia="Courier New" w:hAnsi="Courier New"/>
                <w:color w:val="0D1B2A"/>
                <w:sz w:val="17"/>
                <w:szCs w:val="17"/>
              </w:rPr>
              <w:br/>
              <w:t xml:space="preserve"/>
            </w:r>
            <w:r>
              <w:rPr>
                <w:rFonts w:ascii="Courier New" w:cs="Courier New" w:eastAsia="Courier New" w:hAnsi="Courier New"/>
                <w:color w:val="0D1B2A"/>
                <w:sz w:val="17"/>
                <w:szCs w:val="17"/>
              </w:rPr>
              <w:br/>
              <w:t xml:space="preserve">    // 1c. Verify Ed25519 signature</w:t>
            </w:r>
            <w:r>
              <w:rPr>
                <w:rFonts w:ascii="Courier New" w:cs="Courier New" w:eastAsia="Courier New" w:hAnsi="Courier New"/>
                <w:color w:val="0D1B2A"/>
                <w:sz w:val="17"/>
                <w:szCs w:val="17"/>
              </w:rPr>
              <w:br/>
              <w:t xml:space="preserve">    claims, err := v.verifier.Verify(req.AgentAIT, pubKey)</w:t>
            </w:r>
            <w:r>
              <w:rPr>
                <w:rFonts w:ascii="Courier New" w:cs="Courier New" w:eastAsia="Courier New" w:hAnsi="Courier New"/>
                <w:color w:val="0D1B2A"/>
                <w:sz w:val="17"/>
                <w:szCs w:val="17"/>
              </w:rPr>
              <w:br/>
              <w:t xml:space="preserve">    if err != nil { return &amp;StageError{Code: AIT_SIGNATURE_INVALID, ...} }</w:t>
            </w:r>
            <w:r>
              <w:rPr>
                <w:rFonts w:ascii="Courier New" w:cs="Courier New" w:eastAsia="Courier New" w:hAnsi="Courier New"/>
                <w:color w:val="0D1B2A"/>
                <w:sz w:val="17"/>
                <w:szCs w:val="17"/>
              </w:rPr>
              <w:br/>
              <w:t xml:space="preserve"/>
            </w:r>
            <w:r>
              <w:rPr>
                <w:rFonts w:ascii="Courier New" w:cs="Courier New" w:eastAsia="Courier New" w:hAnsi="Courier New"/>
                <w:color w:val="0D1B2A"/>
                <w:sz w:val="17"/>
                <w:szCs w:val="17"/>
              </w:rPr>
              <w:br/>
              <w:t xml:space="preserve">    // 2a. Check expiry</w:t>
            </w:r>
            <w:r>
              <w:rPr>
                <w:rFonts w:ascii="Courier New" w:cs="Courier New" w:eastAsia="Courier New" w:hAnsi="Courier New"/>
                <w:color w:val="0D1B2A"/>
                <w:sz w:val="17"/>
                <w:szCs w:val="17"/>
              </w:rPr>
              <w:br/>
              <w:t xml:space="preserve">    if time.Now().After(claims.ExpiresAt) {</w:t>
            </w:r>
            <w:r>
              <w:rPr>
                <w:rFonts w:ascii="Courier New" w:cs="Courier New" w:eastAsia="Courier New" w:hAnsi="Courier New"/>
                <w:color w:val="0D1B2A"/>
                <w:sz w:val="17"/>
                <w:szCs w:val="17"/>
              </w:rPr>
              <w:br/>
              <w:t xml:space="preserve">        return &amp;StageError{Code: AIT_EXPIRED, ...}</w:t>
            </w:r>
            <w:r>
              <w:rPr>
                <w:rFonts w:ascii="Courier New" w:cs="Courier New" w:eastAsia="Courier New" w:hAnsi="Courier New"/>
                <w:color w:val="0D1B2A"/>
                <w:sz w:val="17"/>
                <w:szCs w:val="17"/>
              </w:rPr>
              <w:br/>
              <w:t xml:space="preserve">    }</w:t>
            </w:r>
            <w:r>
              <w:rPr>
                <w:rFonts w:ascii="Courier New" w:cs="Courier New" w:eastAsia="Courier New" w:hAnsi="Courier New"/>
                <w:color w:val="0D1B2A"/>
                <w:sz w:val="17"/>
                <w:szCs w:val="17"/>
              </w:rPr>
              <w:br/>
              <w:t xml:space="preserve"/>
            </w:r>
            <w:r>
              <w:rPr>
                <w:rFonts w:ascii="Courier New" w:cs="Courier New" w:eastAsia="Courier New" w:hAnsi="Courier New"/>
                <w:color w:val="0D1B2A"/>
                <w:sz w:val="17"/>
                <w:szCs w:val="17"/>
              </w:rPr>
              <w:br/>
              <w:t xml:space="preserve">    // 2b. Check revocation list (Redis SET SISMEMBER — O(1))</w:t>
            </w:r>
            <w:r>
              <w:rPr>
                <w:rFonts w:ascii="Courier New" w:cs="Courier New" w:eastAsia="Courier New" w:hAnsi="Courier New"/>
                <w:color w:val="0D1B2A"/>
                <w:sz w:val="17"/>
                <w:szCs w:val="17"/>
              </w:rPr>
              <w:br/>
              <w:t xml:space="preserve">    revoked, _ := v.redis.SIsMember(ctx, 'ait_revoked', sha256(req.AgentAIT)).Result()</w:t>
            </w:r>
            <w:r>
              <w:rPr>
                <w:rFonts w:ascii="Courier New" w:cs="Courier New" w:eastAsia="Courier New" w:hAnsi="Courier New"/>
                <w:color w:val="0D1B2A"/>
                <w:sz w:val="17"/>
                <w:szCs w:val="17"/>
              </w:rPr>
              <w:br/>
              <w:t xml:space="preserve">    if revoked { return &amp;StageError{Code: AIT_REVOKED, ...} }</w:t>
            </w:r>
            <w:r>
              <w:rPr>
                <w:rFonts w:ascii="Courier New" w:cs="Courier New" w:eastAsia="Courier New" w:hAnsi="Courier New"/>
                <w:color w:val="0D1B2A"/>
                <w:sz w:val="17"/>
                <w:szCs w:val="17"/>
              </w:rPr>
              <w:br/>
              <w:t xml:space="preserve"/>
            </w:r>
            <w:r>
              <w:rPr>
                <w:rFonts w:ascii="Courier New" w:cs="Courier New" w:eastAsia="Courier New" w:hAnsi="Courier New"/>
                <w:color w:val="0D1B2A"/>
                <w:sz w:val="17"/>
                <w:szCs w:val="17"/>
              </w:rPr>
              <w:br/>
              <w:t xml:space="preserve">    // 2c. Fingerprint check (optional in v1.0; required in v1.1)</w:t>
            </w:r>
            <w:r>
              <w:rPr>
                <w:rFonts w:ascii="Courier New" w:cs="Courier New" w:eastAsia="Courier New" w:hAnsi="Courier New"/>
                <w:color w:val="0D1B2A"/>
                <w:sz w:val="17"/>
                <w:szCs w:val="17"/>
              </w:rPr>
              <w:br/>
              <w:t xml:space="preserve">    // currentFingerprint := calculateDeploymentFingerprint()</w:t>
            </w:r>
            <w:r>
              <w:rPr>
                <w:rFonts w:ascii="Courier New" w:cs="Courier New" w:eastAsia="Courier New" w:hAnsi="Courier New"/>
                <w:color w:val="0D1B2A"/>
                <w:sz w:val="17"/>
                <w:szCs w:val="17"/>
              </w:rPr>
              <w:br/>
              <w:t xml:space="preserve">    // if currentFingerprint != claims.Fingerprint { return FINGERPRINT_MISMATCH }</w:t>
            </w:r>
            <w:r>
              <w:rPr>
                <w:rFonts w:ascii="Courier New" w:cs="Courier New" w:eastAsia="Courier New" w:hAnsi="Courier New"/>
                <w:color w:val="0D1B2A"/>
                <w:sz w:val="17"/>
                <w:szCs w:val="17"/>
              </w:rPr>
              <w:br/>
              <w:t xml:space="preserve"/>
            </w:r>
            <w:r>
              <w:rPr>
                <w:rFonts w:ascii="Courier New" w:cs="Courier New" w:eastAsia="Courier New" w:hAnsi="Courier New"/>
                <w:color w:val="0D1B2A"/>
                <w:sz w:val="17"/>
                <w:szCs w:val="17"/>
              </w:rPr>
              <w:br/>
              <w:t xml:space="preserve">    req.AgentID = claims.AgentID</w:t>
            </w:r>
            <w:r>
              <w:rPr>
                <w:rFonts w:ascii="Courier New" w:cs="Courier New" w:eastAsia="Courier New" w:hAnsi="Courier New"/>
                <w:color w:val="0D1B2A"/>
                <w:sz w:val="17"/>
                <w:szCs w:val="17"/>
              </w:rPr>
              <w:br/>
              <w:t xml:space="preserve">    req.AITClaims = claims</w:t>
            </w:r>
            <w:r>
              <w:rPr>
                <w:rFonts w:ascii="Courier New" w:cs="Courier New" w:eastAsia="Courier New" w:hAnsi="Courier New"/>
                <w:color w:val="0D1B2A"/>
                <w:sz w:val="17"/>
                <w:szCs w:val="17"/>
              </w:rPr>
              <w:br/>
              <w:t xml:space="preserve">    return nil // Stage passed</w:t>
            </w:r>
            <w:r>
              <w:rPr>
                <w:rFonts w:ascii="Courier New" w:cs="Courier New" w:eastAsia="Courier New" w:hAnsi="Courier New"/>
                <w:color w:val="0D1B2A"/>
                <w:sz w:val="17"/>
                <w:szCs w:val="17"/>
              </w:rPr>
              <w:br/>
              <w:t xml:space="preserve">}</w:t>
            </w:r>
          </w:p>
        </w:tc>
      </w:tr>
    </w:tbl>
    <w:p>
      <w:pPr>
        <w:pStyle w:val="Heading3"/>
        <w:spacing w:after="80" w:before="180"/>
      </w:pPr>
      <w:r>
        <w:rPr>
          <w:rFonts w:ascii="Arial" w:cs="Arial" w:eastAsia="Arial" w:hAnsi="Arial"/>
          <w:b/>
          <w:bCs/>
          <w:color w:val="0097A7"/>
          <w:sz w:val="22"/>
          <w:szCs w:val="22"/>
        </w:rPr>
        <w:t xml:space="preserve">3.3.2  Rate Limiter (Stage 4) — Token Bucket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gridSpan w:val="1"/>
            <w:tcBorders>
              <w:top w:val="single" w:color="C5CAE9" w:sz="4"/>
              <w:left w:val="single" w:color="C5CAE9" w:sz="4"/>
              <w:bottom w:val="single" w:color="C5CAE9" w:sz="4"/>
              <w:right w:val="single" w:color="C5CAE9" w:sz="4"/>
            </w:tcBorders>
            <w:shd w:fill="F0F4F8" w:val="clear"/>
            <w:tcMar>
              <w:top w:type="dxa" w:w="80"/>
              <w:left w:type="dxa" w:w="140"/>
              <w:bottom w:type="dxa" w:w="80"/>
              <w:right w:type="dxa" w:w="140"/>
            </w:tcMar>
            <w:vAlign w:val="center"/>
          </w:tcPr>
          <w:p>
            <w:pPr>
              <w:spacing w:after="80" w:before="80"/>
            </w:pPr>
            <w:r>
              <w:rPr>
                <w:rFonts w:ascii="Courier New" w:cs="Courier New" w:eastAsia="Courier New" w:hAnsi="Courier New"/>
                <w:color w:val="0D1B2A"/>
                <w:sz w:val="17"/>
                <w:szCs w:val="17"/>
              </w:rPr>
              <w:t xml:space="preserve">// internal/stages/rate_limiter.go</w:t>
            </w:r>
            <w:r>
              <w:rPr>
                <w:rFonts w:ascii="Courier New" w:cs="Courier New" w:eastAsia="Courier New" w:hAnsi="Courier New"/>
                <w:color w:val="0D1B2A"/>
                <w:sz w:val="17"/>
                <w:szCs w:val="17"/>
              </w:rPr>
              <w:br/>
              <w:t xml:space="preserve">// Token bucket: each agent+tool pair has a bucket replenished at configuredRate/sec</w:t>
            </w:r>
            <w:r>
              <w:rPr>
                <w:rFonts w:ascii="Courier New" w:cs="Courier New" w:eastAsia="Courier New" w:hAnsi="Courier New"/>
                <w:color w:val="0D1B2A"/>
                <w:sz w:val="17"/>
                <w:szCs w:val="17"/>
              </w:rPr>
              <w:br/>
              <w:t xml:space="preserve"/>
            </w:r>
            <w:r>
              <w:rPr>
                <w:rFonts w:ascii="Courier New" w:cs="Courier New" w:eastAsia="Courier New" w:hAnsi="Courier New"/>
                <w:color w:val="0D1B2A"/>
                <w:sz w:val="17"/>
                <w:szCs w:val="17"/>
              </w:rPr>
              <w:br/>
              <w:t xml:space="preserve">func (r *RateLimiter) Process(ctx context.Context, req *MCPRequest) *StageError {</w:t>
            </w:r>
            <w:r>
              <w:rPr>
                <w:rFonts w:ascii="Courier New" w:cs="Courier New" w:eastAsia="Courier New" w:hAnsi="Courier New"/>
                <w:color w:val="0D1B2A"/>
                <w:sz w:val="17"/>
                <w:szCs w:val="17"/>
              </w:rPr>
              <w:br/>
              <w:t xml:space="preserve">    key := fmt.Sprintf('rl:%s:%s:%s', req.TenantID, req.AgentID, req.ToolName)</w:t>
            </w:r>
            <w:r>
              <w:rPr>
                <w:rFonts w:ascii="Courier New" w:cs="Courier New" w:eastAsia="Courier New" w:hAnsi="Courier New"/>
                <w:color w:val="0D1B2A"/>
                <w:sz w:val="17"/>
                <w:szCs w:val="17"/>
              </w:rPr>
              <w:br/>
              <w:t xml:space="preserve">    limit := r.getLimitForAgentTool(ctx, req.TenantID, req.ToolName) // from policy</w:t>
            </w:r>
            <w:r>
              <w:rPr>
                <w:rFonts w:ascii="Courier New" w:cs="Courier New" w:eastAsia="Courier New" w:hAnsi="Courier New"/>
                <w:color w:val="0D1B2A"/>
                <w:sz w:val="17"/>
                <w:szCs w:val="17"/>
              </w:rPr>
              <w:br/>
              <w:t xml:space="preserve"/>
            </w:r>
            <w:r>
              <w:rPr>
                <w:rFonts w:ascii="Courier New" w:cs="Courier New" w:eastAsia="Courier New" w:hAnsi="Courier New"/>
                <w:color w:val="0D1B2A"/>
                <w:sz w:val="17"/>
                <w:szCs w:val="17"/>
              </w:rPr>
              <w:br/>
              <w:t xml:space="preserve">    // Redis Lua script: atomic token bucket check + decrement</w:t>
            </w:r>
            <w:r>
              <w:rPr>
                <w:rFonts w:ascii="Courier New" w:cs="Courier New" w:eastAsia="Courier New" w:hAnsi="Courier New"/>
                <w:color w:val="0D1B2A"/>
                <w:sz w:val="17"/>
                <w:szCs w:val="17"/>
              </w:rPr>
              <w:br/>
              <w:t xml:space="preserve">    // Returns: 1=allowed, 0=denied, current_tokens</w:t>
            </w:r>
            <w:r>
              <w:rPr>
                <w:rFonts w:ascii="Courier New" w:cs="Courier New" w:eastAsia="Courier New" w:hAnsi="Courier New"/>
                <w:color w:val="0D1B2A"/>
                <w:sz w:val="17"/>
                <w:szCs w:val="17"/>
              </w:rPr>
              <w:br/>
              <w:t xml:space="preserve">    result, err := r.redis.Eval(ctx, tokenBucketLua,</w:t>
            </w:r>
            <w:r>
              <w:rPr>
                <w:rFonts w:ascii="Courier New" w:cs="Courier New" w:eastAsia="Courier New" w:hAnsi="Courier New"/>
                <w:color w:val="0D1B2A"/>
                <w:sz w:val="17"/>
                <w:szCs w:val="17"/>
              </w:rPr>
              <w:br/>
              <w:t xml:space="preserve">        []string{key},</w:t>
            </w:r>
            <w:r>
              <w:rPr>
                <w:rFonts w:ascii="Courier New" w:cs="Courier New" w:eastAsia="Courier New" w:hAnsi="Courier New"/>
                <w:color w:val="0D1B2A"/>
                <w:sz w:val="17"/>
                <w:szCs w:val="17"/>
              </w:rPr>
              <w:br/>
              <w:t xml:space="preserve">        limit,           // max_tokens (capacity)</w:t>
            </w:r>
            <w:r>
              <w:rPr>
                <w:rFonts w:ascii="Courier New" w:cs="Courier New" w:eastAsia="Courier New" w:hAnsi="Courier New"/>
                <w:color w:val="0D1B2A"/>
                <w:sz w:val="17"/>
                <w:szCs w:val="17"/>
              </w:rPr>
              <w:br/>
              <w:t xml:space="preserve">        limit,           // refill_rate (tokens/sec)</w:t>
            </w:r>
            <w:r>
              <w:rPr>
                <w:rFonts w:ascii="Courier New" w:cs="Courier New" w:eastAsia="Courier New" w:hAnsi="Courier New"/>
                <w:color w:val="0D1B2A"/>
                <w:sz w:val="17"/>
                <w:szCs w:val="17"/>
              </w:rPr>
              <w:br/>
              <w:t xml:space="preserve">        time.Now().Unix(),</w:t>
            </w:r>
            <w:r>
              <w:rPr>
                <w:rFonts w:ascii="Courier New" w:cs="Courier New" w:eastAsia="Courier New" w:hAnsi="Courier New"/>
                <w:color w:val="0D1B2A"/>
                <w:sz w:val="17"/>
                <w:szCs w:val="17"/>
              </w:rPr>
              <w:br/>
              <w:t xml:space="preserve">        1,               // tokens_requested</w:t>
            </w:r>
            <w:r>
              <w:rPr>
                <w:rFonts w:ascii="Courier New" w:cs="Courier New" w:eastAsia="Courier New" w:hAnsi="Courier New"/>
                <w:color w:val="0D1B2A"/>
                <w:sz w:val="17"/>
                <w:szCs w:val="17"/>
              </w:rPr>
              <w:br/>
              <w:t xml:space="preserve">    ).Int64Slice()</w:t>
            </w:r>
            <w:r>
              <w:rPr>
                <w:rFonts w:ascii="Courier New" w:cs="Courier New" w:eastAsia="Courier New" w:hAnsi="Courier New"/>
                <w:color w:val="0D1B2A"/>
                <w:sz w:val="17"/>
                <w:szCs w:val="17"/>
              </w:rPr>
              <w:br/>
              <w:t xml:space="preserve"/>
            </w:r>
            <w:r>
              <w:rPr>
                <w:rFonts w:ascii="Courier New" w:cs="Courier New" w:eastAsia="Courier New" w:hAnsi="Courier New"/>
                <w:color w:val="0D1B2A"/>
                <w:sz w:val="17"/>
                <w:szCs w:val="17"/>
              </w:rPr>
              <w:br/>
              <w:t xml:space="preserve">    if result[0] == 0 {</w:t>
            </w:r>
            <w:r>
              <w:rPr>
                <w:rFonts w:ascii="Courier New" w:cs="Courier New" w:eastAsia="Courier New" w:hAnsi="Courier New"/>
                <w:color w:val="0D1B2A"/>
                <w:sz w:val="17"/>
                <w:szCs w:val="17"/>
              </w:rPr>
              <w:br/>
              <w:t xml:space="preserve">        return &amp;StageError{</w:t>
            </w:r>
            <w:r>
              <w:rPr>
                <w:rFonts w:ascii="Courier New" w:cs="Courier New" w:eastAsia="Courier New" w:hAnsi="Courier New"/>
                <w:color w:val="0D1B2A"/>
                <w:sz w:val="17"/>
                <w:szCs w:val="17"/>
              </w:rPr>
              <w:br/>
              <w:t xml:space="preserve">            Code:   RATE_LIMIT_EXCEEDED,</w:t>
            </w:r>
            <w:r>
              <w:rPr>
                <w:rFonts w:ascii="Courier New" w:cs="Courier New" w:eastAsia="Courier New" w:hAnsi="Courier New"/>
                <w:color w:val="0D1B2A"/>
                <w:sz w:val="17"/>
                <w:szCs w:val="17"/>
              </w:rPr>
              <w:br/>
              <w:t xml:space="preserve">            Reason: fmt.Sprintf('rate limit %d/s exceeded for %s', limit, req.ToolName),</w:t>
            </w:r>
            <w:r>
              <w:rPr>
                <w:rFonts w:ascii="Courier New" w:cs="Courier New" w:eastAsia="Courier New" w:hAnsi="Courier New"/>
                <w:color w:val="0D1B2A"/>
                <w:sz w:val="17"/>
                <w:szCs w:val="17"/>
              </w:rPr>
              <w:br/>
              <w:t xml:space="preserve">        }</w:t>
            </w:r>
            <w:r>
              <w:rPr>
                <w:rFonts w:ascii="Courier New" w:cs="Courier New" w:eastAsia="Courier New" w:hAnsi="Courier New"/>
                <w:color w:val="0D1B2A"/>
                <w:sz w:val="17"/>
                <w:szCs w:val="17"/>
              </w:rPr>
              <w:br/>
              <w:t xml:space="preserve">    }</w:t>
            </w:r>
            <w:r>
              <w:rPr>
                <w:rFonts w:ascii="Courier New" w:cs="Courier New" w:eastAsia="Courier New" w:hAnsi="Courier New"/>
                <w:color w:val="0D1B2A"/>
                <w:sz w:val="17"/>
                <w:szCs w:val="17"/>
              </w:rPr>
              <w:br/>
              <w:t xml:space="preserve">    return nil</w:t>
            </w:r>
            <w:r>
              <w:rPr>
                <w:rFonts w:ascii="Courier New" w:cs="Courier New" w:eastAsia="Courier New" w:hAnsi="Courier New"/>
                <w:color w:val="0D1B2A"/>
                <w:sz w:val="17"/>
                <w:szCs w:val="17"/>
              </w:rPr>
              <w:br/>
              <w:t xml:space="preserve">}</w:t>
            </w:r>
            <w:r>
              <w:rPr>
                <w:rFonts w:ascii="Courier New" w:cs="Courier New" w:eastAsia="Courier New" w:hAnsi="Courier New"/>
                <w:color w:val="0D1B2A"/>
                <w:sz w:val="17"/>
                <w:szCs w:val="17"/>
              </w:rPr>
              <w:br/>
              <w:t xml:space="preserve"/>
            </w:r>
            <w:r>
              <w:rPr>
                <w:rFonts w:ascii="Courier New" w:cs="Courier New" w:eastAsia="Courier New" w:hAnsi="Courier New"/>
                <w:color w:val="0D1B2A"/>
                <w:sz w:val="17"/>
                <w:szCs w:val="17"/>
              </w:rPr>
              <w:br/>
              <w:t xml:space="preserve">const tokenBucketLua = `</w:t>
            </w:r>
            <w:r>
              <w:rPr>
                <w:rFonts w:ascii="Courier New" w:cs="Courier New" w:eastAsia="Courier New" w:hAnsi="Courier New"/>
                <w:color w:val="0D1B2A"/>
                <w:sz w:val="17"/>
                <w:szCs w:val="17"/>
              </w:rPr>
              <w:br/>
              <w:t xml:space="preserve">local key = KEYS[1]</w:t>
            </w:r>
            <w:r>
              <w:rPr>
                <w:rFonts w:ascii="Courier New" w:cs="Courier New" w:eastAsia="Courier New" w:hAnsi="Courier New"/>
                <w:color w:val="0D1B2A"/>
                <w:sz w:val="17"/>
                <w:szCs w:val="17"/>
              </w:rPr>
              <w:br/>
              <w:t xml:space="preserve">local max_tokens = tonumber(ARGV[1])</w:t>
            </w:r>
            <w:r>
              <w:rPr>
                <w:rFonts w:ascii="Courier New" w:cs="Courier New" w:eastAsia="Courier New" w:hAnsi="Courier New"/>
                <w:color w:val="0D1B2A"/>
                <w:sz w:val="17"/>
                <w:szCs w:val="17"/>
              </w:rPr>
              <w:br/>
              <w:t xml:space="preserve">local refill_rate = tonumber(ARGV[2])</w:t>
            </w:r>
            <w:r>
              <w:rPr>
                <w:rFonts w:ascii="Courier New" w:cs="Courier New" w:eastAsia="Courier New" w:hAnsi="Courier New"/>
                <w:color w:val="0D1B2A"/>
                <w:sz w:val="17"/>
                <w:szCs w:val="17"/>
              </w:rPr>
              <w:br/>
              <w:t xml:space="preserve">local now = tonumber(ARGV[3])</w:t>
            </w:r>
            <w:r>
              <w:rPr>
                <w:rFonts w:ascii="Courier New" w:cs="Courier New" w:eastAsia="Courier New" w:hAnsi="Courier New"/>
                <w:color w:val="0D1B2A"/>
                <w:sz w:val="17"/>
                <w:szCs w:val="17"/>
              </w:rPr>
              <w:br/>
              <w:t xml:space="preserve">local requested = tonumber(ARGV[4])</w:t>
            </w:r>
            <w:r>
              <w:rPr>
                <w:rFonts w:ascii="Courier New" w:cs="Courier New" w:eastAsia="Courier New" w:hAnsi="Courier New"/>
                <w:color w:val="0D1B2A"/>
                <w:sz w:val="17"/>
                <w:szCs w:val="17"/>
              </w:rPr>
              <w:br/>
              <w:t xml:space="preserve"/>
            </w:r>
            <w:r>
              <w:rPr>
                <w:rFonts w:ascii="Courier New" w:cs="Courier New" w:eastAsia="Courier New" w:hAnsi="Courier New"/>
                <w:color w:val="0D1B2A"/>
                <w:sz w:val="17"/>
                <w:szCs w:val="17"/>
              </w:rPr>
              <w:br/>
              <w:t xml:space="preserve">local last_time = tonumber(redis.call('HGET', key, 'last_time') or now)</w:t>
            </w:r>
            <w:r>
              <w:rPr>
                <w:rFonts w:ascii="Courier New" w:cs="Courier New" w:eastAsia="Courier New" w:hAnsi="Courier New"/>
                <w:color w:val="0D1B2A"/>
                <w:sz w:val="17"/>
                <w:szCs w:val="17"/>
              </w:rPr>
              <w:br/>
              <w:t xml:space="preserve">local tokens = tonumber(redis.call('HGET', key, 'tokens') or max_tokens)</w:t>
            </w:r>
            <w:r>
              <w:rPr>
                <w:rFonts w:ascii="Courier New" w:cs="Courier New" w:eastAsia="Courier New" w:hAnsi="Courier New"/>
                <w:color w:val="0D1B2A"/>
                <w:sz w:val="17"/>
                <w:szCs w:val="17"/>
              </w:rPr>
              <w:br/>
              <w:t xml:space="preserve">local elapsed = now - last_time</w:t>
            </w:r>
            <w:r>
              <w:rPr>
                <w:rFonts w:ascii="Courier New" w:cs="Courier New" w:eastAsia="Courier New" w:hAnsi="Courier New"/>
                <w:color w:val="0D1B2A"/>
                <w:sz w:val="17"/>
                <w:szCs w:val="17"/>
              </w:rPr>
              <w:br/>
              <w:t xml:space="preserve">tokens = math.min(max_tokens, tokens + elapsed * refill_rate)</w:t>
            </w:r>
            <w:r>
              <w:rPr>
                <w:rFonts w:ascii="Courier New" w:cs="Courier New" w:eastAsia="Courier New" w:hAnsi="Courier New"/>
                <w:color w:val="0D1B2A"/>
                <w:sz w:val="17"/>
                <w:szCs w:val="17"/>
              </w:rPr>
              <w:br/>
              <w:t xml:space="preserve"/>
            </w:r>
            <w:r>
              <w:rPr>
                <w:rFonts w:ascii="Courier New" w:cs="Courier New" w:eastAsia="Courier New" w:hAnsi="Courier New"/>
                <w:color w:val="0D1B2A"/>
                <w:sz w:val="17"/>
                <w:szCs w:val="17"/>
              </w:rPr>
              <w:br/>
              <w:t xml:space="preserve">if tokens &gt;= requested then</w:t>
            </w:r>
            <w:r>
              <w:rPr>
                <w:rFonts w:ascii="Courier New" w:cs="Courier New" w:eastAsia="Courier New" w:hAnsi="Courier New"/>
                <w:color w:val="0D1B2A"/>
                <w:sz w:val="17"/>
                <w:szCs w:val="17"/>
              </w:rPr>
              <w:br/>
              <w:t xml:space="preserve">  tokens = tokens - requested</w:t>
            </w:r>
            <w:r>
              <w:rPr>
                <w:rFonts w:ascii="Courier New" w:cs="Courier New" w:eastAsia="Courier New" w:hAnsi="Courier New"/>
                <w:color w:val="0D1B2A"/>
                <w:sz w:val="17"/>
                <w:szCs w:val="17"/>
              </w:rPr>
              <w:br/>
              <w:t xml:space="preserve">  redis.call('HSET', key, 'tokens', tokens, 'last_time', now)</w:t>
            </w:r>
            <w:r>
              <w:rPr>
                <w:rFonts w:ascii="Courier New" w:cs="Courier New" w:eastAsia="Courier New" w:hAnsi="Courier New"/>
                <w:color w:val="0D1B2A"/>
                <w:sz w:val="17"/>
                <w:szCs w:val="17"/>
              </w:rPr>
              <w:br/>
              <w:t xml:space="preserve">  redis.call('EXPIRE', key, 3600)</w:t>
            </w:r>
            <w:r>
              <w:rPr>
                <w:rFonts w:ascii="Courier New" w:cs="Courier New" w:eastAsia="Courier New" w:hAnsi="Courier New"/>
                <w:color w:val="0D1B2A"/>
                <w:sz w:val="17"/>
                <w:szCs w:val="17"/>
              </w:rPr>
              <w:br/>
              <w:t xml:space="preserve">  return {1, tokens}</w:t>
            </w:r>
            <w:r>
              <w:rPr>
                <w:rFonts w:ascii="Courier New" w:cs="Courier New" w:eastAsia="Courier New" w:hAnsi="Courier New"/>
                <w:color w:val="0D1B2A"/>
                <w:sz w:val="17"/>
                <w:szCs w:val="17"/>
              </w:rPr>
              <w:br/>
              <w:t xml:space="preserve">else</w:t>
            </w:r>
            <w:r>
              <w:rPr>
                <w:rFonts w:ascii="Courier New" w:cs="Courier New" w:eastAsia="Courier New" w:hAnsi="Courier New"/>
                <w:color w:val="0D1B2A"/>
                <w:sz w:val="17"/>
                <w:szCs w:val="17"/>
              </w:rPr>
              <w:br/>
              <w:t xml:space="preserve">  return {0, tokens}</w:t>
            </w:r>
            <w:r>
              <w:rPr>
                <w:rFonts w:ascii="Courier New" w:cs="Courier New" w:eastAsia="Courier New" w:hAnsi="Courier New"/>
                <w:color w:val="0D1B2A"/>
                <w:sz w:val="17"/>
                <w:szCs w:val="17"/>
              </w:rPr>
              <w:br/>
              <w:t xml:space="preserve">end`</w:t>
            </w:r>
          </w:p>
        </w:tc>
      </w:tr>
    </w:tbl>
    <w:p>
      <w:pPr>
        <w:spacing w:after="50" w:before="0"/>
        <w:jc w:val="left"/>
      </w:pPr>
      <w:r>
        <w:rPr>
          <w:rFonts w:ascii="Arial" w:cs="Arial" w:eastAsia="Arial" w:hAnsi="Arial"/>
          <w:color w:val="111111"/>
          <w:sz w:val="20"/>
          <w:szCs w:val="20"/>
        </w:rPr>
        <w:t xml:space="preserve"> </w:t>
      </w:r>
    </w:p>
    <w:p>
      <w:pPr>
        <w:pStyle w:val="Heading2"/>
        <w:pBdr>
          <w:bottom w:val="single" w:color="2E6094" w:sz="4" w:space="2"/>
        </w:pBdr>
        <w:spacing w:after="120" w:before="260"/>
      </w:pPr>
      <w:r>
        <w:rPr>
          <w:rFonts w:ascii="Arial" w:cs="Arial" w:eastAsia="Arial" w:hAnsi="Arial"/>
          <w:b/>
          <w:bCs/>
          <w:color w:val="2E6094"/>
          <w:sz w:val="26"/>
          <w:szCs w:val="26"/>
        </w:rPr>
        <w:t xml:space="preserve">3.4  Error Codes</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3000"/>
        <w:gridCol w:w="700"/>
        <w:gridCol w:w="700"/>
        <w:gridCol w:w="2800"/>
        <w:gridCol w:w="3160"/>
      </w:tblGrid>
      <w:tr>
        <w:trPr>
          <w:tblHeader/>
        </w:trPr>
        <w:tc>
          <w:tcPr>
            <w:tcW w:type="dxa" w:w="3000"/>
            <w:gridSpan w:val="1"/>
            <w:tcBorders>
              <w:top w:val="single" w:color="C5CAE9" w:sz="4"/>
              <w:left w:val="single" w:color="C5CAE9" w:sz="4"/>
              <w:bottom w:val="single" w:color="C5CAE9" w:sz="4"/>
              <w:right w:val="single" w:color="C5CAE9" w:sz="4"/>
            </w:tcBorders>
            <w:shd w:fill="7B1414" w:val="clear"/>
            <w:tcMar>
              <w:top w:type="dxa" w:w="80"/>
              <w:left w:type="dxa" w:w="140"/>
              <w:bottom w:type="dxa" w:w="80"/>
              <w:right w:type="dxa" w:w="140"/>
            </w:tcMar>
            <w:vAlign w:val="center"/>
          </w:tcPr>
          <w:p>
            <w:pPr>
              <w:spacing w:after="80" w:before="0"/>
              <w:jc w:val="center"/>
            </w:pPr>
            <w:r>
              <w:rPr>
                <w:rFonts w:ascii="Arial" w:cs="Arial" w:eastAsia="Arial" w:hAnsi="Arial"/>
                <w:b/>
                <w:bCs/>
                <w:color w:val="FFFFFF"/>
                <w:sz w:val="17"/>
                <w:szCs w:val="17"/>
              </w:rPr>
              <w:t xml:space="preserve">Error Code</w:t>
            </w:r>
          </w:p>
        </w:tc>
        <w:tc>
          <w:tcPr>
            <w:tcW w:type="dxa" w:w="700"/>
            <w:gridSpan w:val="1"/>
            <w:tcBorders>
              <w:top w:val="single" w:color="C5CAE9" w:sz="4"/>
              <w:left w:val="single" w:color="C5CAE9" w:sz="4"/>
              <w:bottom w:val="single" w:color="C5CAE9" w:sz="4"/>
              <w:right w:val="single" w:color="C5CAE9" w:sz="4"/>
            </w:tcBorders>
            <w:shd w:fill="7B1414" w:val="clear"/>
            <w:tcMar>
              <w:top w:type="dxa" w:w="80"/>
              <w:left w:type="dxa" w:w="140"/>
              <w:bottom w:type="dxa" w:w="80"/>
              <w:right w:type="dxa" w:w="140"/>
            </w:tcMar>
            <w:vAlign w:val="center"/>
          </w:tcPr>
          <w:p>
            <w:pPr>
              <w:spacing w:after="80" w:before="0"/>
              <w:jc w:val="center"/>
            </w:pPr>
            <w:r>
              <w:rPr>
                <w:rFonts w:ascii="Arial" w:cs="Arial" w:eastAsia="Arial" w:hAnsi="Arial"/>
                <w:b/>
                <w:bCs/>
                <w:color w:val="FFFFFF"/>
                <w:sz w:val="17"/>
                <w:szCs w:val="17"/>
              </w:rPr>
              <w:t xml:space="preserve">HTTP</w:t>
            </w:r>
          </w:p>
        </w:tc>
        <w:tc>
          <w:tcPr>
            <w:tcW w:type="dxa" w:w="700"/>
            <w:gridSpan w:val="1"/>
            <w:tcBorders>
              <w:top w:val="single" w:color="C5CAE9" w:sz="4"/>
              <w:left w:val="single" w:color="C5CAE9" w:sz="4"/>
              <w:bottom w:val="single" w:color="C5CAE9" w:sz="4"/>
              <w:right w:val="single" w:color="C5CAE9" w:sz="4"/>
            </w:tcBorders>
            <w:shd w:fill="7B1414" w:val="clear"/>
            <w:tcMar>
              <w:top w:type="dxa" w:w="80"/>
              <w:left w:type="dxa" w:w="140"/>
              <w:bottom w:type="dxa" w:w="80"/>
              <w:right w:type="dxa" w:w="140"/>
            </w:tcMar>
            <w:vAlign w:val="center"/>
          </w:tcPr>
          <w:p>
            <w:pPr>
              <w:spacing w:after="80" w:before="0"/>
              <w:jc w:val="center"/>
            </w:pPr>
            <w:r>
              <w:rPr>
                <w:rFonts w:ascii="Arial" w:cs="Arial" w:eastAsia="Arial" w:hAnsi="Arial"/>
                <w:b/>
                <w:bCs/>
                <w:color w:val="FFFFFF"/>
                <w:sz w:val="17"/>
                <w:szCs w:val="17"/>
              </w:rPr>
              <w:t xml:space="preserve">gRPC</w:t>
            </w:r>
          </w:p>
        </w:tc>
        <w:tc>
          <w:tcPr>
            <w:tcW w:type="dxa" w:w="2800"/>
            <w:gridSpan w:val="1"/>
            <w:tcBorders>
              <w:top w:val="single" w:color="C5CAE9" w:sz="4"/>
              <w:left w:val="single" w:color="C5CAE9" w:sz="4"/>
              <w:bottom w:val="single" w:color="C5CAE9" w:sz="4"/>
              <w:right w:val="single" w:color="C5CAE9" w:sz="4"/>
            </w:tcBorders>
            <w:shd w:fill="7B1414" w:val="clear"/>
            <w:tcMar>
              <w:top w:type="dxa" w:w="80"/>
              <w:left w:type="dxa" w:w="140"/>
              <w:bottom w:type="dxa" w:w="80"/>
              <w:right w:type="dxa" w:w="140"/>
            </w:tcMar>
            <w:vAlign w:val="center"/>
          </w:tcPr>
          <w:p>
            <w:pPr>
              <w:spacing w:after="80" w:before="0"/>
              <w:jc w:val="center"/>
            </w:pPr>
            <w:r>
              <w:rPr>
                <w:rFonts w:ascii="Arial" w:cs="Arial" w:eastAsia="Arial" w:hAnsi="Arial"/>
                <w:b/>
                <w:bCs/>
                <w:color w:val="FFFFFF"/>
                <w:sz w:val="17"/>
                <w:szCs w:val="17"/>
              </w:rPr>
              <w:t xml:space="preserve">Description</w:t>
            </w:r>
          </w:p>
        </w:tc>
        <w:tc>
          <w:tcPr>
            <w:tcW w:type="dxa" w:w="3160"/>
            <w:gridSpan w:val="1"/>
            <w:tcBorders>
              <w:top w:val="single" w:color="C5CAE9" w:sz="4"/>
              <w:left w:val="single" w:color="C5CAE9" w:sz="4"/>
              <w:bottom w:val="single" w:color="C5CAE9" w:sz="4"/>
              <w:right w:val="single" w:color="C5CAE9" w:sz="4"/>
            </w:tcBorders>
            <w:shd w:fill="7B1414" w:val="clear"/>
            <w:tcMar>
              <w:top w:type="dxa" w:w="80"/>
              <w:left w:type="dxa" w:w="140"/>
              <w:bottom w:type="dxa" w:w="80"/>
              <w:right w:type="dxa" w:w="140"/>
            </w:tcMar>
            <w:vAlign w:val="center"/>
          </w:tcPr>
          <w:p>
            <w:pPr>
              <w:spacing w:after="80" w:before="0"/>
              <w:jc w:val="center"/>
            </w:pPr>
            <w:r>
              <w:rPr>
                <w:rFonts w:ascii="Arial" w:cs="Arial" w:eastAsia="Arial" w:hAnsi="Arial"/>
                <w:b/>
                <w:bCs/>
                <w:color w:val="FFFFFF"/>
                <w:sz w:val="17"/>
                <w:szCs w:val="17"/>
              </w:rPr>
              <w:t xml:space="preserve">Recovery Action</w:t>
            </w:r>
          </w:p>
        </w:tc>
      </w:tr>
      <w:tr>
        <w:tc>
          <w:tcPr>
            <w:tcW w:type="dxa" w:w="30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AIT_INVALID_FORMAT</w:t>
            </w:r>
          </w:p>
        </w:tc>
        <w:tc>
          <w:tcPr>
            <w:tcW w:type="dxa" w:w="7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401</w:t>
            </w:r>
          </w:p>
        </w:tc>
        <w:tc>
          <w:tcPr>
            <w:tcW w:type="dxa" w:w="7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UNAUTHENTICATED</w:t>
            </w:r>
          </w:p>
        </w:tc>
        <w:tc>
          <w:tcPr>
            <w:tcW w:type="dxa" w:w="28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Malformed JWT in Authorization header</w:t>
            </w:r>
          </w:p>
        </w:tc>
        <w:tc>
          <w:tcPr>
            <w:tcW w:type="dxa" w:w="316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Re-issue AIT; check agent code sends correct header</w:t>
            </w:r>
          </w:p>
        </w:tc>
      </w:tr>
      <w:tr>
        <w:tc>
          <w:tcPr>
            <w:tcW w:type="dxa" w:w="30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AIT_SIGNATURE_INVALID</w:t>
            </w:r>
          </w:p>
        </w:tc>
        <w:tc>
          <w:tcPr>
            <w:tcW w:type="dxa" w:w="7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401</w:t>
            </w:r>
          </w:p>
        </w:tc>
        <w:tc>
          <w:tcPr>
            <w:tcW w:type="dxa" w:w="7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UNAUTHENTICATED</w:t>
            </w:r>
          </w:p>
        </w:tc>
        <w:tc>
          <w:tcPr>
            <w:tcW w:type="dxa" w:w="28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Ed25519 signature verification failed</w:t>
            </w:r>
          </w:p>
        </w:tc>
        <w:tc>
          <w:tcPr>
            <w:tcW w:type="dxa" w:w="316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AIT compromised or wrong key; re-register agent</w:t>
            </w:r>
          </w:p>
        </w:tc>
      </w:tr>
      <w:tr>
        <w:tc>
          <w:tcPr>
            <w:tcW w:type="dxa" w:w="30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AIT_EXPIRED</w:t>
            </w:r>
          </w:p>
        </w:tc>
        <w:tc>
          <w:tcPr>
            <w:tcW w:type="dxa" w:w="7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401</w:t>
            </w:r>
          </w:p>
        </w:tc>
        <w:tc>
          <w:tcPr>
            <w:tcW w:type="dxa" w:w="7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UNAUTHENTICATED</w:t>
            </w:r>
          </w:p>
        </w:tc>
        <w:tc>
          <w:tcPr>
            <w:tcW w:type="dxa" w:w="28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AIT past expires_at</w:t>
            </w:r>
          </w:p>
        </w:tc>
        <w:tc>
          <w:tcPr>
            <w:tcW w:type="dxa" w:w="316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Rotate AIT; check agent auto-refresh logic</w:t>
            </w:r>
          </w:p>
        </w:tc>
      </w:tr>
      <w:tr>
        <w:tc>
          <w:tcPr>
            <w:tcW w:type="dxa" w:w="30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AIT_REVOKED</w:t>
            </w:r>
          </w:p>
        </w:tc>
        <w:tc>
          <w:tcPr>
            <w:tcW w:type="dxa" w:w="7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403</w:t>
            </w:r>
          </w:p>
        </w:tc>
        <w:tc>
          <w:tcPr>
            <w:tcW w:type="dxa" w:w="7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PERMISSION_DENIED</w:t>
            </w:r>
          </w:p>
        </w:tc>
        <w:tc>
          <w:tcPr>
            <w:tcW w:type="dxa" w:w="28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AIT in Redis revocation set</w:t>
            </w:r>
          </w:p>
        </w:tc>
        <w:tc>
          <w:tcPr>
            <w:tcW w:type="dxa" w:w="316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Investigate why AIT was revoked; re-register agent</w:t>
            </w:r>
          </w:p>
        </w:tc>
      </w:tr>
      <w:tr>
        <w:tc>
          <w:tcPr>
            <w:tcW w:type="dxa" w:w="30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AIT_FINGERPRINT_MISMATCH</w:t>
            </w:r>
          </w:p>
        </w:tc>
        <w:tc>
          <w:tcPr>
            <w:tcW w:type="dxa" w:w="7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403</w:t>
            </w:r>
          </w:p>
        </w:tc>
        <w:tc>
          <w:tcPr>
            <w:tcW w:type="dxa" w:w="7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PERMISSION_DENIED</w:t>
            </w:r>
          </w:p>
        </w:tc>
        <w:tc>
          <w:tcPr>
            <w:tcW w:type="dxa" w:w="28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Agent code/config changed since AIT issued (v1.1+)</w:t>
            </w:r>
          </w:p>
        </w:tc>
        <w:tc>
          <w:tcPr>
            <w:tcW w:type="dxa" w:w="316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Re-register agent after deployment</w:t>
            </w:r>
          </w:p>
        </w:tc>
      </w:tr>
      <w:tr>
        <w:tc>
          <w:tcPr>
            <w:tcW w:type="dxa" w:w="30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TOOL_NOT_AUTHORIZED</w:t>
            </w:r>
          </w:p>
        </w:tc>
        <w:tc>
          <w:tcPr>
            <w:tcW w:type="dxa" w:w="7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403</w:t>
            </w:r>
          </w:p>
        </w:tc>
        <w:tc>
          <w:tcPr>
            <w:tcW w:type="dxa" w:w="7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PERMISSION_DENIED</w:t>
            </w:r>
          </w:p>
        </w:tc>
        <w:tc>
          <w:tcPr>
            <w:tcW w:type="dxa" w:w="28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Tool not in AIT granted_tools list</w:t>
            </w:r>
          </w:p>
        </w:tc>
        <w:tc>
          <w:tcPr>
            <w:tcW w:type="dxa" w:w="316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Request tool access via agent registration update</w:t>
            </w:r>
          </w:p>
        </w:tc>
      </w:tr>
      <w:tr>
        <w:tc>
          <w:tcPr>
            <w:tcW w:type="dxa" w:w="30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RATE_LIMIT_EXCEEDED</w:t>
            </w:r>
          </w:p>
        </w:tc>
        <w:tc>
          <w:tcPr>
            <w:tcW w:type="dxa" w:w="7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429</w:t>
            </w:r>
          </w:p>
        </w:tc>
        <w:tc>
          <w:tcPr>
            <w:tcW w:type="dxa" w:w="7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RESOURCE_EXHAUSTED</w:t>
            </w:r>
          </w:p>
        </w:tc>
        <w:tc>
          <w:tcPr>
            <w:tcW w:type="dxa" w:w="28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Token bucket empty for agent+tool</w:t>
            </w:r>
          </w:p>
        </w:tc>
        <w:tc>
          <w:tcPr>
            <w:tcW w:type="dxa" w:w="316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Retry after backoff; check if agent has a bug calling tool in loop</w:t>
            </w:r>
          </w:p>
        </w:tc>
      </w:tr>
      <w:tr>
        <w:tc>
          <w:tcPr>
            <w:tcW w:type="dxa" w:w="30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MCP_SERVER_NOT_APPROVED</w:t>
            </w:r>
          </w:p>
        </w:tc>
        <w:tc>
          <w:tcPr>
            <w:tcW w:type="dxa" w:w="7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403</w:t>
            </w:r>
          </w:p>
        </w:tc>
        <w:tc>
          <w:tcPr>
            <w:tcW w:type="dxa" w:w="7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PERMISSION_DENIED</w:t>
            </w:r>
          </w:p>
        </w:tc>
        <w:tc>
          <w:tcPr>
            <w:tcW w:type="dxa" w:w="28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Target MCP server URL not in approved registry</w:t>
            </w:r>
          </w:p>
        </w:tc>
        <w:tc>
          <w:tcPr>
            <w:tcW w:type="dxa" w:w="316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Add MCP server to approved list via admin console</w:t>
            </w:r>
          </w:p>
        </w:tc>
      </w:tr>
      <w:tr>
        <w:tc>
          <w:tcPr>
            <w:tcW w:type="dxa" w:w="30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DLP_VIOLATION_DETECTED</w:t>
            </w:r>
          </w:p>
        </w:tc>
        <w:tc>
          <w:tcPr>
            <w:tcW w:type="dxa" w:w="7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403</w:t>
            </w:r>
          </w:p>
        </w:tc>
        <w:tc>
          <w:tcPr>
            <w:tcW w:type="dxa" w:w="7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PERMISSION_DENIED</w:t>
            </w:r>
          </w:p>
        </w:tc>
        <w:tc>
          <w:tcPr>
            <w:tcW w:type="dxa" w:w="28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PII/credentials detected in tool parameters</w:t>
            </w:r>
          </w:p>
        </w:tc>
        <w:tc>
          <w:tcPr>
            <w:tcW w:type="dxa" w:w="316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Review agent code; never pass sensitive data to external tools</w:t>
            </w:r>
          </w:p>
        </w:tc>
      </w:tr>
      <w:tr>
        <w:tc>
          <w:tcPr>
            <w:tcW w:type="dxa" w:w="30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INJECTION_DETECTED</w:t>
            </w:r>
          </w:p>
        </w:tc>
        <w:tc>
          <w:tcPr>
            <w:tcW w:type="dxa" w:w="7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403</w:t>
            </w:r>
          </w:p>
        </w:tc>
        <w:tc>
          <w:tcPr>
            <w:tcW w:type="dxa" w:w="7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PERMISSION_DENIED</w:t>
            </w:r>
          </w:p>
        </w:tc>
        <w:tc>
          <w:tcPr>
            <w:tcW w:type="dxa" w:w="28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Prompt injection pattern found in parameters</w:t>
            </w:r>
          </w:p>
        </w:tc>
        <w:tc>
          <w:tcPr>
            <w:tcW w:type="dxa" w:w="316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Investigate source; may indicate agent compromise</w:t>
            </w:r>
          </w:p>
        </w:tc>
      </w:tr>
      <w:tr>
        <w:tc>
          <w:tcPr>
            <w:tcW w:type="dxa" w:w="30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POLICY_DENY</w:t>
            </w:r>
          </w:p>
        </w:tc>
        <w:tc>
          <w:tcPr>
            <w:tcW w:type="dxa" w:w="7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403</w:t>
            </w:r>
          </w:p>
        </w:tc>
        <w:tc>
          <w:tcPr>
            <w:tcW w:type="dxa" w:w="7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PERMISSION_DENIED</w:t>
            </w:r>
          </w:p>
        </w:tc>
        <w:tc>
          <w:tcPr>
            <w:tcW w:type="dxa" w:w="28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Policy engine returned DENY</w:t>
            </w:r>
          </w:p>
        </w:tc>
        <w:tc>
          <w:tcPr>
            <w:tcW w:type="dxa" w:w="316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Check policy configuration; contact security team</w:t>
            </w:r>
          </w:p>
        </w:tc>
      </w:tr>
      <w:tr>
        <w:tc>
          <w:tcPr>
            <w:tcW w:type="dxa" w:w="30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POLICY_ESCALATE</w:t>
            </w:r>
          </w:p>
        </w:tc>
        <w:tc>
          <w:tcPr>
            <w:tcW w:type="dxa" w:w="7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202</w:t>
            </w:r>
          </w:p>
        </w:tc>
        <w:tc>
          <w:tcPr>
            <w:tcW w:type="dxa" w:w="7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OK</w:t>
            </w:r>
          </w:p>
        </w:tc>
        <w:tc>
          <w:tcPr>
            <w:tcW w:type="dxa" w:w="28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Action paused; HITL approval required</w:t>
            </w:r>
          </w:p>
        </w:tc>
        <w:tc>
          <w:tcPr>
            <w:tcW w:type="dxa" w:w="316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Wait for approval notification; action will auto-proceed or auto-deny</w:t>
            </w:r>
          </w:p>
        </w:tc>
      </w:tr>
    </w:tbl>
    <w:p>
      <w:pPr>
        <w:spacing w:after="50" w:before="0"/>
        <w:jc w:val="left"/>
      </w:pPr>
      <w:r>
        <w:rPr>
          <w:rFonts w:ascii="Arial" w:cs="Arial" w:eastAsia="Arial" w:hAnsi="Arial"/>
          <w:color w:val="111111"/>
          <w:sz w:val="20"/>
          <w:szCs w:val="20"/>
        </w:rPr>
        <w:t xml:space="preserve"> </w:t>
      </w:r>
    </w:p>
    <w:p>
      <w:pPr>
        <w:pStyle w:val="Heading2"/>
        <w:pBdr>
          <w:bottom w:val="single" w:color="2E6094" w:sz="4" w:space="2"/>
        </w:pBdr>
        <w:spacing w:after="120" w:before="260"/>
      </w:pPr>
      <w:r>
        <w:rPr>
          <w:rFonts w:ascii="Arial" w:cs="Arial" w:eastAsia="Arial" w:hAnsi="Arial"/>
          <w:b/>
          <w:bCs/>
          <w:color w:val="2E6094"/>
          <w:sz w:val="26"/>
          <w:szCs w:val="26"/>
        </w:rPr>
        <w:t xml:space="preserve">3.5  Configuration Reference</w:t>
      </w:r>
    </w:p>
    <w:tbl>
      <w:tblPr>
        <w:tblW w:type="dxa" w:w="10560"/>
        <w:tblBorders>
          <w:top w:val="single" w:color="auto" w:sz="4"/>
          <w:left w:val="single" w:color="auto" w:sz="4"/>
          <w:bottom w:val="single" w:color="auto" w:sz="4"/>
          <w:right w:val="single" w:color="auto" w:sz="4"/>
          <w:insideH w:val="single" w:color="auto" w:sz="4"/>
          <w:insideV w:val="single" w:color="auto" w:sz="4"/>
        </w:tblBorders>
      </w:tblPr>
      <w:tblGrid>
        <w:gridCol w:w="3000"/>
        <w:gridCol w:w="900"/>
        <w:gridCol w:w="1800"/>
        <w:gridCol w:w="1000"/>
        <w:gridCol w:w="3860"/>
      </w:tblGrid>
      <w:tr>
        <w:trPr>
          <w:tblHeader/>
        </w:trPr>
        <w:tc>
          <w:tcPr>
            <w:tcW w:type="dxa" w:w="3000"/>
            <w:gridSpan w:val="1"/>
            <w:tcBorders>
              <w:top w:val="single" w:color="C5CAE9" w:sz="4"/>
              <w:left w:val="single" w:color="C5CAE9" w:sz="4"/>
              <w:bottom w:val="single" w:color="C5CAE9" w:sz="4"/>
              <w:right w:val="single" w:color="C5CAE9" w:sz="4"/>
            </w:tcBorders>
            <w:shd w:fill="1E3A5F" w:val="clear"/>
            <w:tcMar>
              <w:top w:type="dxa" w:w="80"/>
              <w:left w:type="dxa" w:w="140"/>
              <w:bottom w:type="dxa" w:w="80"/>
              <w:right w:type="dxa" w:w="140"/>
            </w:tcMar>
            <w:vAlign w:val="center"/>
          </w:tcPr>
          <w:p>
            <w:pPr>
              <w:spacing w:after="80" w:before="0"/>
              <w:jc w:val="center"/>
            </w:pPr>
            <w:r>
              <w:rPr>
                <w:rFonts w:ascii="Arial" w:cs="Arial" w:eastAsia="Arial" w:hAnsi="Arial"/>
                <w:b/>
                <w:bCs/>
                <w:color w:val="FFFFFF"/>
                <w:sz w:val="17"/>
                <w:szCs w:val="17"/>
              </w:rPr>
              <w:t xml:space="preserve">Env Variable</w:t>
            </w:r>
          </w:p>
        </w:tc>
        <w:tc>
          <w:tcPr>
            <w:tcW w:type="dxa" w:w="900"/>
            <w:gridSpan w:val="1"/>
            <w:tcBorders>
              <w:top w:val="single" w:color="C5CAE9" w:sz="4"/>
              <w:left w:val="single" w:color="C5CAE9" w:sz="4"/>
              <w:bottom w:val="single" w:color="C5CAE9" w:sz="4"/>
              <w:right w:val="single" w:color="C5CAE9" w:sz="4"/>
            </w:tcBorders>
            <w:shd w:fill="1E3A5F" w:val="clear"/>
            <w:tcMar>
              <w:top w:type="dxa" w:w="80"/>
              <w:left w:type="dxa" w:w="140"/>
              <w:bottom w:type="dxa" w:w="80"/>
              <w:right w:type="dxa" w:w="140"/>
            </w:tcMar>
            <w:vAlign w:val="center"/>
          </w:tcPr>
          <w:p>
            <w:pPr>
              <w:spacing w:after="80" w:before="0"/>
              <w:jc w:val="center"/>
            </w:pPr>
            <w:r>
              <w:rPr>
                <w:rFonts w:ascii="Arial" w:cs="Arial" w:eastAsia="Arial" w:hAnsi="Arial"/>
                <w:b/>
                <w:bCs/>
                <w:color w:val="FFFFFF"/>
                <w:sz w:val="17"/>
                <w:szCs w:val="17"/>
              </w:rPr>
              <w:t xml:space="preserve">Type</w:t>
            </w:r>
          </w:p>
        </w:tc>
        <w:tc>
          <w:tcPr>
            <w:tcW w:type="dxa" w:w="1800"/>
            <w:gridSpan w:val="1"/>
            <w:tcBorders>
              <w:top w:val="single" w:color="C5CAE9" w:sz="4"/>
              <w:left w:val="single" w:color="C5CAE9" w:sz="4"/>
              <w:bottom w:val="single" w:color="C5CAE9" w:sz="4"/>
              <w:right w:val="single" w:color="C5CAE9" w:sz="4"/>
            </w:tcBorders>
            <w:shd w:fill="1E3A5F" w:val="clear"/>
            <w:tcMar>
              <w:top w:type="dxa" w:w="80"/>
              <w:left w:type="dxa" w:w="140"/>
              <w:bottom w:type="dxa" w:w="80"/>
              <w:right w:type="dxa" w:w="140"/>
            </w:tcMar>
            <w:vAlign w:val="center"/>
          </w:tcPr>
          <w:p>
            <w:pPr>
              <w:spacing w:after="80" w:before="0"/>
              <w:jc w:val="center"/>
            </w:pPr>
            <w:r>
              <w:rPr>
                <w:rFonts w:ascii="Arial" w:cs="Arial" w:eastAsia="Arial" w:hAnsi="Arial"/>
                <w:b/>
                <w:bCs/>
                <w:color w:val="FFFFFF"/>
                <w:sz w:val="17"/>
                <w:szCs w:val="17"/>
              </w:rPr>
              <w:t xml:space="preserve">Default</w:t>
            </w:r>
          </w:p>
        </w:tc>
        <w:tc>
          <w:tcPr>
            <w:tcW w:type="dxa" w:w="1000"/>
            <w:gridSpan w:val="1"/>
            <w:tcBorders>
              <w:top w:val="single" w:color="C5CAE9" w:sz="4"/>
              <w:left w:val="single" w:color="C5CAE9" w:sz="4"/>
              <w:bottom w:val="single" w:color="C5CAE9" w:sz="4"/>
              <w:right w:val="single" w:color="C5CAE9" w:sz="4"/>
            </w:tcBorders>
            <w:shd w:fill="1E3A5F" w:val="clear"/>
            <w:tcMar>
              <w:top w:type="dxa" w:w="80"/>
              <w:left w:type="dxa" w:w="140"/>
              <w:bottom w:type="dxa" w:w="80"/>
              <w:right w:type="dxa" w:w="140"/>
            </w:tcMar>
            <w:vAlign w:val="center"/>
          </w:tcPr>
          <w:p>
            <w:pPr>
              <w:spacing w:after="80" w:before="0"/>
              <w:jc w:val="center"/>
            </w:pPr>
            <w:r>
              <w:rPr>
                <w:rFonts w:ascii="Arial" w:cs="Arial" w:eastAsia="Arial" w:hAnsi="Arial"/>
                <w:b/>
                <w:bCs/>
                <w:color w:val="FFFFFF"/>
                <w:sz w:val="17"/>
                <w:szCs w:val="17"/>
              </w:rPr>
              <w:t xml:space="preserve">Required</w:t>
            </w:r>
          </w:p>
        </w:tc>
        <w:tc>
          <w:tcPr>
            <w:tcW w:type="dxa" w:w="3860"/>
            <w:gridSpan w:val="1"/>
            <w:tcBorders>
              <w:top w:val="single" w:color="C5CAE9" w:sz="4"/>
              <w:left w:val="single" w:color="C5CAE9" w:sz="4"/>
              <w:bottom w:val="single" w:color="C5CAE9" w:sz="4"/>
              <w:right w:val="single" w:color="C5CAE9" w:sz="4"/>
            </w:tcBorders>
            <w:shd w:fill="1E3A5F" w:val="clear"/>
            <w:tcMar>
              <w:top w:type="dxa" w:w="80"/>
              <w:left w:type="dxa" w:w="140"/>
              <w:bottom w:type="dxa" w:w="80"/>
              <w:right w:type="dxa" w:w="140"/>
            </w:tcMar>
            <w:vAlign w:val="center"/>
          </w:tcPr>
          <w:p>
            <w:pPr>
              <w:spacing w:after="80" w:before="0"/>
              <w:jc w:val="center"/>
            </w:pPr>
            <w:r>
              <w:rPr>
                <w:rFonts w:ascii="Arial" w:cs="Arial" w:eastAsia="Arial" w:hAnsi="Arial"/>
                <w:b/>
                <w:bCs/>
                <w:color w:val="FFFFFF"/>
                <w:sz w:val="17"/>
                <w:szCs w:val="17"/>
              </w:rPr>
              <w:t xml:space="preserve">Description</w:t>
            </w:r>
          </w:p>
        </w:tc>
      </w:tr>
      <w:tr>
        <w:tc>
          <w:tcPr>
            <w:tcW w:type="dxa" w:w="30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PORT_MCP</w:t>
            </w:r>
          </w:p>
        </w:tc>
        <w:tc>
          <w:tcPr>
            <w:tcW w:type="dxa" w:w="9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int</w:t>
            </w:r>
          </w:p>
        </w:tc>
        <w:tc>
          <w:tcPr>
            <w:tcW w:type="dxa" w:w="18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15000</w:t>
            </w:r>
          </w:p>
        </w:tc>
        <w:tc>
          <w:tcPr>
            <w:tcW w:type="dxa" w:w="10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w:t>
            </w:r>
          </w:p>
        </w:tc>
        <w:tc>
          <w:tcPr>
            <w:tcW w:type="dxa" w:w="386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Intercepted MCP traffic port (iptables redirect target)</w:t>
            </w:r>
          </w:p>
        </w:tc>
      </w:tr>
      <w:tr>
        <w:tc>
          <w:tcPr>
            <w:tcW w:type="dxa" w:w="30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PORT_METRICS</w:t>
            </w:r>
          </w:p>
        </w:tc>
        <w:tc>
          <w:tcPr>
            <w:tcW w:type="dxa" w:w="9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int</w:t>
            </w:r>
          </w:p>
        </w:tc>
        <w:tc>
          <w:tcPr>
            <w:tcW w:type="dxa" w:w="18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9091</w:t>
            </w:r>
          </w:p>
        </w:tc>
        <w:tc>
          <w:tcPr>
            <w:tcW w:type="dxa" w:w="10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w:t>
            </w:r>
          </w:p>
        </w:tc>
        <w:tc>
          <w:tcPr>
            <w:tcW w:type="dxa" w:w="386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Prometheus metrics</w:t>
            </w:r>
          </w:p>
        </w:tc>
      </w:tr>
      <w:tr>
        <w:tc>
          <w:tcPr>
            <w:tcW w:type="dxa" w:w="30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POLICY_ENGINE_ADDR</w:t>
            </w:r>
          </w:p>
        </w:tc>
        <w:tc>
          <w:tcPr>
            <w:tcW w:type="dxa" w:w="9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string</w:t>
            </w:r>
          </w:p>
        </w:tc>
        <w:tc>
          <w:tcPr>
            <w:tcW w:type="dxa" w:w="18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w:t>
            </w:r>
          </w:p>
        </w:tc>
        <w:tc>
          <w:tcPr>
            <w:tcW w:type="dxa" w:w="10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w:t>
            </w:r>
          </w:p>
        </w:tc>
        <w:tc>
          <w:tcPr>
            <w:tcW w:type="dxa" w:w="386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gRPC address of policy-engine (headless service)</w:t>
            </w:r>
          </w:p>
        </w:tc>
      </w:tr>
      <w:tr>
        <w:tc>
          <w:tcPr>
            <w:tcW w:type="dxa" w:w="30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POLICY_ENGINE_TIMEOUT_MS</w:t>
            </w:r>
          </w:p>
        </w:tc>
        <w:tc>
          <w:tcPr>
            <w:tcW w:type="dxa" w:w="9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int</w:t>
            </w:r>
          </w:p>
        </w:tc>
        <w:tc>
          <w:tcPr>
            <w:tcW w:type="dxa" w:w="18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10</w:t>
            </w:r>
          </w:p>
        </w:tc>
        <w:tc>
          <w:tcPr>
            <w:tcW w:type="dxa" w:w="10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w:t>
            </w:r>
          </w:p>
        </w:tc>
        <w:tc>
          <w:tcPr>
            <w:tcW w:type="dxa" w:w="386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Hard gRPC deadline for EvaluateAction</w:t>
            </w:r>
          </w:p>
        </w:tc>
      </w:tr>
      <w:tr>
        <w:tc>
          <w:tcPr>
            <w:tcW w:type="dxa" w:w="30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REDIS_URL</w:t>
            </w:r>
          </w:p>
        </w:tc>
        <w:tc>
          <w:tcPr>
            <w:tcW w:type="dxa" w:w="9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string</w:t>
            </w:r>
          </w:p>
        </w:tc>
        <w:tc>
          <w:tcPr>
            <w:tcW w:type="dxa" w:w="18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w:t>
            </w:r>
          </w:p>
        </w:tc>
        <w:tc>
          <w:tcPr>
            <w:tcW w:type="dxa" w:w="10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w:t>
            </w:r>
          </w:p>
        </w:tc>
        <w:tc>
          <w:tcPr>
            <w:tcW w:type="dxa" w:w="386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Redis for AIT cache, rate limits, revocation list</w:t>
            </w:r>
          </w:p>
        </w:tc>
      </w:tr>
      <w:tr>
        <w:tc>
          <w:tcPr>
            <w:tcW w:type="dxa" w:w="30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AIT_PUBKEY_CACHE_SIZE</w:t>
            </w:r>
          </w:p>
        </w:tc>
        <w:tc>
          <w:tcPr>
            <w:tcW w:type="dxa" w:w="9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int</w:t>
            </w:r>
          </w:p>
        </w:tc>
        <w:tc>
          <w:tcPr>
            <w:tcW w:type="dxa" w:w="18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1000</w:t>
            </w:r>
          </w:p>
        </w:tc>
        <w:tc>
          <w:tcPr>
            <w:tcW w:type="dxa" w:w="10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w:t>
            </w:r>
          </w:p>
        </w:tc>
        <w:tc>
          <w:tcPr>
            <w:tcW w:type="dxa" w:w="386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LRU cache entries for tenant public keys</w:t>
            </w:r>
          </w:p>
        </w:tc>
      </w:tr>
      <w:tr>
        <w:tc>
          <w:tcPr>
            <w:tcW w:type="dxa" w:w="30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AIT_PUBKEY_CACHE_TTL_SEC</w:t>
            </w:r>
          </w:p>
        </w:tc>
        <w:tc>
          <w:tcPr>
            <w:tcW w:type="dxa" w:w="9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int</w:t>
            </w:r>
          </w:p>
        </w:tc>
        <w:tc>
          <w:tcPr>
            <w:tcW w:type="dxa" w:w="18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300</w:t>
            </w:r>
          </w:p>
        </w:tc>
        <w:tc>
          <w:tcPr>
            <w:tcW w:type="dxa" w:w="10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w:t>
            </w:r>
          </w:p>
        </w:tc>
        <w:tc>
          <w:tcPr>
            <w:tcW w:type="dxa" w:w="386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TTL for cached tenant public keys</w:t>
            </w:r>
          </w:p>
        </w:tc>
      </w:tr>
      <w:tr>
        <w:tc>
          <w:tcPr>
            <w:tcW w:type="dxa" w:w="30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DLP_PATTERNS_PATH</w:t>
            </w:r>
          </w:p>
        </w:tc>
        <w:tc>
          <w:tcPr>
            <w:tcW w:type="dxa" w:w="9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string</w:t>
            </w:r>
          </w:p>
        </w:tc>
        <w:tc>
          <w:tcPr>
            <w:tcW w:type="dxa" w:w="18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/config/dlp_patterns.json</w:t>
            </w:r>
          </w:p>
        </w:tc>
        <w:tc>
          <w:tcPr>
            <w:tcW w:type="dxa" w:w="10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w:t>
            </w:r>
          </w:p>
        </w:tc>
        <w:tc>
          <w:tcPr>
            <w:tcW w:type="dxa" w:w="386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Path to DLP regex patterns file</w:t>
            </w:r>
          </w:p>
        </w:tc>
      </w:tr>
      <w:tr>
        <w:tc>
          <w:tcPr>
            <w:tcW w:type="dxa" w:w="30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INJECTION_PATTERNS_PATH</w:t>
            </w:r>
          </w:p>
        </w:tc>
        <w:tc>
          <w:tcPr>
            <w:tcW w:type="dxa" w:w="9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string</w:t>
            </w:r>
          </w:p>
        </w:tc>
        <w:tc>
          <w:tcPr>
            <w:tcW w:type="dxa" w:w="18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/config/injection_patterns.json</w:t>
            </w:r>
          </w:p>
        </w:tc>
        <w:tc>
          <w:tcPr>
            <w:tcW w:type="dxa" w:w="10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w:t>
            </w:r>
          </w:p>
        </w:tc>
        <w:tc>
          <w:tcPr>
            <w:tcW w:type="dxa" w:w="386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Path to Aho-Corasick injection patterns</w:t>
            </w:r>
          </w:p>
        </w:tc>
      </w:tr>
      <w:tr>
        <w:tc>
          <w:tcPr>
            <w:tcW w:type="dxa" w:w="30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AUDIT_KAFKA_TOPIC</w:t>
            </w:r>
          </w:p>
        </w:tc>
        <w:tc>
          <w:tcPr>
            <w:tcW w:type="dxa" w:w="9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string</w:t>
            </w:r>
          </w:p>
        </w:tc>
        <w:tc>
          <w:tcPr>
            <w:tcW w:type="dxa" w:w="18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pinaka.{tenantID}.enforcement.agent_actions</w:t>
            </w:r>
          </w:p>
        </w:tc>
        <w:tc>
          <w:tcPr>
            <w:tcW w:type="dxa" w:w="10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w:t>
            </w:r>
          </w:p>
        </w:tc>
        <w:tc>
          <w:tcPr>
            <w:tcW w:type="dxa" w:w="386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Topic pattern for audit events</w:t>
            </w:r>
          </w:p>
        </w:tc>
      </w:tr>
      <w:tr>
        <w:tc>
          <w:tcPr>
            <w:tcW w:type="dxa" w:w="30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AUDIT_LOCAL_BUFFER_PATH</w:t>
            </w:r>
          </w:p>
        </w:tc>
        <w:tc>
          <w:tcPr>
            <w:tcW w:type="dxa" w:w="9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string</w:t>
            </w:r>
          </w:p>
        </w:tc>
        <w:tc>
          <w:tcPr>
            <w:tcW w:type="dxa" w:w="18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/data/audit_buffer</w:t>
            </w:r>
          </w:p>
        </w:tc>
        <w:tc>
          <w:tcPr>
            <w:tcW w:type="dxa" w:w="10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w:t>
            </w:r>
          </w:p>
        </w:tc>
        <w:tc>
          <w:tcPr>
            <w:tcW w:type="dxa" w:w="386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Local badger DB path for Kafka fallback buffer</w:t>
            </w:r>
          </w:p>
        </w:tc>
      </w:tr>
      <w:tr>
        <w:tc>
          <w:tcPr>
            <w:tcW w:type="dxa" w:w="30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DEPLOYMENT_MODE</w:t>
            </w:r>
          </w:p>
        </w:tc>
        <w:tc>
          <w:tcPr>
            <w:tcW w:type="dxa" w:w="9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string</w:t>
            </w:r>
          </w:p>
        </w:tc>
        <w:tc>
          <w:tcPr>
            <w:tcW w:type="dxa" w:w="18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SIDECAR</w:t>
            </w:r>
          </w:p>
        </w:tc>
        <w:tc>
          <w:tcPr>
            <w:tcW w:type="dxa" w:w="10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w:t>
            </w:r>
          </w:p>
        </w:tc>
        <w:tc>
          <w:tcPr>
            <w:tcW w:type="dxa" w:w="386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INLINE_PROXY|SIDECAR|STANDALONE|API_HOOK|OUT_OF_BAND</w:t>
            </w:r>
          </w:p>
        </w:tc>
      </w:tr>
    </w:tbl>
    <w:p>
      <w:pPr>
        <w:spacing w:after="50" w:before="0"/>
        <w:jc w:val="left"/>
      </w:pPr>
      <w:r>
        <w:rPr>
          <w:rFonts w:ascii="Arial" w:cs="Arial" w:eastAsia="Arial" w:hAnsi="Arial"/>
          <w:color w:val="111111"/>
          <w:sz w:val="20"/>
          <w:szCs w:val="20"/>
        </w:rPr>
        <w:t xml:space="preserve"> </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560"/>
        <w:gridCol w:w="1800"/>
      </w:tblGrid>
      <w:tr>
        <w:tc>
          <w:tcPr>
            <w:tcW w:type="dxa" w:w="7560"/>
            <w:gridSpan w:val="1"/>
            <w:tcBorders>
              <w:top w:val="single" w:color="C5CAE9" w:sz="4"/>
              <w:left w:val="single" w:color="C5CAE9" w:sz="4"/>
              <w:bottom w:val="single" w:color="C5CAE9" w:sz="4"/>
              <w:right w:val="single" w:color="C5CAE9" w:sz="4"/>
            </w:tcBorders>
            <w:shd w:fill="1A237E" w:val="clear"/>
            <w:tcMar>
              <w:top w:type="dxa" w:w="80"/>
              <w:left w:type="dxa" w:w="140"/>
              <w:bottom w:type="dxa" w:w="80"/>
              <w:right w:type="dxa" w:w="140"/>
            </w:tcMar>
            <w:vAlign w:val="center"/>
          </w:tcPr>
          <w:p>
            <w:pPr>
              <w:spacing w:after="80" w:before="0"/>
              <w:jc w:val="left"/>
            </w:pPr>
            <w:r>
              <w:rPr>
                <w:rFonts w:ascii="Arial" w:cs="Arial" w:eastAsia="Arial" w:hAnsi="Arial"/>
                <w:b/>
                <w:bCs/>
                <w:color w:val="FFFFFF"/>
                <w:sz w:val="26"/>
                <w:szCs w:val="26"/>
              </w:rPr>
              <w:t xml:space="preserve">§4  Discovery Engine — Low Level Design</w:t>
            </w:r>
          </w:p>
        </w:tc>
        <w:tc>
          <w:tcPr>
            <w:tcW w:type="dxa" w:w="1800"/>
            <w:gridSpan w:val="1"/>
            <w:tcBorders>
              <w:top w:val="single" w:color="C5CAE9" w:sz="4"/>
              <w:left w:val="single" w:color="C5CAE9" w:sz="4"/>
              <w:bottom w:val="single" w:color="C5CAE9" w:sz="4"/>
              <w:right w:val="single" w:color="C5CAE9" w:sz="4"/>
            </w:tcBorders>
            <w:shd w:fill="1A237E" w:val="clear"/>
            <w:tcMar>
              <w:top w:type="dxa" w:w="80"/>
              <w:left w:type="dxa" w:w="140"/>
              <w:bottom w:type="dxa" w:w="80"/>
              <w:right w:type="dxa" w:w="140"/>
            </w:tcMar>
            <w:vAlign w:val="center"/>
          </w:tcPr>
          <w:p>
            <w:pPr>
              <w:spacing w:after="80" w:before="0"/>
              <w:jc w:val="right"/>
            </w:pPr>
            <w:r>
              <w:rPr>
                <w:rFonts w:ascii="Arial" w:cs="Arial" w:eastAsia="Arial" w:hAnsi="Arial"/>
                <w:i/>
                <w:iCs/>
                <w:color w:val="FFFFFF"/>
                <w:sz w:val="18"/>
                <w:szCs w:val="18"/>
              </w:rPr>
              <w:t xml:space="preserve">Go 1.22  ·  Python 3.12  ·  Temporal  ·  Vault</w:t>
            </w:r>
          </w:p>
        </w:tc>
      </w:tr>
    </w:tbl>
    <w:p>
      <w:pPr>
        <w:spacing w:after="50" w:before="0"/>
        <w:jc w:val="left"/>
      </w:pPr>
      <w:r>
        <w:rPr>
          <w:rFonts w:ascii="Arial" w:cs="Arial" w:eastAsia="Arial" w:hAnsi="Arial"/>
          <w:color w:val="111111"/>
          <w:sz w:val="20"/>
          <w:szCs w:val="20"/>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gridSpan w:val="1"/>
            <w:tcBorders>
              <w:top w:val="single" w:color="C5CAE9" w:sz="4"/>
              <w:left w:val="single" w:color="C5CAE9" w:sz="4"/>
              <w:bottom w:val="single" w:color="C5CAE9" w:sz="4"/>
              <w:right w:val="single" w:color="C5CAE9" w:sz="4"/>
            </w:tcBorders>
            <w:shd w:fill="E8EAF6" w:val="clear"/>
            <w:tcMar>
              <w:top w:type="dxa" w:w="80"/>
              <w:left w:type="dxa" w:w="140"/>
              <w:bottom w:type="dxa" w:w="80"/>
              <w:right w:type="dxa" w:w="140"/>
            </w:tcMar>
            <w:vAlign w:val="center"/>
          </w:tcPr>
          <w:p>
            <w:pPr>
              <w:spacing w:after="80" w:before="0"/>
              <w:jc w:val="left"/>
            </w:pPr>
            <w:r>
              <w:rPr>
                <w:rFonts w:ascii="Arial" w:cs="Arial" w:eastAsia="Arial" w:hAnsi="Arial"/>
                <w:b/>
                <w:bCs/>
                <w:color w:val="283593"/>
                <w:sz w:val="17"/>
                <w:szCs w:val="17"/>
              </w:rPr>
              <w:t xml:space="preserve">Responsibility</w:t>
            </w:r>
          </w:p>
        </w:tc>
        <w:tc>
          <w:tcPr>
            <w:tcW w:type="dxa" w:w="7760"/>
            <w:gridSpan w:val="1"/>
            <w:tcBorders>
              <w:top w:val="single" w:color="C5CAE9" w:sz="4"/>
              <w:left w:val="single" w:color="C5CAE9" w:sz="4"/>
              <w:bottom w:val="single" w:color="C5CAE9" w:sz="4"/>
              <w:right w:val="single" w:color="C5CAE9" w:sz="4"/>
            </w:tcBorders>
            <w:shd w:fill="E8EAF6" w:val="clear"/>
            <w:tcMar>
              <w:top w:type="dxa" w:w="80"/>
              <w:left w:type="dxa" w:w="140"/>
              <w:bottom w:type="dxa" w:w="80"/>
              <w:right w:type="dxa" w:w="140"/>
            </w:tcMar>
            <w:vAlign w:val="center"/>
          </w:tcPr>
          <w:p>
            <w:pPr>
              <w:spacing w:after="80" w:before="0"/>
              <w:jc w:val="left"/>
            </w:pPr>
            <w:r>
              <w:rPr>
                <w:rFonts w:ascii="Arial" w:cs="Arial" w:eastAsia="Arial" w:hAnsi="Arial"/>
                <w:color w:val="111111"/>
                <w:sz w:val="18"/>
                <w:szCs w:val="18"/>
              </w:rPr>
              <w:t xml:space="preserve">Continuously discover all AI agents across connected systems. Issue and manage AITs. Build and maintain the agent dependency graph. Detect shadow agents via OAuth grant analysis. Run scheduled Temporal scan workflows.</w:t>
            </w:r>
          </w:p>
        </w:tc>
      </w:tr>
    </w:tbl>
    <w:p>
      <w:pPr>
        <w:spacing w:after="50" w:before="0"/>
        <w:jc w:val="left"/>
      </w:pPr>
      <w:r>
        <w:rPr>
          <w:rFonts w:ascii="Arial" w:cs="Arial" w:eastAsia="Arial" w:hAnsi="Arial"/>
          <w:color w:val="111111"/>
          <w:sz w:val="20"/>
          <w:szCs w:val="20"/>
        </w:rPr>
        <w:t xml:space="preserve"> </w:t>
      </w:r>
    </w:p>
    <w:p>
      <w:pPr>
        <w:pStyle w:val="Heading2"/>
        <w:pBdr>
          <w:bottom w:val="single" w:color="2E6094" w:sz="4" w:space="2"/>
        </w:pBdr>
        <w:spacing w:after="120" w:before="260"/>
      </w:pPr>
      <w:r>
        <w:rPr>
          <w:rFonts w:ascii="Arial" w:cs="Arial" w:eastAsia="Arial" w:hAnsi="Arial"/>
          <w:b/>
          <w:bCs/>
          <w:color w:val="2E6094"/>
          <w:sz w:val="26"/>
          <w:szCs w:val="26"/>
        </w:rPr>
        <w:t xml:space="preserve">4.1  Connector SDK Interface (Go)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gridSpan w:val="1"/>
            <w:tcBorders>
              <w:top w:val="single" w:color="C5CAE9" w:sz="4"/>
              <w:left w:val="single" w:color="C5CAE9" w:sz="4"/>
              <w:bottom w:val="single" w:color="C5CAE9" w:sz="4"/>
              <w:right w:val="single" w:color="C5CAE9" w:sz="4"/>
            </w:tcBorders>
            <w:shd w:fill="F0F4F8" w:val="clear"/>
            <w:tcMar>
              <w:top w:type="dxa" w:w="80"/>
              <w:left w:type="dxa" w:w="140"/>
              <w:bottom w:type="dxa" w:w="80"/>
              <w:right w:type="dxa" w:w="140"/>
            </w:tcMar>
            <w:vAlign w:val="center"/>
          </w:tcPr>
          <w:p>
            <w:pPr>
              <w:spacing w:after="80" w:before="80"/>
            </w:pPr>
            <w:r>
              <w:rPr>
                <w:rFonts w:ascii="Courier New" w:cs="Courier New" w:eastAsia="Courier New" w:hAnsi="Courier New"/>
                <w:color w:val="0D1B2A"/>
                <w:sz w:val="17"/>
                <w:szCs w:val="17"/>
              </w:rPr>
              <w:t xml:space="preserve">// pkg/connector/sdk/connector.go  — the interface all connectors must implement</w:t>
            </w:r>
            <w:r>
              <w:rPr>
                <w:rFonts w:ascii="Courier New" w:cs="Courier New" w:eastAsia="Courier New" w:hAnsi="Courier New"/>
                <w:color w:val="0D1B2A"/>
                <w:sz w:val="17"/>
                <w:szCs w:val="17"/>
              </w:rPr>
              <w:br/>
              <w:t xml:space="preserve"/>
            </w:r>
            <w:r>
              <w:rPr>
                <w:rFonts w:ascii="Courier New" w:cs="Courier New" w:eastAsia="Courier New" w:hAnsi="Courier New"/>
                <w:color w:val="0D1B2A"/>
                <w:sz w:val="17"/>
                <w:szCs w:val="17"/>
              </w:rPr>
              <w:br/>
              <w:t xml:space="preserve">type Connector interface {</w:t>
            </w:r>
            <w:r>
              <w:rPr>
                <w:rFonts w:ascii="Courier New" w:cs="Courier New" w:eastAsia="Courier New" w:hAnsi="Courier New"/>
                <w:color w:val="0D1B2A"/>
                <w:sz w:val="17"/>
                <w:szCs w:val="17"/>
              </w:rPr>
              <w:br/>
              <w:t xml:space="preserve">    // Metadata about this connector</w:t>
            </w:r>
            <w:r>
              <w:rPr>
                <w:rFonts w:ascii="Courier New" w:cs="Courier New" w:eastAsia="Courier New" w:hAnsi="Courier New"/>
                <w:color w:val="0D1B2A"/>
                <w:sz w:val="17"/>
                <w:szCs w:val="17"/>
              </w:rPr>
              <w:br/>
              <w:t xml:space="preserve">    Type() ConnectorType // aws-bedrock | azure-openai | openai | anthropic | mcp | etc.</w:t>
            </w:r>
            <w:r>
              <w:rPr>
                <w:rFonts w:ascii="Courier New" w:cs="Courier New" w:eastAsia="Courier New" w:hAnsi="Courier New"/>
                <w:color w:val="0D1B2A"/>
                <w:sz w:val="17"/>
                <w:szCs w:val="17"/>
              </w:rPr>
              <w:br/>
              <w:t xml:space="preserve">    Version() string</w:t>
            </w:r>
            <w:r>
              <w:rPr>
                <w:rFonts w:ascii="Courier New" w:cs="Courier New" w:eastAsia="Courier New" w:hAnsi="Courier New"/>
                <w:color w:val="0D1B2A"/>
                <w:sz w:val="17"/>
                <w:szCs w:val="17"/>
              </w:rPr>
              <w:br/>
              <w:t xml:space="preserve"/>
            </w:r>
            <w:r>
              <w:rPr>
                <w:rFonts w:ascii="Courier New" w:cs="Courier New" w:eastAsia="Courier New" w:hAnsi="Courier New"/>
                <w:color w:val="0D1B2A"/>
                <w:sz w:val="17"/>
                <w:szCs w:val="17"/>
              </w:rPr>
              <w:br/>
              <w:t xml:space="preserve">    // Connect validates credentials and establishes session. Called on startup + after rotation.</w:t>
            </w:r>
            <w:r>
              <w:rPr>
                <w:rFonts w:ascii="Courier New" w:cs="Courier New" w:eastAsia="Courier New" w:hAnsi="Courier New"/>
                <w:color w:val="0D1B2A"/>
                <w:sz w:val="17"/>
                <w:szCs w:val="17"/>
              </w:rPr>
              <w:br/>
              <w:t xml:space="preserve">    Connect(ctx context.Context, credentials Credentials) error</w:t>
            </w:r>
            <w:r>
              <w:rPr>
                <w:rFonts w:ascii="Courier New" w:cs="Courier New" w:eastAsia="Courier New" w:hAnsi="Courier New"/>
                <w:color w:val="0D1B2A"/>
                <w:sz w:val="17"/>
                <w:szCs w:val="17"/>
              </w:rPr>
              <w:br/>
              <w:t xml:space="preserve"/>
            </w:r>
            <w:r>
              <w:rPr>
                <w:rFonts w:ascii="Courier New" w:cs="Courier New" w:eastAsia="Courier New" w:hAnsi="Courier New"/>
                <w:color w:val="0D1B2A"/>
                <w:sz w:val="17"/>
                <w:szCs w:val="17"/>
              </w:rPr>
              <w:br/>
              <w:t xml:space="preserve">    // Discover returns a complete snapshot of all agents in this source system.</w:t>
            </w:r>
            <w:r>
              <w:rPr>
                <w:rFonts w:ascii="Courier New" w:cs="Courier New" w:eastAsia="Courier New" w:hAnsi="Courier New"/>
                <w:color w:val="0D1B2A"/>
                <w:sz w:val="17"/>
                <w:szCs w:val="17"/>
              </w:rPr>
              <w:br/>
              <w:t xml:space="preserve">    // Called by Temporal DiscoveryScanWorkflow.ConnectorDiscoverActivity.</w:t>
            </w:r>
            <w:r>
              <w:rPr>
                <w:rFonts w:ascii="Courier New" w:cs="Courier New" w:eastAsia="Courier New" w:hAnsi="Courier New"/>
                <w:color w:val="0D1B2A"/>
                <w:sz w:val="17"/>
                <w:szCs w:val="17"/>
              </w:rPr>
              <w:br/>
              <w:t xml:space="preserve">    Discover(ctx context.Context) ([]AgentRecord, error)</w:t>
            </w:r>
            <w:r>
              <w:rPr>
                <w:rFonts w:ascii="Courier New" w:cs="Courier New" w:eastAsia="Courier New" w:hAnsi="Courier New"/>
                <w:color w:val="0D1B2A"/>
                <w:sz w:val="17"/>
                <w:szCs w:val="17"/>
              </w:rPr>
              <w:br/>
              <w:t xml:space="preserve"/>
            </w:r>
            <w:r>
              <w:rPr>
                <w:rFonts w:ascii="Courier New" w:cs="Courier New" w:eastAsia="Courier New" w:hAnsi="Courier New"/>
                <w:color w:val="0D1B2A"/>
                <w:sz w:val="17"/>
                <w:szCs w:val="17"/>
              </w:rPr>
              <w:br/>
              <w:t xml:space="preserve">    // StreamEvents streams real-time agent action events (for inline connectors).</w:t>
            </w:r>
            <w:r>
              <w:rPr>
                <w:rFonts w:ascii="Courier New" w:cs="Courier New" w:eastAsia="Courier New" w:hAnsi="Courier New"/>
                <w:color w:val="0D1B2A"/>
                <w:sz w:val="17"/>
                <w:szCs w:val="17"/>
              </w:rPr>
              <w:br/>
              <w:t xml:space="preserve">    // Optional: connectors that cannot stream return ErrStreamNotSupported.</w:t>
            </w:r>
            <w:r>
              <w:rPr>
                <w:rFonts w:ascii="Courier New" w:cs="Courier New" w:eastAsia="Courier New" w:hAnsi="Courier New"/>
                <w:color w:val="0D1B2A"/>
                <w:sz w:val="17"/>
                <w:szCs w:val="17"/>
              </w:rPr>
              <w:br/>
              <w:t xml:space="preserve">    StreamEvents(ctx context.Context) (&lt;-chan AgentEvent, error)</w:t>
            </w:r>
            <w:r>
              <w:rPr>
                <w:rFonts w:ascii="Courier New" w:cs="Courier New" w:eastAsia="Courier New" w:hAnsi="Courier New"/>
                <w:color w:val="0D1B2A"/>
                <w:sz w:val="17"/>
                <w:szCs w:val="17"/>
              </w:rPr>
              <w:br/>
              <w:t xml:space="preserve"/>
            </w:r>
            <w:r>
              <w:rPr>
                <w:rFonts w:ascii="Courier New" w:cs="Courier New" w:eastAsia="Courier New" w:hAnsi="Courier New"/>
                <w:color w:val="0D1B2A"/>
                <w:sz w:val="17"/>
                <w:szCs w:val="17"/>
              </w:rPr>
              <w:br/>
              <w:t xml:space="preserve">    // PollEvents returns events since the given timestamp (for polling connectors).</w:t>
            </w:r>
            <w:r>
              <w:rPr>
                <w:rFonts w:ascii="Courier New" w:cs="Courier New" w:eastAsia="Courier New" w:hAnsi="Courier New"/>
                <w:color w:val="0D1B2A"/>
                <w:sz w:val="17"/>
                <w:szCs w:val="17"/>
              </w:rPr>
              <w:br/>
              <w:t xml:space="preserve">    PollEvents(ctx context.Context, since time.Time) ([]AgentEvent, error)</w:t>
            </w:r>
            <w:r>
              <w:rPr>
                <w:rFonts w:ascii="Courier New" w:cs="Courier New" w:eastAsia="Courier New" w:hAnsi="Courier New"/>
                <w:color w:val="0D1B2A"/>
                <w:sz w:val="17"/>
                <w:szCs w:val="17"/>
              </w:rPr>
              <w:br/>
              <w:t xml:space="preserve"/>
            </w:r>
            <w:r>
              <w:rPr>
                <w:rFonts w:ascii="Courier New" w:cs="Courier New" w:eastAsia="Courier New" w:hAnsi="Courier New"/>
                <w:color w:val="0D1B2A"/>
                <w:sz w:val="17"/>
                <w:szCs w:val="17"/>
              </w:rPr>
              <w:br/>
              <w:t xml:space="preserve">    // HealthCheck returns connector health and last sync time.</w:t>
            </w:r>
            <w:r>
              <w:rPr>
                <w:rFonts w:ascii="Courier New" w:cs="Courier New" w:eastAsia="Courier New" w:hAnsi="Courier New"/>
                <w:color w:val="0D1B2A"/>
                <w:sz w:val="17"/>
                <w:szCs w:val="17"/>
              </w:rPr>
              <w:br/>
              <w:t xml:space="preserve">    HealthCheck(ctx context.Context) ConnectorHealth</w:t>
            </w:r>
            <w:r>
              <w:rPr>
                <w:rFonts w:ascii="Courier New" w:cs="Courier New" w:eastAsia="Courier New" w:hAnsi="Courier New"/>
                <w:color w:val="0D1B2A"/>
                <w:sz w:val="17"/>
                <w:szCs w:val="17"/>
              </w:rPr>
              <w:br/>
              <w:t xml:space="preserve"/>
            </w:r>
            <w:r>
              <w:rPr>
                <w:rFonts w:ascii="Courier New" w:cs="Courier New" w:eastAsia="Courier New" w:hAnsi="Courier New"/>
                <w:color w:val="0D1B2A"/>
                <w:sz w:val="17"/>
                <w:szCs w:val="17"/>
              </w:rPr>
              <w:br/>
              <w:t xml:space="preserve">    // Disconnect gracefully releases the connection.</w:t>
            </w:r>
            <w:r>
              <w:rPr>
                <w:rFonts w:ascii="Courier New" w:cs="Courier New" w:eastAsia="Courier New" w:hAnsi="Courier New"/>
                <w:color w:val="0D1B2A"/>
                <w:sz w:val="17"/>
                <w:szCs w:val="17"/>
              </w:rPr>
              <w:br/>
              <w:t xml:space="preserve">    Disconnect(ctx context.Context) error</w:t>
            </w:r>
            <w:r>
              <w:rPr>
                <w:rFonts w:ascii="Courier New" w:cs="Courier New" w:eastAsia="Courier New" w:hAnsi="Courier New"/>
                <w:color w:val="0D1B2A"/>
                <w:sz w:val="17"/>
                <w:szCs w:val="17"/>
              </w:rPr>
              <w:br/>
              <w:t xml:space="preserve">}</w:t>
            </w:r>
            <w:r>
              <w:rPr>
                <w:rFonts w:ascii="Courier New" w:cs="Courier New" w:eastAsia="Courier New" w:hAnsi="Courier New"/>
                <w:color w:val="0D1B2A"/>
                <w:sz w:val="17"/>
                <w:szCs w:val="17"/>
              </w:rPr>
              <w:br/>
              <w:t xml:space="preserve"/>
            </w:r>
            <w:r>
              <w:rPr>
                <w:rFonts w:ascii="Courier New" w:cs="Courier New" w:eastAsia="Courier New" w:hAnsi="Courier New"/>
                <w:color w:val="0D1B2A"/>
                <w:sz w:val="17"/>
                <w:szCs w:val="17"/>
              </w:rPr>
              <w:br/>
              <w:t xml:space="preserve">type AgentRecord struct {</w:t>
            </w:r>
            <w:r>
              <w:rPr>
                <w:rFonts w:ascii="Courier New" w:cs="Courier New" w:eastAsia="Courier New" w:hAnsi="Courier New"/>
                <w:color w:val="0D1B2A"/>
                <w:sz w:val="17"/>
                <w:szCs w:val="17"/>
              </w:rPr>
              <w:br/>
              <w:t xml:space="preserve">    SourceAgentID  string    // ID in the source system (e.g., AWS Bedrock agent ARN)</w:t>
            </w:r>
            <w:r>
              <w:rPr>
                <w:rFonts w:ascii="Courier New" w:cs="Courier New" w:eastAsia="Courier New" w:hAnsi="Courier New"/>
                <w:color w:val="0D1B2A"/>
                <w:sz w:val="17"/>
                <w:szCs w:val="17"/>
              </w:rPr>
              <w:br/>
              <w:t xml:space="preserve">    Name           string</w:t>
            </w:r>
            <w:r>
              <w:rPr>
                <w:rFonts w:ascii="Courier New" w:cs="Courier New" w:eastAsia="Courier New" w:hAnsi="Courier New"/>
                <w:color w:val="0D1B2A"/>
                <w:sz w:val="17"/>
                <w:szCs w:val="17"/>
              </w:rPr>
              <w:br/>
              <w:t xml:space="preserve">    AgentType      string    // LangChain/OpenAI | AWS Bedrock Agent | etc.</w:t>
            </w:r>
            <w:r>
              <w:rPr>
                <w:rFonts w:ascii="Courier New" w:cs="Courier New" w:eastAsia="Courier New" w:hAnsi="Courier New"/>
                <w:color w:val="0D1B2A"/>
                <w:sz w:val="17"/>
                <w:szCs w:val="17"/>
              </w:rPr>
              <w:br/>
              <w:t xml:space="preserve">    Framework      string</w:t>
            </w:r>
            <w:r>
              <w:rPr>
                <w:rFonts w:ascii="Courier New" w:cs="Courier New" w:eastAsia="Courier New" w:hAnsi="Courier New"/>
                <w:color w:val="0D1B2A"/>
                <w:sz w:val="17"/>
                <w:szCs w:val="17"/>
              </w:rPr>
              <w:br/>
              <w:t xml:space="preserve">    OwnerEmail     string</w:t>
            </w:r>
            <w:r>
              <w:rPr>
                <w:rFonts w:ascii="Courier New" w:cs="Courier New" w:eastAsia="Courier New" w:hAnsi="Courier New"/>
                <w:color w:val="0D1B2A"/>
                <w:sz w:val="17"/>
                <w:szCs w:val="17"/>
              </w:rPr>
              <w:br/>
              <w:t xml:space="preserve">    Tools          []ToolRecord</w:t>
            </w:r>
            <w:r>
              <w:rPr>
                <w:rFonts w:ascii="Courier New" w:cs="Courier New" w:eastAsia="Courier New" w:hAnsi="Courier New"/>
                <w:color w:val="0D1B2A"/>
                <w:sz w:val="17"/>
                <w:szCs w:val="17"/>
              </w:rPr>
              <w:br/>
              <w:t xml:space="preserve">    DataSources    []DataSourceRecord</w:t>
            </w:r>
            <w:r>
              <w:rPr>
                <w:rFonts w:ascii="Courier New" w:cs="Courier New" w:eastAsia="Courier New" w:hAnsi="Courier New"/>
                <w:color w:val="0D1B2A"/>
                <w:sz w:val="17"/>
                <w:szCs w:val="17"/>
              </w:rPr>
              <w:br/>
              <w:t xml:space="preserve">    DeployedAt     time.Time</w:t>
            </w:r>
            <w:r>
              <w:rPr>
                <w:rFonts w:ascii="Courier New" w:cs="Courier New" w:eastAsia="Courier New" w:hAnsi="Courier New"/>
                <w:color w:val="0D1B2A"/>
                <w:sz w:val="17"/>
                <w:szCs w:val="17"/>
              </w:rPr>
              <w:br/>
              <w:t xml:space="preserve">    LastActiveAt   *time.Time</w:t>
            </w:r>
            <w:r>
              <w:rPr>
                <w:rFonts w:ascii="Courier New" w:cs="Courier New" w:eastAsia="Courier New" w:hAnsi="Courier New"/>
                <w:color w:val="0D1B2A"/>
                <w:sz w:val="17"/>
                <w:szCs w:val="17"/>
              </w:rPr>
              <w:br/>
              <w:t xml:space="preserve">    Fingerprint    string    // SHA-256(agent config + code hash)</w:t>
            </w:r>
            <w:r>
              <w:rPr>
                <w:rFonts w:ascii="Courier New" w:cs="Courier New" w:eastAsia="Courier New" w:hAnsi="Courier New"/>
                <w:color w:val="0D1B2A"/>
                <w:sz w:val="17"/>
                <w:szCs w:val="17"/>
              </w:rPr>
              <w:br/>
              <w:t xml:space="preserve">    RawMetadata    map[string]any // source-system-specific metadata</w:t>
            </w:r>
            <w:r>
              <w:rPr>
                <w:rFonts w:ascii="Courier New" w:cs="Courier New" w:eastAsia="Courier New" w:hAnsi="Courier New"/>
                <w:color w:val="0D1B2A"/>
                <w:sz w:val="17"/>
                <w:szCs w:val="17"/>
              </w:rPr>
              <w:br/>
              <w:t xml:space="preserve">}</w:t>
            </w:r>
            <w:r>
              <w:rPr>
                <w:rFonts w:ascii="Courier New" w:cs="Courier New" w:eastAsia="Courier New" w:hAnsi="Courier New"/>
                <w:color w:val="0D1B2A"/>
                <w:sz w:val="17"/>
                <w:szCs w:val="17"/>
              </w:rPr>
              <w:br/>
              <w:t xml:space="preserve"/>
            </w:r>
            <w:r>
              <w:rPr>
                <w:rFonts w:ascii="Courier New" w:cs="Courier New" w:eastAsia="Courier New" w:hAnsi="Courier New"/>
                <w:color w:val="0D1B2A"/>
                <w:sz w:val="17"/>
                <w:szCs w:val="17"/>
              </w:rPr>
              <w:br/>
              <w:t xml:space="preserve">type ConnectorHealth struct {</w:t>
            </w:r>
            <w:r>
              <w:rPr>
                <w:rFonts w:ascii="Courier New" w:cs="Courier New" w:eastAsia="Courier New" w:hAnsi="Courier New"/>
                <w:color w:val="0D1B2A"/>
                <w:sz w:val="17"/>
                <w:szCs w:val="17"/>
              </w:rPr>
              <w:br/>
              <w:t xml:space="preserve">    Status         HealthStatus // HEALTHY | DEGRADED | UNHEALTHY</w:t>
            </w:r>
            <w:r>
              <w:rPr>
                <w:rFonts w:ascii="Courier New" w:cs="Courier New" w:eastAsia="Courier New" w:hAnsi="Courier New"/>
                <w:color w:val="0D1B2A"/>
                <w:sz w:val="17"/>
                <w:szCs w:val="17"/>
              </w:rPr>
              <w:br/>
              <w:t xml:space="preserve">    LastSyncAt     *time.Time</w:t>
            </w:r>
            <w:r>
              <w:rPr>
                <w:rFonts w:ascii="Courier New" w:cs="Courier New" w:eastAsia="Courier New" w:hAnsi="Courier New"/>
                <w:color w:val="0D1B2A"/>
                <w:sz w:val="17"/>
                <w:szCs w:val="17"/>
              </w:rPr>
              <w:br/>
              <w:t xml:space="preserve">    ErrorMessage   string?</w:t>
            </w:r>
            <w:r>
              <w:rPr>
                <w:rFonts w:ascii="Courier New" w:cs="Courier New" w:eastAsia="Courier New" w:hAnsi="Courier New"/>
                <w:color w:val="0D1B2A"/>
                <w:sz w:val="17"/>
                <w:szCs w:val="17"/>
              </w:rPr>
              <w:br/>
              <w:t xml:space="preserve">    AgentCount     int</w:t>
            </w:r>
            <w:r>
              <w:rPr>
                <w:rFonts w:ascii="Courier New" w:cs="Courier New" w:eastAsia="Courier New" w:hAnsi="Courier New"/>
                <w:color w:val="0D1B2A"/>
                <w:sz w:val="17"/>
                <w:szCs w:val="17"/>
              </w:rPr>
              <w:br/>
              <w:t xml:space="preserve">}</w:t>
            </w:r>
          </w:p>
        </w:tc>
      </w:tr>
    </w:tbl>
    <w:p>
      <w:pPr>
        <w:spacing w:after="50" w:before="0"/>
        <w:jc w:val="left"/>
      </w:pPr>
      <w:r>
        <w:rPr>
          <w:rFonts w:ascii="Arial" w:cs="Arial" w:eastAsia="Arial" w:hAnsi="Arial"/>
          <w:color w:val="111111"/>
          <w:sz w:val="20"/>
          <w:szCs w:val="20"/>
        </w:rPr>
        <w:t xml:space="preserve"> </w:t>
      </w:r>
    </w:p>
    <w:p>
      <w:pPr>
        <w:pStyle w:val="Heading2"/>
        <w:pBdr>
          <w:bottom w:val="single" w:color="2E6094" w:sz="4" w:space="2"/>
        </w:pBdr>
        <w:spacing w:after="120" w:before="260"/>
      </w:pPr>
      <w:r>
        <w:rPr>
          <w:rFonts w:ascii="Arial" w:cs="Arial" w:eastAsia="Arial" w:hAnsi="Arial"/>
          <w:b/>
          <w:bCs/>
          <w:color w:val="2E6094"/>
          <w:sz w:val="26"/>
          <w:szCs w:val="26"/>
        </w:rPr>
        <w:t xml:space="preserve">4.2  AIT Issuer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gridSpan w:val="1"/>
            <w:tcBorders>
              <w:top w:val="single" w:color="C5CAE9" w:sz="4"/>
              <w:left w:val="single" w:color="C5CAE9" w:sz="4"/>
              <w:bottom w:val="single" w:color="C5CAE9" w:sz="4"/>
              <w:right w:val="single" w:color="C5CAE9" w:sz="4"/>
            </w:tcBorders>
            <w:shd w:fill="F0F4F8" w:val="clear"/>
            <w:tcMar>
              <w:top w:type="dxa" w:w="80"/>
              <w:left w:type="dxa" w:w="140"/>
              <w:bottom w:type="dxa" w:w="80"/>
              <w:right w:type="dxa" w:w="140"/>
            </w:tcMar>
            <w:vAlign w:val="center"/>
          </w:tcPr>
          <w:p>
            <w:pPr>
              <w:spacing w:after="80" w:before="80"/>
            </w:pPr>
            <w:r>
              <w:rPr>
                <w:rFonts w:ascii="Courier New" w:cs="Courier New" w:eastAsia="Courier New" w:hAnsi="Courier New"/>
                <w:color w:val="0D1B2A"/>
                <w:sz w:val="17"/>
                <w:szCs w:val="17"/>
              </w:rPr>
              <w:t xml:space="preserve">// internal/ait/issuer.go</w:t>
            </w:r>
            <w:r>
              <w:rPr>
                <w:rFonts w:ascii="Courier New" w:cs="Courier New" w:eastAsia="Courier New" w:hAnsi="Courier New"/>
                <w:color w:val="0D1B2A"/>
                <w:sz w:val="17"/>
                <w:szCs w:val="17"/>
              </w:rPr>
              <w:br/>
              <w:t xml:space="preserve"/>
            </w:r>
            <w:r>
              <w:rPr>
                <w:rFonts w:ascii="Courier New" w:cs="Courier New" w:eastAsia="Courier New" w:hAnsi="Courier New"/>
                <w:color w:val="0D1B2A"/>
                <w:sz w:val="17"/>
                <w:szCs w:val="17"/>
              </w:rPr>
              <w:br/>
              <w:t xml:space="preserve">type AITIssuer struct {</w:t>
            </w:r>
            <w:r>
              <w:rPr>
                <w:rFonts w:ascii="Courier New" w:cs="Courier New" w:eastAsia="Courier New" w:hAnsi="Courier New"/>
                <w:color w:val="0D1B2A"/>
                <w:sz w:val="17"/>
                <w:szCs w:val="17"/>
              </w:rPr>
              <w:br/>
              <w:t xml:space="preserve">    vaultClient  vault.Client</w:t>
            </w:r>
            <w:r>
              <w:rPr>
                <w:rFonts w:ascii="Courier New" w:cs="Courier New" w:eastAsia="Courier New" w:hAnsi="Courier New"/>
                <w:color w:val="0D1B2A"/>
                <w:sz w:val="17"/>
                <w:szCs w:val="17"/>
              </w:rPr>
              <w:br/>
              <w:t xml:space="preserve">    aitRepo      AITRepository</w:t>
            </w:r>
            <w:r>
              <w:rPr>
                <w:rFonts w:ascii="Courier New" w:cs="Courier New" w:eastAsia="Courier New" w:hAnsi="Courier New"/>
                <w:color w:val="0D1B2A"/>
                <w:sz w:val="17"/>
                <w:szCs w:val="17"/>
              </w:rPr>
              <w:br/>
              <w:t xml:space="preserve">    tokenTTL     time.Duration // default 90 days</w:t>
            </w:r>
            <w:r>
              <w:rPr>
                <w:rFonts w:ascii="Courier New" w:cs="Courier New" w:eastAsia="Courier New" w:hAnsi="Courier New"/>
                <w:color w:val="0D1B2A"/>
                <w:sz w:val="17"/>
                <w:szCs w:val="17"/>
              </w:rPr>
              <w:br/>
              <w:t xml:space="preserve">}</w:t>
            </w:r>
            <w:r>
              <w:rPr>
                <w:rFonts w:ascii="Courier New" w:cs="Courier New" w:eastAsia="Courier New" w:hAnsi="Courier New"/>
                <w:color w:val="0D1B2A"/>
                <w:sz w:val="17"/>
                <w:szCs w:val="17"/>
              </w:rPr>
              <w:br/>
              <w:t xml:space="preserve"/>
            </w:r>
            <w:r>
              <w:rPr>
                <w:rFonts w:ascii="Courier New" w:cs="Courier New" w:eastAsia="Courier New" w:hAnsi="Courier New"/>
                <w:color w:val="0D1B2A"/>
                <w:sz w:val="17"/>
                <w:szCs w:val="17"/>
              </w:rPr>
              <w:br/>
              <w:t xml:space="preserve">// IssueAIT creates a new Agent Identity Token for a newly registered agent.</w:t>
            </w:r>
            <w:r>
              <w:rPr>
                <w:rFonts w:ascii="Courier New" w:cs="Courier New" w:eastAsia="Courier New" w:hAnsi="Courier New"/>
                <w:color w:val="0D1B2A"/>
                <w:sz w:val="17"/>
                <w:szCs w:val="17"/>
              </w:rPr>
              <w:br/>
              <w:t xml:space="preserve">// The AIT is signed with the tenant's Ed25519 private key stored in Vault.</w:t>
            </w:r>
            <w:r>
              <w:rPr>
                <w:rFonts w:ascii="Courier New" w:cs="Courier New" w:eastAsia="Courier New" w:hAnsi="Courier New"/>
                <w:color w:val="0D1B2A"/>
                <w:sz w:val="17"/>
                <w:szCs w:val="17"/>
              </w:rPr>
              <w:br/>
              <w:t xml:space="preserve">// Returns the AIT JWT string (plaintext — shown once; not stored).</w:t>
            </w:r>
            <w:r>
              <w:rPr>
                <w:rFonts w:ascii="Courier New" w:cs="Courier New" w:eastAsia="Courier New" w:hAnsi="Courier New"/>
                <w:color w:val="0D1B2A"/>
                <w:sz w:val="17"/>
                <w:szCs w:val="17"/>
              </w:rPr>
              <w:br/>
              <w:t xml:space="preserve">func (i *AITIssuer) IssueAIT(ctx context.Context, req IssueAITRequest) (string, error) {</w:t>
            </w:r>
            <w:r>
              <w:rPr>
                <w:rFonts w:ascii="Courier New" w:cs="Courier New" w:eastAsia="Courier New" w:hAnsi="Courier New"/>
                <w:color w:val="0D1B2A"/>
                <w:sz w:val="17"/>
                <w:szCs w:val="17"/>
              </w:rPr>
              <w:br/>
              <w:t xml:space="preserve">    // 1. Fetch tenant signing key (short-lived Vault lease: 60s)</w:t>
            </w:r>
            <w:r>
              <w:rPr>
                <w:rFonts w:ascii="Courier New" w:cs="Courier New" w:eastAsia="Courier New" w:hAnsi="Courier New"/>
                <w:color w:val="0D1B2A"/>
                <w:sz w:val="17"/>
                <w:szCs w:val="17"/>
              </w:rPr>
              <w:br/>
              <w:t xml:space="preserve">    privKey, lease, err := i.vaultClient.GetTenantSigningKey(ctx, req.TenantID)</w:t>
            </w:r>
            <w:r>
              <w:rPr>
                <w:rFonts w:ascii="Courier New" w:cs="Courier New" w:eastAsia="Courier New" w:hAnsi="Courier New"/>
                <w:color w:val="0D1B2A"/>
                <w:sz w:val="17"/>
                <w:szCs w:val="17"/>
              </w:rPr>
              <w:br/>
              <w:t xml:space="preserve">    if err != nil { return '', fmt.Errorf('vault key fetch: %w', err) }</w:t>
            </w:r>
            <w:r>
              <w:rPr>
                <w:rFonts w:ascii="Courier New" w:cs="Courier New" w:eastAsia="Courier New" w:hAnsi="Courier New"/>
                <w:color w:val="0D1B2A"/>
                <w:sz w:val="17"/>
                <w:szCs w:val="17"/>
              </w:rPr>
              <w:br/>
              <w:t xml:space="preserve">    defer i.vaultClient.RevokeLease(ctx, lease.ID) // release lease immediately after signing</w:t>
            </w:r>
            <w:r>
              <w:rPr>
                <w:rFonts w:ascii="Courier New" w:cs="Courier New" w:eastAsia="Courier New" w:hAnsi="Courier New"/>
                <w:color w:val="0D1B2A"/>
                <w:sz w:val="17"/>
                <w:szCs w:val="17"/>
              </w:rPr>
              <w:br/>
              <w:t xml:space="preserve"/>
            </w:r>
            <w:r>
              <w:rPr>
                <w:rFonts w:ascii="Courier New" w:cs="Courier New" w:eastAsia="Courier New" w:hAnsi="Courier New"/>
                <w:color w:val="0D1B2A"/>
                <w:sz w:val="17"/>
                <w:szCs w:val="17"/>
              </w:rPr>
              <w:br/>
              <w:t xml:space="preserve">    // 2. Build AIT claims</w:t>
            </w:r>
            <w:r>
              <w:rPr>
                <w:rFonts w:ascii="Courier New" w:cs="Courier New" w:eastAsia="Courier New" w:hAnsi="Courier New"/>
                <w:color w:val="0D1B2A"/>
                <w:sz w:val="17"/>
                <w:szCs w:val="17"/>
              </w:rPr>
              <w:br/>
              <w:t xml:space="preserve">    now := time.Now()</w:t>
            </w:r>
            <w:r>
              <w:rPr>
                <w:rFonts w:ascii="Courier New" w:cs="Courier New" w:eastAsia="Courier New" w:hAnsi="Courier New"/>
                <w:color w:val="0D1B2A"/>
                <w:sz w:val="17"/>
                <w:szCs w:val="17"/>
              </w:rPr>
              <w:br/>
              <w:t xml:space="preserve">    claims := AITClaims{</w:t>
            </w:r>
            <w:r>
              <w:rPr>
                <w:rFonts w:ascii="Courier New" w:cs="Courier New" w:eastAsia="Courier New" w:hAnsi="Courier New"/>
                <w:color w:val="0D1B2A"/>
                <w:sz w:val="17"/>
                <w:szCs w:val="17"/>
              </w:rPr>
              <w:br/>
              <w:t xml:space="preserve">        AITID:       uuid.NewV7().String(),</w:t>
            </w:r>
            <w:r>
              <w:rPr>
                <w:rFonts w:ascii="Courier New" w:cs="Courier New" w:eastAsia="Courier New" w:hAnsi="Courier New"/>
                <w:color w:val="0D1B2A"/>
                <w:sz w:val="17"/>
                <w:szCs w:val="17"/>
              </w:rPr>
              <w:br/>
              <w:t xml:space="preserve">        TenantID:    req.TenantID,</w:t>
            </w:r>
            <w:r>
              <w:rPr>
                <w:rFonts w:ascii="Courier New" w:cs="Courier New" w:eastAsia="Courier New" w:hAnsi="Courier New"/>
                <w:color w:val="0D1B2A"/>
                <w:sz w:val="17"/>
                <w:szCs w:val="17"/>
              </w:rPr>
              <w:br/>
              <w:t xml:space="preserve">        AgentID:     req.AgentID,</w:t>
            </w:r>
            <w:r>
              <w:rPr>
                <w:rFonts w:ascii="Courier New" w:cs="Courier New" w:eastAsia="Courier New" w:hAnsi="Courier New"/>
                <w:color w:val="0D1B2A"/>
                <w:sz w:val="17"/>
                <w:szCs w:val="17"/>
              </w:rPr>
              <w:br/>
              <w:t xml:space="preserve">        Fingerprint: req.Fingerprint,</w:t>
            </w:r>
            <w:r>
              <w:rPr>
                <w:rFonts w:ascii="Courier New" w:cs="Courier New" w:eastAsia="Courier New" w:hAnsi="Courier New"/>
                <w:color w:val="0D1B2A"/>
                <w:sz w:val="17"/>
                <w:szCs w:val="17"/>
              </w:rPr>
              <w:br/>
              <w:t xml:space="preserve">        GrantedTools: req.GrantedTools,</w:t>
            </w:r>
            <w:r>
              <w:rPr>
                <w:rFonts w:ascii="Courier New" w:cs="Courier New" w:eastAsia="Courier New" w:hAnsi="Courier New"/>
                <w:color w:val="0D1B2A"/>
                <w:sz w:val="17"/>
                <w:szCs w:val="17"/>
              </w:rPr>
              <w:br/>
              <w:t xml:space="preserve">        IssuedAt:    now.Unix(),</w:t>
            </w:r>
            <w:r>
              <w:rPr>
                <w:rFonts w:ascii="Courier New" w:cs="Courier New" w:eastAsia="Courier New" w:hAnsi="Courier New"/>
                <w:color w:val="0D1B2A"/>
                <w:sz w:val="17"/>
                <w:szCs w:val="17"/>
              </w:rPr>
              <w:br/>
              <w:t xml:space="preserve">        ExpiresAt:   now.Add(i.tokenTTL).Unix(),</w:t>
            </w:r>
            <w:r>
              <w:rPr>
                <w:rFonts w:ascii="Courier New" w:cs="Courier New" w:eastAsia="Courier New" w:hAnsi="Courier New"/>
                <w:color w:val="0D1B2A"/>
                <w:sz w:val="17"/>
                <w:szCs w:val="17"/>
              </w:rPr>
              <w:br/>
              <w:t xml:space="preserve">    }</w:t>
            </w:r>
            <w:r>
              <w:rPr>
                <w:rFonts w:ascii="Courier New" w:cs="Courier New" w:eastAsia="Courier New" w:hAnsi="Courier New"/>
                <w:color w:val="0D1B2A"/>
                <w:sz w:val="17"/>
                <w:szCs w:val="17"/>
              </w:rPr>
              <w:br/>
              <w:t xml:space="preserve"/>
            </w:r>
            <w:r>
              <w:rPr>
                <w:rFonts w:ascii="Courier New" w:cs="Courier New" w:eastAsia="Courier New" w:hAnsi="Courier New"/>
                <w:color w:val="0D1B2A"/>
                <w:sz w:val="17"/>
                <w:szCs w:val="17"/>
              </w:rPr>
              <w:br/>
              <w:t xml:space="preserve">    // 3. Sign with Ed25519</w:t>
            </w:r>
            <w:r>
              <w:rPr>
                <w:rFonts w:ascii="Courier New" w:cs="Courier New" w:eastAsia="Courier New" w:hAnsi="Courier New"/>
                <w:color w:val="0D1B2A"/>
                <w:sz w:val="17"/>
                <w:szCs w:val="17"/>
              </w:rPr>
              <w:br/>
              <w:t xml:space="preserve">    aitToken, err := jwt.SignedWithEd25519(claims, privKey)</w:t>
            </w:r>
            <w:r>
              <w:rPr>
                <w:rFonts w:ascii="Courier New" w:cs="Courier New" w:eastAsia="Courier New" w:hAnsi="Courier New"/>
                <w:color w:val="0D1B2A"/>
                <w:sz w:val="17"/>
                <w:szCs w:val="17"/>
              </w:rPr>
              <w:br/>
              <w:t xml:space="preserve">    if err != nil { return '', err }</w:t>
            </w:r>
            <w:r>
              <w:rPr>
                <w:rFonts w:ascii="Courier New" w:cs="Courier New" w:eastAsia="Courier New" w:hAnsi="Courier New"/>
                <w:color w:val="0D1B2A"/>
                <w:sz w:val="17"/>
                <w:szCs w:val="17"/>
              </w:rPr>
              <w:br/>
              <w:t xml:space="preserve"/>
            </w:r>
            <w:r>
              <w:rPr>
                <w:rFonts w:ascii="Courier New" w:cs="Courier New" w:eastAsia="Courier New" w:hAnsi="Courier New"/>
                <w:color w:val="0D1B2A"/>
                <w:sz w:val="17"/>
                <w:szCs w:val="17"/>
              </w:rPr>
              <w:br/>
              <w:t xml:space="preserve">    // 4. Store AIT hash in registry (never store plaintext)</w:t>
            </w:r>
            <w:r>
              <w:rPr>
                <w:rFonts w:ascii="Courier New" w:cs="Courier New" w:eastAsia="Courier New" w:hAnsi="Courier New"/>
                <w:color w:val="0D1B2A"/>
                <w:sz w:val="17"/>
                <w:szCs w:val="17"/>
              </w:rPr>
              <w:br/>
              <w:t xml:space="preserve">    aitHash := sha256hex(aitToken)</w:t>
            </w:r>
            <w:r>
              <w:rPr>
                <w:rFonts w:ascii="Courier New" w:cs="Courier New" w:eastAsia="Courier New" w:hAnsi="Courier New"/>
                <w:color w:val="0D1B2A"/>
                <w:sz w:val="17"/>
                <w:szCs w:val="17"/>
              </w:rPr>
              <w:br/>
              <w:t xml:space="preserve">    err = i.aitRepo.CreateAIT(ctx, AITRecord{</w:t>
            </w:r>
            <w:r>
              <w:rPr>
                <w:rFonts w:ascii="Courier New" w:cs="Courier New" w:eastAsia="Courier New" w:hAnsi="Courier New"/>
                <w:color w:val="0D1B2A"/>
                <w:sz w:val="17"/>
                <w:szCs w:val="17"/>
              </w:rPr>
              <w:br/>
              <w:t xml:space="preserve">        ID:          claims.AITID,</w:t>
            </w:r>
            <w:r>
              <w:rPr>
                <w:rFonts w:ascii="Courier New" w:cs="Courier New" w:eastAsia="Courier New" w:hAnsi="Courier New"/>
                <w:color w:val="0D1B2A"/>
                <w:sz w:val="17"/>
                <w:szCs w:val="17"/>
              </w:rPr>
              <w:br/>
              <w:t xml:space="preserve">        TenantID:    req.TenantID,</w:t>
            </w:r>
            <w:r>
              <w:rPr>
                <w:rFonts w:ascii="Courier New" w:cs="Courier New" w:eastAsia="Courier New" w:hAnsi="Courier New"/>
                <w:color w:val="0D1B2A"/>
                <w:sz w:val="17"/>
                <w:szCs w:val="17"/>
              </w:rPr>
              <w:br/>
              <w:t xml:space="preserve">        AgentID:     req.AgentID,</w:t>
            </w:r>
            <w:r>
              <w:rPr>
                <w:rFonts w:ascii="Courier New" w:cs="Courier New" w:eastAsia="Courier New" w:hAnsi="Courier New"/>
                <w:color w:val="0D1B2A"/>
                <w:sz w:val="17"/>
                <w:szCs w:val="17"/>
              </w:rPr>
              <w:br/>
              <w:t xml:space="preserve">        AITHash:     aitHash,</w:t>
            </w:r>
            <w:r>
              <w:rPr>
                <w:rFonts w:ascii="Courier New" w:cs="Courier New" w:eastAsia="Courier New" w:hAnsi="Courier New"/>
                <w:color w:val="0D1B2A"/>
                <w:sz w:val="17"/>
                <w:szCs w:val="17"/>
              </w:rPr>
              <w:br/>
              <w:t xml:space="preserve">        Fingerprint: req.Fingerprint,</w:t>
            </w:r>
            <w:r>
              <w:rPr>
                <w:rFonts w:ascii="Courier New" w:cs="Courier New" w:eastAsia="Courier New" w:hAnsi="Courier New"/>
                <w:color w:val="0D1B2A"/>
                <w:sz w:val="17"/>
                <w:szCs w:val="17"/>
              </w:rPr>
              <w:br/>
              <w:t xml:space="preserve">        GrantedTools: req.GrantedTools,</w:t>
            </w:r>
            <w:r>
              <w:rPr>
                <w:rFonts w:ascii="Courier New" w:cs="Courier New" w:eastAsia="Courier New" w:hAnsi="Courier New"/>
                <w:color w:val="0D1B2A"/>
                <w:sz w:val="17"/>
                <w:szCs w:val="17"/>
              </w:rPr>
              <w:br/>
              <w:t xml:space="preserve">        IssuedBy:    req.IssuedByUserID,</w:t>
            </w:r>
            <w:r>
              <w:rPr>
                <w:rFonts w:ascii="Courier New" w:cs="Courier New" w:eastAsia="Courier New" w:hAnsi="Courier New"/>
                <w:color w:val="0D1B2A"/>
                <w:sz w:val="17"/>
                <w:szCs w:val="17"/>
              </w:rPr>
              <w:br/>
              <w:t xml:space="preserve">        IssuedAt:    now,</w:t>
            </w:r>
            <w:r>
              <w:rPr>
                <w:rFonts w:ascii="Courier New" w:cs="Courier New" w:eastAsia="Courier New" w:hAnsi="Courier New"/>
                <w:color w:val="0D1B2A"/>
                <w:sz w:val="17"/>
                <w:szCs w:val="17"/>
              </w:rPr>
              <w:br/>
              <w:t xml:space="preserve">        ExpiresAt:   now.Add(i.tokenTTL),</w:t>
            </w:r>
            <w:r>
              <w:rPr>
                <w:rFonts w:ascii="Courier New" w:cs="Courier New" w:eastAsia="Courier New" w:hAnsi="Courier New"/>
                <w:color w:val="0D1B2A"/>
                <w:sz w:val="17"/>
                <w:szCs w:val="17"/>
              </w:rPr>
              <w:br/>
              <w:t xml:space="preserve">    })</w:t>
            </w:r>
            <w:r>
              <w:rPr>
                <w:rFonts w:ascii="Courier New" w:cs="Courier New" w:eastAsia="Courier New" w:hAnsi="Courier New"/>
                <w:color w:val="0D1B2A"/>
                <w:sz w:val="17"/>
                <w:szCs w:val="17"/>
              </w:rPr>
              <w:br/>
              <w:t xml:space="preserve"/>
            </w:r>
            <w:r>
              <w:rPr>
                <w:rFonts w:ascii="Courier New" w:cs="Courier New" w:eastAsia="Courier New" w:hAnsi="Courier New"/>
                <w:color w:val="0D1B2A"/>
                <w:sz w:val="17"/>
                <w:szCs w:val="17"/>
              </w:rPr>
              <w:br/>
              <w:t xml:space="preserve">    return aitToken, err // plaintext AIT returned once; caller shows to admin</w:t>
            </w:r>
            <w:r>
              <w:rPr>
                <w:rFonts w:ascii="Courier New" w:cs="Courier New" w:eastAsia="Courier New" w:hAnsi="Courier New"/>
                <w:color w:val="0D1B2A"/>
                <w:sz w:val="17"/>
                <w:szCs w:val="17"/>
              </w:rPr>
              <w:br/>
              <w:t xml:space="preserve">}</w:t>
            </w:r>
          </w:p>
        </w:tc>
      </w:tr>
    </w:tbl>
    <w:p>
      <w:pPr>
        <w:spacing w:after="50" w:before="0"/>
        <w:jc w:val="left"/>
      </w:pPr>
      <w:r>
        <w:rPr>
          <w:rFonts w:ascii="Arial" w:cs="Arial" w:eastAsia="Arial" w:hAnsi="Arial"/>
          <w:color w:val="111111"/>
          <w:sz w:val="20"/>
          <w:szCs w:val="20"/>
        </w:rPr>
        <w:t xml:space="preserve"> </w:t>
      </w:r>
    </w:p>
    <w:p>
      <w:pPr>
        <w:pStyle w:val="Heading2"/>
        <w:pBdr>
          <w:bottom w:val="single" w:color="2E6094" w:sz="4" w:space="2"/>
        </w:pBdr>
        <w:spacing w:after="120" w:before="260"/>
      </w:pPr>
      <w:r>
        <w:rPr>
          <w:rFonts w:ascii="Arial" w:cs="Arial" w:eastAsia="Arial" w:hAnsi="Arial"/>
          <w:b/>
          <w:bCs/>
          <w:color w:val="2E6094"/>
          <w:sz w:val="26"/>
          <w:szCs w:val="26"/>
        </w:rPr>
        <w:t xml:space="preserve">4.3  Shadow Agent Detector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gridSpan w:val="1"/>
            <w:tcBorders>
              <w:top w:val="single" w:color="C5CAE9" w:sz="4"/>
              <w:left w:val="single" w:color="C5CAE9" w:sz="4"/>
              <w:bottom w:val="single" w:color="C5CAE9" w:sz="4"/>
              <w:right w:val="single" w:color="C5CAE9" w:sz="4"/>
            </w:tcBorders>
            <w:shd w:fill="F0F4F8" w:val="clear"/>
            <w:tcMar>
              <w:top w:type="dxa" w:w="80"/>
              <w:left w:type="dxa" w:w="140"/>
              <w:bottom w:type="dxa" w:w="80"/>
              <w:right w:type="dxa" w:w="140"/>
            </w:tcMar>
            <w:vAlign w:val="center"/>
          </w:tcPr>
          <w:p>
            <w:pPr>
              <w:spacing w:after="80" w:before="80"/>
            </w:pPr>
            <w:r>
              <w:rPr>
                <w:rFonts w:ascii="Courier New" w:cs="Courier New" w:eastAsia="Courier New" w:hAnsi="Courier New"/>
                <w:color w:val="0D1B2A"/>
                <w:sz w:val="17"/>
                <w:szCs w:val="17"/>
              </w:rPr>
              <w:t xml:space="preserve">// internal/shadow/detector.go</w:t>
            </w:r>
            <w:r>
              <w:rPr>
                <w:rFonts w:ascii="Courier New" w:cs="Courier New" w:eastAsia="Courier New" w:hAnsi="Courier New"/>
                <w:color w:val="0D1B2A"/>
                <w:sz w:val="17"/>
                <w:szCs w:val="17"/>
              </w:rPr>
              <w:br/>
              <w:t xml:space="preserve">// Detects AI agents deployed without Pinaka registration</w:t>
            </w:r>
            <w:r>
              <w:rPr>
                <w:rFonts w:ascii="Courier New" w:cs="Courier New" w:eastAsia="Courier New" w:hAnsi="Courier New"/>
                <w:color w:val="0D1B2A"/>
                <w:sz w:val="17"/>
                <w:szCs w:val="17"/>
              </w:rPr>
              <w:br/>
              <w:t xml:space="preserve">// by analysing enterprise IdP OAuth grants</w:t>
            </w:r>
            <w:r>
              <w:rPr>
                <w:rFonts w:ascii="Courier New" w:cs="Courier New" w:eastAsia="Courier New" w:hAnsi="Courier New"/>
                <w:color w:val="0D1B2A"/>
                <w:sz w:val="17"/>
                <w:szCs w:val="17"/>
              </w:rPr>
              <w:br/>
              <w:t xml:space="preserve"/>
            </w:r>
            <w:r>
              <w:rPr>
                <w:rFonts w:ascii="Courier New" w:cs="Courier New" w:eastAsia="Courier New" w:hAnsi="Courier New"/>
                <w:color w:val="0D1B2A"/>
                <w:sz w:val="17"/>
                <w:szCs w:val="17"/>
              </w:rPr>
              <w:br/>
              <w:t xml:space="preserve">type ShadowAgentDetector struct {</w:t>
            </w:r>
            <w:r>
              <w:rPr>
                <w:rFonts w:ascii="Courier New" w:cs="Courier New" w:eastAsia="Courier New" w:hAnsi="Courier New"/>
                <w:color w:val="0D1B2A"/>
                <w:sz w:val="17"/>
                <w:szCs w:val="17"/>
              </w:rPr>
              <w:br/>
              <w:t xml:space="preserve">    graphClient   graph.Client  // Microsoft Graph API / Google Workspace Admin SDK</w:t>
            </w:r>
            <w:r>
              <w:rPr>
                <w:rFonts w:ascii="Courier New" w:cs="Courier New" w:eastAsia="Courier New" w:hAnsi="Courier New"/>
                <w:color w:val="0D1B2A"/>
                <w:sz w:val="17"/>
                <w:szCs w:val="17"/>
              </w:rPr>
              <w:br/>
              <w:t xml:space="preserve">    agentRegistry AgentRegistry // Known registered agents</w:t>
            </w:r>
            <w:r>
              <w:rPr>
                <w:rFonts w:ascii="Courier New" w:cs="Courier New" w:eastAsia="Courier New" w:hAnsi="Courier New"/>
                <w:color w:val="0D1B2A"/>
                <w:sz w:val="17"/>
                <w:szCs w:val="17"/>
              </w:rPr>
              <w:br/>
              <w:t xml:space="preserve">    redis         redis.Client  // Cache of seen OAuth grants</w:t>
            </w:r>
            <w:r>
              <w:rPr>
                <w:rFonts w:ascii="Courier New" w:cs="Courier New" w:eastAsia="Courier New" w:hAnsi="Courier New"/>
                <w:color w:val="0D1B2A"/>
                <w:sz w:val="17"/>
                <w:szCs w:val="17"/>
              </w:rPr>
              <w:br/>
              <w:t xml:space="preserve">}</w:t>
            </w:r>
            <w:r>
              <w:rPr>
                <w:rFonts w:ascii="Courier New" w:cs="Courier New" w:eastAsia="Courier New" w:hAnsi="Courier New"/>
                <w:color w:val="0D1B2A"/>
                <w:sz w:val="17"/>
                <w:szCs w:val="17"/>
              </w:rPr>
              <w:br/>
              <w:t xml:space="preserve"/>
            </w:r>
            <w:r>
              <w:rPr>
                <w:rFonts w:ascii="Courier New" w:cs="Courier New" w:eastAsia="Courier New" w:hAnsi="Courier New"/>
                <w:color w:val="0D1B2A"/>
                <w:sz w:val="17"/>
                <w:szCs w:val="17"/>
              </w:rPr>
              <w:br/>
              <w:t xml:space="preserve">// DetectShadowAgents is called as a Temporal activity in DiscoveryScanWorkflow.</w:t>
            </w:r>
            <w:r>
              <w:rPr>
                <w:rFonts w:ascii="Courier New" w:cs="Courier New" w:eastAsia="Courier New" w:hAnsi="Courier New"/>
                <w:color w:val="0D1B2A"/>
                <w:sz w:val="17"/>
                <w:szCs w:val="17"/>
              </w:rPr>
              <w:br/>
              <w:t xml:space="preserve">func (d *ShadowAgentDetector) DetectShadowAgents(ctx context.Context, tenantID string) ([]ShadowAgentRecord, error) {</w:t>
            </w:r>
            <w:r>
              <w:rPr>
                <w:rFonts w:ascii="Courier New" w:cs="Courier New" w:eastAsia="Courier New" w:hAnsi="Courier New"/>
                <w:color w:val="0D1B2A"/>
                <w:sz w:val="17"/>
                <w:szCs w:val="17"/>
              </w:rPr>
              <w:br/>
              <w:t xml:space="preserve">    // 1. Fetch all OAuth grants from enterprise IdP</w:t>
            </w:r>
            <w:r>
              <w:rPr>
                <w:rFonts w:ascii="Courier New" w:cs="Courier New" w:eastAsia="Courier New" w:hAnsi="Courier New"/>
                <w:color w:val="0D1B2A"/>
                <w:sz w:val="17"/>
                <w:szCs w:val="17"/>
              </w:rPr>
              <w:br/>
              <w:t xml:space="preserve">    grants, err := d.graphClient.ListOAuthGrants(ctx, tenantID)</w:t>
            </w:r>
            <w:r>
              <w:rPr>
                <w:rFonts w:ascii="Courier New" w:cs="Courier New" w:eastAsia="Courier New" w:hAnsi="Courier New"/>
                <w:color w:val="0D1B2A"/>
                <w:sz w:val="17"/>
                <w:szCs w:val="17"/>
              </w:rPr>
              <w:br/>
              <w:t xml:space="preserve">    if err != nil { return nil, err }</w:t>
            </w:r>
            <w:r>
              <w:rPr>
                <w:rFonts w:ascii="Courier New" w:cs="Courier New" w:eastAsia="Courier New" w:hAnsi="Courier New"/>
                <w:color w:val="0D1B2A"/>
                <w:sz w:val="17"/>
                <w:szCs w:val="17"/>
              </w:rPr>
              <w:br/>
              <w:t xml:space="preserve"/>
            </w:r>
            <w:r>
              <w:rPr>
                <w:rFonts w:ascii="Courier New" w:cs="Courier New" w:eastAsia="Courier New" w:hAnsi="Courier New"/>
                <w:color w:val="0D1B2A"/>
                <w:sz w:val="17"/>
                <w:szCs w:val="17"/>
              </w:rPr>
              <w:br/>
              <w:t xml:space="preserve">    var shadows []ShadowAgentRecord</w:t>
            </w:r>
            <w:r>
              <w:rPr>
                <w:rFonts w:ascii="Courier New" w:cs="Courier New" w:eastAsia="Courier New" w:hAnsi="Courier New"/>
                <w:color w:val="0D1B2A"/>
                <w:sz w:val="17"/>
                <w:szCs w:val="17"/>
              </w:rPr>
              <w:br/>
              <w:t xml:space="preserve">    for _, grant := range grants {</w:t>
            </w:r>
            <w:r>
              <w:rPr>
                <w:rFonts w:ascii="Courier New" w:cs="Courier New" w:eastAsia="Courier New" w:hAnsi="Courier New"/>
                <w:color w:val="0D1B2A"/>
                <w:sz w:val="17"/>
                <w:szCs w:val="17"/>
              </w:rPr>
              <w:br/>
              <w:t xml:space="preserve">        // Skip: non-AI apps (filter by known AI app client IDs)</w:t>
            </w:r>
            <w:r>
              <w:rPr>
                <w:rFonts w:ascii="Courier New" w:cs="Courier New" w:eastAsia="Courier New" w:hAnsi="Courier New"/>
                <w:color w:val="0D1B2A"/>
                <w:sz w:val="17"/>
                <w:szCs w:val="17"/>
              </w:rPr>
              <w:br/>
              <w:t xml:space="preserve">        if !isKnownAIApp(grant.ClientID) { continue }</w:t>
            </w:r>
            <w:r>
              <w:rPr>
                <w:rFonts w:ascii="Courier New" w:cs="Courier New" w:eastAsia="Courier New" w:hAnsi="Courier New"/>
                <w:color w:val="0D1B2A"/>
                <w:sz w:val="17"/>
                <w:szCs w:val="17"/>
              </w:rPr>
              <w:br/>
              <w:t xml:space="preserve"/>
            </w:r>
            <w:r>
              <w:rPr>
                <w:rFonts w:ascii="Courier New" w:cs="Courier New" w:eastAsia="Courier New" w:hAnsi="Courier New"/>
                <w:color w:val="0D1B2A"/>
                <w:sz w:val="17"/>
                <w:szCs w:val="17"/>
              </w:rPr>
              <w:br/>
              <w:t xml:space="preserve">        // Skip: already in Pinaka registry</w:t>
            </w:r>
            <w:r>
              <w:rPr>
                <w:rFonts w:ascii="Courier New" w:cs="Courier New" w:eastAsia="Courier New" w:hAnsi="Courier New"/>
                <w:color w:val="0D1B2A"/>
                <w:sz w:val="17"/>
                <w:szCs w:val="17"/>
              </w:rPr>
              <w:br/>
              <w:t xml:space="preserve">        if d.agentRegistry.IsRegistered(ctx, tenantID, grant.ClientID) { continue }</w:t>
            </w:r>
            <w:r>
              <w:rPr>
                <w:rFonts w:ascii="Courier New" w:cs="Courier New" w:eastAsia="Courier New" w:hAnsi="Courier New"/>
                <w:color w:val="0D1B2A"/>
                <w:sz w:val="17"/>
                <w:szCs w:val="17"/>
              </w:rPr>
              <w:br/>
              <w:t xml:space="preserve"/>
            </w:r>
            <w:r>
              <w:rPr>
                <w:rFonts w:ascii="Courier New" w:cs="Courier New" w:eastAsia="Courier New" w:hAnsi="Courier New"/>
                <w:color w:val="0D1B2A"/>
                <w:sz w:val="17"/>
                <w:szCs w:val="17"/>
              </w:rPr>
              <w:br/>
              <w:t xml:space="preserve">        // Skip: already alerted in last 24h (Redis deduplicate)</w:t>
            </w:r>
            <w:r>
              <w:rPr>
                <w:rFonts w:ascii="Courier New" w:cs="Courier New" w:eastAsia="Courier New" w:hAnsi="Courier New"/>
                <w:color w:val="0D1B2A"/>
                <w:sz w:val="17"/>
                <w:szCs w:val="17"/>
              </w:rPr>
              <w:br/>
              <w:t xml:space="preserve">        cacheKey := fmt.Sprintf('shadow_seen:%s:%s', tenantID, grant.ClientID)</w:t>
            </w:r>
            <w:r>
              <w:rPr>
                <w:rFonts w:ascii="Courier New" w:cs="Courier New" w:eastAsia="Courier New" w:hAnsi="Courier New"/>
                <w:color w:val="0D1B2A"/>
                <w:sz w:val="17"/>
                <w:szCs w:val="17"/>
              </w:rPr>
              <w:br/>
              <w:t xml:space="preserve">        if seen, _ := d.redis.Exists(ctx, cacheKey).Result(); seen &gt; 0 { continue }</w:t>
            </w:r>
            <w:r>
              <w:rPr>
                <w:rFonts w:ascii="Courier New" w:cs="Courier New" w:eastAsia="Courier New" w:hAnsi="Courier New"/>
                <w:color w:val="0D1B2A"/>
                <w:sz w:val="17"/>
                <w:szCs w:val="17"/>
              </w:rPr>
              <w:br/>
              <w:t xml:space="preserve"/>
            </w:r>
            <w:r>
              <w:rPr>
                <w:rFonts w:ascii="Courier New" w:cs="Courier New" w:eastAsia="Courier New" w:hAnsi="Courier New"/>
                <w:color w:val="0D1B2A"/>
                <w:sz w:val="17"/>
                <w:szCs w:val="17"/>
              </w:rPr>
              <w:br/>
              <w:t xml:space="preserve">        shadows = append(shadows, ShadowAgentRecord{</w:t>
            </w:r>
            <w:r>
              <w:rPr>
                <w:rFonts w:ascii="Courier New" w:cs="Courier New" w:eastAsia="Courier New" w:hAnsi="Courier New"/>
                <w:color w:val="0D1B2A"/>
                <w:sz w:val="17"/>
                <w:szCs w:val="17"/>
              </w:rPr>
              <w:br/>
              <w:t xml:space="preserve">            ClientID:    grant.ClientID,</w:t>
            </w:r>
            <w:r>
              <w:rPr>
                <w:rFonts w:ascii="Courier New" w:cs="Courier New" w:eastAsia="Courier New" w:hAnsi="Courier New"/>
                <w:color w:val="0D1B2A"/>
                <w:sz w:val="17"/>
                <w:szCs w:val="17"/>
              </w:rPr>
              <w:br/>
              <w:t xml:space="preserve">            AppName:     grant.AppDisplayName,</w:t>
            </w:r>
            <w:r>
              <w:rPr>
                <w:rFonts w:ascii="Courier New" w:cs="Courier New" w:eastAsia="Courier New" w:hAnsi="Courier New"/>
                <w:color w:val="0D1B2A"/>
                <w:sz w:val="17"/>
                <w:szCs w:val="17"/>
              </w:rPr>
              <w:br/>
              <w:t xml:space="preserve">            GrantedBy:   grant.UserPrincipalName,</w:t>
            </w:r>
            <w:r>
              <w:rPr>
                <w:rFonts w:ascii="Courier New" w:cs="Courier New" w:eastAsia="Courier New" w:hAnsi="Courier New"/>
                <w:color w:val="0D1B2A"/>
                <w:sz w:val="17"/>
                <w:szCs w:val="17"/>
              </w:rPr>
              <w:br/>
              <w:t xml:space="preserve">            GrantedAt:   grant.ConsentDateTime,</w:t>
            </w:r>
            <w:r>
              <w:rPr>
                <w:rFonts w:ascii="Courier New" w:cs="Courier New" w:eastAsia="Courier New" w:hAnsi="Courier New"/>
                <w:color w:val="0D1B2A"/>
                <w:sz w:val="17"/>
                <w:szCs w:val="17"/>
              </w:rPr>
              <w:br/>
              <w:t xml:space="preserve">            Scopes:      grant.Scopes,</w:t>
            </w:r>
            <w:r>
              <w:rPr>
                <w:rFonts w:ascii="Courier New" w:cs="Courier New" w:eastAsia="Courier New" w:hAnsi="Courier New"/>
                <w:color w:val="0D1B2A"/>
                <w:sz w:val="17"/>
                <w:szCs w:val="17"/>
              </w:rPr>
              <w:br/>
              <w:t xml:space="preserve">            RiskHint:    classifyOAuthScopes(grant.Scopes),</w:t>
            </w:r>
            <w:r>
              <w:rPr>
                <w:rFonts w:ascii="Courier New" w:cs="Courier New" w:eastAsia="Courier New" w:hAnsi="Courier New"/>
                <w:color w:val="0D1B2A"/>
                <w:sz w:val="17"/>
                <w:szCs w:val="17"/>
              </w:rPr>
              <w:br/>
              <w:t xml:space="preserve">        })</w:t>
            </w:r>
            <w:r>
              <w:rPr>
                <w:rFonts w:ascii="Courier New" w:cs="Courier New" w:eastAsia="Courier New" w:hAnsi="Courier New"/>
                <w:color w:val="0D1B2A"/>
                <w:sz w:val="17"/>
                <w:szCs w:val="17"/>
              </w:rPr>
              <w:br/>
              <w:t xml:space="preserve">        d.redis.Set(ctx, cacheKey, '1', 24*time.Hour) // prevent duplicate alerts</w:t>
            </w:r>
            <w:r>
              <w:rPr>
                <w:rFonts w:ascii="Courier New" w:cs="Courier New" w:eastAsia="Courier New" w:hAnsi="Courier New"/>
                <w:color w:val="0D1B2A"/>
                <w:sz w:val="17"/>
                <w:szCs w:val="17"/>
              </w:rPr>
              <w:br/>
              <w:t xml:space="preserve">    }</w:t>
            </w:r>
            <w:r>
              <w:rPr>
                <w:rFonts w:ascii="Courier New" w:cs="Courier New" w:eastAsia="Courier New" w:hAnsi="Courier New"/>
                <w:color w:val="0D1B2A"/>
                <w:sz w:val="17"/>
                <w:szCs w:val="17"/>
              </w:rPr>
              <w:br/>
              <w:t xml:space="preserve">    return shadows, nil</w:t>
            </w:r>
            <w:r>
              <w:rPr>
                <w:rFonts w:ascii="Courier New" w:cs="Courier New" w:eastAsia="Courier New" w:hAnsi="Courier New"/>
                <w:color w:val="0D1B2A"/>
                <w:sz w:val="17"/>
                <w:szCs w:val="17"/>
              </w:rPr>
              <w:br/>
              <w:t xml:space="preserve">}</w:t>
            </w:r>
          </w:p>
        </w:tc>
      </w:tr>
    </w:tbl>
    <w:p>
      <w:pPr>
        <w:spacing w:after="50" w:before="0"/>
        <w:jc w:val="left"/>
      </w:pPr>
      <w:r>
        <w:rPr>
          <w:rFonts w:ascii="Arial" w:cs="Arial" w:eastAsia="Arial" w:hAnsi="Arial"/>
          <w:color w:val="111111"/>
          <w:sz w:val="20"/>
          <w:szCs w:val="20"/>
        </w:rPr>
        <w:t xml:space="preserve"> </w:t>
      </w:r>
    </w:p>
    <w:p>
      <w:pPr>
        <w:pStyle w:val="Heading2"/>
        <w:pBdr>
          <w:bottom w:val="single" w:color="2E6094" w:sz="4" w:space="2"/>
        </w:pBdr>
        <w:spacing w:after="120" w:before="260"/>
      </w:pPr>
      <w:r>
        <w:rPr>
          <w:rFonts w:ascii="Arial" w:cs="Arial" w:eastAsia="Arial" w:hAnsi="Arial"/>
          <w:b/>
          <w:bCs/>
          <w:color w:val="2E6094"/>
          <w:sz w:val="26"/>
          <w:szCs w:val="26"/>
        </w:rPr>
        <w:t xml:space="preserve">4.4  Error Codes</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3000"/>
        <w:gridCol w:w="700"/>
        <w:gridCol w:w="700"/>
        <w:gridCol w:w="2800"/>
        <w:gridCol w:w="3160"/>
      </w:tblGrid>
      <w:tr>
        <w:trPr>
          <w:tblHeader/>
        </w:trPr>
        <w:tc>
          <w:tcPr>
            <w:tcW w:type="dxa" w:w="3000"/>
            <w:gridSpan w:val="1"/>
            <w:tcBorders>
              <w:top w:val="single" w:color="C5CAE9" w:sz="4"/>
              <w:left w:val="single" w:color="C5CAE9" w:sz="4"/>
              <w:bottom w:val="single" w:color="C5CAE9" w:sz="4"/>
              <w:right w:val="single" w:color="C5CAE9" w:sz="4"/>
            </w:tcBorders>
            <w:shd w:fill="7B1414" w:val="clear"/>
            <w:tcMar>
              <w:top w:type="dxa" w:w="80"/>
              <w:left w:type="dxa" w:w="140"/>
              <w:bottom w:type="dxa" w:w="80"/>
              <w:right w:type="dxa" w:w="140"/>
            </w:tcMar>
            <w:vAlign w:val="center"/>
          </w:tcPr>
          <w:p>
            <w:pPr>
              <w:spacing w:after="80" w:before="0"/>
              <w:jc w:val="center"/>
            </w:pPr>
            <w:r>
              <w:rPr>
                <w:rFonts w:ascii="Arial" w:cs="Arial" w:eastAsia="Arial" w:hAnsi="Arial"/>
                <w:b/>
                <w:bCs/>
                <w:color w:val="FFFFFF"/>
                <w:sz w:val="17"/>
                <w:szCs w:val="17"/>
              </w:rPr>
              <w:t xml:space="preserve">Error Code</w:t>
            </w:r>
          </w:p>
        </w:tc>
        <w:tc>
          <w:tcPr>
            <w:tcW w:type="dxa" w:w="700"/>
            <w:gridSpan w:val="1"/>
            <w:tcBorders>
              <w:top w:val="single" w:color="C5CAE9" w:sz="4"/>
              <w:left w:val="single" w:color="C5CAE9" w:sz="4"/>
              <w:bottom w:val="single" w:color="C5CAE9" w:sz="4"/>
              <w:right w:val="single" w:color="C5CAE9" w:sz="4"/>
            </w:tcBorders>
            <w:shd w:fill="7B1414" w:val="clear"/>
            <w:tcMar>
              <w:top w:type="dxa" w:w="80"/>
              <w:left w:type="dxa" w:w="140"/>
              <w:bottom w:type="dxa" w:w="80"/>
              <w:right w:type="dxa" w:w="140"/>
            </w:tcMar>
            <w:vAlign w:val="center"/>
          </w:tcPr>
          <w:p>
            <w:pPr>
              <w:spacing w:after="80" w:before="0"/>
              <w:jc w:val="center"/>
            </w:pPr>
            <w:r>
              <w:rPr>
                <w:rFonts w:ascii="Arial" w:cs="Arial" w:eastAsia="Arial" w:hAnsi="Arial"/>
                <w:b/>
                <w:bCs/>
                <w:color w:val="FFFFFF"/>
                <w:sz w:val="17"/>
                <w:szCs w:val="17"/>
              </w:rPr>
              <w:t xml:space="preserve">HTTP</w:t>
            </w:r>
          </w:p>
        </w:tc>
        <w:tc>
          <w:tcPr>
            <w:tcW w:type="dxa" w:w="700"/>
            <w:gridSpan w:val="1"/>
            <w:tcBorders>
              <w:top w:val="single" w:color="C5CAE9" w:sz="4"/>
              <w:left w:val="single" w:color="C5CAE9" w:sz="4"/>
              <w:bottom w:val="single" w:color="C5CAE9" w:sz="4"/>
              <w:right w:val="single" w:color="C5CAE9" w:sz="4"/>
            </w:tcBorders>
            <w:shd w:fill="7B1414" w:val="clear"/>
            <w:tcMar>
              <w:top w:type="dxa" w:w="80"/>
              <w:left w:type="dxa" w:w="140"/>
              <w:bottom w:type="dxa" w:w="80"/>
              <w:right w:type="dxa" w:w="140"/>
            </w:tcMar>
            <w:vAlign w:val="center"/>
          </w:tcPr>
          <w:p>
            <w:pPr>
              <w:spacing w:after="80" w:before="0"/>
              <w:jc w:val="center"/>
            </w:pPr>
            <w:r>
              <w:rPr>
                <w:rFonts w:ascii="Arial" w:cs="Arial" w:eastAsia="Arial" w:hAnsi="Arial"/>
                <w:b/>
                <w:bCs/>
                <w:color w:val="FFFFFF"/>
                <w:sz w:val="17"/>
                <w:szCs w:val="17"/>
              </w:rPr>
              <w:t xml:space="preserve">gRPC</w:t>
            </w:r>
          </w:p>
        </w:tc>
        <w:tc>
          <w:tcPr>
            <w:tcW w:type="dxa" w:w="2800"/>
            <w:gridSpan w:val="1"/>
            <w:tcBorders>
              <w:top w:val="single" w:color="C5CAE9" w:sz="4"/>
              <w:left w:val="single" w:color="C5CAE9" w:sz="4"/>
              <w:bottom w:val="single" w:color="C5CAE9" w:sz="4"/>
              <w:right w:val="single" w:color="C5CAE9" w:sz="4"/>
            </w:tcBorders>
            <w:shd w:fill="7B1414" w:val="clear"/>
            <w:tcMar>
              <w:top w:type="dxa" w:w="80"/>
              <w:left w:type="dxa" w:w="140"/>
              <w:bottom w:type="dxa" w:w="80"/>
              <w:right w:type="dxa" w:w="140"/>
            </w:tcMar>
            <w:vAlign w:val="center"/>
          </w:tcPr>
          <w:p>
            <w:pPr>
              <w:spacing w:after="80" w:before="0"/>
              <w:jc w:val="center"/>
            </w:pPr>
            <w:r>
              <w:rPr>
                <w:rFonts w:ascii="Arial" w:cs="Arial" w:eastAsia="Arial" w:hAnsi="Arial"/>
                <w:b/>
                <w:bCs/>
                <w:color w:val="FFFFFF"/>
                <w:sz w:val="17"/>
                <w:szCs w:val="17"/>
              </w:rPr>
              <w:t xml:space="preserve">Description</w:t>
            </w:r>
          </w:p>
        </w:tc>
        <w:tc>
          <w:tcPr>
            <w:tcW w:type="dxa" w:w="3160"/>
            <w:gridSpan w:val="1"/>
            <w:tcBorders>
              <w:top w:val="single" w:color="C5CAE9" w:sz="4"/>
              <w:left w:val="single" w:color="C5CAE9" w:sz="4"/>
              <w:bottom w:val="single" w:color="C5CAE9" w:sz="4"/>
              <w:right w:val="single" w:color="C5CAE9" w:sz="4"/>
            </w:tcBorders>
            <w:shd w:fill="7B1414" w:val="clear"/>
            <w:tcMar>
              <w:top w:type="dxa" w:w="80"/>
              <w:left w:type="dxa" w:w="140"/>
              <w:bottom w:type="dxa" w:w="80"/>
              <w:right w:type="dxa" w:w="140"/>
            </w:tcMar>
            <w:vAlign w:val="center"/>
          </w:tcPr>
          <w:p>
            <w:pPr>
              <w:spacing w:after="80" w:before="0"/>
              <w:jc w:val="center"/>
            </w:pPr>
            <w:r>
              <w:rPr>
                <w:rFonts w:ascii="Arial" w:cs="Arial" w:eastAsia="Arial" w:hAnsi="Arial"/>
                <w:b/>
                <w:bCs/>
                <w:color w:val="FFFFFF"/>
                <w:sz w:val="17"/>
                <w:szCs w:val="17"/>
              </w:rPr>
              <w:t xml:space="preserve">Recovery Action</w:t>
            </w:r>
          </w:p>
        </w:tc>
      </w:tr>
      <w:tr>
        <w:tc>
          <w:tcPr>
            <w:tcW w:type="dxa" w:w="30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AGENT_ALREADY_EXISTS</w:t>
            </w:r>
          </w:p>
        </w:tc>
        <w:tc>
          <w:tcPr>
            <w:tcW w:type="dxa" w:w="7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409</w:t>
            </w:r>
          </w:p>
        </w:tc>
        <w:tc>
          <w:tcPr>
            <w:tcW w:type="dxa" w:w="7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ALREADY_EXISTS</w:t>
            </w:r>
          </w:p>
        </w:tc>
        <w:tc>
          <w:tcPr>
            <w:tcW w:type="dxa" w:w="28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Agent with same name already registered in tenant</w:t>
            </w:r>
          </w:p>
        </w:tc>
        <w:tc>
          <w:tcPr>
            <w:tcW w:type="dxa" w:w="316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Use PUT to update; or choose unique name</w:t>
            </w:r>
          </w:p>
        </w:tc>
      </w:tr>
      <w:tr>
        <w:tc>
          <w:tcPr>
            <w:tcW w:type="dxa" w:w="30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FINGERPRINT_INVALID</w:t>
            </w:r>
          </w:p>
        </w:tc>
        <w:tc>
          <w:tcPr>
            <w:tcW w:type="dxa" w:w="7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400</w:t>
            </w:r>
          </w:p>
        </w:tc>
        <w:tc>
          <w:tcPr>
            <w:tcW w:type="dxa" w:w="7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INVALID_ARGUMENT</w:t>
            </w:r>
          </w:p>
        </w:tc>
        <w:tc>
          <w:tcPr>
            <w:tcW w:type="dxa" w:w="28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Fingerprint not valid SHA-256 hex string</w:t>
            </w:r>
          </w:p>
        </w:tc>
        <w:tc>
          <w:tcPr>
            <w:tcW w:type="dxa" w:w="316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Re-compute fingerprint: SHA-256(config + code hash)</w:t>
            </w:r>
          </w:p>
        </w:tc>
      </w:tr>
      <w:tr>
        <w:tc>
          <w:tcPr>
            <w:tcW w:type="dxa" w:w="30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CONNECTOR_CREDENTIALS_INVALID</w:t>
            </w:r>
          </w:p>
        </w:tc>
        <w:tc>
          <w:tcPr>
            <w:tcW w:type="dxa" w:w="7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400</w:t>
            </w:r>
          </w:p>
        </w:tc>
        <w:tc>
          <w:tcPr>
            <w:tcW w:type="dxa" w:w="7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INVALID_ARGUMENT</w:t>
            </w:r>
          </w:p>
        </w:tc>
        <w:tc>
          <w:tcPr>
            <w:tcW w:type="dxa" w:w="28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Connector credentials rejected by source system</w:t>
            </w:r>
          </w:p>
        </w:tc>
        <w:tc>
          <w:tcPr>
            <w:tcW w:type="dxa" w:w="316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Verify API key/OAuth token; test in source system console</w:t>
            </w:r>
          </w:p>
        </w:tc>
      </w:tr>
      <w:tr>
        <w:tc>
          <w:tcPr>
            <w:tcW w:type="dxa" w:w="30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CONNECTOR_NOT_FOUND</w:t>
            </w:r>
          </w:p>
        </w:tc>
        <w:tc>
          <w:tcPr>
            <w:tcW w:type="dxa" w:w="7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404</w:t>
            </w:r>
          </w:p>
        </w:tc>
        <w:tc>
          <w:tcPr>
            <w:tcW w:type="dxa" w:w="7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NOT_FOUND</w:t>
            </w:r>
          </w:p>
        </w:tc>
        <w:tc>
          <w:tcPr>
            <w:tcW w:type="dxa" w:w="28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Connector ID does not exist in tenant</w:t>
            </w:r>
          </w:p>
        </w:tc>
        <w:tc>
          <w:tcPr>
            <w:tcW w:type="dxa" w:w="316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Check connector_id; list connectors via GET /v1/connectors</w:t>
            </w:r>
          </w:p>
        </w:tc>
      </w:tr>
      <w:tr>
        <w:tc>
          <w:tcPr>
            <w:tcW w:type="dxa" w:w="30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SCAN_ALREADY_RUNNING</w:t>
            </w:r>
          </w:p>
        </w:tc>
        <w:tc>
          <w:tcPr>
            <w:tcW w:type="dxa" w:w="7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409</w:t>
            </w:r>
          </w:p>
        </w:tc>
        <w:tc>
          <w:tcPr>
            <w:tcW w:type="dxa" w:w="7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ALREADY_EXISTS</w:t>
            </w:r>
          </w:p>
        </w:tc>
        <w:tc>
          <w:tcPr>
            <w:tcW w:type="dxa" w:w="28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Discovery scan already in progress for this connector</w:t>
            </w:r>
          </w:p>
        </w:tc>
        <w:tc>
          <w:tcPr>
            <w:tcW w:type="dxa" w:w="316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Wait for scan to complete; check Temporal workflow status</w:t>
            </w:r>
          </w:p>
        </w:tc>
      </w:tr>
      <w:tr>
        <w:tc>
          <w:tcPr>
            <w:tcW w:type="dxa" w:w="30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AIT_ISSUANCE_FAILED</w:t>
            </w:r>
          </w:p>
        </w:tc>
        <w:tc>
          <w:tcPr>
            <w:tcW w:type="dxa" w:w="7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500</w:t>
            </w:r>
          </w:p>
        </w:tc>
        <w:tc>
          <w:tcPr>
            <w:tcW w:type="dxa" w:w="7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INTERNAL</w:t>
            </w:r>
          </w:p>
        </w:tc>
        <w:tc>
          <w:tcPr>
            <w:tcW w:type="dxa" w:w="28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Vault unreachable or key error during AIT signing</w:t>
            </w:r>
          </w:p>
        </w:tc>
        <w:tc>
          <w:tcPr>
            <w:tcW w:type="dxa" w:w="316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Check Vault health; alert SRE if persists &gt;60s</w:t>
            </w:r>
          </w:p>
        </w:tc>
      </w:tr>
      <w:tr>
        <w:tc>
          <w:tcPr>
            <w:tcW w:type="dxa" w:w="30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SHADOW_AGENT_DETECTED</w:t>
            </w:r>
          </w:p>
        </w:tc>
        <w:tc>
          <w:tcPr>
            <w:tcW w:type="dxa" w:w="7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200</w:t>
            </w:r>
          </w:p>
        </w:tc>
        <w:tc>
          <w:tcPr>
            <w:tcW w:type="dxa" w:w="7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OK</w:t>
            </w:r>
          </w:p>
        </w:tc>
        <w:tc>
          <w:tcPr>
            <w:tcW w:type="dxa" w:w="28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Unregistered AI agent found via OAuth grants (informational)</w:t>
            </w:r>
          </w:p>
        </w:tc>
        <w:tc>
          <w:tcPr>
            <w:tcW w:type="dxa" w:w="316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Admin reviews and registers or blocks the agent</w:t>
            </w:r>
          </w:p>
        </w:tc>
      </w:tr>
    </w:tbl>
    <w:p>
      <w:pPr>
        <w:spacing w:after="50" w:before="0"/>
        <w:jc w:val="left"/>
      </w:pPr>
      <w:r>
        <w:rPr>
          <w:rFonts w:ascii="Arial" w:cs="Arial" w:eastAsia="Arial" w:hAnsi="Arial"/>
          <w:color w:val="111111"/>
          <w:sz w:val="20"/>
          <w:szCs w:val="20"/>
        </w:rPr>
        <w:t xml:space="preserve"> </w:t>
      </w:r>
    </w:p>
    <w:p>
      <w:pPr>
        <w:pStyle w:val="Heading2"/>
        <w:pBdr>
          <w:bottom w:val="single" w:color="2E6094" w:sz="4" w:space="2"/>
        </w:pBdr>
        <w:spacing w:after="120" w:before="260"/>
      </w:pPr>
      <w:r>
        <w:rPr>
          <w:rFonts w:ascii="Arial" w:cs="Arial" w:eastAsia="Arial" w:hAnsi="Arial"/>
          <w:b/>
          <w:bCs/>
          <w:color w:val="2E6094"/>
          <w:sz w:val="26"/>
          <w:szCs w:val="26"/>
        </w:rPr>
        <w:t xml:space="preserve">4.5  Configuration Reference</w:t>
      </w:r>
    </w:p>
    <w:tbl>
      <w:tblPr>
        <w:tblW w:type="dxa" w:w="10560"/>
        <w:tblBorders>
          <w:top w:val="single" w:color="auto" w:sz="4"/>
          <w:left w:val="single" w:color="auto" w:sz="4"/>
          <w:bottom w:val="single" w:color="auto" w:sz="4"/>
          <w:right w:val="single" w:color="auto" w:sz="4"/>
          <w:insideH w:val="single" w:color="auto" w:sz="4"/>
          <w:insideV w:val="single" w:color="auto" w:sz="4"/>
        </w:tblBorders>
      </w:tblPr>
      <w:tblGrid>
        <w:gridCol w:w="3000"/>
        <w:gridCol w:w="900"/>
        <w:gridCol w:w="1800"/>
        <w:gridCol w:w="1000"/>
        <w:gridCol w:w="3860"/>
      </w:tblGrid>
      <w:tr>
        <w:trPr>
          <w:tblHeader/>
        </w:trPr>
        <w:tc>
          <w:tcPr>
            <w:tcW w:type="dxa" w:w="3000"/>
            <w:gridSpan w:val="1"/>
            <w:tcBorders>
              <w:top w:val="single" w:color="C5CAE9" w:sz="4"/>
              <w:left w:val="single" w:color="C5CAE9" w:sz="4"/>
              <w:bottom w:val="single" w:color="C5CAE9" w:sz="4"/>
              <w:right w:val="single" w:color="C5CAE9" w:sz="4"/>
            </w:tcBorders>
            <w:shd w:fill="1E3A5F" w:val="clear"/>
            <w:tcMar>
              <w:top w:type="dxa" w:w="80"/>
              <w:left w:type="dxa" w:w="140"/>
              <w:bottom w:type="dxa" w:w="80"/>
              <w:right w:type="dxa" w:w="140"/>
            </w:tcMar>
            <w:vAlign w:val="center"/>
          </w:tcPr>
          <w:p>
            <w:pPr>
              <w:spacing w:after="80" w:before="0"/>
              <w:jc w:val="center"/>
            </w:pPr>
            <w:r>
              <w:rPr>
                <w:rFonts w:ascii="Arial" w:cs="Arial" w:eastAsia="Arial" w:hAnsi="Arial"/>
                <w:b/>
                <w:bCs/>
                <w:color w:val="FFFFFF"/>
                <w:sz w:val="17"/>
                <w:szCs w:val="17"/>
              </w:rPr>
              <w:t xml:space="preserve">Env Variable</w:t>
            </w:r>
          </w:p>
        </w:tc>
        <w:tc>
          <w:tcPr>
            <w:tcW w:type="dxa" w:w="900"/>
            <w:gridSpan w:val="1"/>
            <w:tcBorders>
              <w:top w:val="single" w:color="C5CAE9" w:sz="4"/>
              <w:left w:val="single" w:color="C5CAE9" w:sz="4"/>
              <w:bottom w:val="single" w:color="C5CAE9" w:sz="4"/>
              <w:right w:val="single" w:color="C5CAE9" w:sz="4"/>
            </w:tcBorders>
            <w:shd w:fill="1E3A5F" w:val="clear"/>
            <w:tcMar>
              <w:top w:type="dxa" w:w="80"/>
              <w:left w:type="dxa" w:w="140"/>
              <w:bottom w:type="dxa" w:w="80"/>
              <w:right w:type="dxa" w:w="140"/>
            </w:tcMar>
            <w:vAlign w:val="center"/>
          </w:tcPr>
          <w:p>
            <w:pPr>
              <w:spacing w:after="80" w:before="0"/>
              <w:jc w:val="center"/>
            </w:pPr>
            <w:r>
              <w:rPr>
                <w:rFonts w:ascii="Arial" w:cs="Arial" w:eastAsia="Arial" w:hAnsi="Arial"/>
                <w:b/>
                <w:bCs/>
                <w:color w:val="FFFFFF"/>
                <w:sz w:val="17"/>
                <w:szCs w:val="17"/>
              </w:rPr>
              <w:t xml:space="preserve">Type</w:t>
            </w:r>
          </w:p>
        </w:tc>
        <w:tc>
          <w:tcPr>
            <w:tcW w:type="dxa" w:w="1800"/>
            <w:gridSpan w:val="1"/>
            <w:tcBorders>
              <w:top w:val="single" w:color="C5CAE9" w:sz="4"/>
              <w:left w:val="single" w:color="C5CAE9" w:sz="4"/>
              <w:bottom w:val="single" w:color="C5CAE9" w:sz="4"/>
              <w:right w:val="single" w:color="C5CAE9" w:sz="4"/>
            </w:tcBorders>
            <w:shd w:fill="1E3A5F" w:val="clear"/>
            <w:tcMar>
              <w:top w:type="dxa" w:w="80"/>
              <w:left w:type="dxa" w:w="140"/>
              <w:bottom w:type="dxa" w:w="80"/>
              <w:right w:type="dxa" w:w="140"/>
            </w:tcMar>
            <w:vAlign w:val="center"/>
          </w:tcPr>
          <w:p>
            <w:pPr>
              <w:spacing w:after="80" w:before="0"/>
              <w:jc w:val="center"/>
            </w:pPr>
            <w:r>
              <w:rPr>
                <w:rFonts w:ascii="Arial" w:cs="Arial" w:eastAsia="Arial" w:hAnsi="Arial"/>
                <w:b/>
                <w:bCs/>
                <w:color w:val="FFFFFF"/>
                <w:sz w:val="17"/>
                <w:szCs w:val="17"/>
              </w:rPr>
              <w:t xml:space="preserve">Default</w:t>
            </w:r>
          </w:p>
        </w:tc>
        <w:tc>
          <w:tcPr>
            <w:tcW w:type="dxa" w:w="1000"/>
            <w:gridSpan w:val="1"/>
            <w:tcBorders>
              <w:top w:val="single" w:color="C5CAE9" w:sz="4"/>
              <w:left w:val="single" w:color="C5CAE9" w:sz="4"/>
              <w:bottom w:val="single" w:color="C5CAE9" w:sz="4"/>
              <w:right w:val="single" w:color="C5CAE9" w:sz="4"/>
            </w:tcBorders>
            <w:shd w:fill="1E3A5F" w:val="clear"/>
            <w:tcMar>
              <w:top w:type="dxa" w:w="80"/>
              <w:left w:type="dxa" w:w="140"/>
              <w:bottom w:type="dxa" w:w="80"/>
              <w:right w:type="dxa" w:w="140"/>
            </w:tcMar>
            <w:vAlign w:val="center"/>
          </w:tcPr>
          <w:p>
            <w:pPr>
              <w:spacing w:after="80" w:before="0"/>
              <w:jc w:val="center"/>
            </w:pPr>
            <w:r>
              <w:rPr>
                <w:rFonts w:ascii="Arial" w:cs="Arial" w:eastAsia="Arial" w:hAnsi="Arial"/>
                <w:b/>
                <w:bCs/>
                <w:color w:val="FFFFFF"/>
                <w:sz w:val="17"/>
                <w:szCs w:val="17"/>
              </w:rPr>
              <w:t xml:space="preserve">Required</w:t>
            </w:r>
          </w:p>
        </w:tc>
        <w:tc>
          <w:tcPr>
            <w:tcW w:type="dxa" w:w="3860"/>
            <w:gridSpan w:val="1"/>
            <w:tcBorders>
              <w:top w:val="single" w:color="C5CAE9" w:sz="4"/>
              <w:left w:val="single" w:color="C5CAE9" w:sz="4"/>
              <w:bottom w:val="single" w:color="C5CAE9" w:sz="4"/>
              <w:right w:val="single" w:color="C5CAE9" w:sz="4"/>
            </w:tcBorders>
            <w:shd w:fill="1E3A5F" w:val="clear"/>
            <w:tcMar>
              <w:top w:type="dxa" w:w="80"/>
              <w:left w:type="dxa" w:w="140"/>
              <w:bottom w:type="dxa" w:w="80"/>
              <w:right w:type="dxa" w:w="140"/>
            </w:tcMar>
            <w:vAlign w:val="center"/>
          </w:tcPr>
          <w:p>
            <w:pPr>
              <w:spacing w:after="80" w:before="0"/>
              <w:jc w:val="center"/>
            </w:pPr>
            <w:r>
              <w:rPr>
                <w:rFonts w:ascii="Arial" w:cs="Arial" w:eastAsia="Arial" w:hAnsi="Arial"/>
                <w:b/>
                <w:bCs/>
                <w:color w:val="FFFFFF"/>
                <w:sz w:val="17"/>
                <w:szCs w:val="17"/>
              </w:rPr>
              <w:t xml:space="preserve">Description</w:t>
            </w:r>
          </w:p>
        </w:tc>
      </w:tr>
      <w:tr>
        <w:tc>
          <w:tcPr>
            <w:tcW w:type="dxa" w:w="30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VAULT_ADDR</w:t>
            </w:r>
          </w:p>
        </w:tc>
        <w:tc>
          <w:tcPr>
            <w:tcW w:type="dxa" w:w="9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string</w:t>
            </w:r>
          </w:p>
        </w:tc>
        <w:tc>
          <w:tcPr>
            <w:tcW w:type="dxa" w:w="18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w:t>
            </w:r>
          </w:p>
        </w:tc>
        <w:tc>
          <w:tcPr>
            <w:tcW w:type="dxa" w:w="10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w:t>
            </w:r>
          </w:p>
        </w:tc>
        <w:tc>
          <w:tcPr>
            <w:tcW w:type="dxa" w:w="386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HashiCorp Vault address</w:t>
            </w:r>
          </w:p>
        </w:tc>
      </w:tr>
      <w:tr>
        <w:tc>
          <w:tcPr>
            <w:tcW w:type="dxa" w:w="30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VAULT_ROLE</w:t>
            </w:r>
          </w:p>
        </w:tc>
        <w:tc>
          <w:tcPr>
            <w:tcW w:type="dxa" w:w="9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string</w:t>
            </w:r>
          </w:p>
        </w:tc>
        <w:tc>
          <w:tcPr>
            <w:tcW w:type="dxa" w:w="18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discovery-engine</w:t>
            </w:r>
          </w:p>
        </w:tc>
        <w:tc>
          <w:tcPr>
            <w:tcW w:type="dxa" w:w="10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w:t>
            </w:r>
          </w:p>
        </w:tc>
        <w:tc>
          <w:tcPr>
            <w:tcW w:type="dxa" w:w="386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Vault AppRole for IRSA auth</w:t>
            </w:r>
          </w:p>
        </w:tc>
      </w:tr>
      <w:tr>
        <w:tc>
          <w:tcPr>
            <w:tcW w:type="dxa" w:w="30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AIT_DEFAULT_TTL_DAYS</w:t>
            </w:r>
          </w:p>
        </w:tc>
        <w:tc>
          <w:tcPr>
            <w:tcW w:type="dxa" w:w="9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int</w:t>
            </w:r>
          </w:p>
        </w:tc>
        <w:tc>
          <w:tcPr>
            <w:tcW w:type="dxa" w:w="18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90</w:t>
            </w:r>
          </w:p>
        </w:tc>
        <w:tc>
          <w:tcPr>
            <w:tcW w:type="dxa" w:w="10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w:t>
            </w:r>
          </w:p>
        </w:tc>
        <w:tc>
          <w:tcPr>
            <w:tcW w:type="dxa" w:w="386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Default AIT validity period</w:t>
            </w:r>
          </w:p>
        </w:tc>
      </w:tr>
      <w:tr>
        <w:tc>
          <w:tcPr>
            <w:tcW w:type="dxa" w:w="30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TEMPORAL_HOST</w:t>
            </w:r>
          </w:p>
        </w:tc>
        <w:tc>
          <w:tcPr>
            <w:tcW w:type="dxa" w:w="9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string</w:t>
            </w:r>
          </w:p>
        </w:tc>
        <w:tc>
          <w:tcPr>
            <w:tcW w:type="dxa" w:w="18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w:t>
            </w:r>
          </w:p>
        </w:tc>
        <w:tc>
          <w:tcPr>
            <w:tcW w:type="dxa" w:w="10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w:t>
            </w:r>
          </w:p>
        </w:tc>
        <w:tc>
          <w:tcPr>
            <w:tcW w:type="dxa" w:w="386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Temporal server address</w:t>
            </w:r>
          </w:p>
        </w:tc>
      </w:tr>
      <w:tr>
        <w:tc>
          <w:tcPr>
            <w:tcW w:type="dxa" w:w="30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TEMPORAL_TASK_QUEUE</w:t>
            </w:r>
          </w:p>
        </w:tc>
        <w:tc>
          <w:tcPr>
            <w:tcW w:type="dxa" w:w="9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string</w:t>
            </w:r>
          </w:p>
        </w:tc>
        <w:tc>
          <w:tcPr>
            <w:tcW w:type="dxa" w:w="18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pinaka-discovery</w:t>
            </w:r>
          </w:p>
        </w:tc>
        <w:tc>
          <w:tcPr>
            <w:tcW w:type="dxa" w:w="10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w:t>
            </w:r>
          </w:p>
        </w:tc>
        <w:tc>
          <w:tcPr>
            <w:tcW w:type="dxa" w:w="386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Temporal task queue name</w:t>
            </w:r>
          </w:p>
        </w:tc>
      </w:tr>
      <w:tr>
        <w:tc>
          <w:tcPr>
            <w:tcW w:type="dxa" w:w="30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SCAN_INTERVAL_MIN</w:t>
            </w:r>
          </w:p>
        </w:tc>
        <w:tc>
          <w:tcPr>
            <w:tcW w:type="dxa" w:w="9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int</w:t>
            </w:r>
          </w:p>
        </w:tc>
        <w:tc>
          <w:tcPr>
            <w:tcW w:type="dxa" w:w="18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60</w:t>
            </w:r>
          </w:p>
        </w:tc>
        <w:tc>
          <w:tcPr>
            <w:tcW w:type="dxa" w:w="10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w:t>
            </w:r>
          </w:p>
        </w:tc>
        <w:tc>
          <w:tcPr>
            <w:tcW w:type="dxa" w:w="386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Default discovery scan interval per connector (minutes)</w:t>
            </w:r>
          </w:p>
        </w:tc>
      </w:tr>
      <w:tr>
        <w:tc>
          <w:tcPr>
            <w:tcW w:type="dxa" w:w="30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SHADOW_DETECT_ENABLED</w:t>
            </w:r>
          </w:p>
        </w:tc>
        <w:tc>
          <w:tcPr>
            <w:tcW w:type="dxa" w:w="9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bool</w:t>
            </w:r>
          </w:p>
        </w:tc>
        <w:tc>
          <w:tcPr>
            <w:tcW w:type="dxa" w:w="18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true</w:t>
            </w:r>
          </w:p>
        </w:tc>
        <w:tc>
          <w:tcPr>
            <w:tcW w:type="dxa" w:w="10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w:t>
            </w:r>
          </w:p>
        </w:tc>
        <w:tc>
          <w:tcPr>
            <w:tcW w:type="dxa" w:w="386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Enable OAuth grant shadow agent detection</w:t>
            </w:r>
          </w:p>
        </w:tc>
      </w:tr>
      <w:tr>
        <w:tc>
          <w:tcPr>
            <w:tcW w:type="dxa" w:w="30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GRAPH_API_ENDPOINT</w:t>
            </w:r>
          </w:p>
        </w:tc>
        <w:tc>
          <w:tcPr>
            <w:tcW w:type="dxa" w:w="9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string</w:t>
            </w:r>
          </w:p>
        </w:tc>
        <w:tc>
          <w:tcPr>
            <w:tcW w:type="dxa" w:w="18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https://graph.microsoft.com/v1.0</w:t>
            </w:r>
          </w:p>
        </w:tc>
        <w:tc>
          <w:tcPr>
            <w:tcW w:type="dxa" w:w="10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w:t>
            </w:r>
          </w:p>
        </w:tc>
        <w:tc>
          <w:tcPr>
            <w:tcW w:type="dxa" w:w="386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Microsoft Graph API for shadow agent detection</w:t>
            </w:r>
          </w:p>
        </w:tc>
      </w:tr>
      <w:tr>
        <w:tc>
          <w:tcPr>
            <w:tcW w:type="dxa" w:w="30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MAX_CONCURRENT_CONNECTOR_SCANS</w:t>
            </w:r>
          </w:p>
        </w:tc>
        <w:tc>
          <w:tcPr>
            <w:tcW w:type="dxa" w:w="9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int</w:t>
            </w:r>
          </w:p>
        </w:tc>
        <w:tc>
          <w:tcPr>
            <w:tcW w:type="dxa" w:w="18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5</w:t>
            </w:r>
          </w:p>
        </w:tc>
        <w:tc>
          <w:tcPr>
            <w:tcW w:type="dxa" w:w="10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w:t>
            </w:r>
          </w:p>
        </w:tc>
        <w:tc>
          <w:tcPr>
            <w:tcW w:type="dxa" w:w="386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Max connectors scanned in parallel per workflow</w:t>
            </w:r>
          </w:p>
        </w:tc>
      </w:tr>
      <w:tr>
        <w:tc>
          <w:tcPr>
            <w:tcW w:type="dxa" w:w="30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NEO4J_URI</w:t>
            </w:r>
          </w:p>
        </w:tc>
        <w:tc>
          <w:tcPr>
            <w:tcW w:type="dxa" w:w="9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string</w:t>
            </w:r>
          </w:p>
        </w:tc>
        <w:tc>
          <w:tcPr>
            <w:tcW w:type="dxa" w:w="18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w:t>
            </w:r>
          </w:p>
        </w:tc>
        <w:tc>
          <w:tcPr>
            <w:tcW w:type="dxa" w:w="10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w:t>
            </w:r>
          </w:p>
        </w:tc>
        <w:tc>
          <w:tcPr>
            <w:tcW w:type="dxa" w:w="386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Neo4j Bolt URI for dependency graph updates</w:t>
            </w:r>
          </w:p>
        </w:tc>
      </w:tr>
      <w:tr>
        <w:tc>
          <w:tcPr>
            <w:tcW w:type="dxa" w:w="30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NEO4J_USER</w:t>
            </w:r>
          </w:p>
        </w:tc>
        <w:tc>
          <w:tcPr>
            <w:tcW w:type="dxa" w:w="9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string</w:t>
            </w:r>
          </w:p>
        </w:tc>
        <w:tc>
          <w:tcPr>
            <w:tcW w:type="dxa" w:w="18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neo4j</w:t>
            </w:r>
          </w:p>
        </w:tc>
        <w:tc>
          <w:tcPr>
            <w:tcW w:type="dxa" w:w="10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w:t>
            </w:r>
          </w:p>
        </w:tc>
        <w:tc>
          <w:tcPr>
            <w:tcW w:type="dxa" w:w="386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Neo4j username (from ESO)</w:t>
            </w:r>
          </w:p>
        </w:tc>
      </w:tr>
      <w:tr>
        <w:tc>
          <w:tcPr>
            <w:tcW w:type="dxa" w:w="30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KAFKA_DISCOVERY_TOPIC</w:t>
            </w:r>
          </w:p>
        </w:tc>
        <w:tc>
          <w:tcPr>
            <w:tcW w:type="dxa" w:w="9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string</w:t>
            </w:r>
          </w:p>
        </w:tc>
        <w:tc>
          <w:tcPr>
            <w:tcW w:type="dxa" w:w="18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pinaka.{tenantID}.discovery.agent_lifecycle</w:t>
            </w:r>
          </w:p>
        </w:tc>
        <w:tc>
          <w:tcPr>
            <w:tcW w:type="dxa" w:w="10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w:t>
            </w:r>
          </w:p>
        </w:tc>
        <w:tc>
          <w:tcPr>
            <w:tcW w:type="dxa" w:w="386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Kafka topic for agent lifecycle events</w:t>
            </w:r>
          </w:p>
        </w:tc>
      </w:tr>
    </w:tbl>
    <w:p>
      <w:pPr>
        <w:spacing w:after="50" w:before="0"/>
        <w:jc w:val="left"/>
      </w:pPr>
      <w:r>
        <w:rPr>
          <w:rFonts w:ascii="Arial" w:cs="Arial" w:eastAsia="Arial" w:hAnsi="Arial"/>
          <w:color w:val="111111"/>
          <w:sz w:val="20"/>
          <w:szCs w:val="20"/>
        </w:rPr>
        <w:t xml:space="preserve"> </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560"/>
        <w:gridCol w:w="1800"/>
      </w:tblGrid>
      <w:tr>
        <w:tc>
          <w:tcPr>
            <w:tcW w:type="dxa" w:w="7560"/>
            <w:gridSpan w:val="1"/>
            <w:tcBorders>
              <w:top w:val="single" w:color="C5CAE9" w:sz="4"/>
              <w:left w:val="single" w:color="C5CAE9" w:sz="4"/>
              <w:bottom w:val="single" w:color="C5CAE9" w:sz="4"/>
              <w:right w:val="single" w:color="C5CAE9" w:sz="4"/>
            </w:tcBorders>
            <w:shd w:fill="1B5E20" w:val="clear"/>
            <w:tcMar>
              <w:top w:type="dxa" w:w="80"/>
              <w:left w:type="dxa" w:w="140"/>
              <w:bottom w:type="dxa" w:w="80"/>
              <w:right w:type="dxa" w:w="140"/>
            </w:tcMar>
            <w:vAlign w:val="center"/>
          </w:tcPr>
          <w:p>
            <w:pPr>
              <w:spacing w:after="80" w:before="0"/>
              <w:jc w:val="left"/>
            </w:pPr>
            <w:r>
              <w:rPr>
                <w:rFonts w:ascii="Arial" w:cs="Arial" w:eastAsia="Arial" w:hAnsi="Arial"/>
                <w:b/>
                <w:bCs/>
                <w:color w:val="FFFFFF"/>
                <w:sz w:val="26"/>
                <w:szCs w:val="26"/>
              </w:rPr>
              <w:t xml:space="preserve">§5  AISPM Engine — Low Level Design</w:t>
            </w:r>
          </w:p>
        </w:tc>
        <w:tc>
          <w:tcPr>
            <w:tcW w:type="dxa" w:w="1800"/>
            <w:gridSpan w:val="1"/>
            <w:tcBorders>
              <w:top w:val="single" w:color="C5CAE9" w:sz="4"/>
              <w:left w:val="single" w:color="C5CAE9" w:sz="4"/>
              <w:bottom w:val="single" w:color="C5CAE9" w:sz="4"/>
              <w:right w:val="single" w:color="C5CAE9" w:sz="4"/>
            </w:tcBorders>
            <w:shd w:fill="1B5E20" w:val="clear"/>
            <w:tcMar>
              <w:top w:type="dxa" w:w="80"/>
              <w:left w:type="dxa" w:w="140"/>
              <w:bottom w:type="dxa" w:w="80"/>
              <w:right w:type="dxa" w:w="140"/>
            </w:tcMar>
            <w:vAlign w:val="center"/>
          </w:tcPr>
          <w:p>
            <w:pPr>
              <w:spacing w:after="80" w:before="0"/>
              <w:jc w:val="right"/>
            </w:pPr>
            <w:r>
              <w:rPr>
                <w:rFonts w:ascii="Arial" w:cs="Arial" w:eastAsia="Arial" w:hAnsi="Arial"/>
                <w:i/>
                <w:iCs/>
                <w:color w:val="FFFFFF"/>
                <w:sz w:val="18"/>
                <w:szCs w:val="18"/>
              </w:rPr>
              <w:t xml:space="preserve">Python 3.12  ·  FastAPI  ·  TimescaleDB  ·  Neo4j</w:t>
            </w:r>
          </w:p>
        </w:tc>
      </w:tr>
    </w:tbl>
    <w:p>
      <w:pPr>
        <w:spacing w:after="50" w:before="0"/>
        <w:jc w:val="left"/>
      </w:pPr>
      <w:r>
        <w:rPr>
          <w:rFonts w:ascii="Arial" w:cs="Arial" w:eastAsia="Arial" w:hAnsi="Arial"/>
          <w:color w:val="111111"/>
          <w:sz w:val="20"/>
          <w:szCs w:val="20"/>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gridSpan w:val="1"/>
            <w:tcBorders>
              <w:top w:val="single" w:color="C5CAE9" w:sz="4"/>
              <w:left w:val="single" w:color="C5CAE9" w:sz="4"/>
              <w:bottom w:val="single" w:color="C5CAE9" w:sz="4"/>
              <w:right w:val="single" w:color="C5CAE9" w:sz="4"/>
            </w:tcBorders>
            <w:shd w:fill="E8F5E9" w:val="clear"/>
            <w:tcMar>
              <w:top w:type="dxa" w:w="80"/>
              <w:left w:type="dxa" w:w="140"/>
              <w:bottom w:type="dxa" w:w="80"/>
              <w:right w:type="dxa" w:w="140"/>
            </w:tcMar>
            <w:vAlign w:val="center"/>
          </w:tcPr>
          <w:p>
            <w:pPr>
              <w:spacing w:after="80" w:before="0"/>
              <w:jc w:val="left"/>
            </w:pPr>
            <w:r>
              <w:rPr>
                <w:rFonts w:ascii="Arial" w:cs="Arial" w:eastAsia="Arial" w:hAnsi="Arial"/>
                <w:b/>
                <w:bCs/>
                <w:color w:val="1B5E20"/>
                <w:sz w:val="17"/>
                <w:szCs w:val="17"/>
              </w:rPr>
              <w:t xml:space="preserve">Responsibility</w:t>
            </w:r>
          </w:p>
        </w:tc>
        <w:tc>
          <w:tcPr>
            <w:tcW w:type="dxa" w:w="7760"/>
            <w:gridSpan w:val="1"/>
            <w:tcBorders>
              <w:top w:val="single" w:color="C5CAE9" w:sz="4"/>
              <w:left w:val="single" w:color="C5CAE9" w:sz="4"/>
              <w:bottom w:val="single" w:color="C5CAE9" w:sz="4"/>
              <w:right w:val="single" w:color="C5CAE9" w:sz="4"/>
            </w:tcBorders>
            <w:shd w:fill="E8F5E9" w:val="clear"/>
            <w:tcMar>
              <w:top w:type="dxa" w:w="80"/>
              <w:left w:type="dxa" w:w="140"/>
              <w:bottom w:type="dxa" w:w="80"/>
              <w:right w:type="dxa" w:w="140"/>
            </w:tcMar>
            <w:vAlign w:val="center"/>
          </w:tcPr>
          <w:p>
            <w:pPr>
              <w:spacing w:after="80" w:before="0"/>
              <w:jc w:val="left"/>
            </w:pPr>
            <w:r>
              <w:rPr>
                <w:rFonts w:ascii="Arial" w:cs="Arial" w:eastAsia="Arial" w:hAnsi="Arial"/>
                <w:color w:val="111111"/>
                <w:sz w:val="18"/>
                <w:szCs w:val="18"/>
              </w:rPr>
              <w:t xml:space="preserve">Continuously calculate and maintain risk scores for all agents (5-dimension model). Serve the Agentic Risk Map (ARM) data for the console. Publish risk score changes to Kafka. Support blast radius simulation.</w:t>
            </w:r>
          </w:p>
        </w:tc>
      </w:tr>
    </w:tbl>
    <w:p>
      <w:pPr>
        <w:spacing w:after="50" w:before="0"/>
        <w:jc w:val="left"/>
      </w:pPr>
      <w:r>
        <w:rPr>
          <w:rFonts w:ascii="Arial" w:cs="Arial" w:eastAsia="Arial" w:hAnsi="Arial"/>
          <w:color w:val="111111"/>
          <w:sz w:val="20"/>
          <w:szCs w:val="20"/>
        </w:rPr>
        <w:t xml:space="preserve"> </w:t>
      </w:r>
    </w:p>
    <w:p>
      <w:pPr>
        <w:pStyle w:val="Heading2"/>
        <w:pBdr>
          <w:bottom w:val="single" w:color="2E6094" w:sz="4" w:space="2"/>
        </w:pBdr>
        <w:spacing w:after="120" w:before="260"/>
      </w:pPr>
      <w:r>
        <w:rPr>
          <w:rFonts w:ascii="Arial" w:cs="Arial" w:eastAsia="Arial" w:hAnsi="Arial"/>
          <w:b/>
          <w:bCs/>
          <w:color w:val="2E6094"/>
          <w:sz w:val="26"/>
          <w:szCs w:val="26"/>
        </w:rPr>
        <w:t xml:space="preserve">5.1  RiskCalculator — Core Implementation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gridSpan w:val="1"/>
            <w:tcBorders>
              <w:top w:val="single" w:color="C5CAE9" w:sz="4"/>
              <w:left w:val="single" w:color="C5CAE9" w:sz="4"/>
              <w:bottom w:val="single" w:color="C5CAE9" w:sz="4"/>
              <w:right w:val="single" w:color="C5CAE9" w:sz="4"/>
            </w:tcBorders>
            <w:shd w:fill="F0F4F8" w:val="clear"/>
            <w:tcMar>
              <w:top w:type="dxa" w:w="80"/>
              <w:left w:type="dxa" w:w="140"/>
              <w:bottom w:type="dxa" w:w="80"/>
              <w:right w:type="dxa" w:w="140"/>
            </w:tcMar>
            <w:vAlign w:val="center"/>
          </w:tcPr>
          <w:p>
            <w:pPr>
              <w:spacing w:after="80" w:before="80"/>
            </w:pPr>
            <w:r>
              <w:rPr>
                <w:rFonts w:ascii="Courier New" w:cs="Courier New" w:eastAsia="Courier New" w:hAnsi="Courier New"/>
                <w:color w:val="0D1B2A"/>
                <w:sz w:val="17"/>
                <w:szCs w:val="17"/>
              </w:rPr>
              <w:t xml:space="preserve"># aispm_engine/scoring/calculator.py</w:t>
            </w:r>
            <w:r>
              <w:rPr>
                <w:rFonts w:ascii="Courier New" w:cs="Courier New" w:eastAsia="Courier New" w:hAnsi="Courier New"/>
                <w:color w:val="0D1B2A"/>
                <w:sz w:val="17"/>
                <w:szCs w:val="17"/>
              </w:rPr>
              <w:br/>
              <w:t xml:space="preserve">from dataclasses import dataclass</w:t>
            </w:r>
            <w:r>
              <w:rPr>
                <w:rFonts w:ascii="Courier New" w:cs="Courier New" w:eastAsia="Courier New" w:hAnsi="Courier New"/>
                <w:color w:val="0D1B2A"/>
                <w:sz w:val="17"/>
                <w:szCs w:val="17"/>
              </w:rPr>
              <w:br/>
              <w:t xml:space="preserve">from typing import Optional</w:t>
            </w:r>
            <w:r>
              <w:rPr>
                <w:rFonts w:ascii="Courier New" w:cs="Courier New" w:eastAsia="Courier New" w:hAnsi="Courier New"/>
                <w:color w:val="0D1B2A"/>
                <w:sz w:val="17"/>
                <w:szCs w:val="17"/>
              </w:rPr>
              <w:br/>
              <w:t xml:space="preserve">import asyncio</w:t>
            </w:r>
            <w:r>
              <w:rPr>
                <w:rFonts w:ascii="Courier New" w:cs="Courier New" w:eastAsia="Courier New" w:hAnsi="Courier New"/>
                <w:color w:val="0D1B2A"/>
                <w:sz w:val="17"/>
                <w:szCs w:val="17"/>
              </w:rPr>
              <w:br/>
              <w:t xml:space="preserve"/>
            </w:r>
            <w:r>
              <w:rPr>
                <w:rFonts w:ascii="Courier New" w:cs="Courier New" w:eastAsia="Courier New" w:hAnsi="Courier New"/>
                <w:color w:val="0D1B2A"/>
                <w:sz w:val="17"/>
                <w:szCs w:val="17"/>
              </w:rPr>
              <w:br/>
              <w:t xml:space="preserve">@dataclass</w:t>
            </w:r>
            <w:r>
              <w:rPr>
                <w:rFonts w:ascii="Courier New" w:cs="Courier New" w:eastAsia="Courier New" w:hAnsi="Courier New"/>
                <w:color w:val="0D1B2A"/>
                <w:sz w:val="17"/>
                <w:szCs w:val="17"/>
              </w:rPr>
              <w:br/>
              <w:t xml:space="preserve">class RiskDimension:</w:t>
            </w:r>
            <w:r>
              <w:rPr>
                <w:rFonts w:ascii="Courier New" w:cs="Courier New" w:eastAsia="Courier New" w:hAnsi="Courier New"/>
                <w:color w:val="0D1B2A"/>
                <w:sz w:val="17"/>
                <w:szCs w:val="17"/>
              </w:rPr>
              <w:br/>
              <w:t xml:space="preserve">    name: str</w:t>
            </w:r>
            <w:r>
              <w:rPr>
                <w:rFonts w:ascii="Courier New" w:cs="Courier New" w:eastAsia="Courier New" w:hAnsi="Courier New"/>
                <w:color w:val="0D1B2A"/>
                <w:sz w:val="17"/>
                <w:szCs w:val="17"/>
              </w:rPr>
              <w:br/>
              <w:t xml:space="preserve">    raw_score: float   # 0.0 – 100.0</w:t>
            </w:r>
            <w:r>
              <w:rPr>
                <w:rFonts w:ascii="Courier New" w:cs="Courier New" w:eastAsia="Courier New" w:hAnsi="Courier New"/>
                <w:color w:val="0D1B2A"/>
                <w:sz w:val="17"/>
                <w:szCs w:val="17"/>
              </w:rPr>
              <w:br/>
              <w:t xml:space="preserve">    weight: float</w:t>
            </w:r>
            <w:r>
              <w:rPr>
                <w:rFonts w:ascii="Courier New" w:cs="Courier New" w:eastAsia="Courier New" w:hAnsi="Courier New"/>
                <w:color w:val="0D1B2A"/>
                <w:sz w:val="17"/>
                <w:szCs w:val="17"/>
              </w:rPr>
              <w:br/>
              <w:t xml:space="preserve">    signals: list[str] # what contributed to this score (for explainability)</w:t>
            </w:r>
            <w:r>
              <w:rPr>
                <w:rFonts w:ascii="Courier New" w:cs="Courier New" w:eastAsia="Courier New" w:hAnsi="Courier New"/>
                <w:color w:val="0D1B2A"/>
                <w:sz w:val="17"/>
                <w:szCs w:val="17"/>
              </w:rPr>
              <w:br/>
              <w:t xml:space="preserve"/>
            </w:r>
            <w:r>
              <w:rPr>
                <w:rFonts w:ascii="Courier New" w:cs="Courier New" w:eastAsia="Courier New" w:hAnsi="Courier New"/>
                <w:color w:val="0D1B2A"/>
                <w:sz w:val="17"/>
                <w:szCs w:val="17"/>
              </w:rPr>
              <w:br/>
              <w:t xml:space="preserve">@dataclass</w:t>
            </w:r>
            <w:r>
              <w:rPr>
                <w:rFonts w:ascii="Courier New" w:cs="Courier New" w:eastAsia="Courier New" w:hAnsi="Courier New"/>
                <w:color w:val="0D1B2A"/>
                <w:sz w:val="17"/>
                <w:szCs w:val="17"/>
              </w:rPr>
              <w:br/>
              <w:t xml:space="preserve">class RiskScore:</w:t>
            </w:r>
            <w:r>
              <w:rPr>
                <w:rFonts w:ascii="Courier New" w:cs="Courier New" w:eastAsia="Courier New" w:hAnsi="Courier New"/>
                <w:color w:val="0D1B2A"/>
                <w:sz w:val="17"/>
                <w:szCs w:val="17"/>
              </w:rPr>
              <w:br/>
              <w:t xml:space="preserve">    agent_id: str</w:t>
            </w:r>
            <w:r>
              <w:rPr>
                <w:rFonts w:ascii="Courier New" w:cs="Courier New" w:eastAsia="Courier New" w:hAnsi="Courier New"/>
                <w:color w:val="0D1B2A"/>
                <w:sz w:val="17"/>
                <w:szCs w:val="17"/>
              </w:rPr>
              <w:br/>
              <w:t xml:space="preserve">    tenant_id: str</w:t>
            </w:r>
            <w:r>
              <w:rPr>
                <w:rFonts w:ascii="Courier New" w:cs="Courier New" w:eastAsia="Courier New" w:hAnsi="Courier New"/>
                <w:color w:val="0D1B2A"/>
                <w:sz w:val="17"/>
                <w:szCs w:val="17"/>
              </w:rPr>
              <w:br/>
              <w:t xml:space="preserve">    composite: int       # 0–100 (rounded weighted sum)</w:t>
            </w:r>
            <w:r>
              <w:rPr>
                <w:rFonts w:ascii="Courier New" w:cs="Courier New" w:eastAsia="Courier New" w:hAnsi="Courier New"/>
                <w:color w:val="0D1B2A"/>
                <w:sz w:val="17"/>
                <w:szCs w:val="17"/>
              </w:rPr>
              <w:br/>
              <w:t xml:space="preserve">    tier: str            # CRITICAL|HIGH|MEDIUM|LOW|MINIMAL</w:t>
            </w:r>
            <w:r>
              <w:rPr>
                <w:rFonts w:ascii="Courier New" w:cs="Courier New" w:eastAsia="Courier New" w:hAnsi="Courier New"/>
                <w:color w:val="0D1B2A"/>
                <w:sz w:val="17"/>
                <w:szCs w:val="17"/>
              </w:rPr>
              <w:br/>
              <w:t xml:space="preserve">    dimensions: list[RiskDimension]</w:t>
            </w:r>
            <w:r>
              <w:rPr>
                <w:rFonts w:ascii="Courier New" w:cs="Courier New" w:eastAsia="Courier New" w:hAnsi="Courier New"/>
                <w:color w:val="0D1B2A"/>
                <w:sz w:val="17"/>
                <w:szCs w:val="17"/>
              </w:rPr>
              <w:br/>
              <w:t xml:space="preserve">    blast_radius: int    # number of downstream nodes reachable</w:t>
            </w:r>
            <w:r>
              <w:rPr>
                <w:rFonts w:ascii="Courier New" w:cs="Courier New" w:eastAsia="Courier New" w:hAnsi="Courier New"/>
                <w:color w:val="0D1B2A"/>
                <w:sz w:val="17"/>
                <w:szCs w:val="17"/>
              </w:rPr>
              <w:br/>
              <w:t xml:space="preserve">    trigger_event_id: Optional[str]</w:t>
            </w:r>
            <w:r>
              <w:rPr>
                <w:rFonts w:ascii="Courier New" w:cs="Courier New" w:eastAsia="Courier New" w:hAnsi="Courier New"/>
                <w:color w:val="0D1B2A"/>
                <w:sz w:val="17"/>
                <w:szCs w:val="17"/>
              </w:rPr>
              <w:br/>
              <w:t xml:space="preserve">    trigger_type: str    # POLICY_VIOLATION|DISCOVERY_SCAN|INVESTIGATION_FINDING|MANUAL</w:t>
            </w:r>
            <w:r>
              <w:rPr>
                <w:rFonts w:ascii="Courier New" w:cs="Courier New" w:eastAsia="Courier New" w:hAnsi="Courier New"/>
                <w:color w:val="0D1B2A"/>
                <w:sz w:val="17"/>
                <w:szCs w:val="17"/>
              </w:rPr>
              <w:br/>
              <w:t xml:space="preserve"/>
            </w:r>
            <w:r>
              <w:rPr>
                <w:rFonts w:ascii="Courier New" w:cs="Courier New" w:eastAsia="Courier New" w:hAnsi="Courier New"/>
                <w:color w:val="0D1B2A"/>
                <w:sz w:val="17"/>
                <w:szCs w:val="17"/>
              </w:rPr>
              <w:br/>
              <w:t xml:space="preserve">class RiskCalculator:</w:t>
            </w:r>
            <w:r>
              <w:rPr>
                <w:rFonts w:ascii="Courier New" w:cs="Courier New" w:eastAsia="Courier New" w:hAnsi="Courier New"/>
                <w:color w:val="0D1B2A"/>
                <w:sz w:val="17"/>
                <w:szCs w:val="17"/>
              </w:rPr>
              <w:br/>
              <w:t xml:space="preserve">    WEIGHTS = {</w:t>
            </w:r>
            <w:r>
              <w:rPr>
                <w:rFonts w:ascii="Courier New" w:cs="Courier New" w:eastAsia="Courier New" w:hAnsi="Courier New"/>
                <w:color w:val="0D1B2A"/>
                <w:sz w:val="17"/>
                <w:szCs w:val="17"/>
              </w:rPr>
              <w:br/>
              <w:t xml:space="preserve">        'permission_scope': 0.25,</w:t>
            </w:r>
            <w:r>
              <w:rPr>
                <w:rFonts w:ascii="Courier New" w:cs="Courier New" w:eastAsia="Courier New" w:hAnsi="Courier New"/>
                <w:color w:val="0D1B2A"/>
                <w:sz w:val="17"/>
                <w:szCs w:val="17"/>
              </w:rPr>
              <w:br/>
              <w:t xml:space="preserve">        'data_access': 0.25,</w:t>
            </w:r>
            <w:r>
              <w:rPr>
                <w:rFonts w:ascii="Courier New" w:cs="Courier New" w:eastAsia="Courier New" w:hAnsi="Courier New"/>
                <w:color w:val="0D1B2A"/>
                <w:sz w:val="17"/>
                <w:szCs w:val="17"/>
              </w:rPr>
              <w:br/>
              <w:t xml:space="preserve">        'blast_radius': 0.20,</w:t>
            </w:r>
            <w:r>
              <w:rPr>
                <w:rFonts w:ascii="Courier New" w:cs="Courier New" w:eastAsia="Courier New" w:hAnsi="Courier New"/>
                <w:color w:val="0D1B2A"/>
                <w:sz w:val="17"/>
                <w:szCs w:val="17"/>
              </w:rPr>
              <w:br/>
              <w:t xml:space="preserve">        'autonomy': 0.15,</w:t>
            </w:r>
            <w:r>
              <w:rPr>
                <w:rFonts w:ascii="Courier New" w:cs="Courier New" w:eastAsia="Courier New" w:hAnsi="Courier New"/>
                <w:color w:val="0D1B2A"/>
                <w:sz w:val="17"/>
                <w:szCs w:val="17"/>
              </w:rPr>
              <w:br/>
              <w:t xml:space="preserve">        'policy_compliance': 0.15,</w:t>
            </w:r>
            <w:r>
              <w:rPr>
                <w:rFonts w:ascii="Courier New" w:cs="Courier New" w:eastAsia="Courier New" w:hAnsi="Courier New"/>
                <w:color w:val="0D1B2A"/>
                <w:sz w:val="17"/>
                <w:szCs w:val="17"/>
              </w:rPr>
              <w:br/>
              <w:t xml:space="preserve">    }</w:t>
            </w:r>
            <w:r>
              <w:rPr>
                <w:rFonts w:ascii="Courier New" w:cs="Courier New" w:eastAsia="Courier New" w:hAnsi="Courier New"/>
                <w:color w:val="0D1B2A"/>
                <w:sz w:val="17"/>
                <w:szCs w:val="17"/>
              </w:rPr>
              <w:br/>
              <w:t xml:space="preserve"/>
            </w:r>
            <w:r>
              <w:rPr>
                <w:rFonts w:ascii="Courier New" w:cs="Courier New" w:eastAsia="Courier New" w:hAnsi="Courier New"/>
                <w:color w:val="0D1B2A"/>
                <w:sz w:val="17"/>
                <w:szCs w:val="17"/>
              </w:rPr>
              <w:br/>
              <w:t xml:space="preserve">    # Tool sensitivity scoring constants</w:t>
            </w:r>
            <w:r>
              <w:rPr>
                <w:rFonts w:ascii="Courier New" w:cs="Courier New" w:eastAsia="Courier New" w:hAnsi="Courier New"/>
                <w:color w:val="0D1B2A"/>
                <w:sz w:val="17"/>
                <w:szCs w:val="17"/>
              </w:rPr>
              <w:br/>
              <w:t xml:space="preserve">    TOOL_SENSITIVITY = {'READ': 1, 'WRITE': 3, 'EXECUTE': 5, 'ADMIN': 10}</w:t>
            </w:r>
            <w:r>
              <w:rPr>
                <w:rFonts w:ascii="Courier New" w:cs="Courier New" w:eastAsia="Courier New" w:hAnsi="Courier New"/>
                <w:color w:val="0D1B2A"/>
                <w:sz w:val="17"/>
                <w:szCs w:val="17"/>
              </w:rPr>
              <w:br/>
              <w:t xml:space="preserve">    ACCESS_TYPE_WEIGHT = {'INTERNAL': 1.0, 'MCP_SERVER': 1.5, 'EXTERNAL': 2.0}</w:t>
            </w:r>
            <w:r>
              <w:rPr>
                <w:rFonts w:ascii="Courier New" w:cs="Courier New" w:eastAsia="Courier New" w:hAnsi="Courier New"/>
                <w:color w:val="0D1B2A"/>
                <w:sz w:val="17"/>
                <w:szCs w:val="17"/>
              </w:rPr>
              <w:br/>
              <w:t xml:space="preserve">    DATA_TIER_SCORE = {'PUBLIC': 0, 'INTERNAL': 10, 'REGULATED': 30, 'IP': 50, 'PII': 70, 'FINANCIAL': 90}</w:t>
            </w:r>
            <w:r>
              <w:rPr>
                <w:rFonts w:ascii="Courier New" w:cs="Courier New" w:eastAsia="Courier New" w:hAnsi="Courier New"/>
                <w:color w:val="0D1B2A"/>
                <w:sz w:val="17"/>
                <w:szCs w:val="17"/>
              </w:rPr>
              <w:br/>
              <w:t xml:space="preserve">    NODE_CRITICALITY = {'AGENT': 20, 'DATA_SOURCE': 15, 'MCP_SERVER': 10, 'TOOL': 5}</w:t>
            </w:r>
            <w:r>
              <w:rPr>
                <w:rFonts w:ascii="Courier New" w:cs="Courier New" w:eastAsia="Courier New" w:hAnsi="Courier New"/>
                <w:color w:val="0D1B2A"/>
                <w:sz w:val="17"/>
                <w:szCs w:val="17"/>
              </w:rPr>
              <w:br/>
              <w:t xml:space="preserve">    AUTONOMY_MAP = {0: 0, 1: 20, 2: 40, 3: 60, 4: 80, 5: 100}</w:t>
            </w:r>
            <w:r>
              <w:rPr>
                <w:rFonts w:ascii="Courier New" w:cs="Courier New" w:eastAsia="Courier New" w:hAnsi="Courier New"/>
                <w:color w:val="0D1B2A"/>
                <w:sz w:val="17"/>
                <w:szCs w:val="17"/>
              </w:rPr>
              <w:br/>
              <w:t xml:space="preserve">    VIOLATION_SEVERITY = {'CRITICAL': 25, 'HIGH': 15, 'MEDIUM': 8, 'LOW': 3}</w:t>
            </w:r>
            <w:r>
              <w:rPr>
                <w:rFonts w:ascii="Courier New" w:cs="Courier New" w:eastAsia="Courier New" w:hAnsi="Courier New"/>
                <w:color w:val="0D1B2A"/>
                <w:sz w:val="17"/>
                <w:szCs w:val="17"/>
              </w:rPr>
              <w:br/>
              <w:t xml:space="preserve"/>
            </w:r>
            <w:r>
              <w:rPr>
                <w:rFonts w:ascii="Courier New" w:cs="Courier New" w:eastAsia="Courier New" w:hAnsi="Courier New"/>
                <w:color w:val="0D1B2A"/>
                <w:sz w:val="17"/>
                <w:szCs w:val="17"/>
              </w:rPr>
              <w:br/>
              <w:t xml:space="preserve">    def recency_decay(self, occurred_at: datetime) -&gt; float:</w:t>
            </w:r>
            <w:r>
              <w:rPr>
                <w:rFonts w:ascii="Courier New" w:cs="Courier New" w:eastAsia="Courier New" w:hAnsi="Courier New"/>
                <w:color w:val="0D1B2A"/>
                <w:sz w:val="17"/>
                <w:szCs w:val="17"/>
              </w:rPr>
              <w:br/>
              <w:t xml:space="preserve">        '''Violations decay from 1.0 (today) to 0.1 (30 days ago) exponentially.'''</w:t>
            </w:r>
            <w:r>
              <w:rPr>
                <w:rFonts w:ascii="Courier New" w:cs="Courier New" w:eastAsia="Courier New" w:hAnsi="Courier New"/>
                <w:color w:val="0D1B2A"/>
                <w:sz w:val="17"/>
                <w:szCs w:val="17"/>
              </w:rPr>
              <w:br/>
              <w:t xml:space="preserve">        days_ago = (datetime.utcnow() - occurred_at).days</w:t>
            </w:r>
            <w:r>
              <w:rPr>
                <w:rFonts w:ascii="Courier New" w:cs="Courier New" w:eastAsia="Courier New" w:hAnsi="Courier New"/>
                <w:color w:val="0D1B2A"/>
                <w:sz w:val="17"/>
                <w:szCs w:val="17"/>
              </w:rPr>
              <w:br/>
              <w:t xml:space="preserve">        return max(0.1, 1.0 * (0.9 ** days_ago))</w:t>
            </w:r>
            <w:r>
              <w:rPr>
                <w:rFonts w:ascii="Courier New" w:cs="Courier New" w:eastAsia="Courier New" w:hAnsi="Courier New"/>
                <w:color w:val="0D1B2A"/>
                <w:sz w:val="17"/>
                <w:szCs w:val="17"/>
              </w:rPr>
              <w:br/>
              <w:t xml:space="preserve"/>
            </w:r>
            <w:r>
              <w:rPr>
                <w:rFonts w:ascii="Courier New" w:cs="Courier New" w:eastAsia="Courier New" w:hAnsi="Courier New"/>
                <w:color w:val="0D1B2A"/>
                <w:sz w:val="17"/>
                <w:szCs w:val="17"/>
              </w:rPr>
              <w:br/>
              <w:t xml:space="preserve">    async def calculate(self, agent_id: str, tenant_id: str,</w:t>
            </w:r>
            <w:r>
              <w:rPr>
                <w:rFonts w:ascii="Courier New" w:cs="Courier New" w:eastAsia="Courier New" w:hAnsi="Courier New"/>
                <w:color w:val="0D1B2A"/>
                <w:sz w:val="17"/>
                <w:szCs w:val="17"/>
              </w:rPr>
              <w:br/>
              <w:t xml:space="preserve">                         trigger_event_id: str, trigger_type: str) -&gt; RiskScore:</w:t>
            </w:r>
            <w:r>
              <w:rPr>
                <w:rFonts w:ascii="Courier New" w:cs="Courier New" w:eastAsia="Courier New" w:hAnsi="Courier New"/>
                <w:color w:val="0D1B2A"/>
                <w:sz w:val="17"/>
                <w:szCs w:val="17"/>
              </w:rPr>
              <w:br/>
              <w:t xml:space="preserve">        # Fetch all required data concurrently</w:t>
            </w:r>
            <w:r>
              <w:rPr>
                <w:rFonts w:ascii="Courier New" w:cs="Courier New" w:eastAsia="Courier New" w:hAnsi="Courier New"/>
                <w:color w:val="0D1B2A"/>
                <w:sz w:val="17"/>
                <w:szCs w:val="17"/>
              </w:rPr>
              <w:br/>
              <w:t xml:space="preserve">        tools, sources, violations, agent, blast = await asyncio.gather(</w:t>
            </w:r>
            <w:r>
              <w:rPr>
                <w:rFonts w:ascii="Courier New" w:cs="Courier New" w:eastAsia="Courier New" w:hAnsi="Courier New"/>
                <w:color w:val="0D1B2A"/>
                <w:sz w:val="17"/>
                <w:szCs w:val="17"/>
              </w:rPr>
              <w:br/>
              <w:t xml:space="preserve">            self.db.get_agent_tools(agent_id),</w:t>
            </w:r>
            <w:r>
              <w:rPr>
                <w:rFonts w:ascii="Courier New" w:cs="Courier New" w:eastAsia="Courier New" w:hAnsi="Courier New"/>
                <w:color w:val="0D1B2A"/>
                <w:sz w:val="17"/>
                <w:szCs w:val="17"/>
              </w:rPr>
              <w:br/>
              <w:t xml:space="preserve">            self.db.get_agent_data_sources(agent_id),</w:t>
            </w:r>
            <w:r>
              <w:rPr>
                <w:rFonts w:ascii="Courier New" w:cs="Courier New" w:eastAsia="Courier New" w:hAnsi="Courier New"/>
                <w:color w:val="0D1B2A"/>
                <w:sz w:val="17"/>
                <w:szCs w:val="17"/>
              </w:rPr>
              <w:br/>
              <w:t xml:space="preserve">            self.db.get_recent_violations(agent_id, days=30),</w:t>
            </w:r>
            <w:r>
              <w:rPr>
                <w:rFonts w:ascii="Courier New" w:cs="Courier New" w:eastAsia="Courier New" w:hAnsi="Courier New"/>
                <w:color w:val="0D1B2A"/>
                <w:sz w:val="17"/>
                <w:szCs w:val="17"/>
              </w:rPr>
              <w:br/>
              <w:t xml:space="preserve">            self.db.get_agent(agent_id),</w:t>
            </w:r>
            <w:r>
              <w:rPr>
                <w:rFonts w:ascii="Courier New" w:cs="Courier New" w:eastAsia="Courier New" w:hAnsi="Courier New"/>
                <w:color w:val="0D1B2A"/>
                <w:sz w:val="17"/>
                <w:szCs w:val="17"/>
              </w:rPr>
              <w:br/>
              <w:t xml:space="preserve">            self.neo4j.bfs_blast_radius(agent_id, max_depth=5)</w:t>
            </w:r>
            <w:r>
              <w:rPr>
                <w:rFonts w:ascii="Courier New" w:cs="Courier New" w:eastAsia="Courier New" w:hAnsi="Courier New"/>
                <w:color w:val="0D1B2A"/>
                <w:sz w:val="17"/>
                <w:szCs w:val="17"/>
              </w:rPr>
              <w:br/>
              <w:t xml:space="preserve">        )</w:t>
            </w:r>
            <w:r>
              <w:rPr>
                <w:rFonts w:ascii="Courier New" w:cs="Courier New" w:eastAsia="Courier New" w:hAnsi="Courier New"/>
                <w:color w:val="0D1B2A"/>
                <w:sz w:val="17"/>
                <w:szCs w:val="17"/>
              </w:rPr>
              <w:br/>
              <w:t xml:space="preserve"/>
            </w:r>
            <w:r>
              <w:rPr>
                <w:rFonts w:ascii="Courier New" w:cs="Courier New" w:eastAsia="Courier New" w:hAnsi="Courier New"/>
                <w:color w:val="0D1B2A"/>
                <w:sz w:val="17"/>
                <w:szCs w:val="17"/>
              </w:rPr>
              <w:br/>
              <w:t xml:space="preserve">        d_permission = self._score_permission(tools)</w:t>
            </w:r>
            <w:r>
              <w:rPr>
                <w:rFonts w:ascii="Courier New" w:cs="Courier New" w:eastAsia="Courier New" w:hAnsi="Courier New"/>
                <w:color w:val="0D1B2A"/>
                <w:sz w:val="17"/>
                <w:szCs w:val="17"/>
              </w:rPr>
              <w:br/>
              <w:t xml:space="preserve">        d_data       = self._score_data_access(sources)</w:t>
            </w:r>
            <w:r>
              <w:rPr>
                <w:rFonts w:ascii="Courier New" w:cs="Courier New" w:eastAsia="Courier New" w:hAnsi="Courier New"/>
                <w:color w:val="0D1B2A"/>
                <w:sz w:val="17"/>
                <w:szCs w:val="17"/>
              </w:rPr>
              <w:br/>
              <w:t xml:space="preserve">        d_blast      = self._score_blast_radius(blast)</w:t>
            </w:r>
            <w:r>
              <w:rPr>
                <w:rFonts w:ascii="Courier New" w:cs="Courier New" w:eastAsia="Courier New" w:hAnsi="Courier New"/>
                <w:color w:val="0D1B2A"/>
                <w:sz w:val="17"/>
                <w:szCs w:val="17"/>
              </w:rPr>
              <w:br/>
              <w:t xml:space="preserve">        d_autonomy   = self.AUTONOMY_MAP[agent.autonomy_level]</w:t>
            </w:r>
            <w:r>
              <w:rPr>
                <w:rFonts w:ascii="Courier New" w:cs="Courier New" w:eastAsia="Courier New" w:hAnsi="Courier New"/>
                <w:color w:val="0D1B2A"/>
                <w:sz w:val="17"/>
                <w:szCs w:val="17"/>
              </w:rPr>
              <w:br/>
              <w:t xml:space="preserve">        d_compliance = self._score_compliance(violations)</w:t>
            </w:r>
            <w:r>
              <w:rPr>
                <w:rFonts w:ascii="Courier New" w:cs="Courier New" w:eastAsia="Courier New" w:hAnsi="Courier New"/>
                <w:color w:val="0D1B2A"/>
                <w:sz w:val="17"/>
                <w:szCs w:val="17"/>
              </w:rPr>
              <w:br/>
              <w:t xml:space="preserve"/>
            </w:r>
            <w:r>
              <w:rPr>
                <w:rFonts w:ascii="Courier New" w:cs="Courier New" w:eastAsia="Courier New" w:hAnsi="Courier New"/>
                <w:color w:val="0D1B2A"/>
                <w:sz w:val="17"/>
                <w:szCs w:val="17"/>
              </w:rPr>
              <w:br/>
              <w:t xml:space="preserve">        composite = round(sum(</w:t>
            </w:r>
            <w:r>
              <w:rPr>
                <w:rFonts w:ascii="Courier New" w:cs="Courier New" w:eastAsia="Courier New" w:hAnsi="Courier New"/>
                <w:color w:val="0D1B2A"/>
                <w:sz w:val="17"/>
                <w:szCs w:val="17"/>
              </w:rPr>
              <w:br/>
              <w:t xml:space="preserve">            self.WEIGHTS[k] * v for k, v in {</w:t>
            </w:r>
            <w:r>
              <w:rPr>
                <w:rFonts w:ascii="Courier New" w:cs="Courier New" w:eastAsia="Courier New" w:hAnsi="Courier New"/>
                <w:color w:val="0D1B2A"/>
                <w:sz w:val="17"/>
                <w:szCs w:val="17"/>
              </w:rPr>
              <w:br/>
              <w:t xml:space="preserve">                'permission_scope': d_permission, 'data_access': d_data,</w:t>
            </w:r>
            <w:r>
              <w:rPr>
                <w:rFonts w:ascii="Courier New" w:cs="Courier New" w:eastAsia="Courier New" w:hAnsi="Courier New"/>
                <w:color w:val="0D1B2A"/>
                <w:sz w:val="17"/>
                <w:szCs w:val="17"/>
              </w:rPr>
              <w:br/>
              <w:t xml:space="preserve">                'blast_radius': d_blast, 'autonomy': d_autonomy,</w:t>
            </w:r>
            <w:r>
              <w:rPr>
                <w:rFonts w:ascii="Courier New" w:cs="Courier New" w:eastAsia="Courier New" w:hAnsi="Courier New"/>
                <w:color w:val="0D1B2A"/>
                <w:sz w:val="17"/>
                <w:szCs w:val="17"/>
              </w:rPr>
              <w:br/>
              <w:t xml:space="preserve">                'policy_compliance': d_compliance,</w:t>
            </w:r>
            <w:r>
              <w:rPr>
                <w:rFonts w:ascii="Courier New" w:cs="Courier New" w:eastAsia="Courier New" w:hAnsi="Courier New"/>
                <w:color w:val="0D1B2A"/>
                <w:sz w:val="17"/>
                <w:szCs w:val="17"/>
              </w:rPr>
              <w:br/>
              <w:t xml:space="preserve">            }.items()</w:t>
            </w:r>
            <w:r>
              <w:rPr>
                <w:rFonts w:ascii="Courier New" w:cs="Courier New" w:eastAsia="Courier New" w:hAnsi="Courier New"/>
                <w:color w:val="0D1B2A"/>
                <w:sz w:val="17"/>
                <w:szCs w:val="17"/>
              </w:rPr>
              <w:br/>
              <w:t xml:space="preserve">        ))</w:t>
            </w:r>
            <w:r>
              <w:rPr>
                <w:rFonts w:ascii="Courier New" w:cs="Courier New" w:eastAsia="Courier New" w:hAnsi="Courier New"/>
                <w:color w:val="0D1B2A"/>
                <w:sz w:val="17"/>
                <w:szCs w:val="17"/>
              </w:rPr>
              <w:br/>
              <w:t xml:space="preserve"/>
            </w:r>
            <w:r>
              <w:rPr>
                <w:rFonts w:ascii="Courier New" w:cs="Courier New" w:eastAsia="Courier New" w:hAnsi="Courier New"/>
                <w:color w:val="0D1B2A"/>
                <w:sz w:val="17"/>
                <w:szCs w:val="17"/>
              </w:rPr>
              <w:br/>
              <w:t xml:space="preserve">        return RiskScore(</w:t>
            </w:r>
            <w:r>
              <w:rPr>
                <w:rFonts w:ascii="Courier New" w:cs="Courier New" w:eastAsia="Courier New" w:hAnsi="Courier New"/>
                <w:color w:val="0D1B2A"/>
                <w:sz w:val="17"/>
                <w:szCs w:val="17"/>
              </w:rPr>
              <w:br/>
              <w:t xml:space="preserve">            agent_id=agent_id, tenant_id=tenant_id,</w:t>
            </w:r>
            <w:r>
              <w:rPr>
                <w:rFonts w:ascii="Courier New" w:cs="Courier New" w:eastAsia="Courier New" w:hAnsi="Courier New"/>
                <w:color w:val="0D1B2A"/>
                <w:sz w:val="17"/>
                <w:szCs w:val="17"/>
              </w:rPr>
              <w:br/>
              <w:t xml:space="preserve">            composite=composite, tier=self._tier(composite),</w:t>
            </w:r>
            <w:r>
              <w:rPr>
                <w:rFonts w:ascii="Courier New" w:cs="Courier New" w:eastAsia="Courier New" w:hAnsi="Courier New"/>
                <w:color w:val="0D1B2A"/>
                <w:sz w:val="17"/>
                <w:szCs w:val="17"/>
              </w:rPr>
              <w:br/>
              <w:t xml:space="preserve">            dimensions=[</w:t>
            </w:r>
            <w:r>
              <w:rPr>
                <w:rFonts w:ascii="Courier New" w:cs="Courier New" w:eastAsia="Courier New" w:hAnsi="Courier New"/>
                <w:color w:val="0D1B2A"/>
                <w:sz w:val="17"/>
                <w:szCs w:val="17"/>
              </w:rPr>
              <w:br/>
              <w:t xml:space="preserve">                RiskDimension('permission_scope', d_permission, 0.25, self._perm_signals(tools)),</w:t>
            </w:r>
            <w:r>
              <w:rPr>
                <w:rFonts w:ascii="Courier New" w:cs="Courier New" w:eastAsia="Courier New" w:hAnsi="Courier New"/>
                <w:color w:val="0D1B2A"/>
                <w:sz w:val="17"/>
                <w:szCs w:val="17"/>
              </w:rPr>
              <w:br/>
              <w:t xml:space="preserve">                RiskDimension('data_access', d_data, 0.25, self._data_signals(sources)),</w:t>
            </w:r>
            <w:r>
              <w:rPr>
                <w:rFonts w:ascii="Courier New" w:cs="Courier New" w:eastAsia="Courier New" w:hAnsi="Courier New"/>
                <w:color w:val="0D1B2A"/>
                <w:sz w:val="17"/>
                <w:szCs w:val="17"/>
              </w:rPr>
              <w:br/>
              <w:t xml:space="preserve">                RiskDimension('blast_radius', d_blast, 0.20, [f'{len(blast)} nodes reachable']),</w:t>
            </w:r>
            <w:r>
              <w:rPr>
                <w:rFonts w:ascii="Courier New" w:cs="Courier New" w:eastAsia="Courier New" w:hAnsi="Courier New"/>
                <w:color w:val="0D1B2A"/>
                <w:sz w:val="17"/>
                <w:szCs w:val="17"/>
              </w:rPr>
              <w:br/>
              <w:t xml:space="preserve">                RiskDimension('autonomy', d_autonomy, 0.15, [f'Level {agent.autonomy_level}']),</w:t>
            </w:r>
            <w:r>
              <w:rPr>
                <w:rFonts w:ascii="Courier New" w:cs="Courier New" w:eastAsia="Courier New" w:hAnsi="Courier New"/>
                <w:color w:val="0D1B2A"/>
                <w:sz w:val="17"/>
                <w:szCs w:val="17"/>
              </w:rPr>
              <w:br/>
              <w:t xml:space="preserve">                RiskDimension('policy_compliance', d_compliance, 0.15, self._viol_signals(violations)),</w:t>
            </w:r>
            <w:r>
              <w:rPr>
                <w:rFonts w:ascii="Courier New" w:cs="Courier New" w:eastAsia="Courier New" w:hAnsi="Courier New"/>
                <w:color w:val="0D1B2A"/>
                <w:sz w:val="17"/>
                <w:szCs w:val="17"/>
              </w:rPr>
              <w:br/>
              <w:t xml:space="preserve">            ],</w:t>
            </w:r>
            <w:r>
              <w:rPr>
                <w:rFonts w:ascii="Courier New" w:cs="Courier New" w:eastAsia="Courier New" w:hAnsi="Courier New"/>
                <w:color w:val="0D1B2A"/>
                <w:sz w:val="17"/>
                <w:szCs w:val="17"/>
              </w:rPr>
              <w:br/>
              <w:t xml:space="preserve">            blast_radius=len(blast),</w:t>
            </w:r>
            <w:r>
              <w:rPr>
                <w:rFonts w:ascii="Courier New" w:cs="Courier New" w:eastAsia="Courier New" w:hAnsi="Courier New"/>
                <w:color w:val="0D1B2A"/>
                <w:sz w:val="17"/>
                <w:szCs w:val="17"/>
              </w:rPr>
              <w:br/>
              <w:t xml:space="preserve">            trigger_event_id=trigger_event_id, trigger_type=trigger_type,</w:t>
            </w:r>
            <w:r>
              <w:rPr>
                <w:rFonts w:ascii="Courier New" w:cs="Courier New" w:eastAsia="Courier New" w:hAnsi="Courier New"/>
                <w:color w:val="0D1B2A"/>
                <w:sz w:val="17"/>
                <w:szCs w:val="17"/>
              </w:rPr>
              <w:br/>
              <w:t xml:space="preserve">        )</w:t>
            </w:r>
            <w:r>
              <w:rPr>
                <w:rFonts w:ascii="Courier New" w:cs="Courier New" w:eastAsia="Courier New" w:hAnsi="Courier New"/>
                <w:color w:val="0D1B2A"/>
                <w:sz w:val="17"/>
                <w:szCs w:val="17"/>
              </w:rPr>
              <w:br/>
              <w:t xml:space="preserve"/>
            </w:r>
            <w:r>
              <w:rPr>
                <w:rFonts w:ascii="Courier New" w:cs="Courier New" w:eastAsia="Courier New" w:hAnsi="Courier New"/>
                <w:color w:val="0D1B2A"/>
                <w:sz w:val="17"/>
                <w:szCs w:val="17"/>
              </w:rPr>
              <w:br/>
              <w:t xml:space="preserve">    def _score_permission(self, tools: list) -&gt; float:</w:t>
            </w:r>
            <w:r>
              <w:rPr>
                <w:rFonts w:ascii="Courier New" w:cs="Courier New" w:eastAsia="Courier New" w:hAnsi="Courier New"/>
                <w:color w:val="0D1B2A"/>
                <w:sz w:val="17"/>
                <w:szCs w:val="17"/>
              </w:rPr>
              <w:br/>
              <w:t xml:space="preserve">        if not tools: return 0.0</w:t>
            </w:r>
            <w:r>
              <w:rPr>
                <w:rFonts w:ascii="Courier New" w:cs="Courier New" w:eastAsia="Courier New" w:hAnsi="Courier New"/>
                <w:color w:val="0D1B2A"/>
                <w:sz w:val="17"/>
                <w:szCs w:val="17"/>
              </w:rPr>
              <w:br/>
              <w:t xml:space="preserve">        entropy = sum(</w:t>
            </w:r>
            <w:r>
              <w:rPr>
                <w:rFonts w:ascii="Courier New" w:cs="Courier New" w:eastAsia="Courier New" w:hAnsi="Courier New"/>
                <w:color w:val="0D1B2A"/>
                <w:sz w:val="17"/>
                <w:szCs w:val="17"/>
              </w:rPr>
              <w:br/>
              <w:t xml:space="preserve">            self.TOOL_SENSITIVITY.get(t.access_type, 1) *</w:t>
            </w:r>
            <w:r>
              <w:rPr>
                <w:rFonts w:ascii="Courier New" w:cs="Courier New" w:eastAsia="Courier New" w:hAnsi="Courier New"/>
                <w:color w:val="0D1B2A"/>
                <w:sz w:val="17"/>
                <w:szCs w:val="17"/>
              </w:rPr>
              <w:br/>
              <w:t xml:space="preserve">            self.ACCESS_TYPE_WEIGHT.get(t.destination_type, 1.0)</w:t>
            </w:r>
            <w:r>
              <w:rPr>
                <w:rFonts w:ascii="Courier New" w:cs="Courier New" w:eastAsia="Courier New" w:hAnsi="Courier New"/>
                <w:color w:val="0D1B2A"/>
                <w:sz w:val="17"/>
                <w:szCs w:val="17"/>
              </w:rPr>
              <w:br/>
              <w:t xml:space="preserve">            for t in tools</w:t>
            </w:r>
            <w:r>
              <w:rPr>
                <w:rFonts w:ascii="Courier New" w:cs="Courier New" w:eastAsia="Courier New" w:hAnsi="Courier New"/>
                <w:color w:val="0D1B2A"/>
                <w:sz w:val="17"/>
                <w:szCs w:val="17"/>
              </w:rPr>
              <w:br/>
              <w:t xml:space="preserve">        ) / len(tools)</w:t>
            </w:r>
            <w:r>
              <w:rPr>
                <w:rFonts w:ascii="Courier New" w:cs="Courier New" w:eastAsia="Courier New" w:hAnsi="Courier New"/>
                <w:color w:val="0D1B2A"/>
                <w:sz w:val="17"/>
                <w:szCs w:val="17"/>
              </w:rPr>
              <w:br/>
              <w:t xml:space="preserve">        return min(entropy / 10.0 * 100, 100.0)</w:t>
            </w:r>
            <w:r>
              <w:rPr>
                <w:rFonts w:ascii="Courier New" w:cs="Courier New" w:eastAsia="Courier New" w:hAnsi="Courier New"/>
                <w:color w:val="0D1B2A"/>
                <w:sz w:val="17"/>
                <w:szCs w:val="17"/>
              </w:rPr>
              <w:br/>
              <w:t xml:space="preserve"/>
            </w:r>
            <w:r>
              <w:rPr>
                <w:rFonts w:ascii="Courier New" w:cs="Courier New" w:eastAsia="Courier New" w:hAnsi="Courier New"/>
                <w:color w:val="0D1B2A"/>
                <w:sz w:val="17"/>
                <w:szCs w:val="17"/>
              </w:rPr>
              <w:br/>
              <w:t xml:space="preserve">    def _tier(self, score: int) -&gt; str:</w:t>
            </w:r>
            <w:r>
              <w:rPr>
                <w:rFonts w:ascii="Courier New" w:cs="Courier New" w:eastAsia="Courier New" w:hAnsi="Courier New"/>
                <w:color w:val="0D1B2A"/>
                <w:sz w:val="17"/>
                <w:szCs w:val="17"/>
              </w:rPr>
              <w:br/>
              <w:t xml:space="preserve">        if score &gt;= 80: return 'CRITICAL'</w:t>
            </w:r>
            <w:r>
              <w:rPr>
                <w:rFonts w:ascii="Courier New" w:cs="Courier New" w:eastAsia="Courier New" w:hAnsi="Courier New"/>
                <w:color w:val="0D1B2A"/>
                <w:sz w:val="17"/>
                <w:szCs w:val="17"/>
              </w:rPr>
              <w:br/>
              <w:t xml:space="preserve">        if score &gt;= 60: return 'HIGH'</w:t>
            </w:r>
            <w:r>
              <w:rPr>
                <w:rFonts w:ascii="Courier New" w:cs="Courier New" w:eastAsia="Courier New" w:hAnsi="Courier New"/>
                <w:color w:val="0D1B2A"/>
                <w:sz w:val="17"/>
                <w:szCs w:val="17"/>
              </w:rPr>
              <w:br/>
              <w:t xml:space="preserve">        if score &gt;= 40: return 'MEDIUM'</w:t>
            </w:r>
            <w:r>
              <w:rPr>
                <w:rFonts w:ascii="Courier New" w:cs="Courier New" w:eastAsia="Courier New" w:hAnsi="Courier New"/>
                <w:color w:val="0D1B2A"/>
                <w:sz w:val="17"/>
                <w:szCs w:val="17"/>
              </w:rPr>
              <w:br/>
              <w:t xml:space="preserve">        if score &gt;= 20: return 'LOW'</w:t>
            </w:r>
            <w:r>
              <w:rPr>
                <w:rFonts w:ascii="Courier New" w:cs="Courier New" w:eastAsia="Courier New" w:hAnsi="Courier New"/>
                <w:color w:val="0D1B2A"/>
                <w:sz w:val="17"/>
                <w:szCs w:val="17"/>
              </w:rPr>
              <w:br/>
              <w:t xml:space="preserve">        return 'MINIMAL'</w:t>
            </w:r>
          </w:p>
        </w:tc>
      </w:tr>
    </w:tbl>
    <w:p>
      <w:pPr>
        <w:spacing w:after="50" w:before="0"/>
        <w:jc w:val="left"/>
      </w:pPr>
      <w:r>
        <w:rPr>
          <w:rFonts w:ascii="Arial" w:cs="Arial" w:eastAsia="Arial" w:hAnsi="Arial"/>
          <w:color w:val="111111"/>
          <w:sz w:val="20"/>
          <w:szCs w:val="20"/>
        </w:rPr>
        <w:t xml:space="preserve"> </w:t>
      </w:r>
    </w:p>
    <w:p>
      <w:pPr>
        <w:pStyle w:val="Heading2"/>
        <w:pBdr>
          <w:bottom w:val="single" w:color="2E6094" w:sz="4" w:space="2"/>
        </w:pBdr>
        <w:spacing w:after="120" w:before="260"/>
      </w:pPr>
      <w:r>
        <w:rPr>
          <w:rFonts w:ascii="Arial" w:cs="Arial" w:eastAsia="Arial" w:hAnsi="Arial"/>
          <w:b/>
          <w:bCs/>
          <w:color w:val="2E6094"/>
          <w:sz w:val="26"/>
          <w:szCs w:val="26"/>
        </w:rPr>
        <w:t xml:space="preserve">5.2  ARM API — Data Builder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gridSpan w:val="1"/>
            <w:tcBorders>
              <w:top w:val="single" w:color="C5CAE9" w:sz="4"/>
              <w:left w:val="single" w:color="C5CAE9" w:sz="4"/>
              <w:bottom w:val="single" w:color="C5CAE9" w:sz="4"/>
              <w:right w:val="single" w:color="C5CAE9" w:sz="4"/>
            </w:tcBorders>
            <w:shd w:fill="F0F4F8" w:val="clear"/>
            <w:tcMar>
              <w:top w:type="dxa" w:w="80"/>
              <w:left w:type="dxa" w:w="140"/>
              <w:bottom w:type="dxa" w:w="80"/>
              <w:right w:type="dxa" w:w="140"/>
            </w:tcMar>
            <w:vAlign w:val="center"/>
          </w:tcPr>
          <w:p>
            <w:pPr>
              <w:spacing w:after="80" w:before="80"/>
            </w:pPr>
            <w:r>
              <w:rPr>
                <w:rFonts w:ascii="Courier New" w:cs="Courier New" w:eastAsia="Courier New" w:hAnsi="Courier New"/>
                <w:color w:val="0D1B2A"/>
                <w:sz w:val="17"/>
                <w:szCs w:val="17"/>
              </w:rPr>
              <w:t xml:space="preserve"># aispm_engine/arm/builder.py</w:t>
            </w:r>
            <w:r>
              <w:rPr>
                <w:rFonts w:ascii="Courier New" w:cs="Courier New" w:eastAsia="Courier New" w:hAnsi="Courier New"/>
                <w:color w:val="0D1B2A"/>
                <w:sz w:val="17"/>
                <w:szCs w:val="17"/>
              </w:rPr>
              <w:br/>
              <w:t xml:space="preserve"># Builds the ARM graph data for D3.js visualisation</w:t>
            </w:r>
            <w:r>
              <w:rPr>
                <w:rFonts w:ascii="Courier New" w:cs="Courier New" w:eastAsia="Courier New" w:hAnsi="Courier New"/>
                <w:color w:val="0D1B2A"/>
                <w:sz w:val="17"/>
                <w:szCs w:val="17"/>
              </w:rPr>
              <w:br/>
              <w:t xml:space="preserve"/>
            </w:r>
            <w:r>
              <w:rPr>
                <w:rFonts w:ascii="Courier New" w:cs="Courier New" w:eastAsia="Courier New" w:hAnsi="Courier New"/>
                <w:color w:val="0D1B2A"/>
                <w:sz w:val="17"/>
                <w:szCs w:val="17"/>
              </w:rPr>
              <w:br/>
              <w:t xml:space="preserve">class ARMDataBuilder:</w:t>
            </w:r>
            <w:r>
              <w:rPr>
                <w:rFonts w:ascii="Courier New" w:cs="Courier New" w:eastAsia="Courier New" w:hAnsi="Courier New"/>
                <w:color w:val="0D1B2A"/>
                <w:sz w:val="17"/>
                <w:szCs w:val="17"/>
              </w:rPr>
              <w:br/>
              <w:t xml:space="preserve">    async def build(self, tenant_id: str,</w:t>
            </w:r>
            <w:r>
              <w:rPr>
                <w:rFonts w:ascii="Courier New" w:cs="Courier New" w:eastAsia="Courier New" w:hAnsi="Courier New"/>
                <w:color w:val="0D1B2A"/>
                <w:sz w:val="17"/>
                <w:szCs w:val="17"/>
              </w:rPr>
              <w:br/>
              <w:t xml:space="preserve">                     agent_filter: Optional[str] = None,</w:t>
            </w:r>
            <w:r>
              <w:rPr>
                <w:rFonts w:ascii="Courier New" w:cs="Courier New" w:eastAsia="Courier New" w:hAnsi="Courier New"/>
                <w:color w:val="0D1B2A"/>
                <w:sz w:val="17"/>
                <w:szCs w:val="17"/>
              </w:rPr>
              <w:br/>
              <w:t xml:space="preserve">                     max_depth: int = 3) -&gt; ARMResponse:</w:t>
            </w:r>
            <w:r>
              <w:rPr>
                <w:rFonts w:ascii="Courier New" w:cs="Courier New" w:eastAsia="Courier New" w:hAnsi="Courier New"/>
                <w:color w:val="0D1B2A"/>
                <w:sz w:val="17"/>
                <w:szCs w:val="17"/>
              </w:rPr>
              <w:br/>
              <w:t xml:space="preserve">        # 1. Fetch all agents for tenant from PostgreSQL</w:t>
            </w:r>
            <w:r>
              <w:rPr>
                <w:rFonts w:ascii="Courier New" w:cs="Courier New" w:eastAsia="Courier New" w:hAnsi="Courier New"/>
                <w:color w:val="0D1B2A"/>
                <w:sz w:val="17"/>
                <w:szCs w:val="17"/>
              </w:rPr>
              <w:br/>
              <w:t xml:space="preserve">        agents = await self.db.get_agents(tenant_id, status_filter=['ACTIVE','QUARANTINE'])</w:t>
            </w:r>
            <w:r>
              <w:rPr>
                <w:rFonts w:ascii="Courier New" w:cs="Courier New" w:eastAsia="Courier New" w:hAnsi="Courier New"/>
                <w:color w:val="0D1B2A"/>
                <w:sz w:val="17"/>
                <w:szCs w:val="17"/>
              </w:rPr>
              <w:br/>
              <w:t xml:space="preserve"/>
            </w:r>
            <w:r>
              <w:rPr>
                <w:rFonts w:ascii="Courier New" w:cs="Courier New" w:eastAsia="Courier New" w:hAnsi="Courier New"/>
                <w:color w:val="0D1B2A"/>
                <w:sz w:val="17"/>
                <w:szCs w:val="17"/>
              </w:rPr>
              <w:br/>
              <w:t xml:space="preserve">        # 2. For each agent, get connected nodes from Neo4j (batch query)</w:t>
            </w:r>
            <w:r>
              <w:rPr>
                <w:rFonts w:ascii="Courier New" w:cs="Courier New" w:eastAsia="Courier New" w:hAnsi="Courier New"/>
                <w:color w:val="0D1B2A"/>
                <w:sz w:val="17"/>
                <w:szCs w:val="17"/>
              </w:rPr>
              <w:br/>
              <w:t xml:space="preserve">        node_ids = [a.id for a in agents]</w:t>
            </w:r>
            <w:r>
              <w:rPr>
                <w:rFonts w:ascii="Courier New" w:cs="Courier New" w:eastAsia="Courier New" w:hAnsi="Courier New"/>
                <w:color w:val="0D1B2A"/>
                <w:sz w:val="17"/>
                <w:szCs w:val="17"/>
              </w:rPr>
              <w:br/>
              <w:t xml:space="preserve">        graph_data = await self.neo4j.get_subgraph(</w:t>
            </w:r>
            <w:r>
              <w:rPr>
                <w:rFonts w:ascii="Courier New" w:cs="Courier New" w:eastAsia="Courier New" w:hAnsi="Courier New"/>
                <w:color w:val="0D1B2A"/>
                <w:sz w:val="17"/>
                <w:szCs w:val="17"/>
              </w:rPr>
              <w:br/>
              <w:t xml:space="preserve">            node_ids, max_depth=max_depth, tenant_id=tenant_id</w:t>
            </w:r>
            <w:r>
              <w:rPr>
                <w:rFonts w:ascii="Courier New" w:cs="Courier New" w:eastAsia="Courier New" w:hAnsi="Courier New"/>
                <w:color w:val="0D1B2A"/>
                <w:sz w:val="17"/>
                <w:szCs w:val="17"/>
              </w:rPr>
              <w:br/>
              <w:t xml:space="preserve">        )</w:t>
            </w:r>
            <w:r>
              <w:rPr>
                <w:rFonts w:ascii="Courier New" w:cs="Courier New" w:eastAsia="Courier New" w:hAnsi="Courier New"/>
                <w:color w:val="0D1B2A"/>
                <w:sz w:val="17"/>
                <w:szCs w:val="17"/>
              </w:rPr>
              <w:br/>
              <w:t xml:space="preserve"/>
            </w:r>
            <w:r>
              <w:rPr>
                <w:rFonts w:ascii="Courier New" w:cs="Courier New" w:eastAsia="Courier New" w:hAnsi="Courier New"/>
                <w:color w:val="0D1B2A"/>
                <w:sz w:val="17"/>
                <w:szCs w:val="17"/>
              </w:rPr>
              <w:br/>
              <w:t xml:space="preserve">        # 3. Get risk scores for all agents from TimescaleDB (latest per agent)</w:t>
            </w:r>
            <w:r>
              <w:rPr>
                <w:rFonts w:ascii="Courier New" w:cs="Courier New" w:eastAsia="Courier New" w:hAnsi="Courier New"/>
                <w:color w:val="0D1B2A"/>
                <w:sz w:val="17"/>
                <w:szCs w:val="17"/>
              </w:rPr>
              <w:br/>
              <w:t xml:space="preserve">        risk_scores = await self.timescale.get_latest_scores(tenant_id)</w:t>
            </w:r>
            <w:r>
              <w:rPr>
                <w:rFonts w:ascii="Courier New" w:cs="Courier New" w:eastAsia="Courier New" w:hAnsi="Courier New"/>
                <w:color w:val="0D1B2A"/>
                <w:sz w:val="17"/>
                <w:szCs w:val="17"/>
              </w:rPr>
              <w:br/>
              <w:t xml:space="preserve">        score_map = {s.agent_id: s for s in risk_scores}</w:t>
            </w:r>
            <w:r>
              <w:rPr>
                <w:rFonts w:ascii="Courier New" w:cs="Courier New" w:eastAsia="Courier New" w:hAnsi="Courier New"/>
                <w:color w:val="0D1B2A"/>
                <w:sz w:val="17"/>
                <w:szCs w:val="17"/>
              </w:rPr>
              <w:br/>
              <w:t xml:space="preserve"/>
            </w:r>
            <w:r>
              <w:rPr>
                <w:rFonts w:ascii="Courier New" w:cs="Courier New" w:eastAsia="Courier New" w:hAnsi="Courier New"/>
                <w:color w:val="0D1B2A"/>
                <w:sz w:val="17"/>
                <w:szCs w:val="17"/>
              </w:rPr>
              <w:br/>
              <w:t xml:space="preserve">        # 4. Build node list</w:t>
            </w:r>
            <w:r>
              <w:rPr>
                <w:rFonts w:ascii="Courier New" w:cs="Courier New" w:eastAsia="Courier New" w:hAnsi="Courier New"/>
                <w:color w:val="0D1B2A"/>
                <w:sz w:val="17"/>
                <w:szCs w:val="17"/>
              </w:rPr>
              <w:br/>
              <w:t xml:space="preserve">        nodes = []</w:t>
            </w:r>
            <w:r>
              <w:rPr>
                <w:rFonts w:ascii="Courier New" w:cs="Courier New" w:eastAsia="Courier New" w:hAnsi="Courier New"/>
                <w:color w:val="0D1B2A"/>
                <w:sz w:val="17"/>
                <w:szCs w:val="17"/>
              </w:rPr>
              <w:br/>
              <w:t xml:space="preserve">        for agent in agents:</w:t>
            </w:r>
            <w:r>
              <w:rPr>
                <w:rFonts w:ascii="Courier New" w:cs="Courier New" w:eastAsia="Courier New" w:hAnsi="Courier New"/>
                <w:color w:val="0D1B2A"/>
                <w:sz w:val="17"/>
                <w:szCs w:val="17"/>
              </w:rPr>
              <w:br/>
              <w:t xml:space="preserve">            score = score_map.get(agent.id)</w:t>
            </w:r>
            <w:r>
              <w:rPr>
                <w:rFonts w:ascii="Courier New" w:cs="Courier New" w:eastAsia="Courier New" w:hAnsi="Courier New"/>
                <w:color w:val="0D1B2A"/>
                <w:sz w:val="17"/>
                <w:szCs w:val="17"/>
              </w:rPr>
              <w:br/>
              <w:t xml:space="preserve">            nodes.append(ARMNode(</w:t>
            </w:r>
            <w:r>
              <w:rPr>
                <w:rFonts w:ascii="Courier New" w:cs="Courier New" w:eastAsia="Courier New" w:hAnsi="Courier New"/>
                <w:color w:val="0D1B2A"/>
                <w:sz w:val="17"/>
                <w:szCs w:val="17"/>
              </w:rPr>
              <w:br/>
              <w:t xml:space="preserve">                id=agent.id, type='AGENT', label=agent.name,</w:t>
            </w:r>
            <w:r>
              <w:rPr>
                <w:rFonts w:ascii="Courier New" w:cs="Courier New" w:eastAsia="Courier New" w:hAnsi="Courier New"/>
                <w:color w:val="0D1B2A"/>
                <w:sz w:val="17"/>
                <w:szCs w:val="17"/>
              </w:rPr>
              <w:br/>
              <w:t xml:space="preserve">                risk_score=score.composite if score else 0,</w:t>
            </w:r>
            <w:r>
              <w:rPr>
                <w:rFonts w:ascii="Courier New" w:cs="Courier New" w:eastAsia="Courier New" w:hAnsi="Courier New"/>
                <w:color w:val="0D1B2A"/>
                <w:sz w:val="17"/>
                <w:szCs w:val="17"/>
              </w:rPr>
              <w:br/>
              <w:t xml:space="preserve">                risk_tier=score.tier if score else 'MINIMAL',</w:t>
            </w:r>
            <w:r>
              <w:rPr>
                <w:rFonts w:ascii="Courier New" w:cs="Courier New" w:eastAsia="Courier New" w:hAnsi="Courier New"/>
                <w:color w:val="0D1B2A"/>
                <w:sz w:val="17"/>
                <w:szCs w:val="17"/>
              </w:rPr>
              <w:br/>
              <w:t xml:space="preserve">                blast_radius=score.blast_radius if score else 0,</w:t>
            </w:r>
            <w:r>
              <w:rPr>
                <w:rFonts w:ascii="Courier New" w:cs="Courier New" w:eastAsia="Courier New" w:hAnsi="Courier New"/>
                <w:color w:val="0D1B2A"/>
                <w:sz w:val="17"/>
                <w:szCs w:val="17"/>
              </w:rPr>
              <w:br/>
              <w:t xml:space="preserve">                is_quarantine=(agent.status == 'QUARANTINE'),</w:t>
            </w:r>
            <w:r>
              <w:rPr>
                <w:rFonts w:ascii="Courier New" w:cs="Courier New" w:eastAsia="Courier New" w:hAnsi="Courier New"/>
                <w:color w:val="0D1B2A"/>
                <w:sz w:val="17"/>
                <w:szCs w:val="17"/>
              </w:rPr>
              <w:br/>
              <w:t xml:space="preserve">            ))</w:t>
            </w:r>
            <w:r>
              <w:rPr>
                <w:rFonts w:ascii="Courier New" w:cs="Courier New" w:eastAsia="Courier New" w:hAnsi="Courier New"/>
                <w:color w:val="0D1B2A"/>
                <w:sz w:val="17"/>
                <w:szCs w:val="17"/>
              </w:rPr>
              <w:br/>
              <w:t xml:space="preserve">        # Add tool, data source, MCP server nodes from graph_data</w:t>
            </w:r>
            <w:r>
              <w:rPr>
                <w:rFonts w:ascii="Courier New" w:cs="Courier New" w:eastAsia="Courier New" w:hAnsi="Courier New"/>
                <w:color w:val="0D1B2A"/>
                <w:sz w:val="17"/>
                <w:szCs w:val="17"/>
              </w:rPr>
              <w:br/>
              <w:t xml:space="preserve">        for n in graph_data.non_agent_nodes:</w:t>
            </w:r>
            <w:r>
              <w:rPr>
                <w:rFonts w:ascii="Courier New" w:cs="Courier New" w:eastAsia="Courier New" w:hAnsi="Courier New"/>
                <w:color w:val="0D1B2A"/>
                <w:sz w:val="17"/>
                <w:szCs w:val="17"/>
              </w:rPr>
              <w:br/>
              <w:t xml:space="preserve">            nodes.append(ARMNode(</w:t>
            </w:r>
            <w:r>
              <w:rPr>
                <w:rFonts w:ascii="Courier New" w:cs="Courier New" w:eastAsia="Courier New" w:hAnsi="Courier New"/>
                <w:color w:val="0D1B2A"/>
                <w:sz w:val="17"/>
                <w:szCs w:val="17"/>
              </w:rPr>
              <w:br/>
              <w:t xml:space="preserve">                id=n.id, type=n.type, label=n.name,</w:t>
            </w:r>
            <w:r>
              <w:rPr>
                <w:rFonts w:ascii="Courier New" w:cs="Courier New" w:eastAsia="Courier New" w:hAnsi="Courier New"/>
                <w:color w:val="0D1B2A"/>
                <w:sz w:val="17"/>
                <w:szCs w:val="17"/>
              </w:rPr>
              <w:br/>
              <w:t xml:space="preserve">                sensitivity_tier=n.sensitivity_tier,</w:t>
            </w:r>
            <w:r>
              <w:rPr>
                <w:rFonts w:ascii="Courier New" w:cs="Courier New" w:eastAsia="Courier New" w:hAnsi="Courier New"/>
                <w:color w:val="0D1B2A"/>
                <w:sz w:val="17"/>
                <w:szCs w:val="17"/>
              </w:rPr>
              <w:br/>
              <w:t xml:space="preserve">            ))</w:t>
            </w:r>
            <w:r>
              <w:rPr>
                <w:rFonts w:ascii="Courier New" w:cs="Courier New" w:eastAsia="Courier New" w:hAnsi="Courier New"/>
                <w:color w:val="0D1B2A"/>
                <w:sz w:val="17"/>
                <w:szCs w:val="17"/>
              </w:rPr>
              <w:br/>
              <w:t xml:space="preserve"/>
            </w:r>
            <w:r>
              <w:rPr>
                <w:rFonts w:ascii="Courier New" w:cs="Courier New" w:eastAsia="Courier New" w:hAnsi="Courier New"/>
                <w:color w:val="0D1B2A"/>
                <w:sz w:val="17"/>
                <w:szCs w:val="17"/>
              </w:rPr>
              <w:br/>
              <w:t xml:space="preserve">        # 5. Build edge list</w:t>
            </w:r>
            <w:r>
              <w:rPr>
                <w:rFonts w:ascii="Courier New" w:cs="Courier New" w:eastAsia="Courier New" w:hAnsi="Courier New"/>
                <w:color w:val="0D1B2A"/>
                <w:sz w:val="17"/>
                <w:szCs w:val="17"/>
              </w:rPr>
              <w:br/>
              <w:t xml:space="preserve">        edges = [ARMEdge(</w:t>
            </w:r>
            <w:r>
              <w:rPr>
                <w:rFonts w:ascii="Courier New" w:cs="Courier New" w:eastAsia="Courier New" w:hAnsi="Courier New"/>
                <w:color w:val="0D1B2A"/>
                <w:sz w:val="17"/>
                <w:szCs w:val="17"/>
              </w:rPr>
              <w:br/>
              <w:t xml:space="preserve">            source=e.source_id, target=e.target_id,</w:t>
            </w:r>
            <w:r>
              <w:rPr>
                <w:rFonts w:ascii="Courier New" w:cs="Courier New" w:eastAsia="Courier New" w:hAnsi="Courier New"/>
                <w:color w:val="0D1B2A"/>
                <w:sz w:val="17"/>
                <w:szCs w:val="17"/>
              </w:rPr>
              <w:br/>
              <w:t xml:space="preserve">            type=e.relationship_type,</w:t>
            </w:r>
            <w:r>
              <w:rPr>
                <w:rFonts w:ascii="Courier New" w:cs="Courier New" w:eastAsia="Courier New" w:hAnsi="Courier New"/>
                <w:color w:val="0D1B2A"/>
                <w:sz w:val="17"/>
                <w:szCs w:val="17"/>
              </w:rPr>
              <w:br/>
              <w:t xml:space="preserve">            permission_level=e.permission_level,</w:t>
            </w:r>
            <w:r>
              <w:rPr>
                <w:rFonts w:ascii="Courier New" w:cs="Courier New" w:eastAsia="Courier New" w:hAnsi="Courier New"/>
                <w:color w:val="0D1B2A"/>
                <w:sz w:val="17"/>
                <w:szCs w:val="17"/>
              </w:rPr>
              <w:br/>
              <w:t xml:space="preserve">            is_approved=e.is_approved,</w:t>
            </w:r>
            <w:r>
              <w:rPr>
                <w:rFonts w:ascii="Courier New" w:cs="Courier New" w:eastAsia="Courier New" w:hAnsi="Courier New"/>
                <w:color w:val="0D1B2A"/>
                <w:sz w:val="17"/>
                <w:szCs w:val="17"/>
              </w:rPr>
              <w:br/>
              <w:t xml:space="preserve">        ) for e in graph_data.edges]</w:t>
            </w:r>
            <w:r>
              <w:rPr>
                <w:rFonts w:ascii="Courier New" w:cs="Courier New" w:eastAsia="Courier New" w:hAnsi="Courier New"/>
                <w:color w:val="0D1B2A"/>
                <w:sz w:val="17"/>
                <w:szCs w:val="17"/>
              </w:rPr>
              <w:br/>
              <w:t xml:space="preserve"/>
            </w:r>
            <w:r>
              <w:rPr>
                <w:rFonts w:ascii="Courier New" w:cs="Courier New" w:eastAsia="Courier New" w:hAnsi="Courier New"/>
                <w:color w:val="0D1B2A"/>
                <w:sz w:val="17"/>
                <w:szCs w:val="17"/>
              </w:rPr>
              <w:br/>
              <w:t xml:space="preserve">        return ARMResponse(nodes=nodes, edges=edges,</w:t>
            </w:r>
            <w:r>
              <w:rPr>
                <w:rFonts w:ascii="Courier New" w:cs="Courier New" w:eastAsia="Courier New" w:hAnsi="Courier New"/>
                <w:color w:val="0D1B2A"/>
                <w:sz w:val="17"/>
                <w:szCs w:val="17"/>
              </w:rPr>
              <w:br/>
              <w:t xml:space="preserve">            metadata=ARMMetadata(total_agents=len(agents), max_depth=max_depth))</w:t>
            </w:r>
          </w:p>
        </w:tc>
      </w:tr>
    </w:tbl>
    <w:p>
      <w:pPr>
        <w:spacing w:after="50" w:before="0"/>
        <w:jc w:val="left"/>
      </w:pPr>
      <w:r>
        <w:rPr>
          <w:rFonts w:ascii="Arial" w:cs="Arial" w:eastAsia="Arial" w:hAnsi="Arial"/>
          <w:color w:val="111111"/>
          <w:sz w:val="20"/>
          <w:szCs w:val="20"/>
        </w:rPr>
        <w:t xml:space="preserve"> </w:t>
      </w:r>
    </w:p>
    <w:p>
      <w:pPr>
        <w:pStyle w:val="Heading2"/>
        <w:pBdr>
          <w:bottom w:val="single" w:color="2E6094" w:sz="4" w:space="2"/>
        </w:pBdr>
        <w:spacing w:after="120" w:before="260"/>
      </w:pPr>
      <w:r>
        <w:rPr>
          <w:rFonts w:ascii="Arial" w:cs="Arial" w:eastAsia="Arial" w:hAnsi="Arial"/>
          <w:b/>
          <w:bCs/>
          <w:color w:val="2E6094"/>
          <w:sz w:val="26"/>
          <w:szCs w:val="26"/>
        </w:rPr>
        <w:t xml:space="preserve">5.3  Error Codes</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3000"/>
        <w:gridCol w:w="700"/>
        <w:gridCol w:w="700"/>
        <w:gridCol w:w="2800"/>
        <w:gridCol w:w="3160"/>
      </w:tblGrid>
      <w:tr>
        <w:trPr>
          <w:tblHeader/>
        </w:trPr>
        <w:tc>
          <w:tcPr>
            <w:tcW w:type="dxa" w:w="3000"/>
            <w:gridSpan w:val="1"/>
            <w:tcBorders>
              <w:top w:val="single" w:color="C5CAE9" w:sz="4"/>
              <w:left w:val="single" w:color="C5CAE9" w:sz="4"/>
              <w:bottom w:val="single" w:color="C5CAE9" w:sz="4"/>
              <w:right w:val="single" w:color="C5CAE9" w:sz="4"/>
            </w:tcBorders>
            <w:shd w:fill="7B1414" w:val="clear"/>
            <w:tcMar>
              <w:top w:type="dxa" w:w="80"/>
              <w:left w:type="dxa" w:w="140"/>
              <w:bottom w:type="dxa" w:w="80"/>
              <w:right w:type="dxa" w:w="140"/>
            </w:tcMar>
            <w:vAlign w:val="center"/>
          </w:tcPr>
          <w:p>
            <w:pPr>
              <w:spacing w:after="80" w:before="0"/>
              <w:jc w:val="center"/>
            </w:pPr>
            <w:r>
              <w:rPr>
                <w:rFonts w:ascii="Arial" w:cs="Arial" w:eastAsia="Arial" w:hAnsi="Arial"/>
                <w:b/>
                <w:bCs/>
                <w:color w:val="FFFFFF"/>
                <w:sz w:val="17"/>
                <w:szCs w:val="17"/>
              </w:rPr>
              <w:t xml:space="preserve">Error Code</w:t>
            </w:r>
          </w:p>
        </w:tc>
        <w:tc>
          <w:tcPr>
            <w:tcW w:type="dxa" w:w="700"/>
            <w:gridSpan w:val="1"/>
            <w:tcBorders>
              <w:top w:val="single" w:color="C5CAE9" w:sz="4"/>
              <w:left w:val="single" w:color="C5CAE9" w:sz="4"/>
              <w:bottom w:val="single" w:color="C5CAE9" w:sz="4"/>
              <w:right w:val="single" w:color="C5CAE9" w:sz="4"/>
            </w:tcBorders>
            <w:shd w:fill="7B1414" w:val="clear"/>
            <w:tcMar>
              <w:top w:type="dxa" w:w="80"/>
              <w:left w:type="dxa" w:w="140"/>
              <w:bottom w:type="dxa" w:w="80"/>
              <w:right w:type="dxa" w:w="140"/>
            </w:tcMar>
            <w:vAlign w:val="center"/>
          </w:tcPr>
          <w:p>
            <w:pPr>
              <w:spacing w:after="80" w:before="0"/>
              <w:jc w:val="center"/>
            </w:pPr>
            <w:r>
              <w:rPr>
                <w:rFonts w:ascii="Arial" w:cs="Arial" w:eastAsia="Arial" w:hAnsi="Arial"/>
                <w:b/>
                <w:bCs/>
                <w:color w:val="FFFFFF"/>
                <w:sz w:val="17"/>
                <w:szCs w:val="17"/>
              </w:rPr>
              <w:t xml:space="preserve">HTTP</w:t>
            </w:r>
          </w:p>
        </w:tc>
        <w:tc>
          <w:tcPr>
            <w:tcW w:type="dxa" w:w="700"/>
            <w:gridSpan w:val="1"/>
            <w:tcBorders>
              <w:top w:val="single" w:color="C5CAE9" w:sz="4"/>
              <w:left w:val="single" w:color="C5CAE9" w:sz="4"/>
              <w:bottom w:val="single" w:color="C5CAE9" w:sz="4"/>
              <w:right w:val="single" w:color="C5CAE9" w:sz="4"/>
            </w:tcBorders>
            <w:shd w:fill="7B1414" w:val="clear"/>
            <w:tcMar>
              <w:top w:type="dxa" w:w="80"/>
              <w:left w:type="dxa" w:w="140"/>
              <w:bottom w:type="dxa" w:w="80"/>
              <w:right w:type="dxa" w:w="140"/>
            </w:tcMar>
            <w:vAlign w:val="center"/>
          </w:tcPr>
          <w:p>
            <w:pPr>
              <w:spacing w:after="80" w:before="0"/>
              <w:jc w:val="center"/>
            </w:pPr>
            <w:r>
              <w:rPr>
                <w:rFonts w:ascii="Arial" w:cs="Arial" w:eastAsia="Arial" w:hAnsi="Arial"/>
                <w:b/>
                <w:bCs/>
                <w:color w:val="FFFFFF"/>
                <w:sz w:val="17"/>
                <w:szCs w:val="17"/>
              </w:rPr>
              <w:t xml:space="preserve">gRPC</w:t>
            </w:r>
          </w:p>
        </w:tc>
        <w:tc>
          <w:tcPr>
            <w:tcW w:type="dxa" w:w="2800"/>
            <w:gridSpan w:val="1"/>
            <w:tcBorders>
              <w:top w:val="single" w:color="C5CAE9" w:sz="4"/>
              <w:left w:val="single" w:color="C5CAE9" w:sz="4"/>
              <w:bottom w:val="single" w:color="C5CAE9" w:sz="4"/>
              <w:right w:val="single" w:color="C5CAE9" w:sz="4"/>
            </w:tcBorders>
            <w:shd w:fill="7B1414" w:val="clear"/>
            <w:tcMar>
              <w:top w:type="dxa" w:w="80"/>
              <w:left w:type="dxa" w:w="140"/>
              <w:bottom w:type="dxa" w:w="80"/>
              <w:right w:type="dxa" w:w="140"/>
            </w:tcMar>
            <w:vAlign w:val="center"/>
          </w:tcPr>
          <w:p>
            <w:pPr>
              <w:spacing w:after="80" w:before="0"/>
              <w:jc w:val="center"/>
            </w:pPr>
            <w:r>
              <w:rPr>
                <w:rFonts w:ascii="Arial" w:cs="Arial" w:eastAsia="Arial" w:hAnsi="Arial"/>
                <w:b/>
                <w:bCs/>
                <w:color w:val="FFFFFF"/>
                <w:sz w:val="17"/>
                <w:szCs w:val="17"/>
              </w:rPr>
              <w:t xml:space="preserve">Description</w:t>
            </w:r>
          </w:p>
        </w:tc>
        <w:tc>
          <w:tcPr>
            <w:tcW w:type="dxa" w:w="3160"/>
            <w:gridSpan w:val="1"/>
            <w:tcBorders>
              <w:top w:val="single" w:color="C5CAE9" w:sz="4"/>
              <w:left w:val="single" w:color="C5CAE9" w:sz="4"/>
              <w:bottom w:val="single" w:color="C5CAE9" w:sz="4"/>
              <w:right w:val="single" w:color="C5CAE9" w:sz="4"/>
            </w:tcBorders>
            <w:shd w:fill="7B1414" w:val="clear"/>
            <w:tcMar>
              <w:top w:type="dxa" w:w="80"/>
              <w:left w:type="dxa" w:w="140"/>
              <w:bottom w:type="dxa" w:w="80"/>
              <w:right w:type="dxa" w:w="140"/>
            </w:tcMar>
            <w:vAlign w:val="center"/>
          </w:tcPr>
          <w:p>
            <w:pPr>
              <w:spacing w:after="80" w:before="0"/>
              <w:jc w:val="center"/>
            </w:pPr>
            <w:r>
              <w:rPr>
                <w:rFonts w:ascii="Arial" w:cs="Arial" w:eastAsia="Arial" w:hAnsi="Arial"/>
                <w:b/>
                <w:bCs/>
                <w:color w:val="FFFFFF"/>
                <w:sz w:val="17"/>
                <w:szCs w:val="17"/>
              </w:rPr>
              <w:t xml:space="preserve">Recovery Action</w:t>
            </w:r>
          </w:p>
        </w:tc>
      </w:tr>
      <w:tr>
        <w:tc>
          <w:tcPr>
            <w:tcW w:type="dxa" w:w="30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AGENT_NOT_FOUND</w:t>
            </w:r>
          </w:p>
        </w:tc>
        <w:tc>
          <w:tcPr>
            <w:tcW w:type="dxa" w:w="7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404</w:t>
            </w:r>
          </w:p>
        </w:tc>
        <w:tc>
          <w:tcPr>
            <w:tcW w:type="dxa" w:w="7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NOT_FOUND</w:t>
            </w:r>
          </w:p>
        </w:tc>
        <w:tc>
          <w:tcPr>
            <w:tcW w:type="dxa" w:w="28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Agent ID not in this tenant's inventory</w:t>
            </w:r>
          </w:p>
        </w:tc>
        <w:tc>
          <w:tcPr>
            <w:tcW w:type="dxa" w:w="316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Verify agent_id; may have been deleted</w:t>
            </w:r>
          </w:p>
        </w:tc>
      </w:tr>
      <w:tr>
        <w:tc>
          <w:tcPr>
            <w:tcW w:type="dxa" w:w="30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NEO4J_UNAVAILABLE</w:t>
            </w:r>
          </w:p>
        </w:tc>
        <w:tc>
          <w:tcPr>
            <w:tcW w:type="dxa" w:w="7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503</w:t>
            </w:r>
          </w:p>
        </w:tc>
        <w:tc>
          <w:tcPr>
            <w:tcW w:type="dxa" w:w="7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UNAVAILABLE</w:t>
            </w:r>
          </w:p>
        </w:tc>
        <w:tc>
          <w:tcPr>
            <w:tcW w:type="dxa" w:w="28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Neo4j connection failed during blast radius calculation</w:t>
            </w:r>
          </w:p>
        </w:tc>
        <w:tc>
          <w:tcPr>
            <w:tcW w:type="dxa" w:w="316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Retry after 30s; use cached score if available; alert SRE</w:t>
            </w:r>
          </w:p>
        </w:tc>
      </w:tr>
      <w:tr>
        <w:tc>
          <w:tcPr>
            <w:tcW w:type="dxa" w:w="30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RISK_SCORE_STALE</w:t>
            </w:r>
          </w:p>
        </w:tc>
        <w:tc>
          <w:tcPr>
            <w:tcW w:type="dxa" w:w="7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200</w:t>
            </w:r>
          </w:p>
        </w:tc>
        <w:tc>
          <w:tcPr>
            <w:tcW w:type="dxa" w:w="7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OK</w:t>
            </w:r>
          </w:p>
        </w:tc>
        <w:tc>
          <w:tcPr>
            <w:tcW w:type="dxa" w:w="28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Score not recalculated in &gt;24h (informational)</w:t>
            </w:r>
          </w:p>
        </w:tc>
        <w:tc>
          <w:tcPr>
            <w:tcW w:type="dxa" w:w="316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Trigger manual rescore: POST /v1/risk/scores/{agent_id}/recalculate</w:t>
            </w:r>
          </w:p>
        </w:tc>
      </w:tr>
      <w:tr>
        <w:tc>
          <w:tcPr>
            <w:tcW w:type="dxa" w:w="30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ARM_MAX_DEPTH_EXCEEDED</w:t>
            </w:r>
          </w:p>
        </w:tc>
        <w:tc>
          <w:tcPr>
            <w:tcW w:type="dxa" w:w="7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400</w:t>
            </w:r>
          </w:p>
        </w:tc>
        <w:tc>
          <w:tcPr>
            <w:tcW w:type="dxa" w:w="7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INVALID_ARGUMENT</w:t>
            </w:r>
          </w:p>
        </w:tc>
        <w:tc>
          <w:tcPr>
            <w:tcW w:type="dxa" w:w="28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max_depth &gt;5 not permitted (performance limit)</w:t>
            </w:r>
          </w:p>
        </w:tc>
        <w:tc>
          <w:tcPr>
            <w:tcW w:type="dxa" w:w="316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Use max_depth ≤5; use pagination for deep graphs</w:t>
            </w:r>
          </w:p>
        </w:tc>
      </w:tr>
    </w:tbl>
    <w:p>
      <w:pPr>
        <w:spacing w:after="50" w:before="0"/>
        <w:jc w:val="left"/>
      </w:pPr>
      <w:r>
        <w:rPr>
          <w:rFonts w:ascii="Arial" w:cs="Arial" w:eastAsia="Arial" w:hAnsi="Arial"/>
          <w:color w:val="111111"/>
          <w:sz w:val="20"/>
          <w:szCs w:val="20"/>
        </w:rPr>
        <w:t xml:space="preserve"> </w:t>
      </w:r>
    </w:p>
    <w:p>
      <w:pPr>
        <w:pStyle w:val="Heading2"/>
        <w:pBdr>
          <w:bottom w:val="single" w:color="2E6094" w:sz="4" w:space="2"/>
        </w:pBdr>
        <w:spacing w:after="120" w:before="260"/>
      </w:pPr>
      <w:r>
        <w:rPr>
          <w:rFonts w:ascii="Arial" w:cs="Arial" w:eastAsia="Arial" w:hAnsi="Arial"/>
          <w:b/>
          <w:bCs/>
          <w:color w:val="2E6094"/>
          <w:sz w:val="26"/>
          <w:szCs w:val="26"/>
        </w:rPr>
        <w:t xml:space="preserve">5.4  Configuration Reference</w:t>
      </w:r>
    </w:p>
    <w:tbl>
      <w:tblPr>
        <w:tblW w:type="dxa" w:w="10560"/>
        <w:tblBorders>
          <w:top w:val="single" w:color="auto" w:sz="4"/>
          <w:left w:val="single" w:color="auto" w:sz="4"/>
          <w:bottom w:val="single" w:color="auto" w:sz="4"/>
          <w:right w:val="single" w:color="auto" w:sz="4"/>
          <w:insideH w:val="single" w:color="auto" w:sz="4"/>
          <w:insideV w:val="single" w:color="auto" w:sz="4"/>
        </w:tblBorders>
      </w:tblPr>
      <w:tblGrid>
        <w:gridCol w:w="3000"/>
        <w:gridCol w:w="900"/>
        <w:gridCol w:w="1800"/>
        <w:gridCol w:w="1000"/>
        <w:gridCol w:w="3860"/>
      </w:tblGrid>
      <w:tr>
        <w:trPr>
          <w:tblHeader/>
        </w:trPr>
        <w:tc>
          <w:tcPr>
            <w:tcW w:type="dxa" w:w="3000"/>
            <w:gridSpan w:val="1"/>
            <w:tcBorders>
              <w:top w:val="single" w:color="C5CAE9" w:sz="4"/>
              <w:left w:val="single" w:color="C5CAE9" w:sz="4"/>
              <w:bottom w:val="single" w:color="C5CAE9" w:sz="4"/>
              <w:right w:val="single" w:color="C5CAE9" w:sz="4"/>
            </w:tcBorders>
            <w:shd w:fill="1E3A5F" w:val="clear"/>
            <w:tcMar>
              <w:top w:type="dxa" w:w="80"/>
              <w:left w:type="dxa" w:w="140"/>
              <w:bottom w:type="dxa" w:w="80"/>
              <w:right w:type="dxa" w:w="140"/>
            </w:tcMar>
            <w:vAlign w:val="center"/>
          </w:tcPr>
          <w:p>
            <w:pPr>
              <w:spacing w:after="80" w:before="0"/>
              <w:jc w:val="center"/>
            </w:pPr>
            <w:r>
              <w:rPr>
                <w:rFonts w:ascii="Arial" w:cs="Arial" w:eastAsia="Arial" w:hAnsi="Arial"/>
                <w:b/>
                <w:bCs/>
                <w:color w:val="FFFFFF"/>
                <w:sz w:val="17"/>
                <w:szCs w:val="17"/>
              </w:rPr>
              <w:t xml:space="preserve">Env Variable</w:t>
            </w:r>
          </w:p>
        </w:tc>
        <w:tc>
          <w:tcPr>
            <w:tcW w:type="dxa" w:w="900"/>
            <w:gridSpan w:val="1"/>
            <w:tcBorders>
              <w:top w:val="single" w:color="C5CAE9" w:sz="4"/>
              <w:left w:val="single" w:color="C5CAE9" w:sz="4"/>
              <w:bottom w:val="single" w:color="C5CAE9" w:sz="4"/>
              <w:right w:val="single" w:color="C5CAE9" w:sz="4"/>
            </w:tcBorders>
            <w:shd w:fill="1E3A5F" w:val="clear"/>
            <w:tcMar>
              <w:top w:type="dxa" w:w="80"/>
              <w:left w:type="dxa" w:w="140"/>
              <w:bottom w:type="dxa" w:w="80"/>
              <w:right w:type="dxa" w:w="140"/>
            </w:tcMar>
            <w:vAlign w:val="center"/>
          </w:tcPr>
          <w:p>
            <w:pPr>
              <w:spacing w:after="80" w:before="0"/>
              <w:jc w:val="center"/>
            </w:pPr>
            <w:r>
              <w:rPr>
                <w:rFonts w:ascii="Arial" w:cs="Arial" w:eastAsia="Arial" w:hAnsi="Arial"/>
                <w:b/>
                <w:bCs/>
                <w:color w:val="FFFFFF"/>
                <w:sz w:val="17"/>
                <w:szCs w:val="17"/>
              </w:rPr>
              <w:t xml:space="preserve">Type</w:t>
            </w:r>
          </w:p>
        </w:tc>
        <w:tc>
          <w:tcPr>
            <w:tcW w:type="dxa" w:w="1800"/>
            <w:gridSpan w:val="1"/>
            <w:tcBorders>
              <w:top w:val="single" w:color="C5CAE9" w:sz="4"/>
              <w:left w:val="single" w:color="C5CAE9" w:sz="4"/>
              <w:bottom w:val="single" w:color="C5CAE9" w:sz="4"/>
              <w:right w:val="single" w:color="C5CAE9" w:sz="4"/>
            </w:tcBorders>
            <w:shd w:fill="1E3A5F" w:val="clear"/>
            <w:tcMar>
              <w:top w:type="dxa" w:w="80"/>
              <w:left w:type="dxa" w:w="140"/>
              <w:bottom w:type="dxa" w:w="80"/>
              <w:right w:type="dxa" w:w="140"/>
            </w:tcMar>
            <w:vAlign w:val="center"/>
          </w:tcPr>
          <w:p>
            <w:pPr>
              <w:spacing w:after="80" w:before="0"/>
              <w:jc w:val="center"/>
            </w:pPr>
            <w:r>
              <w:rPr>
                <w:rFonts w:ascii="Arial" w:cs="Arial" w:eastAsia="Arial" w:hAnsi="Arial"/>
                <w:b/>
                <w:bCs/>
                <w:color w:val="FFFFFF"/>
                <w:sz w:val="17"/>
                <w:szCs w:val="17"/>
              </w:rPr>
              <w:t xml:space="preserve">Default</w:t>
            </w:r>
          </w:p>
        </w:tc>
        <w:tc>
          <w:tcPr>
            <w:tcW w:type="dxa" w:w="1000"/>
            <w:gridSpan w:val="1"/>
            <w:tcBorders>
              <w:top w:val="single" w:color="C5CAE9" w:sz="4"/>
              <w:left w:val="single" w:color="C5CAE9" w:sz="4"/>
              <w:bottom w:val="single" w:color="C5CAE9" w:sz="4"/>
              <w:right w:val="single" w:color="C5CAE9" w:sz="4"/>
            </w:tcBorders>
            <w:shd w:fill="1E3A5F" w:val="clear"/>
            <w:tcMar>
              <w:top w:type="dxa" w:w="80"/>
              <w:left w:type="dxa" w:w="140"/>
              <w:bottom w:type="dxa" w:w="80"/>
              <w:right w:type="dxa" w:w="140"/>
            </w:tcMar>
            <w:vAlign w:val="center"/>
          </w:tcPr>
          <w:p>
            <w:pPr>
              <w:spacing w:after="80" w:before="0"/>
              <w:jc w:val="center"/>
            </w:pPr>
            <w:r>
              <w:rPr>
                <w:rFonts w:ascii="Arial" w:cs="Arial" w:eastAsia="Arial" w:hAnsi="Arial"/>
                <w:b/>
                <w:bCs/>
                <w:color w:val="FFFFFF"/>
                <w:sz w:val="17"/>
                <w:szCs w:val="17"/>
              </w:rPr>
              <w:t xml:space="preserve">Required</w:t>
            </w:r>
          </w:p>
        </w:tc>
        <w:tc>
          <w:tcPr>
            <w:tcW w:type="dxa" w:w="3860"/>
            <w:gridSpan w:val="1"/>
            <w:tcBorders>
              <w:top w:val="single" w:color="C5CAE9" w:sz="4"/>
              <w:left w:val="single" w:color="C5CAE9" w:sz="4"/>
              <w:bottom w:val="single" w:color="C5CAE9" w:sz="4"/>
              <w:right w:val="single" w:color="C5CAE9" w:sz="4"/>
            </w:tcBorders>
            <w:shd w:fill="1E3A5F" w:val="clear"/>
            <w:tcMar>
              <w:top w:type="dxa" w:w="80"/>
              <w:left w:type="dxa" w:w="140"/>
              <w:bottom w:type="dxa" w:w="80"/>
              <w:right w:type="dxa" w:w="140"/>
            </w:tcMar>
            <w:vAlign w:val="center"/>
          </w:tcPr>
          <w:p>
            <w:pPr>
              <w:spacing w:after="80" w:before="0"/>
              <w:jc w:val="center"/>
            </w:pPr>
            <w:r>
              <w:rPr>
                <w:rFonts w:ascii="Arial" w:cs="Arial" w:eastAsia="Arial" w:hAnsi="Arial"/>
                <w:b/>
                <w:bCs/>
                <w:color w:val="FFFFFF"/>
                <w:sz w:val="17"/>
                <w:szCs w:val="17"/>
              </w:rPr>
              <w:t xml:space="preserve">Description</w:t>
            </w:r>
          </w:p>
        </w:tc>
      </w:tr>
      <w:tr>
        <w:tc>
          <w:tcPr>
            <w:tcW w:type="dxa" w:w="30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DATABASE_URL</w:t>
            </w:r>
          </w:p>
        </w:tc>
        <w:tc>
          <w:tcPr>
            <w:tcW w:type="dxa" w:w="9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string</w:t>
            </w:r>
          </w:p>
        </w:tc>
        <w:tc>
          <w:tcPr>
            <w:tcW w:type="dxa" w:w="18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w:t>
            </w:r>
          </w:p>
        </w:tc>
        <w:tc>
          <w:tcPr>
            <w:tcW w:type="dxa" w:w="10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w:t>
            </w:r>
          </w:p>
        </w:tc>
        <w:tc>
          <w:tcPr>
            <w:tcW w:type="dxa" w:w="386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PostgreSQL URL for agent inventory</w:t>
            </w:r>
          </w:p>
        </w:tc>
      </w:tr>
      <w:tr>
        <w:tc>
          <w:tcPr>
            <w:tcW w:type="dxa" w:w="30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TIMESCALE_URL</w:t>
            </w:r>
          </w:p>
        </w:tc>
        <w:tc>
          <w:tcPr>
            <w:tcW w:type="dxa" w:w="9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string</w:t>
            </w:r>
          </w:p>
        </w:tc>
        <w:tc>
          <w:tcPr>
            <w:tcW w:type="dxa" w:w="18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w:t>
            </w:r>
          </w:p>
        </w:tc>
        <w:tc>
          <w:tcPr>
            <w:tcW w:type="dxa" w:w="10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w:t>
            </w:r>
          </w:p>
        </w:tc>
        <w:tc>
          <w:tcPr>
            <w:tcW w:type="dxa" w:w="386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TimescaleDB URL for risk score hypertable</w:t>
            </w:r>
          </w:p>
        </w:tc>
      </w:tr>
      <w:tr>
        <w:tc>
          <w:tcPr>
            <w:tcW w:type="dxa" w:w="30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NEO4J_URI</w:t>
            </w:r>
          </w:p>
        </w:tc>
        <w:tc>
          <w:tcPr>
            <w:tcW w:type="dxa" w:w="9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string</w:t>
            </w:r>
          </w:p>
        </w:tc>
        <w:tc>
          <w:tcPr>
            <w:tcW w:type="dxa" w:w="18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w:t>
            </w:r>
          </w:p>
        </w:tc>
        <w:tc>
          <w:tcPr>
            <w:tcW w:type="dxa" w:w="10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w:t>
            </w:r>
          </w:p>
        </w:tc>
        <w:tc>
          <w:tcPr>
            <w:tcW w:type="dxa" w:w="386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Neo4j Bolt URI</w:t>
            </w:r>
          </w:p>
        </w:tc>
      </w:tr>
      <w:tr>
        <w:tc>
          <w:tcPr>
            <w:tcW w:type="dxa" w:w="30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NEO4J_PASSWORD</w:t>
            </w:r>
          </w:p>
        </w:tc>
        <w:tc>
          <w:tcPr>
            <w:tcW w:type="dxa" w:w="9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string</w:t>
            </w:r>
          </w:p>
        </w:tc>
        <w:tc>
          <w:tcPr>
            <w:tcW w:type="dxa" w:w="18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w:t>
            </w:r>
          </w:p>
        </w:tc>
        <w:tc>
          <w:tcPr>
            <w:tcW w:type="dxa" w:w="10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w:t>
            </w:r>
          </w:p>
        </w:tc>
        <w:tc>
          <w:tcPr>
            <w:tcW w:type="dxa" w:w="386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Neo4j password (from ESO)</w:t>
            </w:r>
          </w:p>
        </w:tc>
      </w:tr>
      <w:tr>
        <w:tc>
          <w:tcPr>
            <w:tcW w:type="dxa" w:w="30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BLAST_RADIUS_MAX_DEPTH</w:t>
            </w:r>
          </w:p>
        </w:tc>
        <w:tc>
          <w:tcPr>
            <w:tcW w:type="dxa" w:w="9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int</w:t>
            </w:r>
          </w:p>
        </w:tc>
        <w:tc>
          <w:tcPr>
            <w:tcW w:type="dxa" w:w="18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5</w:t>
            </w:r>
          </w:p>
        </w:tc>
        <w:tc>
          <w:tcPr>
            <w:tcW w:type="dxa" w:w="10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w:t>
            </w:r>
          </w:p>
        </w:tc>
        <w:tc>
          <w:tcPr>
            <w:tcW w:type="dxa" w:w="386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Maximum BFS depth for blast radius calculation</w:t>
            </w:r>
          </w:p>
        </w:tc>
      </w:tr>
      <w:tr>
        <w:tc>
          <w:tcPr>
            <w:tcW w:type="dxa" w:w="30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RISK_RESCORE_DEBOUNCE_SEC</w:t>
            </w:r>
          </w:p>
        </w:tc>
        <w:tc>
          <w:tcPr>
            <w:tcW w:type="dxa" w:w="9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int</w:t>
            </w:r>
          </w:p>
        </w:tc>
        <w:tc>
          <w:tcPr>
            <w:tcW w:type="dxa" w:w="18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60</w:t>
            </w:r>
          </w:p>
        </w:tc>
        <w:tc>
          <w:tcPr>
            <w:tcW w:type="dxa" w:w="10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w:t>
            </w:r>
          </w:p>
        </w:tc>
        <w:tc>
          <w:tcPr>
            <w:tcW w:type="dxa" w:w="386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Min seconds between rescores for same agent (prevent thrashing)</w:t>
            </w:r>
          </w:p>
        </w:tc>
      </w:tr>
      <w:tr>
        <w:tc>
          <w:tcPr>
            <w:tcW w:type="dxa" w:w="30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KAFKA_RISK_TOPIC</w:t>
            </w:r>
          </w:p>
        </w:tc>
        <w:tc>
          <w:tcPr>
            <w:tcW w:type="dxa" w:w="9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string</w:t>
            </w:r>
          </w:p>
        </w:tc>
        <w:tc>
          <w:tcPr>
            <w:tcW w:type="dxa" w:w="18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pinaka.{tenantID}.risk.score_updates</w:t>
            </w:r>
          </w:p>
        </w:tc>
        <w:tc>
          <w:tcPr>
            <w:tcW w:type="dxa" w:w="10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w:t>
            </w:r>
          </w:p>
        </w:tc>
        <w:tc>
          <w:tcPr>
            <w:tcW w:type="dxa" w:w="386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Publish risk score changes here</w:t>
            </w:r>
          </w:p>
        </w:tc>
      </w:tr>
      <w:tr>
        <w:tc>
          <w:tcPr>
            <w:tcW w:type="dxa" w:w="30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ARM_CACHE_TTL_SEC</w:t>
            </w:r>
          </w:p>
        </w:tc>
        <w:tc>
          <w:tcPr>
            <w:tcW w:type="dxa" w:w="9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int</w:t>
            </w:r>
          </w:p>
        </w:tc>
        <w:tc>
          <w:tcPr>
            <w:tcW w:type="dxa" w:w="18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30</w:t>
            </w:r>
          </w:p>
        </w:tc>
        <w:tc>
          <w:tcPr>
            <w:tcW w:type="dxa" w:w="10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w:t>
            </w:r>
          </w:p>
        </w:tc>
        <w:tc>
          <w:tcPr>
            <w:tcW w:type="dxa" w:w="386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Redis TTL for ARM graph data (hot cache for console polling)</w:t>
            </w:r>
          </w:p>
        </w:tc>
      </w:tr>
      <w:tr>
        <w:tc>
          <w:tcPr>
            <w:tcW w:type="dxa" w:w="30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ARM_MAX_NODES</w:t>
            </w:r>
          </w:p>
        </w:tc>
        <w:tc>
          <w:tcPr>
            <w:tcW w:type="dxa" w:w="9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int</w:t>
            </w:r>
          </w:p>
        </w:tc>
        <w:tc>
          <w:tcPr>
            <w:tcW w:type="dxa" w:w="18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500</w:t>
            </w:r>
          </w:p>
        </w:tc>
        <w:tc>
          <w:tcPr>
            <w:tcW w:type="dxa" w:w="10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w:t>
            </w:r>
          </w:p>
        </w:tc>
        <w:tc>
          <w:tcPr>
            <w:tcW w:type="dxa" w:w="386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Max nodes returned in ARM response (pagination for large tenants)</w:t>
            </w:r>
          </w:p>
        </w:tc>
      </w:tr>
    </w:tbl>
    <w:p>
      <w:pPr>
        <w:spacing w:after="50" w:before="0"/>
        <w:jc w:val="left"/>
      </w:pPr>
      <w:r>
        <w:rPr>
          <w:rFonts w:ascii="Arial" w:cs="Arial" w:eastAsia="Arial" w:hAnsi="Arial"/>
          <w:color w:val="111111"/>
          <w:sz w:val="20"/>
          <w:szCs w:val="20"/>
        </w:rPr>
        <w:t xml:space="preserve"> </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560"/>
        <w:gridCol w:w="1800"/>
      </w:tblGrid>
      <w:tr>
        <w:tc>
          <w:tcPr>
            <w:tcW w:type="dxa" w:w="7560"/>
            <w:gridSpan w:val="1"/>
            <w:tcBorders>
              <w:top w:val="single" w:color="C5CAE9" w:sz="4"/>
              <w:left w:val="single" w:color="C5CAE9" w:sz="4"/>
              <w:bottom w:val="single" w:color="C5CAE9" w:sz="4"/>
              <w:right w:val="single" w:color="C5CAE9" w:sz="4"/>
            </w:tcBorders>
            <w:shd w:fill="B71C1C" w:val="clear"/>
            <w:tcMar>
              <w:top w:type="dxa" w:w="80"/>
              <w:left w:type="dxa" w:w="140"/>
              <w:bottom w:type="dxa" w:w="80"/>
              <w:right w:type="dxa" w:w="140"/>
            </w:tcMar>
            <w:vAlign w:val="center"/>
          </w:tcPr>
          <w:p>
            <w:pPr>
              <w:spacing w:after="80" w:before="0"/>
              <w:jc w:val="left"/>
            </w:pPr>
            <w:r>
              <w:rPr>
                <w:rFonts w:ascii="Arial" w:cs="Arial" w:eastAsia="Arial" w:hAnsi="Arial"/>
                <w:b/>
                <w:bCs/>
                <w:color w:val="FFFFFF"/>
                <w:sz w:val="26"/>
                <w:szCs w:val="26"/>
              </w:rPr>
              <w:t xml:space="preserve">§6  Audit Service — Low Level Design</w:t>
            </w:r>
          </w:p>
        </w:tc>
        <w:tc>
          <w:tcPr>
            <w:tcW w:type="dxa" w:w="1800"/>
            <w:gridSpan w:val="1"/>
            <w:tcBorders>
              <w:top w:val="single" w:color="C5CAE9" w:sz="4"/>
              <w:left w:val="single" w:color="C5CAE9" w:sz="4"/>
              <w:bottom w:val="single" w:color="C5CAE9" w:sz="4"/>
              <w:right w:val="single" w:color="C5CAE9" w:sz="4"/>
            </w:tcBorders>
            <w:shd w:fill="B71C1C" w:val="clear"/>
            <w:tcMar>
              <w:top w:type="dxa" w:w="80"/>
              <w:left w:type="dxa" w:w="140"/>
              <w:bottom w:type="dxa" w:w="80"/>
              <w:right w:type="dxa" w:w="140"/>
            </w:tcMar>
            <w:vAlign w:val="center"/>
          </w:tcPr>
          <w:p>
            <w:pPr>
              <w:spacing w:after="80" w:before="0"/>
              <w:jc w:val="right"/>
            </w:pPr>
            <w:r>
              <w:rPr>
                <w:rFonts w:ascii="Arial" w:cs="Arial" w:eastAsia="Arial" w:hAnsi="Arial"/>
                <w:i/>
                <w:iCs/>
                <w:color w:val="FFFFFF"/>
                <w:sz w:val="18"/>
                <w:szCs w:val="18"/>
              </w:rPr>
              <w:t xml:space="preserve">Go 1.22  ·  Kafka  ·  Apache Iceberg  ·  OpenSearch</w:t>
            </w:r>
          </w:p>
        </w:tc>
      </w:tr>
    </w:tbl>
    <w:p>
      <w:pPr>
        <w:spacing w:after="50" w:before="0"/>
        <w:jc w:val="left"/>
      </w:pPr>
      <w:r>
        <w:rPr>
          <w:rFonts w:ascii="Arial" w:cs="Arial" w:eastAsia="Arial" w:hAnsi="Arial"/>
          <w:color w:val="111111"/>
          <w:sz w:val="20"/>
          <w:szCs w:val="20"/>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gridSpan w:val="1"/>
            <w:tcBorders>
              <w:top w:val="single" w:color="C5CAE9" w:sz="4"/>
              <w:left w:val="single" w:color="C5CAE9" w:sz="4"/>
              <w:bottom w:val="single" w:color="C5CAE9" w:sz="4"/>
              <w:right w:val="single" w:color="C5CAE9" w:sz="4"/>
            </w:tcBorders>
            <w:shd w:fill="FFF3E0" w:val="clear"/>
            <w:tcMar>
              <w:top w:type="dxa" w:w="80"/>
              <w:left w:type="dxa" w:w="140"/>
              <w:bottom w:type="dxa" w:w="80"/>
              <w:right w:type="dxa" w:w="140"/>
            </w:tcMar>
            <w:vAlign w:val="center"/>
          </w:tcPr>
          <w:p>
            <w:pPr>
              <w:spacing w:after="80" w:before="0"/>
              <w:jc w:val="left"/>
            </w:pPr>
            <w:r>
              <w:rPr>
                <w:rFonts w:ascii="Arial" w:cs="Arial" w:eastAsia="Arial" w:hAnsi="Arial"/>
                <w:b/>
                <w:bCs/>
                <w:color w:val="E65100"/>
                <w:sz w:val="17"/>
                <w:szCs w:val="17"/>
              </w:rPr>
              <w:t xml:space="preserve">Responsibility</w:t>
            </w:r>
          </w:p>
        </w:tc>
        <w:tc>
          <w:tcPr>
            <w:tcW w:type="dxa" w:w="7760"/>
            <w:gridSpan w:val="1"/>
            <w:tcBorders>
              <w:top w:val="single" w:color="C5CAE9" w:sz="4"/>
              <w:left w:val="single" w:color="C5CAE9" w:sz="4"/>
              <w:bottom w:val="single" w:color="C5CAE9" w:sz="4"/>
              <w:right w:val="single" w:color="C5CAE9" w:sz="4"/>
            </w:tcBorders>
            <w:shd w:fill="FFF3E0" w:val="clear"/>
            <w:tcMar>
              <w:top w:type="dxa" w:w="80"/>
              <w:left w:type="dxa" w:w="140"/>
              <w:bottom w:type="dxa" w:w="80"/>
              <w:right w:type="dxa" w:w="140"/>
            </w:tcMar>
            <w:vAlign w:val="center"/>
          </w:tcPr>
          <w:p>
            <w:pPr>
              <w:spacing w:after="80" w:before="0"/>
              <w:jc w:val="left"/>
            </w:pPr>
            <w:r>
              <w:rPr>
                <w:rFonts w:ascii="Arial" w:cs="Arial" w:eastAsia="Arial" w:hAnsi="Arial"/>
                <w:color w:val="111111"/>
                <w:sz w:val="18"/>
                <w:szCs w:val="18"/>
              </w:rPr>
              <w:t xml:space="preserve">Consume all platform events from Kafka. Sign each event with Ed25519 + hash chain. Write immutably to Iceberg on S3 (WORM). Index in OpenSearch for search. Serve audit query API including NL→SQL translation via Bedrock.</w:t>
            </w:r>
          </w:p>
        </w:tc>
      </w:tr>
    </w:tbl>
    <w:p>
      <w:pPr>
        <w:spacing w:after="50" w:before="0"/>
        <w:jc w:val="left"/>
      </w:pPr>
      <w:r>
        <w:rPr>
          <w:rFonts w:ascii="Arial" w:cs="Arial" w:eastAsia="Arial" w:hAnsi="Arial"/>
          <w:color w:val="111111"/>
          <w:sz w:val="20"/>
          <w:szCs w:val="20"/>
        </w:rPr>
        <w:t xml:space="preserve"> </w:t>
      </w:r>
    </w:p>
    <w:p>
      <w:pPr>
        <w:pStyle w:val="Heading2"/>
        <w:pBdr>
          <w:bottom w:val="single" w:color="2E6094" w:sz="4" w:space="2"/>
        </w:pBdr>
        <w:spacing w:after="120" w:before="260"/>
      </w:pPr>
      <w:r>
        <w:rPr>
          <w:rFonts w:ascii="Arial" w:cs="Arial" w:eastAsia="Arial" w:hAnsi="Arial"/>
          <w:b/>
          <w:bCs/>
          <w:color w:val="2E6094"/>
          <w:sz w:val="26"/>
          <w:szCs w:val="26"/>
        </w:rPr>
        <w:t xml:space="preserve">6.1  Core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gridSpan w:val="1"/>
            <w:tcBorders>
              <w:top w:val="single" w:color="C5CAE9" w:sz="4"/>
              <w:left w:val="single" w:color="C5CAE9" w:sz="4"/>
              <w:bottom w:val="single" w:color="C5CAE9" w:sz="4"/>
              <w:right w:val="single" w:color="C5CAE9" w:sz="4"/>
            </w:tcBorders>
            <w:shd w:fill="F0F4F8" w:val="clear"/>
            <w:tcMar>
              <w:top w:type="dxa" w:w="80"/>
              <w:left w:type="dxa" w:w="140"/>
              <w:bottom w:type="dxa" w:w="80"/>
              <w:right w:type="dxa" w:w="140"/>
            </w:tcMar>
            <w:vAlign w:val="center"/>
          </w:tcPr>
          <w:p>
            <w:pPr>
              <w:spacing w:after="80" w:before="80"/>
            </w:pPr>
            <w:r>
              <w:rPr>
                <w:rFonts w:ascii="Courier New" w:cs="Courier New" w:eastAsia="Courier New" w:hAnsi="Courier New"/>
                <w:color w:val="0D1B2A"/>
                <w:sz w:val="17"/>
                <w:szCs w:val="17"/>
              </w:rPr>
              <w:t xml:space="preserve">// internal/audit/types.go</w:t>
            </w:r>
            <w:r>
              <w:rPr>
                <w:rFonts w:ascii="Courier New" w:cs="Courier New" w:eastAsia="Courier New" w:hAnsi="Courier New"/>
                <w:color w:val="0D1B2A"/>
                <w:sz w:val="17"/>
                <w:szCs w:val="17"/>
              </w:rPr>
              <w:br/>
              <w:t xml:space="preserve"/>
            </w:r>
            <w:r>
              <w:rPr>
                <w:rFonts w:ascii="Courier New" w:cs="Courier New" w:eastAsia="Courier New" w:hAnsi="Courier New"/>
                <w:color w:val="0D1B2A"/>
                <w:sz w:val="17"/>
                <w:szCs w:val="17"/>
              </w:rPr>
              <w:br/>
              <w:t xml:space="preserve">type AuditEvent struct {</w:t>
            </w:r>
            <w:r>
              <w:rPr>
                <w:rFonts w:ascii="Courier New" w:cs="Courier New" w:eastAsia="Courier New" w:hAnsi="Courier New"/>
                <w:color w:val="0D1B2A"/>
                <w:sz w:val="17"/>
                <w:szCs w:val="17"/>
              </w:rPr>
              <w:br/>
              <w:t xml:space="preserve">    EventID             string            // UUID v7 — time-sortable</w:t>
            </w:r>
            <w:r>
              <w:rPr>
                <w:rFonts w:ascii="Courier New" w:cs="Courier New" w:eastAsia="Courier New" w:hAnsi="Courier New"/>
                <w:color w:val="0D1B2A"/>
                <w:sz w:val="17"/>
                <w:szCs w:val="17"/>
              </w:rPr>
              <w:br/>
              <w:t xml:space="preserve">    SchemaVersion       int               // current: 1</w:t>
            </w:r>
            <w:r>
              <w:rPr>
                <w:rFonts w:ascii="Courier New" w:cs="Courier New" w:eastAsia="Courier New" w:hAnsi="Courier New"/>
                <w:color w:val="0D1B2A"/>
                <w:sz w:val="17"/>
                <w:szCs w:val="17"/>
              </w:rPr>
              <w:br/>
              <w:t xml:space="preserve">    TenantID            string            // * partition key</w:t>
            </w:r>
            <w:r>
              <w:rPr>
                <w:rFonts w:ascii="Courier New" w:cs="Courier New" w:eastAsia="Courier New" w:hAnsi="Courier New"/>
                <w:color w:val="0D1B2A"/>
                <w:sz w:val="17"/>
                <w:szCs w:val="17"/>
              </w:rPr>
              <w:br/>
              <w:t xml:space="preserve">    AgentID             string            // * the acting agent</w:t>
            </w:r>
            <w:r>
              <w:rPr>
                <w:rFonts w:ascii="Courier New" w:cs="Courier New" w:eastAsia="Courier New" w:hAnsi="Courier New"/>
                <w:color w:val="0D1B2A"/>
                <w:sz w:val="17"/>
                <w:szCs w:val="17"/>
              </w:rPr>
              <w:br/>
              <w:t xml:space="preserve">    AITID               string            // * AIT used</w:t>
            </w:r>
            <w:r>
              <w:rPr>
                <w:rFonts w:ascii="Courier New" w:cs="Courier New" w:eastAsia="Courier New" w:hAnsi="Courier New"/>
                <w:color w:val="0D1B2A"/>
                <w:sz w:val="17"/>
                <w:szCs w:val="17"/>
              </w:rPr>
              <w:br/>
              <w:t xml:space="preserve">    EventType           AuditEventType    // see enum below</w:t>
            </w:r>
            <w:r>
              <w:rPr>
                <w:rFonts w:ascii="Courier New" w:cs="Courier New" w:eastAsia="Courier New" w:hAnsi="Courier New"/>
                <w:color w:val="0D1B2A"/>
                <w:sz w:val="17"/>
                <w:szCs w:val="17"/>
              </w:rPr>
              <w:br/>
              <w:t xml:space="preserve">    Timestamp           time.Time         // nanosecond precision UTC</w:t>
            </w:r>
            <w:r>
              <w:rPr>
                <w:rFonts w:ascii="Courier New" w:cs="Courier New" w:eastAsia="Courier New" w:hAnsi="Courier New"/>
                <w:color w:val="0D1B2A"/>
                <w:sz w:val="17"/>
                <w:szCs w:val="17"/>
              </w:rPr>
              <w:br/>
              <w:t xml:space="preserve">    ActionSummary       string            // 512-char NL description (auto-generated)</w:t>
            </w:r>
            <w:r>
              <w:rPr>
                <w:rFonts w:ascii="Courier New" w:cs="Courier New" w:eastAsia="Courier New" w:hAnsi="Courier New"/>
                <w:color w:val="0D1B2A"/>
                <w:sz w:val="17"/>
                <w:szCs w:val="17"/>
              </w:rPr>
              <w:br/>
              <w:t xml:space="preserve">    PolicyDecision      Decision          // ALLOW|DENY|ESCALATE|NA</w:t>
            </w:r>
            <w:r>
              <w:rPr>
                <w:rFonts w:ascii="Courier New" w:cs="Courier New" w:eastAsia="Courier New" w:hAnsi="Courier New"/>
                <w:color w:val="0D1B2A"/>
                <w:sz w:val="17"/>
                <w:szCs w:val="17"/>
              </w:rPr>
              <w:br/>
              <w:t xml:space="preserve">    PolicyIDsEvaluated  []string</w:t>
            </w:r>
            <w:r>
              <w:rPr>
                <w:rFonts w:ascii="Courier New" w:cs="Courier New" w:eastAsia="Courier New" w:hAnsi="Courier New"/>
                <w:color w:val="0D1B2A"/>
                <w:sz w:val="17"/>
                <w:szCs w:val="17"/>
              </w:rPr>
              <w:br/>
              <w:t xml:space="preserve">    WinningPolicyID     string?</w:t>
            </w:r>
            <w:r>
              <w:rPr>
                <w:rFonts w:ascii="Courier New" w:cs="Courier New" w:eastAsia="Courier New" w:hAnsi="Courier New"/>
                <w:color w:val="0D1B2A"/>
                <w:sz w:val="17"/>
                <w:szCs w:val="17"/>
              </w:rPr>
              <w:br/>
              <w:t xml:space="preserve">    RiskDelta           int               // score change from this event</w:t>
            </w:r>
            <w:r>
              <w:rPr>
                <w:rFonts w:ascii="Courier New" w:cs="Courier New" w:eastAsia="Courier New" w:hAnsi="Courier New"/>
                <w:color w:val="0D1B2A"/>
                <w:sz w:val="17"/>
                <w:szCs w:val="17"/>
              </w:rPr>
              <w:br/>
              <w:t xml:space="preserve">    RiskScoreAfter      int               // agent score after event</w:t>
            </w:r>
            <w:r>
              <w:rPr>
                <w:rFonts w:ascii="Courier New" w:cs="Courier New" w:eastAsia="Courier New" w:hAnsi="Courier New"/>
                <w:color w:val="0D1B2A"/>
                <w:sz w:val="17"/>
                <w:szCs w:val="17"/>
              </w:rPr>
              <w:br/>
              <w:t xml:space="preserve">    RegulatoryTags      []string          // EU_AI_ACT_ART14, NIST_MAP_1, OWASP_LLM01, etc.</w:t>
            </w:r>
            <w:r>
              <w:rPr>
                <w:rFonts w:ascii="Courier New" w:cs="Courier New" w:eastAsia="Courier New" w:hAnsi="Courier New"/>
                <w:color w:val="0D1B2A"/>
                <w:sz w:val="17"/>
                <w:szCs w:val="17"/>
              </w:rPr>
              <w:br/>
              <w:t xml:space="preserve">    ToolName            string?</w:t>
            </w:r>
            <w:r>
              <w:rPr>
                <w:rFonts w:ascii="Courier New" w:cs="Courier New" w:eastAsia="Courier New" w:hAnsi="Courier New"/>
                <w:color w:val="0D1B2A"/>
                <w:sz w:val="17"/>
                <w:szCs w:val="17"/>
              </w:rPr>
              <w:br/>
              <w:t xml:space="preserve">    Destination         string?           // INTERNAL|EXTERNAL|MCP_SERVER|AGENT</w:t>
            </w:r>
            <w:r>
              <w:rPr>
                <w:rFonts w:ascii="Courier New" w:cs="Courier New" w:eastAsia="Courier New" w:hAnsi="Courier New"/>
                <w:color w:val="0D1B2A"/>
                <w:sz w:val="17"/>
                <w:szCs w:val="17"/>
              </w:rPr>
              <w:br/>
              <w:t xml:space="preserve">    DataClassifications []string</w:t>
            </w:r>
            <w:r>
              <w:rPr>
                <w:rFonts w:ascii="Courier New" w:cs="Courier New" w:eastAsia="Courier New" w:hAnsi="Courier New"/>
                <w:color w:val="0D1B2A"/>
                <w:sz w:val="17"/>
                <w:szCs w:val="17"/>
              </w:rPr>
              <w:br/>
              <w:t xml:space="preserve">    EnforcementMode     string            // INLINE|SIDECAR|API_HOOK|OUT_OF_BAND</w:t>
            </w:r>
            <w:r>
              <w:rPr>
                <w:rFonts w:ascii="Courier New" w:cs="Courier New" w:eastAsia="Courier New" w:hAnsi="Courier New"/>
                <w:color w:val="0D1B2A"/>
                <w:sz w:val="17"/>
                <w:szCs w:val="17"/>
              </w:rPr>
              <w:br/>
              <w:t xml:space="preserve">    ApproverID          string?           // for HITL events</w:t>
            </w:r>
            <w:r>
              <w:rPr>
                <w:rFonts w:ascii="Courier New" w:cs="Courier New" w:eastAsia="Courier New" w:hAnsi="Courier New"/>
                <w:color w:val="0D1B2A"/>
                <w:sz w:val="17"/>
                <w:szCs w:val="17"/>
              </w:rPr>
              <w:br/>
              <w:t xml:space="preserve">    ApprovalLatencyMs   int?</w:t>
            </w:r>
            <w:r>
              <w:rPr>
                <w:rFonts w:ascii="Courier New" w:cs="Courier New" w:eastAsia="Courier New" w:hAnsi="Courier New"/>
                <w:color w:val="0D1B2A"/>
                <w:sz w:val="17"/>
                <w:szCs w:val="17"/>
              </w:rPr>
              <w:br/>
              <w:t xml:space="preserve">    Metadata            map[string]any    // action-specific: tool params redacted</w:t>
            </w:r>
            <w:r>
              <w:rPr>
                <w:rFonts w:ascii="Courier New" w:cs="Courier New" w:eastAsia="Courier New" w:hAnsi="Courier New"/>
                <w:color w:val="0D1B2A"/>
                <w:sz w:val="17"/>
                <w:szCs w:val="17"/>
              </w:rPr>
              <w:br/>
              <w:t xml:space="preserve">    // Chain integrity (set by audit-service, NOT by caller)</w:t>
            </w:r>
            <w:r>
              <w:rPr>
                <w:rFonts w:ascii="Courier New" w:cs="Courier New" w:eastAsia="Courier New" w:hAnsi="Courier New"/>
                <w:color w:val="0D1B2A"/>
                <w:sz w:val="17"/>
                <w:szCs w:val="17"/>
              </w:rPr>
              <w:br/>
              <w:t xml:space="preserve">    HashPrev            string            // SHA-256(prev event_id + prev signature)</w:t>
            </w:r>
            <w:r>
              <w:rPr>
                <w:rFonts w:ascii="Courier New" w:cs="Courier New" w:eastAsia="Courier New" w:hAnsi="Courier New"/>
                <w:color w:val="0D1B2A"/>
                <w:sz w:val="17"/>
                <w:szCs w:val="17"/>
              </w:rPr>
              <w:br/>
              <w:t xml:space="preserve">    Signature           string            // Ed25519(all_above_fields_canonicalized)</w:t>
            </w:r>
            <w:r>
              <w:rPr>
                <w:rFonts w:ascii="Courier New" w:cs="Courier New" w:eastAsia="Courier New" w:hAnsi="Courier New"/>
                <w:color w:val="0D1B2A"/>
                <w:sz w:val="17"/>
                <w:szCs w:val="17"/>
              </w:rPr>
              <w:br/>
              <w:t xml:space="preserve">}</w:t>
            </w:r>
            <w:r>
              <w:rPr>
                <w:rFonts w:ascii="Courier New" w:cs="Courier New" w:eastAsia="Courier New" w:hAnsi="Courier New"/>
                <w:color w:val="0D1B2A"/>
                <w:sz w:val="17"/>
                <w:szCs w:val="17"/>
              </w:rPr>
              <w:br/>
              <w:t xml:space="preserve"/>
            </w:r>
            <w:r>
              <w:rPr>
                <w:rFonts w:ascii="Courier New" w:cs="Courier New" w:eastAsia="Courier New" w:hAnsi="Courier New"/>
                <w:color w:val="0D1B2A"/>
                <w:sz w:val="17"/>
                <w:szCs w:val="17"/>
              </w:rPr>
              <w:br/>
              <w:t xml:space="preserve">type AuditEventType string</w:t>
            </w:r>
            <w:r>
              <w:rPr>
                <w:rFonts w:ascii="Courier New" w:cs="Courier New" w:eastAsia="Courier New" w:hAnsi="Courier New"/>
                <w:color w:val="0D1B2A"/>
                <w:sz w:val="17"/>
                <w:szCs w:val="17"/>
              </w:rPr>
              <w:br/>
              <w:t xml:space="preserve">const (</w:t>
            </w:r>
            <w:r>
              <w:rPr>
                <w:rFonts w:ascii="Courier New" w:cs="Courier New" w:eastAsia="Courier New" w:hAnsi="Courier New"/>
                <w:color w:val="0D1B2A"/>
                <w:sz w:val="17"/>
                <w:szCs w:val="17"/>
              </w:rPr>
              <w:br/>
              <w:t xml:space="preserve">    EventToolCall         AuditEventType = "TOOL_CALL"</w:t>
            </w:r>
            <w:r>
              <w:rPr>
                <w:rFonts w:ascii="Courier New" w:cs="Courier New" w:eastAsia="Courier New" w:hAnsi="Courier New"/>
                <w:color w:val="0D1B2A"/>
                <w:sz w:val="17"/>
                <w:szCs w:val="17"/>
              </w:rPr>
              <w:br/>
              <w:t xml:space="preserve">    EventDataAccess       AuditEventType = "DATA_ACCESS"</w:t>
            </w:r>
            <w:r>
              <w:rPr>
                <w:rFonts w:ascii="Courier New" w:cs="Courier New" w:eastAsia="Courier New" w:hAnsi="Courier New"/>
                <w:color w:val="0D1B2A"/>
                <w:sz w:val="17"/>
                <w:szCs w:val="17"/>
              </w:rPr>
              <w:br/>
              <w:t xml:space="preserve">    EventAgentMessage     AuditEventType = "AGENT_MSG"</w:t>
            </w:r>
            <w:r>
              <w:rPr>
                <w:rFonts w:ascii="Courier New" w:cs="Courier New" w:eastAsia="Courier New" w:hAnsi="Courier New"/>
                <w:color w:val="0D1B2A"/>
                <w:sz w:val="17"/>
                <w:szCs w:val="17"/>
              </w:rPr>
              <w:br/>
              <w:t xml:space="preserve">    EventPolicyDecision   AuditEventType = "POLICY_DECISION"</w:t>
            </w:r>
            <w:r>
              <w:rPr>
                <w:rFonts w:ascii="Courier New" w:cs="Courier New" w:eastAsia="Courier New" w:hAnsi="Courier New"/>
                <w:color w:val="0D1B2A"/>
                <w:sz w:val="17"/>
                <w:szCs w:val="17"/>
              </w:rPr>
              <w:br/>
              <w:t xml:space="preserve">    EventHITLRequest      AuditEventType = "HITL_REQUEST"</w:t>
            </w:r>
            <w:r>
              <w:rPr>
                <w:rFonts w:ascii="Courier New" w:cs="Courier New" w:eastAsia="Courier New" w:hAnsi="Courier New"/>
                <w:color w:val="0D1B2A"/>
                <w:sz w:val="17"/>
                <w:szCs w:val="17"/>
              </w:rPr>
              <w:br/>
              <w:t xml:space="preserve">    EventHITLResponse     AuditEventType = "HITL_RESPONSE"</w:t>
            </w:r>
            <w:r>
              <w:rPr>
                <w:rFonts w:ascii="Courier New" w:cs="Courier New" w:eastAsia="Courier New" w:hAnsi="Courier New"/>
                <w:color w:val="0D1B2A"/>
                <w:sz w:val="17"/>
                <w:szCs w:val="17"/>
              </w:rPr>
              <w:br/>
              <w:t xml:space="preserve">    EventHITLTimeout      AuditEventType = "HITL_TIMEOUT"</w:t>
            </w:r>
            <w:r>
              <w:rPr>
                <w:rFonts w:ascii="Courier New" w:cs="Courier New" w:eastAsia="Courier New" w:hAnsi="Courier New"/>
                <w:color w:val="0D1B2A"/>
                <w:sz w:val="17"/>
                <w:szCs w:val="17"/>
              </w:rPr>
              <w:br/>
              <w:t xml:space="preserve">    EventDiscoveryScan    AuditEventType = "DISCOVERY_SCAN"</w:t>
            </w:r>
            <w:r>
              <w:rPr>
                <w:rFonts w:ascii="Courier New" w:cs="Courier New" w:eastAsia="Courier New" w:hAnsi="Courier New"/>
                <w:color w:val="0D1B2A"/>
                <w:sz w:val="17"/>
                <w:szCs w:val="17"/>
              </w:rPr>
              <w:br/>
              <w:t xml:space="preserve">    EventRiskScoreChange  AuditEventType = "RISK_SCORE_CHANGE"</w:t>
            </w:r>
            <w:r>
              <w:rPr>
                <w:rFonts w:ascii="Courier New" w:cs="Courier New" w:eastAsia="Courier New" w:hAnsi="Courier New"/>
                <w:color w:val="0D1B2A"/>
                <w:sz w:val="17"/>
                <w:szCs w:val="17"/>
              </w:rPr>
              <w:br/>
              <w:t xml:space="preserve">    EventPolicyChange     AuditEventType = "POLICY_CHANGE"</w:t>
            </w:r>
            <w:r>
              <w:rPr>
                <w:rFonts w:ascii="Courier New" w:cs="Courier New" w:eastAsia="Courier New" w:hAnsi="Courier New"/>
                <w:color w:val="0D1B2A"/>
                <w:sz w:val="17"/>
                <w:szCs w:val="17"/>
              </w:rPr>
              <w:br/>
              <w:t xml:space="preserve">    EventAITIssued        AuditEventType = "AIT_ISSUED"</w:t>
            </w:r>
            <w:r>
              <w:rPr>
                <w:rFonts w:ascii="Courier New" w:cs="Courier New" w:eastAsia="Courier New" w:hAnsi="Courier New"/>
                <w:color w:val="0D1B2A"/>
                <w:sz w:val="17"/>
                <w:szCs w:val="17"/>
              </w:rPr>
              <w:br/>
              <w:t xml:space="preserve">    EventAITRevoked       AuditEventType = "AIT_REVOKED"</w:t>
            </w:r>
            <w:r>
              <w:rPr>
                <w:rFonts w:ascii="Courier New" w:cs="Courier New" w:eastAsia="Courier New" w:hAnsi="Courier New"/>
                <w:color w:val="0D1B2A"/>
                <w:sz w:val="17"/>
                <w:szCs w:val="17"/>
              </w:rPr>
              <w:br/>
              <w:t xml:space="preserve">    EventUserAction       AuditEventType = "USER_ACTION"</w:t>
            </w:r>
            <w:r>
              <w:rPr>
                <w:rFonts w:ascii="Courier New" w:cs="Courier New" w:eastAsia="Courier New" w:hAnsi="Courier New"/>
                <w:color w:val="0D1B2A"/>
                <w:sz w:val="17"/>
                <w:szCs w:val="17"/>
              </w:rPr>
              <w:br/>
              <w:t xml:space="preserve">    EventComplianceReport AuditEventType = "COMPLIANCE_REPORT"</w:t>
            </w:r>
            <w:r>
              <w:rPr>
                <w:rFonts w:ascii="Courier New" w:cs="Courier New" w:eastAsia="Courier New" w:hAnsi="Courier New"/>
                <w:color w:val="0D1B2A"/>
                <w:sz w:val="17"/>
                <w:szCs w:val="17"/>
              </w:rPr>
              <w:br/>
              <w:t xml:space="preserve">)</w:t>
            </w:r>
          </w:p>
        </w:tc>
      </w:tr>
    </w:tbl>
    <w:p>
      <w:pPr>
        <w:spacing w:after="50" w:before="0"/>
        <w:jc w:val="left"/>
      </w:pPr>
      <w:r>
        <w:rPr>
          <w:rFonts w:ascii="Arial" w:cs="Arial" w:eastAsia="Arial" w:hAnsi="Arial"/>
          <w:color w:val="111111"/>
          <w:sz w:val="20"/>
          <w:szCs w:val="20"/>
        </w:rPr>
        <w:t xml:space="preserve"> </w:t>
      </w:r>
    </w:p>
    <w:p>
      <w:pPr>
        <w:pStyle w:val="Heading2"/>
        <w:pBdr>
          <w:bottom w:val="single" w:color="2E6094" w:sz="4" w:space="2"/>
        </w:pBdr>
        <w:spacing w:after="120" w:before="260"/>
      </w:pPr>
      <w:r>
        <w:rPr>
          <w:rFonts w:ascii="Arial" w:cs="Arial" w:eastAsia="Arial" w:hAnsi="Arial"/>
          <w:b/>
          <w:bCs/>
          <w:color w:val="2E6094"/>
          <w:sz w:val="26"/>
          <w:szCs w:val="26"/>
        </w:rPr>
        <w:t xml:space="preserve">6.2  Event Consumer &amp; Chain Writer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gridSpan w:val="1"/>
            <w:tcBorders>
              <w:top w:val="single" w:color="C5CAE9" w:sz="4"/>
              <w:left w:val="single" w:color="C5CAE9" w:sz="4"/>
              <w:bottom w:val="single" w:color="C5CAE9" w:sz="4"/>
              <w:right w:val="single" w:color="C5CAE9" w:sz="4"/>
            </w:tcBorders>
            <w:shd w:fill="F0F4F8" w:val="clear"/>
            <w:tcMar>
              <w:top w:type="dxa" w:w="80"/>
              <w:left w:type="dxa" w:w="140"/>
              <w:bottom w:type="dxa" w:w="80"/>
              <w:right w:type="dxa" w:w="140"/>
            </w:tcMar>
            <w:vAlign w:val="center"/>
          </w:tcPr>
          <w:p>
            <w:pPr>
              <w:spacing w:after="80" w:before="80"/>
            </w:pPr>
            <w:r>
              <w:rPr>
                <w:rFonts w:ascii="Courier New" w:cs="Courier New" w:eastAsia="Courier New" w:hAnsi="Courier New"/>
                <w:color w:val="0D1B2A"/>
                <w:sz w:val="17"/>
                <w:szCs w:val="17"/>
              </w:rPr>
              <w:t xml:space="preserve">// internal/consumer/chain_writer.go</w:t>
            </w:r>
            <w:r>
              <w:rPr>
                <w:rFonts w:ascii="Courier New" w:cs="Courier New" w:eastAsia="Courier New" w:hAnsi="Courier New"/>
                <w:color w:val="0D1B2A"/>
                <w:sz w:val="17"/>
                <w:szCs w:val="17"/>
              </w:rPr>
              <w:br/>
              <w:t xml:space="preserve">// Consumes Kafka events and writes to Iceberg with Ed25519 hash chain</w:t>
            </w:r>
            <w:r>
              <w:rPr>
                <w:rFonts w:ascii="Courier New" w:cs="Courier New" w:eastAsia="Courier New" w:hAnsi="Courier New"/>
                <w:color w:val="0D1B2A"/>
                <w:sz w:val="17"/>
                <w:szCs w:val="17"/>
              </w:rPr>
              <w:br/>
              <w:t xml:space="preserve"/>
            </w:r>
            <w:r>
              <w:rPr>
                <w:rFonts w:ascii="Courier New" w:cs="Courier New" w:eastAsia="Courier New" w:hAnsi="Courier New"/>
                <w:color w:val="0D1B2A"/>
                <w:sz w:val="17"/>
                <w:szCs w:val="17"/>
              </w:rPr>
              <w:br/>
              <w:t xml:space="preserve">type ChainWriter struct {</w:t>
            </w:r>
            <w:r>
              <w:rPr>
                <w:rFonts w:ascii="Courier New" w:cs="Courier New" w:eastAsia="Courier New" w:hAnsi="Courier New"/>
                <w:color w:val="0D1B2A"/>
                <w:sz w:val="17"/>
                <w:szCs w:val="17"/>
              </w:rPr>
              <w:br/>
              <w:t xml:space="preserve">    signer        *ed25519.Signer      // tenant-specific signing key (Vault-backed)</w:t>
            </w:r>
            <w:r>
              <w:rPr>
                <w:rFonts w:ascii="Courier New" w:cs="Courier New" w:eastAsia="Courier New" w:hAnsi="Courier New"/>
                <w:color w:val="0D1B2A"/>
                <w:sz w:val="17"/>
                <w:szCs w:val="17"/>
              </w:rPr>
              <w:br/>
              <w:t xml:space="preserve">    icebergWriter *iceberg.Writer      // Iceberg table writer</w:t>
            </w:r>
            <w:r>
              <w:rPr>
                <w:rFonts w:ascii="Courier New" w:cs="Courier New" w:eastAsia="Courier New" w:hAnsi="Courier New"/>
                <w:color w:val="0D1B2A"/>
                <w:sz w:val="17"/>
                <w:szCs w:val="17"/>
              </w:rPr>
              <w:br/>
              <w:t xml:space="preserve">    chainStore    *ChainStore          // stores last event hash per tenant</w:t>
            </w:r>
            <w:r>
              <w:rPr>
                <w:rFonts w:ascii="Courier New" w:cs="Courier New" w:eastAsia="Courier New" w:hAnsi="Courier New"/>
                <w:color w:val="0D1B2A"/>
                <w:sz w:val="17"/>
                <w:szCs w:val="17"/>
              </w:rPr>
              <w:br/>
              <w:t xml:space="preserve">    openSearch    opensearch.Client    // async index for search</w:t>
            </w:r>
            <w:r>
              <w:rPr>
                <w:rFonts w:ascii="Courier New" w:cs="Courier New" w:eastAsia="Courier New" w:hAnsi="Courier New"/>
                <w:color w:val="0D1B2A"/>
                <w:sz w:val="17"/>
                <w:szCs w:val="17"/>
              </w:rPr>
              <w:br/>
              <w:t xml:space="preserve">    keyCache      *lru.Cache           // LRU: tenant signing keys (5min TTL)</w:t>
            </w:r>
            <w:r>
              <w:rPr>
                <w:rFonts w:ascii="Courier New" w:cs="Courier New" w:eastAsia="Courier New" w:hAnsi="Courier New"/>
                <w:color w:val="0D1B2A"/>
                <w:sz w:val="17"/>
                <w:szCs w:val="17"/>
              </w:rPr>
              <w:br/>
              <w:t xml:space="preserve">}</w:t>
            </w:r>
            <w:r>
              <w:rPr>
                <w:rFonts w:ascii="Courier New" w:cs="Courier New" w:eastAsia="Courier New" w:hAnsi="Courier New"/>
                <w:color w:val="0D1B2A"/>
                <w:sz w:val="17"/>
                <w:szCs w:val="17"/>
              </w:rPr>
              <w:br/>
              <w:t xml:space="preserve"/>
            </w:r>
            <w:r>
              <w:rPr>
                <w:rFonts w:ascii="Courier New" w:cs="Courier New" w:eastAsia="Courier New" w:hAnsi="Courier New"/>
                <w:color w:val="0D1B2A"/>
                <w:sz w:val="17"/>
                <w:szCs w:val="17"/>
              </w:rPr>
              <w:br/>
              <w:t xml:space="preserve">// WriteEvent is called for each Kafka message (within Kafka transaction).</w:t>
            </w:r>
            <w:r>
              <w:rPr>
                <w:rFonts w:ascii="Courier New" w:cs="Courier New" w:eastAsia="Courier New" w:hAnsi="Courier New"/>
                <w:color w:val="0D1B2A"/>
                <w:sz w:val="17"/>
                <w:szCs w:val="17"/>
              </w:rPr>
              <w:br/>
              <w:t xml:space="preserve">// The Kafka offset is committed ONLY after a successful Iceberg write.</w:t>
            </w:r>
            <w:r>
              <w:rPr>
                <w:rFonts w:ascii="Courier New" w:cs="Courier New" w:eastAsia="Courier New" w:hAnsi="Courier New"/>
                <w:color w:val="0D1B2A"/>
                <w:sz w:val="17"/>
                <w:szCs w:val="17"/>
              </w:rPr>
              <w:br/>
              <w:t xml:space="preserve">func (w *ChainWriter) WriteEvent(ctx context.Context, raw []byte) error {</w:t>
            </w:r>
            <w:r>
              <w:rPr>
                <w:rFonts w:ascii="Courier New" w:cs="Courier New" w:eastAsia="Courier New" w:hAnsi="Courier New"/>
                <w:color w:val="0D1B2A"/>
                <w:sz w:val="17"/>
                <w:szCs w:val="17"/>
              </w:rPr>
              <w:br/>
              <w:t xml:space="preserve">    // 1. Deserialize the Avro event from Kafka</w:t>
            </w:r>
            <w:r>
              <w:rPr>
                <w:rFonts w:ascii="Courier New" w:cs="Courier New" w:eastAsia="Courier New" w:hAnsi="Courier New"/>
                <w:color w:val="0D1B2A"/>
                <w:sz w:val="17"/>
                <w:szCs w:val="17"/>
              </w:rPr>
              <w:br/>
              <w:t xml:space="preserve">    event, err := avro.Unmarshal(raw)</w:t>
            </w:r>
            <w:r>
              <w:rPr>
                <w:rFonts w:ascii="Courier New" w:cs="Courier New" w:eastAsia="Courier New" w:hAnsi="Courier New"/>
                <w:color w:val="0D1B2A"/>
                <w:sz w:val="17"/>
                <w:szCs w:val="17"/>
              </w:rPr>
              <w:br/>
              <w:t xml:space="preserve">    if err != nil { return fmt.Errorf('avro unmarshal: %w', err) }</w:t>
            </w:r>
            <w:r>
              <w:rPr>
                <w:rFonts w:ascii="Courier New" w:cs="Courier New" w:eastAsia="Courier New" w:hAnsi="Courier New"/>
                <w:color w:val="0D1B2A"/>
                <w:sz w:val="17"/>
                <w:szCs w:val="17"/>
              </w:rPr>
              <w:br/>
              <w:t xml:space="preserve"/>
            </w:r>
            <w:r>
              <w:rPr>
                <w:rFonts w:ascii="Courier New" w:cs="Courier New" w:eastAsia="Courier New" w:hAnsi="Courier New"/>
                <w:color w:val="0D1B2A"/>
                <w:sz w:val="17"/>
                <w:szCs w:val="17"/>
              </w:rPr>
              <w:br/>
              <w:t xml:space="preserve">    // 2. Validate event (schema, required fields, tenant_id present)</w:t>
            </w:r>
            <w:r>
              <w:rPr>
                <w:rFonts w:ascii="Courier New" w:cs="Courier New" w:eastAsia="Courier New" w:hAnsi="Courier New"/>
                <w:color w:val="0D1B2A"/>
                <w:sz w:val="17"/>
                <w:szCs w:val="17"/>
              </w:rPr>
              <w:br/>
              <w:t xml:space="preserve">    if err := validate(event); err != nil { return err }</w:t>
            </w:r>
            <w:r>
              <w:rPr>
                <w:rFonts w:ascii="Courier New" w:cs="Courier New" w:eastAsia="Courier New" w:hAnsi="Courier New"/>
                <w:color w:val="0D1B2A"/>
                <w:sz w:val="17"/>
                <w:szCs w:val="17"/>
              </w:rPr>
              <w:br/>
              <w:t xml:space="preserve"/>
            </w:r>
            <w:r>
              <w:rPr>
                <w:rFonts w:ascii="Courier New" w:cs="Courier New" w:eastAsia="Courier New" w:hAnsi="Courier New"/>
                <w:color w:val="0D1B2A"/>
                <w:sz w:val="17"/>
                <w:szCs w:val="17"/>
              </w:rPr>
              <w:br/>
              <w:t xml:space="preserve">    // 3. Fetch tenant signing key (LRU cache → Vault; 5min TTL)</w:t>
            </w:r>
            <w:r>
              <w:rPr>
                <w:rFonts w:ascii="Courier New" w:cs="Courier New" w:eastAsia="Courier New" w:hAnsi="Courier New"/>
                <w:color w:val="0D1B2A"/>
                <w:sz w:val="17"/>
                <w:szCs w:val="17"/>
              </w:rPr>
              <w:br/>
              <w:t xml:space="preserve">    privKey, err := w.getSigningKey(ctx, event.TenantID)</w:t>
            </w:r>
            <w:r>
              <w:rPr>
                <w:rFonts w:ascii="Courier New" w:cs="Courier New" w:eastAsia="Courier New" w:hAnsi="Courier New"/>
                <w:color w:val="0D1B2A"/>
                <w:sz w:val="17"/>
                <w:szCs w:val="17"/>
              </w:rPr>
              <w:br/>
              <w:t xml:space="preserve">    if err != nil { return err }</w:t>
            </w:r>
            <w:r>
              <w:rPr>
                <w:rFonts w:ascii="Courier New" w:cs="Courier New" w:eastAsia="Courier New" w:hAnsi="Courier New"/>
                <w:color w:val="0D1B2A"/>
                <w:sz w:val="17"/>
                <w:szCs w:val="17"/>
              </w:rPr>
              <w:br/>
              <w:t xml:space="preserve"/>
            </w:r>
            <w:r>
              <w:rPr>
                <w:rFonts w:ascii="Courier New" w:cs="Courier New" w:eastAsia="Courier New" w:hAnsi="Courier New"/>
                <w:color w:val="0D1B2A"/>
                <w:sz w:val="17"/>
                <w:szCs w:val="17"/>
              </w:rPr>
              <w:br/>
              <w:t xml:space="preserve">    // 4. Compute hash_prev: SHA-256 of last event's (event_id + signature)</w:t>
            </w:r>
            <w:r>
              <w:rPr>
                <w:rFonts w:ascii="Courier New" w:cs="Courier New" w:eastAsia="Courier New" w:hAnsi="Courier New"/>
                <w:color w:val="0D1B2A"/>
                <w:sz w:val="17"/>
                <w:szCs w:val="17"/>
              </w:rPr>
              <w:br/>
              <w:t xml:space="preserve">    last, err := w.chainStore.GetLast(ctx, event.TenantID)</w:t>
            </w:r>
            <w:r>
              <w:rPr>
                <w:rFonts w:ascii="Courier New" w:cs="Courier New" w:eastAsia="Courier New" w:hAnsi="Courier New"/>
                <w:color w:val="0D1B2A"/>
                <w:sz w:val="17"/>
                <w:szCs w:val="17"/>
              </w:rPr>
              <w:br/>
              <w:t xml:space="preserve">    if err != nil &amp;&amp; !errors.Is(err, ErrNoLastEvent) { return err }</w:t>
            </w:r>
            <w:r>
              <w:rPr>
                <w:rFonts w:ascii="Courier New" w:cs="Courier New" w:eastAsia="Courier New" w:hAnsi="Courier New"/>
                <w:color w:val="0D1B2A"/>
                <w:sz w:val="17"/>
                <w:szCs w:val="17"/>
              </w:rPr>
              <w:br/>
              <w:t xml:space="preserve">    if last != nil {</w:t>
            </w:r>
            <w:r>
              <w:rPr>
                <w:rFonts w:ascii="Courier New" w:cs="Courier New" w:eastAsia="Courier New" w:hAnsi="Courier New"/>
                <w:color w:val="0D1B2A"/>
                <w:sz w:val="17"/>
                <w:szCs w:val="17"/>
              </w:rPr>
              <w:br/>
              <w:t xml:space="preserve">        event.HashPrev = sha256hex(last.EventID + last.Signature)</w:t>
            </w:r>
            <w:r>
              <w:rPr>
                <w:rFonts w:ascii="Courier New" w:cs="Courier New" w:eastAsia="Courier New" w:hAnsi="Courier New"/>
                <w:color w:val="0D1B2A"/>
                <w:sz w:val="17"/>
                <w:szCs w:val="17"/>
              </w:rPr>
              <w:br/>
              <w:t xml:space="preserve">    }</w:t>
            </w:r>
            <w:r>
              <w:rPr>
                <w:rFonts w:ascii="Courier New" w:cs="Courier New" w:eastAsia="Courier New" w:hAnsi="Courier New"/>
                <w:color w:val="0D1B2A"/>
                <w:sz w:val="17"/>
                <w:szCs w:val="17"/>
              </w:rPr>
              <w:br/>
              <w:t xml:space="preserve"/>
            </w:r>
            <w:r>
              <w:rPr>
                <w:rFonts w:ascii="Courier New" w:cs="Courier New" w:eastAsia="Courier New" w:hAnsi="Courier New"/>
                <w:color w:val="0D1B2A"/>
                <w:sz w:val="17"/>
                <w:szCs w:val="17"/>
              </w:rPr>
              <w:br/>
              <w:t xml:space="preserve">    // 5. Sign the canonical representation of all fields</w:t>
            </w:r>
            <w:r>
              <w:rPr>
                <w:rFonts w:ascii="Courier New" w:cs="Courier New" w:eastAsia="Courier New" w:hAnsi="Courier New"/>
                <w:color w:val="0D1B2A"/>
                <w:sz w:val="17"/>
                <w:szCs w:val="17"/>
              </w:rPr>
              <w:br/>
              <w:t xml:space="preserve">    canonical, err := canonicalize(event) // deterministic JSON (sorted keys)</w:t>
            </w:r>
            <w:r>
              <w:rPr>
                <w:rFonts w:ascii="Courier New" w:cs="Courier New" w:eastAsia="Courier New" w:hAnsi="Courier New"/>
                <w:color w:val="0D1B2A"/>
                <w:sz w:val="17"/>
                <w:szCs w:val="17"/>
              </w:rPr>
              <w:br/>
              <w:t xml:space="preserve">    if err != nil { return err }</w:t>
            </w:r>
            <w:r>
              <w:rPr>
                <w:rFonts w:ascii="Courier New" w:cs="Courier New" w:eastAsia="Courier New" w:hAnsi="Courier New"/>
                <w:color w:val="0D1B2A"/>
                <w:sz w:val="17"/>
                <w:szCs w:val="17"/>
              </w:rPr>
              <w:br/>
              <w:t xml:space="preserve">    event.Signature = base64(ed25519.Sign(privKey, canonical))</w:t>
            </w:r>
            <w:r>
              <w:rPr>
                <w:rFonts w:ascii="Courier New" w:cs="Courier New" w:eastAsia="Courier New" w:hAnsi="Courier New"/>
                <w:color w:val="0D1B2A"/>
                <w:sz w:val="17"/>
                <w:szCs w:val="17"/>
              </w:rPr>
              <w:br/>
              <w:t xml:space="preserve"/>
            </w:r>
            <w:r>
              <w:rPr>
                <w:rFonts w:ascii="Courier New" w:cs="Courier New" w:eastAsia="Courier New" w:hAnsi="Courier New"/>
                <w:color w:val="0D1B2A"/>
                <w:sz w:val="17"/>
                <w:szCs w:val="17"/>
              </w:rPr>
              <w:br/>
              <w:t xml:space="preserve">    // 6. Write to Iceberg (WORM S3 Object Lock applied by bucket policy)</w:t>
            </w:r>
            <w:r>
              <w:rPr>
                <w:rFonts w:ascii="Courier New" w:cs="Courier New" w:eastAsia="Courier New" w:hAnsi="Courier New"/>
                <w:color w:val="0D1B2A"/>
                <w:sz w:val="17"/>
                <w:szCs w:val="17"/>
              </w:rPr>
              <w:br/>
              <w:t xml:space="preserve">    if err := w.icebergWriter.AppendRow(ctx, event.TenantID, event); err != nil {</w:t>
            </w:r>
            <w:r>
              <w:rPr>
                <w:rFonts w:ascii="Courier New" w:cs="Courier New" w:eastAsia="Courier New" w:hAnsi="Courier New"/>
                <w:color w:val="0D1B2A"/>
                <w:sz w:val="17"/>
                <w:szCs w:val="17"/>
              </w:rPr>
              <w:br/>
              <w:t xml:space="preserve">        return fmt.Errorf('iceberg write: %w', err) // Kafka offset NOT committed</w:t>
            </w:r>
            <w:r>
              <w:rPr>
                <w:rFonts w:ascii="Courier New" w:cs="Courier New" w:eastAsia="Courier New" w:hAnsi="Courier New"/>
                <w:color w:val="0D1B2A"/>
                <w:sz w:val="17"/>
                <w:szCs w:val="17"/>
              </w:rPr>
              <w:br/>
              <w:t xml:space="preserve">    }</w:t>
            </w:r>
            <w:r>
              <w:rPr>
                <w:rFonts w:ascii="Courier New" w:cs="Courier New" w:eastAsia="Courier New" w:hAnsi="Courier New"/>
                <w:color w:val="0D1B2A"/>
                <w:sz w:val="17"/>
                <w:szCs w:val="17"/>
              </w:rPr>
              <w:br/>
              <w:t xml:space="preserve"/>
            </w:r>
            <w:r>
              <w:rPr>
                <w:rFonts w:ascii="Courier New" w:cs="Courier New" w:eastAsia="Courier New" w:hAnsi="Courier New"/>
                <w:color w:val="0D1B2A"/>
                <w:sz w:val="17"/>
                <w:szCs w:val="17"/>
              </w:rPr>
              <w:br/>
              <w:t xml:space="preserve">    // 7. Update chain store (Redis: latest event_id + signature per tenant)</w:t>
            </w:r>
            <w:r>
              <w:rPr>
                <w:rFonts w:ascii="Courier New" w:cs="Courier New" w:eastAsia="Courier New" w:hAnsi="Courier New"/>
                <w:color w:val="0D1B2A"/>
                <w:sz w:val="17"/>
                <w:szCs w:val="17"/>
              </w:rPr>
              <w:br/>
              <w:t xml:space="preserve">    w.chainStore.SetLast(ctx, event.TenantID, event.EventID, event.Signature)</w:t>
            </w:r>
            <w:r>
              <w:rPr>
                <w:rFonts w:ascii="Courier New" w:cs="Courier New" w:eastAsia="Courier New" w:hAnsi="Courier New"/>
                <w:color w:val="0D1B2A"/>
                <w:sz w:val="17"/>
                <w:szCs w:val="17"/>
              </w:rPr>
              <w:br/>
              <w:t xml:space="preserve"/>
            </w:r>
            <w:r>
              <w:rPr>
                <w:rFonts w:ascii="Courier New" w:cs="Courier New" w:eastAsia="Courier New" w:hAnsi="Courier New"/>
                <w:color w:val="0D1B2A"/>
                <w:sz w:val="17"/>
                <w:szCs w:val="17"/>
              </w:rPr>
              <w:br/>
              <w:t xml:space="preserve">    // 8. Index in OpenSearch (async — best effort, does not block commit)</w:t>
            </w:r>
            <w:r>
              <w:rPr>
                <w:rFonts w:ascii="Courier New" w:cs="Courier New" w:eastAsia="Courier New" w:hAnsi="Courier New"/>
                <w:color w:val="0D1B2A"/>
                <w:sz w:val="17"/>
                <w:szCs w:val="17"/>
              </w:rPr>
              <w:br/>
              <w:t xml:space="preserve">    go w.openSearch.IndexAsync(ctx, event)</w:t>
            </w:r>
            <w:r>
              <w:rPr>
                <w:rFonts w:ascii="Courier New" w:cs="Courier New" w:eastAsia="Courier New" w:hAnsi="Courier New"/>
                <w:color w:val="0D1B2A"/>
                <w:sz w:val="17"/>
                <w:szCs w:val="17"/>
              </w:rPr>
              <w:br/>
              <w:t xml:space="preserve"/>
            </w:r>
            <w:r>
              <w:rPr>
                <w:rFonts w:ascii="Courier New" w:cs="Courier New" w:eastAsia="Courier New" w:hAnsi="Courier New"/>
                <w:color w:val="0D1B2A"/>
                <w:sz w:val="17"/>
                <w:szCs w:val="17"/>
              </w:rPr>
              <w:br/>
              <w:t xml:space="preserve">    return nil // Kafka offset committed by caller after this returns nil</w:t>
            </w:r>
            <w:r>
              <w:rPr>
                <w:rFonts w:ascii="Courier New" w:cs="Courier New" w:eastAsia="Courier New" w:hAnsi="Courier New"/>
                <w:color w:val="0D1B2A"/>
                <w:sz w:val="17"/>
                <w:szCs w:val="17"/>
              </w:rPr>
              <w:br/>
              <w:t xml:space="preserve">}</w:t>
            </w:r>
          </w:p>
        </w:tc>
      </w:tr>
    </w:tbl>
    <w:p>
      <w:pPr>
        <w:spacing w:after="50" w:before="0"/>
        <w:jc w:val="left"/>
      </w:pPr>
      <w:r>
        <w:rPr>
          <w:rFonts w:ascii="Arial" w:cs="Arial" w:eastAsia="Arial" w:hAnsi="Arial"/>
          <w:color w:val="111111"/>
          <w:sz w:val="20"/>
          <w:szCs w:val="20"/>
        </w:rPr>
        <w:t xml:space="preserve"> </w:t>
      </w:r>
    </w:p>
    <w:p>
      <w:pPr>
        <w:pStyle w:val="Heading2"/>
        <w:pBdr>
          <w:bottom w:val="single" w:color="2E6094" w:sz="4" w:space="2"/>
        </w:pBdr>
        <w:spacing w:after="120" w:before="260"/>
      </w:pPr>
      <w:r>
        <w:rPr>
          <w:rFonts w:ascii="Arial" w:cs="Arial" w:eastAsia="Arial" w:hAnsi="Arial"/>
          <w:b/>
          <w:bCs/>
          <w:color w:val="2E6094"/>
          <w:sz w:val="26"/>
          <w:szCs w:val="26"/>
        </w:rPr>
        <w:t xml:space="preserve">6.3  NL Query Implementation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gridSpan w:val="1"/>
            <w:tcBorders>
              <w:top w:val="single" w:color="C5CAE9" w:sz="4"/>
              <w:left w:val="single" w:color="C5CAE9" w:sz="4"/>
              <w:bottom w:val="single" w:color="C5CAE9" w:sz="4"/>
              <w:right w:val="single" w:color="C5CAE9" w:sz="4"/>
            </w:tcBorders>
            <w:shd w:fill="F0F4F8" w:val="clear"/>
            <w:tcMar>
              <w:top w:type="dxa" w:w="80"/>
              <w:left w:type="dxa" w:w="140"/>
              <w:bottom w:type="dxa" w:w="80"/>
              <w:right w:type="dxa" w:w="140"/>
            </w:tcMar>
            <w:vAlign w:val="center"/>
          </w:tcPr>
          <w:p>
            <w:pPr>
              <w:spacing w:after="80" w:before="80"/>
            </w:pPr>
            <w:r>
              <w:rPr>
                <w:rFonts w:ascii="Courier New" w:cs="Courier New" w:eastAsia="Courier New" w:hAnsi="Courier New"/>
                <w:color w:val="0D1B2A"/>
                <w:sz w:val="17"/>
                <w:szCs w:val="17"/>
              </w:rPr>
              <w:t xml:space="preserve">// internal/query/nl_query.go</w:t>
            </w:r>
            <w:r>
              <w:rPr>
                <w:rFonts w:ascii="Courier New" w:cs="Courier New" w:eastAsia="Courier New" w:hAnsi="Courier New"/>
                <w:color w:val="0D1B2A"/>
                <w:sz w:val="17"/>
                <w:szCs w:val="17"/>
              </w:rPr>
              <w:br/>
              <w:t xml:space="preserve"/>
            </w:r>
            <w:r>
              <w:rPr>
                <w:rFonts w:ascii="Courier New" w:cs="Courier New" w:eastAsia="Courier New" w:hAnsi="Courier New"/>
                <w:color w:val="0D1B2A"/>
                <w:sz w:val="17"/>
                <w:szCs w:val="17"/>
              </w:rPr>
              <w:br/>
              <w:t xml:space="preserve">type NLQueryEngine struct {</w:t>
            </w:r>
            <w:r>
              <w:rPr>
                <w:rFonts w:ascii="Courier New" w:cs="Courier New" w:eastAsia="Courier New" w:hAnsi="Courier New"/>
                <w:color w:val="0D1B2A"/>
                <w:sz w:val="17"/>
                <w:szCs w:val="17"/>
              </w:rPr>
              <w:br/>
              <w:t xml:space="preserve">    bedrock    bedrock.Client    // AWS Bedrock for NL→structured translation</w:t>
            </w:r>
            <w:r>
              <w:rPr>
                <w:rFonts w:ascii="Courier New" w:cs="Courier New" w:eastAsia="Courier New" w:hAnsi="Courier New"/>
                <w:color w:val="0D1B2A"/>
                <w:sz w:val="17"/>
                <w:szCs w:val="17"/>
              </w:rPr>
              <w:br/>
              <w:t xml:space="preserve">    openSearch opensearch.Client // Query execution</w:t>
            </w:r>
            <w:r>
              <w:rPr>
                <w:rFonts w:ascii="Courier New" w:cs="Courier New" w:eastAsia="Courier New" w:hAnsi="Courier New"/>
                <w:color w:val="0D1B2A"/>
                <w:sz w:val="17"/>
                <w:szCs w:val="17"/>
              </w:rPr>
              <w:br/>
              <w:t xml:space="preserve">    iceberg    athena.Client     // For large exports (&gt;10K events)</w:t>
            </w:r>
            <w:r>
              <w:rPr>
                <w:rFonts w:ascii="Courier New" w:cs="Courier New" w:eastAsia="Courier New" w:hAnsi="Courier New"/>
                <w:color w:val="0D1B2A"/>
                <w:sz w:val="17"/>
                <w:szCs w:val="17"/>
              </w:rPr>
              <w:br/>
              <w:t xml:space="preserve">}</w:t>
            </w:r>
            <w:r>
              <w:rPr>
                <w:rFonts w:ascii="Courier New" w:cs="Courier New" w:eastAsia="Courier New" w:hAnsi="Courier New"/>
                <w:color w:val="0D1B2A"/>
                <w:sz w:val="17"/>
                <w:szCs w:val="17"/>
              </w:rPr>
              <w:br/>
              <w:t xml:space="preserve"/>
            </w:r>
            <w:r>
              <w:rPr>
                <w:rFonts w:ascii="Courier New" w:cs="Courier New" w:eastAsia="Courier New" w:hAnsi="Courier New"/>
                <w:color w:val="0D1B2A"/>
                <w:sz w:val="17"/>
                <w:szCs w:val="17"/>
              </w:rPr>
              <w:br/>
              <w:t xml:space="preserve">// QueryResult returned to the API caller</w:t>
            </w:r>
            <w:r>
              <w:rPr>
                <w:rFonts w:ascii="Courier New" w:cs="Courier New" w:eastAsia="Courier New" w:hAnsi="Courier New"/>
                <w:color w:val="0D1B2A"/>
                <w:sz w:val="17"/>
                <w:szCs w:val="17"/>
              </w:rPr>
              <w:br/>
              <w:t xml:space="preserve">type QueryResult struct {</w:t>
            </w:r>
            <w:r>
              <w:rPr>
                <w:rFonts w:ascii="Courier New" w:cs="Courier New" w:eastAsia="Courier New" w:hAnsi="Courier New"/>
                <w:color w:val="0D1B2A"/>
                <w:sz w:val="17"/>
                <w:szCs w:val="17"/>
              </w:rPr>
              <w:br/>
              <w:t xml:space="preserve">    QueryID       string</w:t>
            </w:r>
            <w:r>
              <w:rPr>
                <w:rFonts w:ascii="Courier New" w:cs="Courier New" w:eastAsia="Courier New" w:hAnsi="Courier New"/>
                <w:color w:val="0D1B2A"/>
                <w:sz w:val="17"/>
                <w:szCs w:val="17"/>
              </w:rPr>
              <w:br/>
              <w:t xml:space="preserve">    Summary       string          // NL summary of results</w:t>
            </w:r>
            <w:r>
              <w:rPr>
                <w:rFonts w:ascii="Courier New" w:cs="Courier New" w:eastAsia="Courier New" w:hAnsi="Courier New"/>
                <w:color w:val="0D1B2A"/>
                <w:sz w:val="17"/>
                <w:szCs w:val="17"/>
              </w:rPr>
              <w:br/>
              <w:t xml:space="preserve">    Events        []AuditEventSummary // top 100 matching events</w:t>
            </w:r>
            <w:r>
              <w:rPr>
                <w:rFonts w:ascii="Courier New" w:cs="Courier New" w:eastAsia="Courier New" w:hAnsi="Courier New"/>
                <w:color w:val="0D1B2A"/>
                <w:sz w:val="17"/>
                <w:szCs w:val="17"/>
              </w:rPr>
              <w:br/>
              <w:t xml:space="preserve">    TotalMatches  int</w:t>
            </w:r>
            <w:r>
              <w:rPr>
                <w:rFonts w:ascii="Courier New" w:cs="Courier New" w:eastAsia="Courier New" w:hAnsi="Courier New"/>
                <w:color w:val="0D1B2A"/>
                <w:sz w:val="17"/>
                <w:szCs w:val="17"/>
              </w:rPr>
              <w:br/>
              <w:t xml:space="preserve">    ExportURL     string?         // pre-signed S3 URL for full export (if &gt;100 events)</w:t>
            </w:r>
            <w:r>
              <w:rPr>
                <w:rFonts w:ascii="Courier New" w:cs="Courier New" w:eastAsia="Courier New" w:hAnsi="Courier New"/>
                <w:color w:val="0D1B2A"/>
                <w:sz w:val="17"/>
                <w:szCs w:val="17"/>
              </w:rPr>
              <w:br/>
              <w:t xml:space="preserve">    StructuredQuery string        // the SQL/DSL generated (for debugging)</w:t>
            </w:r>
            <w:r>
              <w:rPr>
                <w:rFonts w:ascii="Courier New" w:cs="Courier New" w:eastAsia="Courier New" w:hAnsi="Courier New"/>
                <w:color w:val="0D1B2A"/>
                <w:sz w:val="17"/>
                <w:szCs w:val="17"/>
              </w:rPr>
              <w:br/>
              <w:t xml:space="preserve">}</w:t>
            </w:r>
            <w:r>
              <w:rPr>
                <w:rFonts w:ascii="Courier New" w:cs="Courier New" w:eastAsia="Courier New" w:hAnsi="Courier New"/>
                <w:color w:val="0D1B2A"/>
                <w:sz w:val="17"/>
                <w:szCs w:val="17"/>
              </w:rPr>
              <w:br/>
              <w:t xml:space="preserve"/>
            </w:r>
            <w:r>
              <w:rPr>
                <w:rFonts w:ascii="Courier New" w:cs="Courier New" w:eastAsia="Courier New" w:hAnsi="Courier New"/>
                <w:color w:val="0D1B2A"/>
                <w:sz w:val="17"/>
                <w:szCs w:val="17"/>
              </w:rPr>
              <w:br/>
              <w:t xml:space="preserve">func (e *NLQueryEngine) Execute(ctx context.Context, tenantID, nlQuery string) (QueryResult, error) {</w:t>
            </w:r>
            <w:r>
              <w:rPr>
                <w:rFonts w:ascii="Courier New" w:cs="Courier New" w:eastAsia="Courier New" w:hAnsi="Courier New"/>
                <w:color w:val="0D1B2A"/>
                <w:sz w:val="17"/>
                <w:szCs w:val="17"/>
              </w:rPr>
              <w:br/>
              <w:t xml:space="preserve">    // 1. Translate NL → structured filter (Bedrock — sends ONLY the query text, no data)</w:t>
            </w:r>
            <w:r>
              <w:rPr>
                <w:rFonts w:ascii="Courier New" w:cs="Courier New" w:eastAsia="Courier New" w:hAnsi="Courier New"/>
                <w:color w:val="0D1B2A"/>
                <w:sz w:val="17"/>
                <w:szCs w:val="17"/>
              </w:rPr>
              <w:br/>
              <w:t xml:space="preserve">    structuredFilter, err := e.translateNL(ctx, nlQuery)</w:t>
            </w:r>
            <w:r>
              <w:rPr>
                <w:rFonts w:ascii="Courier New" w:cs="Courier New" w:eastAsia="Courier New" w:hAnsi="Courier New"/>
                <w:color w:val="0D1B2A"/>
                <w:sz w:val="17"/>
                <w:szCs w:val="17"/>
              </w:rPr>
              <w:br/>
              <w:t xml:space="preserve">    if err != nil { return QueryResult{}, err }</w:t>
            </w:r>
            <w:r>
              <w:rPr>
                <w:rFonts w:ascii="Courier New" w:cs="Courier New" w:eastAsia="Courier New" w:hAnsi="Courier New"/>
                <w:color w:val="0D1B2A"/>
                <w:sz w:val="17"/>
                <w:szCs w:val="17"/>
              </w:rPr>
              <w:br/>
              <w:t xml:space="preserve"/>
            </w:r>
            <w:r>
              <w:rPr>
                <w:rFonts w:ascii="Courier New" w:cs="Courier New" w:eastAsia="Courier New" w:hAnsi="Courier New"/>
                <w:color w:val="0D1B2A"/>
                <w:sz w:val="17"/>
                <w:szCs w:val="17"/>
              </w:rPr>
              <w:br/>
              <w:t xml:space="preserve">    // 2. Build OpenSearch DSL query from structured filter</w:t>
            </w:r>
            <w:r>
              <w:rPr>
                <w:rFonts w:ascii="Courier New" w:cs="Courier New" w:eastAsia="Courier New" w:hAnsi="Courier New"/>
                <w:color w:val="0D1B2A"/>
                <w:sz w:val="17"/>
                <w:szCs w:val="17"/>
              </w:rPr>
              <w:br/>
              <w:t xml:space="preserve">    osDSL := buildOpenSearchDSL(tenantID, structuredFilter) // tenant_id is ALWAYS a filter</w:t>
            </w:r>
            <w:r>
              <w:rPr>
                <w:rFonts w:ascii="Courier New" w:cs="Courier New" w:eastAsia="Courier New" w:hAnsi="Courier New"/>
                <w:color w:val="0D1B2A"/>
                <w:sz w:val="17"/>
                <w:szCs w:val="17"/>
              </w:rPr>
              <w:br/>
              <w:t xml:space="preserve"/>
            </w:r>
            <w:r>
              <w:rPr>
                <w:rFonts w:ascii="Courier New" w:cs="Courier New" w:eastAsia="Courier New" w:hAnsi="Courier New"/>
                <w:color w:val="0D1B2A"/>
                <w:sz w:val="17"/>
                <w:szCs w:val="17"/>
              </w:rPr>
              <w:br/>
              <w:t xml:space="preserve">    // 3. Execute search (limited to 100 results for API response)</w:t>
            </w:r>
            <w:r>
              <w:rPr>
                <w:rFonts w:ascii="Courier New" w:cs="Courier New" w:eastAsia="Courier New" w:hAnsi="Courier New"/>
                <w:color w:val="0D1B2A"/>
                <w:sz w:val="17"/>
                <w:szCs w:val="17"/>
              </w:rPr>
              <w:br/>
              <w:t xml:space="preserve">    hits, total, err := e.openSearch.Search(ctx, buildIndexPattern(tenantID), osDSL, 100)</w:t>
            </w:r>
            <w:r>
              <w:rPr>
                <w:rFonts w:ascii="Courier New" w:cs="Courier New" w:eastAsia="Courier New" w:hAnsi="Courier New"/>
                <w:color w:val="0D1B2A"/>
                <w:sz w:val="17"/>
                <w:szCs w:val="17"/>
              </w:rPr>
              <w:br/>
              <w:t xml:space="preserve">    if err != nil { return QueryResult{}, err }</w:t>
            </w:r>
            <w:r>
              <w:rPr>
                <w:rFonts w:ascii="Courier New" w:cs="Courier New" w:eastAsia="Courier New" w:hAnsi="Courier New"/>
                <w:color w:val="0D1B2A"/>
                <w:sz w:val="17"/>
                <w:szCs w:val="17"/>
              </w:rPr>
              <w:br/>
              <w:t xml:space="preserve"/>
            </w:r>
            <w:r>
              <w:rPr>
                <w:rFonts w:ascii="Courier New" w:cs="Courier New" w:eastAsia="Courier New" w:hAnsi="Courier New"/>
                <w:color w:val="0D1B2A"/>
                <w:sz w:val="17"/>
                <w:szCs w:val="17"/>
              </w:rPr>
              <w:br/>
              <w:t xml:space="preserve">    // 4. Summarize results (Bedrock — sends event IDs + types + summaries, NOT raw content)</w:t>
            </w:r>
            <w:r>
              <w:rPr>
                <w:rFonts w:ascii="Courier New" w:cs="Courier New" w:eastAsia="Courier New" w:hAnsi="Courier New"/>
                <w:color w:val="0D1B2A"/>
                <w:sz w:val="17"/>
                <w:szCs w:val="17"/>
              </w:rPr>
              <w:br/>
              <w:t xml:space="preserve">    summary, err := e.summarizeResults(ctx, hits, nlQuery)</w:t>
            </w:r>
            <w:r>
              <w:rPr>
                <w:rFonts w:ascii="Courier New" w:cs="Courier New" w:eastAsia="Courier New" w:hAnsi="Courier New"/>
                <w:color w:val="0D1B2A"/>
                <w:sz w:val="17"/>
                <w:szCs w:val="17"/>
              </w:rPr>
              <w:br/>
              <w:t xml:space="preserve">    if err != nil { summary = fmt.Sprintf('%d matching events found', total) }</w:t>
            </w:r>
            <w:r>
              <w:rPr>
                <w:rFonts w:ascii="Courier New" w:cs="Courier New" w:eastAsia="Courier New" w:hAnsi="Courier New"/>
                <w:color w:val="0D1B2A"/>
                <w:sz w:val="17"/>
                <w:szCs w:val="17"/>
              </w:rPr>
              <w:br/>
              <w:t xml:space="preserve"/>
            </w:r>
            <w:r>
              <w:rPr>
                <w:rFonts w:ascii="Courier New" w:cs="Courier New" w:eastAsia="Courier New" w:hAnsi="Courier New"/>
                <w:color w:val="0D1B2A"/>
                <w:sz w:val="17"/>
                <w:szCs w:val="17"/>
              </w:rPr>
              <w:br/>
              <w:t xml:space="preserve">    // 5. Generate export URL if results &gt; 100</w:t>
            </w:r>
            <w:r>
              <w:rPr>
                <w:rFonts w:ascii="Courier New" w:cs="Courier New" w:eastAsia="Courier New" w:hAnsi="Courier New"/>
                <w:color w:val="0D1B2A"/>
                <w:sz w:val="17"/>
                <w:szCs w:val="17"/>
              </w:rPr>
              <w:br/>
              <w:t xml:space="preserve">    var exportURL string</w:t>
            </w:r>
            <w:r>
              <w:rPr>
                <w:rFonts w:ascii="Courier New" w:cs="Courier New" w:eastAsia="Courier New" w:hAnsi="Courier New"/>
                <w:color w:val="0D1B2A"/>
                <w:sz w:val="17"/>
                <w:szCs w:val="17"/>
              </w:rPr>
              <w:br/>
              <w:t xml:space="preserve">    if total &gt; 100 {</w:t>
            </w:r>
            <w:r>
              <w:rPr>
                <w:rFonts w:ascii="Courier New" w:cs="Courier New" w:eastAsia="Courier New" w:hAnsi="Courier New"/>
                <w:color w:val="0D1B2A"/>
                <w:sz w:val="17"/>
                <w:szCs w:val="17"/>
              </w:rPr>
              <w:br/>
              <w:t xml:space="preserve">        exportURL, _ = e.generateExport(ctx, tenantID, structuredFilter)</w:t>
            </w:r>
            <w:r>
              <w:rPr>
                <w:rFonts w:ascii="Courier New" w:cs="Courier New" w:eastAsia="Courier New" w:hAnsi="Courier New"/>
                <w:color w:val="0D1B2A"/>
                <w:sz w:val="17"/>
                <w:szCs w:val="17"/>
              </w:rPr>
              <w:br/>
              <w:t xml:space="preserve">    }</w:t>
            </w:r>
            <w:r>
              <w:rPr>
                <w:rFonts w:ascii="Courier New" w:cs="Courier New" w:eastAsia="Courier New" w:hAnsi="Courier New"/>
                <w:color w:val="0D1B2A"/>
                <w:sz w:val="17"/>
                <w:szCs w:val="17"/>
              </w:rPr>
              <w:br/>
              <w:t xml:space="preserve"/>
            </w:r>
            <w:r>
              <w:rPr>
                <w:rFonts w:ascii="Courier New" w:cs="Courier New" w:eastAsia="Courier New" w:hAnsi="Courier New"/>
                <w:color w:val="0D1B2A"/>
                <w:sz w:val="17"/>
                <w:szCs w:val="17"/>
              </w:rPr>
              <w:br/>
              <w:t xml:space="preserve">    return QueryResult{</w:t>
            </w:r>
            <w:r>
              <w:rPr>
                <w:rFonts w:ascii="Courier New" w:cs="Courier New" w:eastAsia="Courier New" w:hAnsi="Courier New"/>
                <w:color w:val="0D1B2A"/>
                <w:sz w:val="17"/>
                <w:szCs w:val="17"/>
              </w:rPr>
              <w:br/>
              <w:t xml:space="preserve">        QueryID: uuid.NewV7().String(),</w:t>
            </w:r>
            <w:r>
              <w:rPr>
                <w:rFonts w:ascii="Courier New" w:cs="Courier New" w:eastAsia="Courier New" w:hAnsi="Courier New"/>
                <w:color w:val="0D1B2A"/>
                <w:sz w:val="17"/>
                <w:szCs w:val="17"/>
              </w:rPr>
              <w:br/>
              <w:t xml:space="preserve">        Summary: summary,</w:t>
            </w:r>
            <w:r>
              <w:rPr>
                <w:rFonts w:ascii="Courier New" w:cs="Courier New" w:eastAsia="Courier New" w:hAnsi="Courier New"/>
                <w:color w:val="0D1B2A"/>
                <w:sz w:val="17"/>
                <w:szCs w:val="17"/>
              </w:rPr>
              <w:br/>
              <w:t xml:space="preserve">        Events:  hits,</w:t>
            </w:r>
            <w:r>
              <w:rPr>
                <w:rFonts w:ascii="Courier New" w:cs="Courier New" w:eastAsia="Courier New" w:hAnsi="Courier New"/>
                <w:color w:val="0D1B2A"/>
                <w:sz w:val="17"/>
                <w:szCs w:val="17"/>
              </w:rPr>
              <w:br/>
              <w:t xml:space="preserve">        TotalMatches: total,</w:t>
            </w:r>
            <w:r>
              <w:rPr>
                <w:rFonts w:ascii="Courier New" w:cs="Courier New" w:eastAsia="Courier New" w:hAnsi="Courier New"/>
                <w:color w:val="0D1B2A"/>
                <w:sz w:val="17"/>
                <w:szCs w:val="17"/>
              </w:rPr>
              <w:br/>
              <w:t xml:space="preserve">        ExportURL: exportURL,</w:t>
            </w:r>
            <w:r>
              <w:rPr>
                <w:rFonts w:ascii="Courier New" w:cs="Courier New" w:eastAsia="Courier New" w:hAnsi="Courier New"/>
                <w:color w:val="0D1B2A"/>
                <w:sz w:val="17"/>
                <w:szCs w:val="17"/>
              </w:rPr>
              <w:br/>
              <w:t xml:space="preserve">        StructuredQuery: structuredFilter.String(),</w:t>
            </w:r>
            <w:r>
              <w:rPr>
                <w:rFonts w:ascii="Courier New" w:cs="Courier New" w:eastAsia="Courier New" w:hAnsi="Courier New"/>
                <w:color w:val="0D1B2A"/>
                <w:sz w:val="17"/>
                <w:szCs w:val="17"/>
              </w:rPr>
              <w:br/>
              <w:t xml:space="preserve">    }, nil</w:t>
            </w:r>
            <w:r>
              <w:rPr>
                <w:rFonts w:ascii="Courier New" w:cs="Courier New" w:eastAsia="Courier New" w:hAnsi="Courier New"/>
                <w:color w:val="0D1B2A"/>
                <w:sz w:val="17"/>
                <w:szCs w:val="17"/>
              </w:rPr>
              <w:br/>
              <w:t xml:space="preserve">}</w:t>
            </w:r>
            <w:r>
              <w:rPr>
                <w:rFonts w:ascii="Courier New" w:cs="Courier New" w:eastAsia="Courier New" w:hAnsi="Courier New"/>
                <w:color w:val="0D1B2A"/>
                <w:sz w:val="17"/>
                <w:szCs w:val="17"/>
              </w:rPr>
              <w:br/>
              <w:t xml:space="preserve"/>
            </w:r>
            <w:r>
              <w:rPr>
                <w:rFonts w:ascii="Courier New" w:cs="Courier New" w:eastAsia="Courier New" w:hAnsi="Courier New"/>
                <w:color w:val="0D1B2A"/>
                <w:sz w:val="17"/>
                <w:szCs w:val="17"/>
              </w:rPr>
              <w:br/>
              <w:t xml:space="preserve">// translateNL sends ONLY the NL query text to Bedrock — never sends audit event content</w:t>
            </w:r>
            <w:r>
              <w:rPr>
                <w:rFonts w:ascii="Courier New" w:cs="Courier New" w:eastAsia="Courier New" w:hAnsi="Courier New"/>
                <w:color w:val="0D1B2A"/>
                <w:sz w:val="17"/>
                <w:szCs w:val="17"/>
              </w:rPr>
              <w:br/>
              <w:t xml:space="preserve">func (e *NLQueryEngine) translateNL(ctx context.Context, nlQuery string) (StructuredFilter, error) {</w:t>
            </w:r>
            <w:r>
              <w:rPr>
                <w:rFonts w:ascii="Courier New" w:cs="Courier New" w:eastAsia="Courier New" w:hAnsi="Courier New"/>
                <w:color w:val="0D1B2A"/>
                <w:sz w:val="17"/>
                <w:szCs w:val="17"/>
              </w:rPr>
              <w:br/>
              <w:t xml:space="preserve">    prompt := fmt.Sprintf(`</w:t>
            </w:r>
            <w:r>
              <w:rPr>
                <w:rFonts w:ascii="Courier New" w:cs="Courier New" w:eastAsia="Courier New" w:hAnsi="Courier New"/>
                <w:color w:val="0D1B2A"/>
                <w:sz w:val="17"/>
                <w:szCs w:val="17"/>
              </w:rPr>
              <w:br/>
              <w:t xml:space="preserve">Translate this natural language audit query into a structured filter JSON.</w:t>
            </w:r>
            <w:r>
              <w:rPr>
                <w:rFonts w:ascii="Courier New" w:cs="Courier New" w:eastAsia="Courier New" w:hAnsi="Courier New"/>
                <w:color w:val="0D1B2A"/>
                <w:sz w:val="17"/>
                <w:szCs w:val="17"/>
              </w:rPr>
              <w:br/>
              <w:t xml:space="preserve">Output ONLY the JSON — no explanation. Query: %s`,</w:t>
            </w:r>
            <w:r>
              <w:rPr>
                <w:rFonts w:ascii="Courier New" w:cs="Courier New" w:eastAsia="Courier New" w:hAnsi="Courier New"/>
                <w:color w:val="0D1B2A"/>
                <w:sz w:val="17"/>
                <w:szCs w:val="17"/>
              </w:rPr>
              <w:br/>
              <w:t xml:space="preserve">        nlQuery)</w:t>
            </w:r>
            <w:r>
              <w:rPr>
                <w:rFonts w:ascii="Courier New" w:cs="Courier New" w:eastAsia="Courier New" w:hAnsi="Courier New"/>
                <w:color w:val="0D1B2A"/>
                <w:sz w:val="17"/>
                <w:szCs w:val="17"/>
              </w:rPr>
              <w:br/>
              <w:t xml:space="preserve"/>
            </w:r>
            <w:r>
              <w:rPr>
                <w:rFonts w:ascii="Courier New" w:cs="Courier New" w:eastAsia="Courier New" w:hAnsi="Courier New"/>
                <w:color w:val="0D1B2A"/>
                <w:sz w:val="17"/>
                <w:szCs w:val="17"/>
              </w:rPr>
              <w:br/>
              <w:t xml:space="preserve">    resp, err := e.bedrock.InvokeModel(ctx, BedrockRequest{</w:t>
            </w:r>
            <w:r>
              <w:rPr>
                <w:rFonts w:ascii="Courier New" w:cs="Courier New" w:eastAsia="Courier New" w:hAnsi="Courier New"/>
                <w:color w:val="0D1B2A"/>
                <w:sz w:val="17"/>
                <w:szCs w:val="17"/>
              </w:rPr>
              <w:br/>
              <w:t xml:space="preserve">        Model:  'anthropic.claude-3-5-sonnet-20241022-v2:0',</w:t>
            </w:r>
            <w:r>
              <w:rPr>
                <w:rFonts w:ascii="Courier New" w:cs="Courier New" w:eastAsia="Courier New" w:hAnsi="Courier New"/>
                <w:color w:val="0D1B2A"/>
                <w:sz w:val="17"/>
                <w:szCs w:val="17"/>
              </w:rPr>
              <w:br/>
              <w:t xml:space="preserve">        Prompt: prompt,</w:t>
            </w:r>
            <w:r>
              <w:rPr>
                <w:rFonts w:ascii="Courier New" w:cs="Courier New" w:eastAsia="Courier New" w:hAnsi="Courier New"/>
                <w:color w:val="0D1B2A"/>
                <w:sz w:val="17"/>
                <w:szCs w:val="17"/>
              </w:rPr>
              <w:br/>
              <w:t xml:space="preserve">        MaxTokens: 200,</w:t>
            </w:r>
            <w:r>
              <w:rPr>
                <w:rFonts w:ascii="Courier New" w:cs="Courier New" w:eastAsia="Courier New" w:hAnsi="Courier New"/>
                <w:color w:val="0D1B2A"/>
                <w:sz w:val="17"/>
                <w:szCs w:val="17"/>
              </w:rPr>
              <w:br/>
              <w:t xml:space="preserve">        Temperature: 0.0, // fully deterministic translation</w:t>
            </w:r>
            <w:r>
              <w:rPr>
                <w:rFonts w:ascii="Courier New" w:cs="Courier New" w:eastAsia="Courier New" w:hAnsi="Courier New"/>
                <w:color w:val="0D1B2A"/>
                <w:sz w:val="17"/>
                <w:szCs w:val="17"/>
              </w:rPr>
              <w:br/>
              <w:t xml:space="preserve">    })</w:t>
            </w:r>
            <w:r>
              <w:rPr>
                <w:rFonts w:ascii="Courier New" w:cs="Courier New" w:eastAsia="Courier New" w:hAnsi="Courier New"/>
                <w:color w:val="0D1B2A"/>
                <w:sz w:val="17"/>
                <w:szCs w:val="17"/>
              </w:rPr>
              <w:br/>
              <w:t xml:space="preserve">    if err != nil { return StructuredFilter{}, err }</w:t>
            </w:r>
            <w:r>
              <w:rPr>
                <w:rFonts w:ascii="Courier New" w:cs="Courier New" w:eastAsia="Courier New" w:hAnsi="Courier New"/>
                <w:color w:val="0D1B2A"/>
                <w:sz w:val="17"/>
                <w:szCs w:val="17"/>
              </w:rPr>
              <w:br/>
              <w:t xml:space="preserve"/>
            </w:r>
            <w:r>
              <w:rPr>
                <w:rFonts w:ascii="Courier New" w:cs="Courier New" w:eastAsia="Courier New" w:hAnsi="Courier New"/>
                <w:color w:val="0D1B2A"/>
                <w:sz w:val="17"/>
                <w:szCs w:val="17"/>
              </w:rPr>
              <w:br/>
              <w:t xml:space="preserve">    var filter StructuredFilter</w:t>
            </w:r>
            <w:r>
              <w:rPr>
                <w:rFonts w:ascii="Courier New" w:cs="Courier New" w:eastAsia="Courier New" w:hAnsi="Courier New"/>
                <w:color w:val="0D1B2A"/>
                <w:sz w:val="17"/>
                <w:szCs w:val="17"/>
              </w:rPr>
              <w:br/>
              <w:t xml:space="preserve">    return filter, json.Unmarshal(resp.Content, &amp;filter)</w:t>
            </w:r>
            <w:r>
              <w:rPr>
                <w:rFonts w:ascii="Courier New" w:cs="Courier New" w:eastAsia="Courier New" w:hAnsi="Courier New"/>
                <w:color w:val="0D1B2A"/>
                <w:sz w:val="17"/>
                <w:szCs w:val="17"/>
              </w:rPr>
              <w:br/>
              <w:t xml:space="preserve">}</w:t>
            </w:r>
          </w:p>
        </w:tc>
      </w:tr>
    </w:tbl>
    <w:p>
      <w:pPr>
        <w:spacing w:after="50" w:before="0"/>
        <w:jc w:val="left"/>
      </w:pPr>
      <w:r>
        <w:rPr>
          <w:rFonts w:ascii="Arial" w:cs="Arial" w:eastAsia="Arial" w:hAnsi="Arial"/>
          <w:color w:val="111111"/>
          <w:sz w:val="20"/>
          <w:szCs w:val="20"/>
        </w:rPr>
        <w:t xml:space="preserve"> </w:t>
      </w:r>
    </w:p>
    <w:p>
      <w:pPr>
        <w:pStyle w:val="Heading2"/>
        <w:pBdr>
          <w:bottom w:val="single" w:color="2E6094" w:sz="4" w:space="2"/>
        </w:pBdr>
        <w:spacing w:after="120" w:before="260"/>
      </w:pPr>
      <w:r>
        <w:rPr>
          <w:rFonts w:ascii="Arial" w:cs="Arial" w:eastAsia="Arial" w:hAnsi="Arial"/>
          <w:b/>
          <w:bCs/>
          <w:color w:val="2E6094"/>
          <w:sz w:val="26"/>
          <w:szCs w:val="26"/>
        </w:rPr>
        <w:t xml:space="preserve">6.4  Error Codes &amp; Configuration</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3000"/>
        <w:gridCol w:w="700"/>
        <w:gridCol w:w="700"/>
        <w:gridCol w:w="2800"/>
        <w:gridCol w:w="3160"/>
      </w:tblGrid>
      <w:tr>
        <w:trPr>
          <w:tblHeader/>
        </w:trPr>
        <w:tc>
          <w:tcPr>
            <w:tcW w:type="dxa" w:w="3000"/>
            <w:gridSpan w:val="1"/>
            <w:tcBorders>
              <w:top w:val="single" w:color="C5CAE9" w:sz="4"/>
              <w:left w:val="single" w:color="C5CAE9" w:sz="4"/>
              <w:bottom w:val="single" w:color="C5CAE9" w:sz="4"/>
              <w:right w:val="single" w:color="C5CAE9" w:sz="4"/>
            </w:tcBorders>
            <w:shd w:fill="7B1414" w:val="clear"/>
            <w:tcMar>
              <w:top w:type="dxa" w:w="80"/>
              <w:left w:type="dxa" w:w="140"/>
              <w:bottom w:type="dxa" w:w="80"/>
              <w:right w:type="dxa" w:w="140"/>
            </w:tcMar>
            <w:vAlign w:val="center"/>
          </w:tcPr>
          <w:p>
            <w:pPr>
              <w:spacing w:after="80" w:before="0"/>
              <w:jc w:val="center"/>
            </w:pPr>
            <w:r>
              <w:rPr>
                <w:rFonts w:ascii="Arial" w:cs="Arial" w:eastAsia="Arial" w:hAnsi="Arial"/>
                <w:b/>
                <w:bCs/>
                <w:color w:val="FFFFFF"/>
                <w:sz w:val="17"/>
                <w:szCs w:val="17"/>
              </w:rPr>
              <w:t xml:space="preserve">Error Code</w:t>
            </w:r>
          </w:p>
        </w:tc>
        <w:tc>
          <w:tcPr>
            <w:tcW w:type="dxa" w:w="700"/>
            <w:gridSpan w:val="1"/>
            <w:tcBorders>
              <w:top w:val="single" w:color="C5CAE9" w:sz="4"/>
              <w:left w:val="single" w:color="C5CAE9" w:sz="4"/>
              <w:bottom w:val="single" w:color="C5CAE9" w:sz="4"/>
              <w:right w:val="single" w:color="C5CAE9" w:sz="4"/>
            </w:tcBorders>
            <w:shd w:fill="7B1414" w:val="clear"/>
            <w:tcMar>
              <w:top w:type="dxa" w:w="80"/>
              <w:left w:type="dxa" w:w="140"/>
              <w:bottom w:type="dxa" w:w="80"/>
              <w:right w:type="dxa" w:w="140"/>
            </w:tcMar>
            <w:vAlign w:val="center"/>
          </w:tcPr>
          <w:p>
            <w:pPr>
              <w:spacing w:after="80" w:before="0"/>
              <w:jc w:val="center"/>
            </w:pPr>
            <w:r>
              <w:rPr>
                <w:rFonts w:ascii="Arial" w:cs="Arial" w:eastAsia="Arial" w:hAnsi="Arial"/>
                <w:b/>
                <w:bCs/>
                <w:color w:val="FFFFFF"/>
                <w:sz w:val="17"/>
                <w:szCs w:val="17"/>
              </w:rPr>
              <w:t xml:space="preserve">HTTP</w:t>
            </w:r>
          </w:p>
        </w:tc>
        <w:tc>
          <w:tcPr>
            <w:tcW w:type="dxa" w:w="700"/>
            <w:gridSpan w:val="1"/>
            <w:tcBorders>
              <w:top w:val="single" w:color="C5CAE9" w:sz="4"/>
              <w:left w:val="single" w:color="C5CAE9" w:sz="4"/>
              <w:bottom w:val="single" w:color="C5CAE9" w:sz="4"/>
              <w:right w:val="single" w:color="C5CAE9" w:sz="4"/>
            </w:tcBorders>
            <w:shd w:fill="7B1414" w:val="clear"/>
            <w:tcMar>
              <w:top w:type="dxa" w:w="80"/>
              <w:left w:type="dxa" w:w="140"/>
              <w:bottom w:type="dxa" w:w="80"/>
              <w:right w:type="dxa" w:w="140"/>
            </w:tcMar>
            <w:vAlign w:val="center"/>
          </w:tcPr>
          <w:p>
            <w:pPr>
              <w:spacing w:after="80" w:before="0"/>
              <w:jc w:val="center"/>
            </w:pPr>
            <w:r>
              <w:rPr>
                <w:rFonts w:ascii="Arial" w:cs="Arial" w:eastAsia="Arial" w:hAnsi="Arial"/>
                <w:b/>
                <w:bCs/>
                <w:color w:val="FFFFFF"/>
                <w:sz w:val="17"/>
                <w:szCs w:val="17"/>
              </w:rPr>
              <w:t xml:space="preserve">gRPC</w:t>
            </w:r>
          </w:p>
        </w:tc>
        <w:tc>
          <w:tcPr>
            <w:tcW w:type="dxa" w:w="2800"/>
            <w:gridSpan w:val="1"/>
            <w:tcBorders>
              <w:top w:val="single" w:color="C5CAE9" w:sz="4"/>
              <w:left w:val="single" w:color="C5CAE9" w:sz="4"/>
              <w:bottom w:val="single" w:color="C5CAE9" w:sz="4"/>
              <w:right w:val="single" w:color="C5CAE9" w:sz="4"/>
            </w:tcBorders>
            <w:shd w:fill="7B1414" w:val="clear"/>
            <w:tcMar>
              <w:top w:type="dxa" w:w="80"/>
              <w:left w:type="dxa" w:w="140"/>
              <w:bottom w:type="dxa" w:w="80"/>
              <w:right w:type="dxa" w:w="140"/>
            </w:tcMar>
            <w:vAlign w:val="center"/>
          </w:tcPr>
          <w:p>
            <w:pPr>
              <w:spacing w:after="80" w:before="0"/>
              <w:jc w:val="center"/>
            </w:pPr>
            <w:r>
              <w:rPr>
                <w:rFonts w:ascii="Arial" w:cs="Arial" w:eastAsia="Arial" w:hAnsi="Arial"/>
                <w:b/>
                <w:bCs/>
                <w:color w:val="FFFFFF"/>
                <w:sz w:val="17"/>
                <w:szCs w:val="17"/>
              </w:rPr>
              <w:t xml:space="preserve">Description</w:t>
            </w:r>
          </w:p>
        </w:tc>
        <w:tc>
          <w:tcPr>
            <w:tcW w:type="dxa" w:w="3160"/>
            <w:gridSpan w:val="1"/>
            <w:tcBorders>
              <w:top w:val="single" w:color="C5CAE9" w:sz="4"/>
              <w:left w:val="single" w:color="C5CAE9" w:sz="4"/>
              <w:bottom w:val="single" w:color="C5CAE9" w:sz="4"/>
              <w:right w:val="single" w:color="C5CAE9" w:sz="4"/>
            </w:tcBorders>
            <w:shd w:fill="7B1414" w:val="clear"/>
            <w:tcMar>
              <w:top w:type="dxa" w:w="80"/>
              <w:left w:type="dxa" w:w="140"/>
              <w:bottom w:type="dxa" w:w="80"/>
              <w:right w:type="dxa" w:w="140"/>
            </w:tcMar>
            <w:vAlign w:val="center"/>
          </w:tcPr>
          <w:p>
            <w:pPr>
              <w:spacing w:after="80" w:before="0"/>
              <w:jc w:val="center"/>
            </w:pPr>
            <w:r>
              <w:rPr>
                <w:rFonts w:ascii="Arial" w:cs="Arial" w:eastAsia="Arial" w:hAnsi="Arial"/>
                <w:b/>
                <w:bCs/>
                <w:color w:val="FFFFFF"/>
                <w:sz w:val="17"/>
                <w:szCs w:val="17"/>
              </w:rPr>
              <w:t xml:space="preserve">Recovery Action</w:t>
            </w:r>
          </w:p>
        </w:tc>
      </w:tr>
      <w:tr>
        <w:tc>
          <w:tcPr>
            <w:tcW w:type="dxa" w:w="30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AUDIT_WRITE_FAILED</w:t>
            </w:r>
          </w:p>
        </w:tc>
        <w:tc>
          <w:tcPr>
            <w:tcW w:type="dxa" w:w="7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500</w:t>
            </w:r>
          </w:p>
        </w:tc>
        <w:tc>
          <w:tcPr>
            <w:tcW w:type="dxa" w:w="7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INTERNAL</w:t>
            </w:r>
          </w:p>
        </w:tc>
        <w:tc>
          <w:tcPr>
            <w:tcW w:type="dxa" w:w="28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Iceberg write to S3 failed; Kafka offset not committed</w:t>
            </w:r>
          </w:p>
        </w:tc>
        <w:tc>
          <w:tcPr>
            <w:tcW w:type="dxa" w:w="316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Event retried automatically; SRE alerted if &gt;5 failures/min</w:t>
            </w:r>
          </w:p>
        </w:tc>
      </w:tr>
      <w:tr>
        <w:tc>
          <w:tcPr>
            <w:tcW w:type="dxa" w:w="30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CHAIN_INTEGRITY_VIOLATED</w:t>
            </w:r>
          </w:p>
        </w:tc>
        <w:tc>
          <w:tcPr>
            <w:tcW w:type="dxa" w:w="7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500</w:t>
            </w:r>
          </w:p>
        </w:tc>
        <w:tc>
          <w:tcPr>
            <w:tcW w:type="dxa" w:w="7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INTERNAL</w:t>
            </w:r>
          </w:p>
        </w:tc>
        <w:tc>
          <w:tcPr>
            <w:tcW w:type="dxa" w:w="28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Hash chain broken — previous event not found</w:t>
            </w:r>
          </w:p>
        </w:tc>
        <w:tc>
          <w:tcPr>
            <w:tcW w:type="dxa" w:w="316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CRITICAL: halt writes; alert security team; forensic investigation</w:t>
            </w:r>
          </w:p>
        </w:tc>
      </w:tr>
      <w:tr>
        <w:tc>
          <w:tcPr>
            <w:tcW w:type="dxa" w:w="30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NL_QUERY_TRANSLATION_FAILED</w:t>
            </w:r>
          </w:p>
        </w:tc>
        <w:tc>
          <w:tcPr>
            <w:tcW w:type="dxa" w:w="7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400</w:t>
            </w:r>
          </w:p>
        </w:tc>
        <w:tc>
          <w:tcPr>
            <w:tcW w:type="dxa" w:w="7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INVALID_ARGUMENT</w:t>
            </w:r>
          </w:p>
        </w:tc>
        <w:tc>
          <w:tcPr>
            <w:tcW w:type="dxa" w:w="28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Bedrock could not parse NL query into structured filter</w:t>
            </w:r>
          </w:p>
        </w:tc>
        <w:tc>
          <w:tcPr>
            <w:tcW w:type="dxa" w:w="316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Try rephrasing the query; check Bedrock quota</w:t>
            </w:r>
          </w:p>
        </w:tc>
      </w:tr>
      <w:tr>
        <w:tc>
          <w:tcPr>
            <w:tcW w:type="dxa" w:w="30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EXPORT_SIZE_EXCEEDED</w:t>
            </w:r>
          </w:p>
        </w:tc>
        <w:tc>
          <w:tcPr>
            <w:tcW w:type="dxa" w:w="7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400</w:t>
            </w:r>
          </w:p>
        </w:tc>
        <w:tc>
          <w:tcPr>
            <w:tcW w:type="dxa" w:w="7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INVALID_ARGUMENT</w:t>
            </w:r>
          </w:p>
        </w:tc>
        <w:tc>
          <w:tcPr>
            <w:tcW w:type="dxa" w:w="28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Export &gt;1M events not permitted via API</w:t>
            </w:r>
          </w:p>
        </w:tc>
        <w:tc>
          <w:tcPr>
            <w:tcW w:type="dxa" w:w="316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Use Athena direct query for large exports</w:t>
            </w:r>
          </w:p>
        </w:tc>
      </w:tr>
    </w:tbl>
    <w:p>
      <w:pPr>
        <w:spacing w:after="50" w:before="0"/>
        <w:jc w:val="left"/>
      </w:pPr>
      <w:r>
        <w:rPr>
          <w:rFonts w:ascii="Arial" w:cs="Arial" w:eastAsia="Arial" w:hAnsi="Arial"/>
          <w:color w:val="111111"/>
          <w:sz w:val="20"/>
          <w:szCs w:val="20"/>
        </w:rPr>
        <w:t xml:space="preserve"> </w:t>
      </w:r>
    </w:p>
    <w:tbl>
      <w:tblPr>
        <w:tblW w:type="dxa" w:w="10560"/>
        <w:tblBorders>
          <w:top w:val="single" w:color="auto" w:sz="4"/>
          <w:left w:val="single" w:color="auto" w:sz="4"/>
          <w:bottom w:val="single" w:color="auto" w:sz="4"/>
          <w:right w:val="single" w:color="auto" w:sz="4"/>
          <w:insideH w:val="single" w:color="auto" w:sz="4"/>
          <w:insideV w:val="single" w:color="auto" w:sz="4"/>
        </w:tblBorders>
      </w:tblPr>
      <w:tblGrid>
        <w:gridCol w:w="3000"/>
        <w:gridCol w:w="900"/>
        <w:gridCol w:w="1800"/>
        <w:gridCol w:w="1000"/>
        <w:gridCol w:w="3860"/>
      </w:tblGrid>
      <w:tr>
        <w:trPr>
          <w:tblHeader/>
        </w:trPr>
        <w:tc>
          <w:tcPr>
            <w:tcW w:type="dxa" w:w="3000"/>
            <w:gridSpan w:val="1"/>
            <w:tcBorders>
              <w:top w:val="single" w:color="C5CAE9" w:sz="4"/>
              <w:left w:val="single" w:color="C5CAE9" w:sz="4"/>
              <w:bottom w:val="single" w:color="C5CAE9" w:sz="4"/>
              <w:right w:val="single" w:color="C5CAE9" w:sz="4"/>
            </w:tcBorders>
            <w:shd w:fill="1E3A5F" w:val="clear"/>
            <w:tcMar>
              <w:top w:type="dxa" w:w="80"/>
              <w:left w:type="dxa" w:w="140"/>
              <w:bottom w:type="dxa" w:w="80"/>
              <w:right w:type="dxa" w:w="140"/>
            </w:tcMar>
            <w:vAlign w:val="center"/>
          </w:tcPr>
          <w:p>
            <w:pPr>
              <w:spacing w:after="80" w:before="0"/>
              <w:jc w:val="center"/>
            </w:pPr>
            <w:r>
              <w:rPr>
                <w:rFonts w:ascii="Arial" w:cs="Arial" w:eastAsia="Arial" w:hAnsi="Arial"/>
                <w:b/>
                <w:bCs/>
                <w:color w:val="FFFFFF"/>
                <w:sz w:val="17"/>
                <w:szCs w:val="17"/>
              </w:rPr>
              <w:t xml:space="preserve">Env Variable</w:t>
            </w:r>
          </w:p>
        </w:tc>
        <w:tc>
          <w:tcPr>
            <w:tcW w:type="dxa" w:w="900"/>
            <w:gridSpan w:val="1"/>
            <w:tcBorders>
              <w:top w:val="single" w:color="C5CAE9" w:sz="4"/>
              <w:left w:val="single" w:color="C5CAE9" w:sz="4"/>
              <w:bottom w:val="single" w:color="C5CAE9" w:sz="4"/>
              <w:right w:val="single" w:color="C5CAE9" w:sz="4"/>
            </w:tcBorders>
            <w:shd w:fill="1E3A5F" w:val="clear"/>
            <w:tcMar>
              <w:top w:type="dxa" w:w="80"/>
              <w:left w:type="dxa" w:w="140"/>
              <w:bottom w:type="dxa" w:w="80"/>
              <w:right w:type="dxa" w:w="140"/>
            </w:tcMar>
            <w:vAlign w:val="center"/>
          </w:tcPr>
          <w:p>
            <w:pPr>
              <w:spacing w:after="80" w:before="0"/>
              <w:jc w:val="center"/>
            </w:pPr>
            <w:r>
              <w:rPr>
                <w:rFonts w:ascii="Arial" w:cs="Arial" w:eastAsia="Arial" w:hAnsi="Arial"/>
                <w:b/>
                <w:bCs/>
                <w:color w:val="FFFFFF"/>
                <w:sz w:val="17"/>
                <w:szCs w:val="17"/>
              </w:rPr>
              <w:t xml:space="preserve">Type</w:t>
            </w:r>
          </w:p>
        </w:tc>
        <w:tc>
          <w:tcPr>
            <w:tcW w:type="dxa" w:w="1800"/>
            <w:gridSpan w:val="1"/>
            <w:tcBorders>
              <w:top w:val="single" w:color="C5CAE9" w:sz="4"/>
              <w:left w:val="single" w:color="C5CAE9" w:sz="4"/>
              <w:bottom w:val="single" w:color="C5CAE9" w:sz="4"/>
              <w:right w:val="single" w:color="C5CAE9" w:sz="4"/>
            </w:tcBorders>
            <w:shd w:fill="1E3A5F" w:val="clear"/>
            <w:tcMar>
              <w:top w:type="dxa" w:w="80"/>
              <w:left w:type="dxa" w:w="140"/>
              <w:bottom w:type="dxa" w:w="80"/>
              <w:right w:type="dxa" w:w="140"/>
            </w:tcMar>
            <w:vAlign w:val="center"/>
          </w:tcPr>
          <w:p>
            <w:pPr>
              <w:spacing w:after="80" w:before="0"/>
              <w:jc w:val="center"/>
            </w:pPr>
            <w:r>
              <w:rPr>
                <w:rFonts w:ascii="Arial" w:cs="Arial" w:eastAsia="Arial" w:hAnsi="Arial"/>
                <w:b/>
                <w:bCs/>
                <w:color w:val="FFFFFF"/>
                <w:sz w:val="17"/>
                <w:szCs w:val="17"/>
              </w:rPr>
              <w:t xml:space="preserve">Default</w:t>
            </w:r>
          </w:p>
        </w:tc>
        <w:tc>
          <w:tcPr>
            <w:tcW w:type="dxa" w:w="1000"/>
            <w:gridSpan w:val="1"/>
            <w:tcBorders>
              <w:top w:val="single" w:color="C5CAE9" w:sz="4"/>
              <w:left w:val="single" w:color="C5CAE9" w:sz="4"/>
              <w:bottom w:val="single" w:color="C5CAE9" w:sz="4"/>
              <w:right w:val="single" w:color="C5CAE9" w:sz="4"/>
            </w:tcBorders>
            <w:shd w:fill="1E3A5F" w:val="clear"/>
            <w:tcMar>
              <w:top w:type="dxa" w:w="80"/>
              <w:left w:type="dxa" w:w="140"/>
              <w:bottom w:type="dxa" w:w="80"/>
              <w:right w:type="dxa" w:w="140"/>
            </w:tcMar>
            <w:vAlign w:val="center"/>
          </w:tcPr>
          <w:p>
            <w:pPr>
              <w:spacing w:after="80" w:before="0"/>
              <w:jc w:val="center"/>
            </w:pPr>
            <w:r>
              <w:rPr>
                <w:rFonts w:ascii="Arial" w:cs="Arial" w:eastAsia="Arial" w:hAnsi="Arial"/>
                <w:b/>
                <w:bCs/>
                <w:color w:val="FFFFFF"/>
                <w:sz w:val="17"/>
                <w:szCs w:val="17"/>
              </w:rPr>
              <w:t xml:space="preserve">Required</w:t>
            </w:r>
          </w:p>
        </w:tc>
        <w:tc>
          <w:tcPr>
            <w:tcW w:type="dxa" w:w="3860"/>
            <w:gridSpan w:val="1"/>
            <w:tcBorders>
              <w:top w:val="single" w:color="C5CAE9" w:sz="4"/>
              <w:left w:val="single" w:color="C5CAE9" w:sz="4"/>
              <w:bottom w:val="single" w:color="C5CAE9" w:sz="4"/>
              <w:right w:val="single" w:color="C5CAE9" w:sz="4"/>
            </w:tcBorders>
            <w:shd w:fill="1E3A5F" w:val="clear"/>
            <w:tcMar>
              <w:top w:type="dxa" w:w="80"/>
              <w:left w:type="dxa" w:w="140"/>
              <w:bottom w:type="dxa" w:w="80"/>
              <w:right w:type="dxa" w:w="140"/>
            </w:tcMar>
            <w:vAlign w:val="center"/>
          </w:tcPr>
          <w:p>
            <w:pPr>
              <w:spacing w:after="80" w:before="0"/>
              <w:jc w:val="center"/>
            </w:pPr>
            <w:r>
              <w:rPr>
                <w:rFonts w:ascii="Arial" w:cs="Arial" w:eastAsia="Arial" w:hAnsi="Arial"/>
                <w:b/>
                <w:bCs/>
                <w:color w:val="FFFFFF"/>
                <w:sz w:val="17"/>
                <w:szCs w:val="17"/>
              </w:rPr>
              <w:t xml:space="preserve">Description</w:t>
            </w:r>
          </w:p>
        </w:tc>
      </w:tr>
      <w:tr>
        <w:tc>
          <w:tcPr>
            <w:tcW w:type="dxa" w:w="30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KAFKA_CONSUMER_GROUP</w:t>
            </w:r>
          </w:p>
        </w:tc>
        <w:tc>
          <w:tcPr>
            <w:tcW w:type="dxa" w:w="9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string</w:t>
            </w:r>
          </w:p>
        </w:tc>
        <w:tc>
          <w:tcPr>
            <w:tcW w:type="dxa" w:w="18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audit-consumer</w:t>
            </w:r>
          </w:p>
        </w:tc>
        <w:tc>
          <w:tcPr>
            <w:tcW w:type="dxa" w:w="10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w:t>
            </w:r>
          </w:p>
        </w:tc>
        <w:tc>
          <w:tcPr>
            <w:tcW w:type="dxa" w:w="386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Kafka consumer group ID</w:t>
            </w:r>
          </w:p>
        </w:tc>
      </w:tr>
      <w:tr>
        <w:tc>
          <w:tcPr>
            <w:tcW w:type="dxa" w:w="30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KAFKA_TOPICS</w:t>
            </w:r>
          </w:p>
        </w:tc>
        <w:tc>
          <w:tcPr>
            <w:tcW w:type="dxa" w:w="9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string</w:t>
            </w:r>
          </w:p>
        </w:tc>
        <w:tc>
          <w:tcPr>
            <w:tcW w:type="dxa" w:w="18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pinaka.*.enforcement.*,pinaka.*.discovery.*,pinaka.*.hitl.*,pinaka.*.risk.*</w:t>
            </w:r>
          </w:p>
        </w:tc>
        <w:tc>
          <w:tcPr>
            <w:tcW w:type="dxa" w:w="10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w:t>
            </w:r>
          </w:p>
        </w:tc>
        <w:tc>
          <w:tcPr>
            <w:tcW w:type="dxa" w:w="386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Topic subscription pattern</w:t>
            </w:r>
          </w:p>
        </w:tc>
      </w:tr>
      <w:tr>
        <w:tc>
          <w:tcPr>
            <w:tcW w:type="dxa" w:w="30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ICEBERG_WAREHOUSE_URI</w:t>
            </w:r>
          </w:p>
        </w:tc>
        <w:tc>
          <w:tcPr>
            <w:tcW w:type="dxa" w:w="9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string</w:t>
            </w:r>
          </w:p>
        </w:tc>
        <w:tc>
          <w:tcPr>
            <w:tcW w:type="dxa" w:w="18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s3://pinaka-audit-{region}/warehouse</w:t>
            </w:r>
          </w:p>
        </w:tc>
        <w:tc>
          <w:tcPr>
            <w:tcW w:type="dxa" w:w="10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w:t>
            </w:r>
          </w:p>
        </w:tc>
        <w:tc>
          <w:tcPr>
            <w:tcW w:type="dxa" w:w="386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Iceberg S3 warehouse location</w:t>
            </w:r>
          </w:p>
        </w:tc>
      </w:tr>
      <w:tr>
        <w:tc>
          <w:tcPr>
            <w:tcW w:type="dxa" w:w="30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ICEBERG_CATALOG_URI</w:t>
            </w:r>
          </w:p>
        </w:tc>
        <w:tc>
          <w:tcPr>
            <w:tcW w:type="dxa" w:w="9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string</w:t>
            </w:r>
          </w:p>
        </w:tc>
        <w:tc>
          <w:tcPr>
            <w:tcW w:type="dxa" w:w="18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w:t>
            </w:r>
          </w:p>
        </w:tc>
        <w:tc>
          <w:tcPr>
            <w:tcW w:type="dxa" w:w="10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w:t>
            </w:r>
          </w:p>
        </w:tc>
        <w:tc>
          <w:tcPr>
            <w:tcW w:type="dxa" w:w="386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Iceberg REST catalog endpoint (Glue Catalog)</w:t>
            </w:r>
          </w:p>
        </w:tc>
      </w:tr>
      <w:tr>
        <w:tc>
          <w:tcPr>
            <w:tcW w:type="dxa" w:w="30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OPENSEARCH_ENDPOINT</w:t>
            </w:r>
          </w:p>
        </w:tc>
        <w:tc>
          <w:tcPr>
            <w:tcW w:type="dxa" w:w="9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string</w:t>
            </w:r>
          </w:p>
        </w:tc>
        <w:tc>
          <w:tcPr>
            <w:tcW w:type="dxa" w:w="18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w:t>
            </w:r>
          </w:p>
        </w:tc>
        <w:tc>
          <w:tcPr>
            <w:tcW w:type="dxa" w:w="10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w:t>
            </w:r>
          </w:p>
        </w:tc>
        <w:tc>
          <w:tcPr>
            <w:tcW w:type="dxa" w:w="386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OpenSearch domain endpoint</w:t>
            </w:r>
          </w:p>
        </w:tc>
      </w:tr>
      <w:tr>
        <w:tc>
          <w:tcPr>
            <w:tcW w:type="dxa" w:w="30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BEDROCK_MODEL_ID</w:t>
            </w:r>
          </w:p>
        </w:tc>
        <w:tc>
          <w:tcPr>
            <w:tcW w:type="dxa" w:w="9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string</w:t>
            </w:r>
          </w:p>
        </w:tc>
        <w:tc>
          <w:tcPr>
            <w:tcW w:type="dxa" w:w="18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anthropic.claude-3-5-sonnet-20241022-v2:0</w:t>
            </w:r>
          </w:p>
        </w:tc>
        <w:tc>
          <w:tcPr>
            <w:tcW w:type="dxa" w:w="10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w:t>
            </w:r>
          </w:p>
        </w:tc>
        <w:tc>
          <w:tcPr>
            <w:tcW w:type="dxa" w:w="386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Model for NL query translation</w:t>
            </w:r>
          </w:p>
        </w:tc>
      </w:tr>
      <w:tr>
        <w:tc>
          <w:tcPr>
            <w:tcW w:type="dxa" w:w="30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CHAIN_STORE_REDIS_URL</w:t>
            </w:r>
          </w:p>
        </w:tc>
        <w:tc>
          <w:tcPr>
            <w:tcW w:type="dxa" w:w="9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string</w:t>
            </w:r>
          </w:p>
        </w:tc>
        <w:tc>
          <w:tcPr>
            <w:tcW w:type="dxa" w:w="18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w:t>
            </w:r>
          </w:p>
        </w:tc>
        <w:tc>
          <w:tcPr>
            <w:tcW w:type="dxa" w:w="10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w:t>
            </w:r>
          </w:p>
        </w:tc>
        <w:tc>
          <w:tcPr>
            <w:tcW w:type="dxa" w:w="386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Redis for hash chain state per tenant</w:t>
            </w:r>
          </w:p>
        </w:tc>
      </w:tr>
      <w:tr>
        <w:tc>
          <w:tcPr>
            <w:tcW w:type="dxa" w:w="30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SIGNING_KEY_CACHE_TTL_SEC</w:t>
            </w:r>
          </w:p>
        </w:tc>
        <w:tc>
          <w:tcPr>
            <w:tcW w:type="dxa" w:w="9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int</w:t>
            </w:r>
          </w:p>
        </w:tc>
        <w:tc>
          <w:tcPr>
            <w:tcW w:type="dxa" w:w="18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300</w:t>
            </w:r>
          </w:p>
        </w:tc>
        <w:tc>
          <w:tcPr>
            <w:tcW w:type="dxa" w:w="10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w:t>
            </w:r>
          </w:p>
        </w:tc>
        <w:tc>
          <w:tcPr>
            <w:tcW w:type="dxa" w:w="386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LRU cache TTL for tenant Ed25519 private keys</w:t>
            </w:r>
          </w:p>
        </w:tc>
      </w:tr>
      <w:tr>
        <w:tc>
          <w:tcPr>
            <w:tcW w:type="dxa" w:w="30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MAX_NL_QUERY_RESULT_SIZE</w:t>
            </w:r>
          </w:p>
        </w:tc>
        <w:tc>
          <w:tcPr>
            <w:tcW w:type="dxa" w:w="9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int</w:t>
            </w:r>
          </w:p>
        </w:tc>
        <w:tc>
          <w:tcPr>
            <w:tcW w:type="dxa" w:w="18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100</w:t>
            </w:r>
          </w:p>
        </w:tc>
        <w:tc>
          <w:tcPr>
            <w:tcW w:type="dxa" w:w="10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w:t>
            </w:r>
          </w:p>
        </w:tc>
        <w:tc>
          <w:tcPr>
            <w:tcW w:type="dxa" w:w="386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Max events returned in NL query response (export URL for more</w:t>
            </w:r>
          </w:p>
        </w:tc>
      </w:tr>
    </w:tbl>
    <w:p>
      <w:pPr>
        <w:spacing w:after="50" w:before="0"/>
        <w:jc w:val="left"/>
      </w:pPr>
      <w:r>
        <w:rPr>
          <w:rFonts w:ascii="Arial" w:cs="Arial" w:eastAsia="Arial" w:hAnsi="Arial"/>
          <w:color w:val="111111"/>
          <w:sz w:val="20"/>
          <w:szCs w:val="20"/>
        </w:rPr>
        <w:t xml:space="preserve"> </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560"/>
        <w:gridCol w:w="1800"/>
      </w:tblGrid>
      <w:tr>
        <w:tc>
          <w:tcPr>
            <w:tcW w:type="dxa" w:w="7560"/>
            <w:gridSpan w:val="1"/>
            <w:tcBorders>
              <w:top w:val="single" w:color="C5CAE9" w:sz="4"/>
              <w:left w:val="single" w:color="C5CAE9" w:sz="4"/>
              <w:bottom w:val="single" w:color="C5CAE9" w:sz="4"/>
              <w:right w:val="single" w:color="C5CAE9" w:sz="4"/>
            </w:tcBorders>
            <w:shd w:fill="4A148C" w:val="clear"/>
            <w:tcMar>
              <w:top w:type="dxa" w:w="80"/>
              <w:left w:type="dxa" w:w="140"/>
              <w:bottom w:type="dxa" w:w="80"/>
              <w:right w:type="dxa" w:w="140"/>
            </w:tcMar>
            <w:vAlign w:val="center"/>
          </w:tcPr>
          <w:p>
            <w:pPr>
              <w:spacing w:after="80" w:before="0"/>
              <w:jc w:val="left"/>
            </w:pPr>
            <w:r>
              <w:rPr>
                <w:rFonts w:ascii="Arial" w:cs="Arial" w:eastAsia="Arial" w:hAnsi="Arial"/>
                <w:b/>
                <w:bCs/>
                <w:color w:val="FFFFFF"/>
                <w:sz w:val="26"/>
                <w:szCs w:val="26"/>
              </w:rPr>
              <w:t xml:space="preserve">§7  Investigation Engine — Low Level Design</w:t>
            </w:r>
          </w:p>
        </w:tc>
        <w:tc>
          <w:tcPr>
            <w:tcW w:type="dxa" w:w="1800"/>
            <w:gridSpan w:val="1"/>
            <w:tcBorders>
              <w:top w:val="single" w:color="C5CAE9" w:sz="4"/>
              <w:left w:val="single" w:color="C5CAE9" w:sz="4"/>
              <w:bottom w:val="single" w:color="C5CAE9" w:sz="4"/>
              <w:right w:val="single" w:color="C5CAE9" w:sz="4"/>
            </w:tcBorders>
            <w:shd w:fill="4A148C" w:val="clear"/>
            <w:tcMar>
              <w:top w:type="dxa" w:w="80"/>
              <w:left w:type="dxa" w:w="140"/>
              <w:bottom w:type="dxa" w:w="80"/>
              <w:right w:type="dxa" w:w="140"/>
            </w:tcMar>
            <w:vAlign w:val="center"/>
          </w:tcPr>
          <w:p>
            <w:pPr>
              <w:spacing w:after="80" w:before="0"/>
              <w:jc w:val="right"/>
            </w:pPr>
            <w:r>
              <w:rPr>
                <w:rFonts w:ascii="Arial" w:cs="Arial" w:eastAsia="Arial" w:hAnsi="Arial"/>
                <w:i/>
                <w:iCs/>
                <w:color w:val="FFFFFF"/>
                <w:sz w:val="18"/>
                <w:szCs w:val="18"/>
              </w:rPr>
              <w:t xml:space="preserve">Python 3.12  ·  scikit-learn  ·  FastAPI  ·  AWS Bedrock</w:t>
            </w:r>
          </w:p>
        </w:tc>
      </w:tr>
    </w:tbl>
    <w:p>
      <w:pPr>
        <w:spacing w:after="50" w:before="0"/>
        <w:jc w:val="left"/>
      </w:pPr>
      <w:r>
        <w:rPr>
          <w:rFonts w:ascii="Arial" w:cs="Arial" w:eastAsia="Arial" w:hAnsi="Arial"/>
          <w:color w:val="111111"/>
          <w:sz w:val="20"/>
          <w:szCs w:val="20"/>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gridSpan w:val="1"/>
            <w:tcBorders>
              <w:top w:val="single" w:color="C5CAE9" w:sz="4"/>
              <w:left w:val="single" w:color="C5CAE9" w:sz="4"/>
              <w:bottom w:val="single" w:color="C5CAE9" w:sz="4"/>
              <w:right w:val="single" w:color="C5CAE9" w:sz="4"/>
            </w:tcBorders>
            <w:shd w:fill="F3E5F5" w:val="clear"/>
            <w:tcMar>
              <w:top w:type="dxa" w:w="80"/>
              <w:left w:type="dxa" w:w="140"/>
              <w:bottom w:type="dxa" w:w="80"/>
              <w:right w:type="dxa" w:w="140"/>
            </w:tcMar>
            <w:vAlign w:val="center"/>
          </w:tcPr>
          <w:p>
            <w:pPr>
              <w:spacing w:after="80" w:before="0"/>
              <w:jc w:val="left"/>
            </w:pPr>
            <w:r>
              <w:rPr>
                <w:rFonts w:ascii="Arial" w:cs="Arial" w:eastAsia="Arial" w:hAnsi="Arial"/>
                <w:b/>
                <w:bCs/>
                <w:color w:val="4A1481"/>
                <w:sz w:val="17"/>
                <w:szCs w:val="17"/>
              </w:rPr>
              <w:t xml:space="preserve">Responsibility</w:t>
            </w:r>
          </w:p>
        </w:tc>
        <w:tc>
          <w:tcPr>
            <w:tcW w:type="dxa" w:w="7760"/>
            <w:gridSpan w:val="1"/>
            <w:tcBorders>
              <w:top w:val="single" w:color="C5CAE9" w:sz="4"/>
              <w:left w:val="single" w:color="C5CAE9" w:sz="4"/>
              <w:bottom w:val="single" w:color="C5CAE9" w:sz="4"/>
              <w:right w:val="single" w:color="C5CAE9" w:sz="4"/>
            </w:tcBorders>
            <w:shd w:fill="F3E5F5" w:val="clear"/>
            <w:tcMar>
              <w:top w:type="dxa" w:w="80"/>
              <w:left w:type="dxa" w:w="140"/>
              <w:bottom w:type="dxa" w:w="80"/>
              <w:right w:type="dxa" w:w="140"/>
            </w:tcMar>
            <w:vAlign w:val="center"/>
          </w:tcPr>
          <w:p>
            <w:pPr>
              <w:spacing w:after="80" w:before="0"/>
              <w:jc w:val="left"/>
            </w:pPr>
            <w:r>
              <w:rPr>
                <w:rFonts w:ascii="Arial" w:cs="Arial" w:eastAsia="Arial" w:hAnsi="Arial"/>
                <w:color w:val="111111"/>
                <w:sz w:val="18"/>
                <w:szCs w:val="18"/>
              </w:rPr>
              <w:t xml:space="preserve">Continuous behavioural baselining (online EMA). Anomaly detection (5 detectors). Cross-agent collusion detection. Business-context risk narrative generation (Bedrock). Publish investigation findings to Kafka.</w:t>
            </w:r>
          </w:p>
        </w:tc>
      </w:tr>
    </w:tbl>
    <w:p>
      <w:pPr>
        <w:spacing w:after="50" w:before="0"/>
        <w:jc w:val="left"/>
      </w:pPr>
      <w:r>
        <w:rPr>
          <w:rFonts w:ascii="Arial" w:cs="Arial" w:eastAsia="Arial" w:hAnsi="Arial"/>
          <w:color w:val="111111"/>
          <w:sz w:val="20"/>
          <w:szCs w:val="20"/>
        </w:rPr>
        <w:t xml:space="preserve"> </w:t>
      </w:r>
    </w:p>
    <w:p>
      <w:pPr>
        <w:pStyle w:val="Heading2"/>
        <w:pBdr>
          <w:bottom w:val="single" w:color="2E6094" w:sz="4" w:space="2"/>
        </w:pBdr>
        <w:spacing w:after="120" w:before="260"/>
      </w:pPr>
      <w:r>
        <w:rPr>
          <w:rFonts w:ascii="Arial" w:cs="Arial" w:eastAsia="Arial" w:hAnsi="Arial"/>
          <w:b/>
          <w:bCs/>
          <w:color w:val="2E6094"/>
          <w:sz w:val="26"/>
          <w:szCs w:val="26"/>
        </w:rPr>
        <w:t xml:space="preserve">7.1  Baseline Store Interface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gridSpan w:val="1"/>
            <w:tcBorders>
              <w:top w:val="single" w:color="C5CAE9" w:sz="4"/>
              <w:left w:val="single" w:color="C5CAE9" w:sz="4"/>
              <w:bottom w:val="single" w:color="C5CAE9" w:sz="4"/>
              <w:right w:val="single" w:color="C5CAE9" w:sz="4"/>
            </w:tcBorders>
            <w:shd w:fill="F0F4F8" w:val="clear"/>
            <w:tcMar>
              <w:top w:type="dxa" w:w="80"/>
              <w:left w:type="dxa" w:w="140"/>
              <w:bottom w:type="dxa" w:w="80"/>
              <w:right w:type="dxa" w:w="140"/>
            </w:tcMar>
            <w:vAlign w:val="center"/>
          </w:tcPr>
          <w:p>
            <w:pPr>
              <w:spacing w:after="80" w:before="80"/>
            </w:pPr>
            <w:r>
              <w:rPr>
                <w:rFonts w:ascii="Courier New" w:cs="Courier New" w:eastAsia="Courier New" w:hAnsi="Courier New"/>
                <w:color w:val="0D1B2A"/>
                <w:sz w:val="17"/>
                <w:szCs w:val="17"/>
              </w:rPr>
              <w:t xml:space="preserve"># investigation_engine/baseline/store.py</w:t>
            </w:r>
            <w:r>
              <w:rPr>
                <w:rFonts w:ascii="Courier New" w:cs="Courier New" w:eastAsia="Courier New" w:hAnsi="Courier New"/>
                <w:color w:val="0D1B2A"/>
                <w:sz w:val="17"/>
                <w:szCs w:val="17"/>
              </w:rPr>
              <w:br/>
              <w:t xml:space="preserve">from abc import ABC, abstractmethod</w:t>
            </w:r>
            <w:r>
              <w:rPr>
                <w:rFonts w:ascii="Courier New" w:cs="Courier New" w:eastAsia="Courier New" w:hAnsi="Courier New"/>
                <w:color w:val="0D1B2A"/>
                <w:sz w:val="17"/>
                <w:szCs w:val="17"/>
              </w:rPr>
              <w:br/>
              <w:t xml:space="preserve"/>
            </w:r>
            <w:r>
              <w:rPr>
                <w:rFonts w:ascii="Courier New" w:cs="Courier New" w:eastAsia="Courier New" w:hAnsi="Courier New"/>
                <w:color w:val="0D1B2A"/>
                <w:sz w:val="17"/>
                <w:szCs w:val="17"/>
              </w:rPr>
              <w:br/>
              <w:t xml:space="preserve">class BaselineStore(ABC):</w:t>
            </w:r>
            <w:r>
              <w:rPr>
                <w:rFonts w:ascii="Courier New" w:cs="Courier New" w:eastAsia="Courier New" w:hAnsi="Courier New"/>
                <w:color w:val="0D1B2A"/>
                <w:sz w:val="17"/>
                <w:szCs w:val="17"/>
              </w:rPr>
              <w:br/>
              <w:t xml:space="preserve">    '''Persistent store for per-agent behavioural baselines.'''</w:t>
            </w:r>
            <w:r>
              <w:rPr>
                <w:rFonts w:ascii="Courier New" w:cs="Courier New" w:eastAsia="Courier New" w:hAnsi="Courier New"/>
                <w:color w:val="0D1B2A"/>
                <w:sz w:val="17"/>
                <w:szCs w:val="17"/>
              </w:rPr>
              <w:br/>
              <w:t xml:space="preserve"/>
            </w:r>
            <w:r>
              <w:rPr>
                <w:rFonts w:ascii="Courier New" w:cs="Courier New" w:eastAsia="Courier New" w:hAnsi="Courier New"/>
                <w:color w:val="0D1B2A"/>
                <w:sz w:val="17"/>
                <w:szCs w:val="17"/>
              </w:rPr>
              <w:br/>
              <w:t xml:space="preserve">    @abstractmethod</w:t>
            </w:r>
            <w:r>
              <w:rPr>
                <w:rFonts w:ascii="Courier New" w:cs="Courier New" w:eastAsia="Courier New" w:hAnsi="Courier New"/>
                <w:color w:val="0D1B2A"/>
                <w:sz w:val="17"/>
                <w:szCs w:val="17"/>
              </w:rPr>
              <w:br/>
              <w:t xml:space="preserve">    async def get(self, agent_id: str) -&gt; Optional[AgentBaseline]: ...</w:t>
            </w:r>
            <w:r>
              <w:rPr>
                <w:rFonts w:ascii="Courier New" w:cs="Courier New" w:eastAsia="Courier New" w:hAnsi="Courier New"/>
                <w:color w:val="0D1B2A"/>
                <w:sz w:val="17"/>
                <w:szCs w:val="17"/>
              </w:rPr>
              <w:br/>
              <w:t xml:space="preserve"/>
            </w:r>
            <w:r>
              <w:rPr>
                <w:rFonts w:ascii="Courier New" w:cs="Courier New" w:eastAsia="Courier New" w:hAnsi="Courier New"/>
                <w:color w:val="0D1B2A"/>
                <w:sz w:val="17"/>
                <w:szCs w:val="17"/>
              </w:rPr>
              <w:br/>
              <w:t xml:space="preserve">    @abstractmethod</w:t>
            </w:r>
            <w:r>
              <w:rPr>
                <w:rFonts w:ascii="Courier New" w:cs="Courier New" w:eastAsia="Courier New" w:hAnsi="Courier New"/>
                <w:color w:val="0D1B2A"/>
                <w:sz w:val="17"/>
                <w:szCs w:val="17"/>
              </w:rPr>
              <w:br/>
              <w:t xml:space="preserve">    async def upsert(self, baseline: AgentBaseline) -&gt; None: ...</w:t>
            </w:r>
            <w:r>
              <w:rPr>
                <w:rFonts w:ascii="Courier New" w:cs="Courier New" w:eastAsia="Courier New" w:hAnsi="Courier New"/>
                <w:color w:val="0D1B2A"/>
                <w:sz w:val="17"/>
                <w:szCs w:val="17"/>
              </w:rPr>
              <w:br/>
              <w:t xml:space="preserve"/>
            </w:r>
            <w:r>
              <w:rPr>
                <w:rFonts w:ascii="Courier New" w:cs="Courier New" w:eastAsia="Courier New" w:hAnsi="Courier New"/>
                <w:color w:val="0D1B2A"/>
                <w:sz w:val="17"/>
                <w:szCs w:val="17"/>
              </w:rPr>
              <w:br/>
              <w:t xml:space="preserve">    @abstractmethod</w:t>
            </w:r>
            <w:r>
              <w:rPr>
                <w:rFonts w:ascii="Courier New" w:cs="Courier New" w:eastAsia="Courier New" w:hAnsi="Courier New"/>
                <w:color w:val="0D1B2A"/>
                <w:sz w:val="17"/>
                <w:szCs w:val="17"/>
              </w:rPr>
              <w:br/>
              <w:t xml:space="preserve">    async def delete(self, agent_id: str) -&gt; None: ...</w:t>
            </w:r>
            <w:r>
              <w:rPr>
                <w:rFonts w:ascii="Courier New" w:cs="Courier New" w:eastAsia="Courier New" w:hAnsi="Courier New"/>
                <w:color w:val="0D1B2A"/>
                <w:sz w:val="17"/>
                <w:szCs w:val="17"/>
              </w:rPr>
              <w:br/>
              <w:t xml:space="preserve"/>
            </w:r>
            <w:r>
              <w:rPr>
                <w:rFonts w:ascii="Courier New" w:cs="Courier New" w:eastAsia="Courier New" w:hAnsi="Courier New"/>
                <w:color w:val="0D1B2A"/>
                <w:sz w:val="17"/>
                <w:szCs w:val="17"/>
              </w:rPr>
              <w:br/>
              <w:t xml:space="preserve"># RedisBaselineStore — concrete implementation</w:t>
            </w:r>
            <w:r>
              <w:rPr>
                <w:rFonts w:ascii="Courier New" w:cs="Courier New" w:eastAsia="Courier New" w:hAnsi="Courier New"/>
                <w:color w:val="0D1B2A"/>
                <w:sz w:val="17"/>
                <w:szCs w:val="17"/>
              </w:rPr>
              <w:br/>
              <w:t xml:space="preserve"># Key: baseline:{agent_id}  Value: msgpack(AgentBaseline)  TTL: 35 days (rolling)</w:t>
            </w:r>
            <w:r>
              <w:rPr>
                <w:rFonts w:ascii="Courier New" w:cs="Courier New" w:eastAsia="Courier New" w:hAnsi="Courier New"/>
                <w:color w:val="0D1B2A"/>
                <w:sz w:val="17"/>
                <w:szCs w:val="17"/>
              </w:rPr>
              <w:br/>
              <w:t xml:space="preserve">class RedisBaselineStore(BaselineStore):</w:t>
            </w:r>
            <w:r>
              <w:rPr>
                <w:rFonts w:ascii="Courier New" w:cs="Courier New" w:eastAsia="Courier New" w:hAnsi="Courier New"/>
                <w:color w:val="0D1B2A"/>
                <w:sz w:val="17"/>
                <w:szCs w:val="17"/>
              </w:rPr>
              <w:br/>
              <w:t xml:space="preserve">    KEY_PREFIX = 'baseline'</w:t>
            </w:r>
            <w:r>
              <w:rPr>
                <w:rFonts w:ascii="Courier New" w:cs="Courier New" w:eastAsia="Courier New" w:hAnsi="Courier New"/>
                <w:color w:val="0D1B2A"/>
                <w:sz w:val="17"/>
                <w:szCs w:val="17"/>
              </w:rPr>
              <w:br/>
              <w:t xml:space="preserve">    TTL_SECONDS = 35 * 24 * 3600  # 35 days rolling window</w:t>
            </w:r>
            <w:r>
              <w:rPr>
                <w:rFonts w:ascii="Courier New" w:cs="Courier New" w:eastAsia="Courier New" w:hAnsi="Courier New"/>
                <w:color w:val="0D1B2A"/>
                <w:sz w:val="17"/>
                <w:szCs w:val="17"/>
              </w:rPr>
              <w:br/>
              <w:t xml:space="preserve"/>
            </w:r>
            <w:r>
              <w:rPr>
                <w:rFonts w:ascii="Courier New" w:cs="Courier New" w:eastAsia="Courier New" w:hAnsi="Courier New"/>
                <w:color w:val="0D1B2A"/>
                <w:sz w:val="17"/>
                <w:szCs w:val="17"/>
              </w:rPr>
              <w:br/>
              <w:t xml:space="preserve">    async def get(self, agent_id: str) -&gt; Optional[AgentBaseline]:</w:t>
            </w:r>
            <w:r>
              <w:rPr>
                <w:rFonts w:ascii="Courier New" w:cs="Courier New" w:eastAsia="Courier New" w:hAnsi="Courier New"/>
                <w:color w:val="0D1B2A"/>
                <w:sz w:val="17"/>
                <w:szCs w:val="17"/>
              </w:rPr>
              <w:br/>
              <w:t xml:space="preserve">        data = await self.redis.get(f'{self.KEY_PREFIX}:{agent_id}')</w:t>
            </w:r>
            <w:r>
              <w:rPr>
                <w:rFonts w:ascii="Courier New" w:cs="Courier New" w:eastAsia="Courier New" w:hAnsi="Courier New"/>
                <w:color w:val="0D1B2A"/>
                <w:sz w:val="17"/>
                <w:szCs w:val="17"/>
              </w:rPr>
              <w:br/>
              <w:t xml:space="preserve">        return msgpack.loads(data) if data else None</w:t>
            </w:r>
            <w:r>
              <w:rPr>
                <w:rFonts w:ascii="Courier New" w:cs="Courier New" w:eastAsia="Courier New" w:hAnsi="Courier New"/>
                <w:color w:val="0D1B2A"/>
                <w:sz w:val="17"/>
                <w:szCs w:val="17"/>
              </w:rPr>
              <w:br/>
              <w:t xml:space="preserve"/>
            </w:r>
            <w:r>
              <w:rPr>
                <w:rFonts w:ascii="Courier New" w:cs="Courier New" w:eastAsia="Courier New" w:hAnsi="Courier New"/>
                <w:color w:val="0D1B2A"/>
                <w:sz w:val="17"/>
                <w:szCs w:val="17"/>
              </w:rPr>
              <w:br/>
              <w:t xml:space="preserve">    async def upsert(self, baseline: AgentBaseline) -&gt; None:</w:t>
            </w:r>
            <w:r>
              <w:rPr>
                <w:rFonts w:ascii="Courier New" w:cs="Courier New" w:eastAsia="Courier New" w:hAnsi="Courier New"/>
                <w:color w:val="0D1B2A"/>
                <w:sz w:val="17"/>
                <w:szCs w:val="17"/>
              </w:rPr>
              <w:br/>
              <w:t xml:space="preserve">        await self.redis.setex(</w:t>
            </w:r>
            <w:r>
              <w:rPr>
                <w:rFonts w:ascii="Courier New" w:cs="Courier New" w:eastAsia="Courier New" w:hAnsi="Courier New"/>
                <w:color w:val="0D1B2A"/>
                <w:sz w:val="17"/>
                <w:szCs w:val="17"/>
              </w:rPr>
              <w:br/>
              <w:t xml:space="preserve">            f'{self.KEY_PREFIX}:{baseline.agent_id}',</w:t>
            </w:r>
            <w:r>
              <w:rPr>
                <w:rFonts w:ascii="Courier New" w:cs="Courier New" w:eastAsia="Courier New" w:hAnsi="Courier New"/>
                <w:color w:val="0D1B2A"/>
                <w:sz w:val="17"/>
                <w:szCs w:val="17"/>
              </w:rPr>
              <w:br/>
              <w:t xml:space="preserve">            self.TTL_SECONDS,</w:t>
            </w:r>
            <w:r>
              <w:rPr>
                <w:rFonts w:ascii="Courier New" w:cs="Courier New" w:eastAsia="Courier New" w:hAnsi="Courier New"/>
                <w:color w:val="0D1B2A"/>
                <w:sz w:val="17"/>
                <w:szCs w:val="17"/>
              </w:rPr>
              <w:br/>
              <w:t xml:space="preserve">            msgpack.dumps(baseline),</w:t>
            </w:r>
            <w:r>
              <w:rPr>
                <w:rFonts w:ascii="Courier New" w:cs="Courier New" w:eastAsia="Courier New" w:hAnsi="Courier New"/>
                <w:color w:val="0D1B2A"/>
                <w:sz w:val="17"/>
                <w:szCs w:val="17"/>
              </w:rPr>
              <w:br/>
              <w:t xml:space="preserve">        )</w:t>
            </w:r>
          </w:p>
        </w:tc>
      </w:tr>
    </w:tbl>
    <w:p>
      <w:pPr>
        <w:spacing w:after="50" w:before="0"/>
        <w:jc w:val="left"/>
      </w:pPr>
      <w:r>
        <w:rPr>
          <w:rFonts w:ascii="Arial" w:cs="Arial" w:eastAsia="Arial" w:hAnsi="Arial"/>
          <w:color w:val="111111"/>
          <w:sz w:val="20"/>
          <w:szCs w:val="20"/>
        </w:rPr>
        <w:t xml:space="preserve"> </w:t>
      </w:r>
    </w:p>
    <w:p>
      <w:pPr>
        <w:pStyle w:val="Heading2"/>
        <w:pBdr>
          <w:bottom w:val="single" w:color="2E6094" w:sz="4" w:space="2"/>
        </w:pBdr>
        <w:spacing w:after="120" w:before="260"/>
      </w:pPr>
      <w:r>
        <w:rPr>
          <w:rFonts w:ascii="Arial" w:cs="Arial" w:eastAsia="Arial" w:hAnsi="Arial"/>
          <w:b/>
          <w:bCs/>
          <w:color w:val="2E6094"/>
          <w:sz w:val="26"/>
          <w:szCs w:val="26"/>
        </w:rPr>
        <w:t xml:space="preserve">7.2  Anomaly Detector Interface &amp; Implementations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gridSpan w:val="1"/>
            <w:tcBorders>
              <w:top w:val="single" w:color="C5CAE9" w:sz="4"/>
              <w:left w:val="single" w:color="C5CAE9" w:sz="4"/>
              <w:bottom w:val="single" w:color="C5CAE9" w:sz="4"/>
              <w:right w:val="single" w:color="C5CAE9" w:sz="4"/>
            </w:tcBorders>
            <w:shd w:fill="F0F4F8" w:val="clear"/>
            <w:tcMar>
              <w:top w:type="dxa" w:w="80"/>
              <w:left w:type="dxa" w:w="140"/>
              <w:bottom w:type="dxa" w:w="80"/>
              <w:right w:type="dxa" w:w="140"/>
            </w:tcMar>
            <w:vAlign w:val="center"/>
          </w:tcPr>
          <w:p>
            <w:pPr>
              <w:spacing w:after="80" w:before="80"/>
            </w:pPr>
            <w:r>
              <w:rPr>
                <w:rFonts w:ascii="Courier New" w:cs="Courier New" w:eastAsia="Courier New" w:hAnsi="Courier New"/>
                <w:color w:val="0D1B2A"/>
                <w:sz w:val="17"/>
                <w:szCs w:val="17"/>
              </w:rPr>
              <w:t xml:space="preserve"># investigation_engine/detectors/base.py</w:t>
            </w:r>
            <w:r>
              <w:rPr>
                <w:rFonts w:ascii="Courier New" w:cs="Courier New" w:eastAsia="Courier New" w:hAnsi="Courier New"/>
                <w:color w:val="0D1B2A"/>
                <w:sz w:val="17"/>
                <w:szCs w:val="17"/>
              </w:rPr>
              <w:br/>
              <w:t xml:space="preserve">from abc import ABC, abstractmethod</w:t>
            </w:r>
            <w:r>
              <w:rPr>
                <w:rFonts w:ascii="Courier New" w:cs="Courier New" w:eastAsia="Courier New" w:hAnsi="Courier New"/>
                <w:color w:val="0D1B2A"/>
                <w:sz w:val="17"/>
                <w:szCs w:val="17"/>
              </w:rPr>
              <w:br/>
              <w:t xml:space="preserve">from dataclasses import dataclass</w:t>
            </w:r>
            <w:r>
              <w:rPr>
                <w:rFonts w:ascii="Courier New" w:cs="Courier New" w:eastAsia="Courier New" w:hAnsi="Courier New"/>
                <w:color w:val="0D1B2A"/>
                <w:sz w:val="17"/>
                <w:szCs w:val="17"/>
              </w:rPr>
              <w:br/>
              <w:t xml:space="preserve"/>
            </w:r>
            <w:r>
              <w:rPr>
                <w:rFonts w:ascii="Courier New" w:cs="Courier New" w:eastAsia="Courier New" w:hAnsi="Courier New"/>
                <w:color w:val="0D1B2A"/>
                <w:sz w:val="17"/>
                <w:szCs w:val="17"/>
              </w:rPr>
              <w:br/>
              <w:t xml:space="preserve">@dataclass</w:t>
            </w:r>
            <w:r>
              <w:rPr>
                <w:rFonts w:ascii="Courier New" w:cs="Courier New" w:eastAsia="Courier New" w:hAnsi="Courier New"/>
                <w:color w:val="0D1B2A"/>
                <w:sz w:val="17"/>
                <w:szCs w:val="17"/>
              </w:rPr>
              <w:br/>
              <w:t xml:space="preserve">class AnomalyFinding:</w:t>
            </w:r>
            <w:r>
              <w:rPr>
                <w:rFonts w:ascii="Courier New" w:cs="Courier New" w:eastAsia="Courier New" w:hAnsi="Courier New"/>
                <w:color w:val="0D1B2A"/>
                <w:sz w:val="17"/>
                <w:szCs w:val="17"/>
              </w:rPr>
              <w:br/>
              <w:t xml:space="preserve">    detector: str        # detector name</w:t>
            </w:r>
            <w:r>
              <w:rPr>
                <w:rFonts w:ascii="Courier New" w:cs="Courier New" w:eastAsia="Courier New" w:hAnsi="Courier New"/>
                <w:color w:val="0D1B2A"/>
                <w:sz w:val="17"/>
                <w:szCs w:val="17"/>
              </w:rPr>
              <w:br/>
              <w:t xml:space="preserve">    severity: str        # CRITICAL|HIGH|MEDIUM|LOW</w:t>
            </w:r>
            <w:r>
              <w:rPr>
                <w:rFonts w:ascii="Courier New" w:cs="Courier New" w:eastAsia="Courier New" w:hAnsi="Courier New"/>
                <w:color w:val="0D1B2A"/>
                <w:sz w:val="17"/>
                <w:szCs w:val="17"/>
              </w:rPr>
              <w:br/>
              <w:t xml:space="preserve">    z_score: float       # statistical deviation (if applicable)</w:t>
            </w:r>
            <w:r>
              <w:rPr>
                <w:rFonts w:ascii="Courier New" w:cs="Courier New" w:eastAsia="Courier New" w:hAnsi="Courier New"/>
                <w:color w:val="0D1B2A"/>
                <w:sz w:val="17"/>
                <w:szCs w:val="17"/>
              </w:rPr>
              <w:br/>
              <w:t xml:space="preserve">    description: str     # human-readable finding</w:t>
            </w:r>
            <w:r>
              <w:rPr>
                <w:rFonts w:ascii="Courier New" w:cs="Courier New" w:eastAsia="Courier New" w:hAnsi="Courier New"/>
                <w:color w:val="0D1B2A"/>
                <w:sz w:val="17"/>
                <w:szCs w:val="17"/>
              </w:rPr>
              <w:br/>
              <w:t xml:space="preserve">    signals: list[str]   # specific signals that triggered this</w:t>
            </w:r>
            <w:r>
              <w:rPr>
                <w:rFonts w:ascii="Courier New" w:cs="Courier New" w:eastAsia="Courier New" w:hAnsi="Courier New"/>
                <w:color w:val="0D1B2A"/>
                <w:sz w:val="17"/>
                <w:szCs w:val="17"/>
              </w:rPr>
              <w:br/>
              <w:t xml:space="preserve"/>
            </w:r>
            <w:r>
              <w:rPr>
                <w:rFonts w:ascii="Courier New" w:cs="Courier New" w:eastAsia="Courier New" w:hAnsi="Courier New"/>
                <w:color w:val="0D1B2A"/>
                <w:sz w:val="17"/>
                <w:szCs w:val="17"/>
              </w:rPr>
              <w:br/>
              <w:t xml:space="preserve">class AnomalyDetector(ABC):</w:t>
            </w:r>
            <w:r>
              <w:rPr>
                <w:rFonts w:ascii="Courier New" w:cs="Courier New" w:eastAsia="Courier New" w:hAnsi="Courier New"/>
                <w:color w:val="0D1B2A"/>
                <w:sz w:val="17"/>
                <w:szCs w:val="17"/>
              </w:rPr>
              <w:br/>
              <w:t xml:space="preserve">    @abstractmethod</w:t>
            </w:r>
            <w:r>
              <w:rPr>
                <w:rFonts w:ascii="Courier New" w:cs="Courier New" w:eastAsia="Courier New" w:hAnsi="Courier New"/>
                <w:color w:val="0D1B2A"/>
                <w:sz w:val="17"/>
                <w:szCs w:val="17"/>
              </w:rPr>
              <w:br/>
              <w:t xml:space="preserve">    async def detect(</w:t>
            </w:r>
            <w:r>
              <w:rPr>
                <w:rFonts w:ascii="Courier New" w:cs="Courier New" w:eastAsia="Courier New" w:hAnsi="Courier New"/>
                <w:color w:val="0D1B2A"/>
                <w:sz w:val="17"/>
                <w:szCs w:val="17"/>
              </w:rPr>
              <w:br/>
              <w:t xml:space="preserve">        self,</w:t>
            </w:r>
            <w:r>
              <w:rPr>
                <w:rFonts w:ascii="Courier New" w:cs="Courier New" w:eastAsia="Courier New" w:hAnsi="Courier New"/>
                <w:color w:val="0D1B2A"/>
                <w:sz w:val="17"/>
                <w:szCs w:val="17"/>
              </w:rPr>
              <w:br/>
              <w:t xml:space="preserve">        event: AgentActionEvent,</w:t>
            </w:r>
            <w:r>
              <w:rPr>
                <w:rFonts w:ascii="Courier New" w:cs="Courier New" w:eastAsia="Courier New" w:hAnsi="Courier New"/>
                <w:color w:val="0D1B2A"/>
                <w:sz w:val="17"/>
                <w:szCs w:val="17"/>
              </w:rPr>
              <w:br/>
              <w:t xml:space="preserve">        baseline: AgentBaseline,</w:t>
            </w:r>
            <w:r>
              <w:rPr>
                <w:rFonts w:ascii="Courier New" w:cs="Courier New" w:eastAsia="Courier New" w:hAnsi="Courier New"/>
                <w:color w:val="0D1B2A"/>
                <w:sz w:val="17"/>
                <w:szCs w:val="17"/>
              </w:rPr>
              <w:br/>
              <w:t xml:space="preserve">    ) -&gt; Optional[AnomalyFinding]: ...</w:t>
            </w:r>
            <w:r>
              <w:rPr>
                <w:rFonts w:ascii="Courier New" w:cs="Courier New" w:eastAsia="Courier New" w:hAnsi="Courier New"/>
                <w:color w:val="0D1B2A"/>
                <w:sz w:val="17"/>
                <w:szCs w:val="17"/>
              </w:rPr>
              <w:br/>
              <w:t xml:space="preserve"/>
            </w:r>
            <w:r>
              <w:rPr>
                <w:rFonts w:ascii="Courier New" w:cs="Courier New" w:eastAsia="Courier New" w:hAnsi="Courier New"/>
                <w:color w:val="0D1B2A"/>
                <w:sz w:val="17"/>
                <w:szCs w:val="17"/>
              </w:rPr>
              <w:br/>
              <w:t xml:space="preserve"/>
            </w:r>
            <w:r>
              <w:rPr>
                <w:rFonts w:ascii="Courier New" w:cs="Courier New" w:eastAsia="Courier New" w:hAnsi="Courier New"/>
                <w:color w:val="0D1B2A"/>
                <w:sz w:val="17"/>
                <w:szCs w:val="17"/>
              </w:rPr>
              <w:br/>
              <w:t xml:space="preserve"># ── CallRateDetector ──────────────────────────────────────────────────────</w:t>
            </w:r>
            <w:r>
              <w:rPr>
                <w:rFonts w:ascii="Courier New" w:cs="Courier New" w:eastAsia="Courier New" w:hAnsi="Courier New"/>
                <w:color w:val="0D1B2A"/>
                <w:sz w:val="17"/>
                <w:szCs w:val="17"/>
              </w:rPr>
              <w:br/>
              <w:t xml:space="preserve">class CallRateDetector(AnomalyDetector):</w:t>
            </w:r>
            <w:r>
              <w:rPr>
                <w:rFonts w:ascii="Courier New" w:cs="Courier New" w:eastAsia="Courier New" w:hAnsi="Courier New"/>
                <w:color w:val="0D1B2A"/>
                <w:sz w:val="17"/>
                <w:szCs w:val="17"/>
              </w:rPr>
              <w:br/>
              <w:t xml:space="preserve">    '''Online EMA-based call rate anomaly detection (Welford's algorithm).'''</w:t>
            </w:r>
            <w:r>
              <w:rPr>
                <w:rFonts w:ascii="Courier New" w:cs="Courier New" w:eastAsia="Courier New" w:hAnsi="Courier New"/>
                <w:color w:val="0D1B2A"/>
                <w:sz w:val="17"/>
                <w:szCs w:val="17"/>
              </w:rPr>
              <w:br/>
              <w:t xml:space="preserve">    ALPHA = 0.05  # EMA decay — ~20 events to stabilise</w:t>
            </w:r>
            <w:r>
              <w:rPr>
                <w:rFonts w:ascii="Courier New" w:cs="Courier New" w:eastAsia="Courier New" w:hAnsi="Courier New"/>
                <w:color w:val="0D1B2A"/>
                <w:sz w:val="17"/>
                <w:szCs w:val="17"/>
              </w:rPr>
              <w:br/>
              <w:t xml:space="preserve">    SIGMA_THRESHOLD = 3.0</w:t>
            </w:r>
            <w:r>
              <w:rPr>
                <w:rFonts w:ascii="Courier New" w:cs="Courier New" w:eastAsia="Courier New" w:hAnsi="Courier New"/>
                <w:color w:val="0D1B2A"/>
                <w:sz w:val="17"/>
                <w:szCs w:val="17"/>
              </w:rPr>
              <w:br/>
              <w:t xml:space="preserve"/>
            </w:r>
            <w:r>
              <w:rPr>
                <w:rFonts w:ascii="Courier New" w:cs="Courier New" w:eastAsia="Courier New" w:hAnsi="Courier New"/>
                <w:color w:val="0D1B2A"/>
                <w:sz w:val="17"/>
                <w:szCs w:val="17"/>
              </w:rPr>
              <w:br/>
              <w:t xml:space="preserve">    async def detect(self, event, baseline) -&gt; Optional[AnomalyFinding]:</w:t>
            </w:r>
            <w:r>
              <w:rPr>
                <w:rFonts w:ascii="Courier New" w:cs="Courier New" w:eastAsia="Courier New" w:hAnsi="Courier New"/>
                <w:color w:val="0D1B2A"/>
                <w:sz w:val="17"/>
                <w:szCs w:val="17"/>
              </w:rPr>
              <w:br/>
              <w:t xml:space="preserve">        key = (event.tool_name, event.destination)</w:t>
            </w:r>
            <w:r>
              <w:rPr>
                <w:rFonts w:ascii="Courier New" w:cs="Courier New" w:eastAsia="Courier New" w:hAnsi="Courier New"/>
                <w:color w:val="0D1B2A"/>
                <w:sz w:val="17"/>
                <w:szCs w:val="17"/>
              </w:rPr>
              <w:br/>
              <w:t xml:space="preserve">        mu  = baseline.call_rate_ema.get(key, 0.0)</w:t>
            </w:r>
            <w:r>
              <w:rPr>
                <w:rFonts w:ascii="Courier New" w:cs="Courier New" w:eastAsia="Courier New" w:hAnsi="Courier New"/>
                <w:color w:val="0D1B2A"/>
                <w:sz w:val="17"/>
                <w:szCs w:val="17"/>
              </w:rPr>
              <w:br/>
              <w:t xml:space="preserve">        var = baseline.call_rate_var.get(key, 1.0)</w:t>
            </w:r>
            <w:r>
              <w:rPr>
                <w:rFonts w:ascii="Courier New" w:cs="Courier New" w:eastAsia="Courier New" w:hAnsi="Courier New"/>
                <w:color w:val="0D1B2A"/>
                <w:sz w:val="17"/>
                <w:szCs w:val="17"/>
              </w:rPr>
              <w:br/>
              <w:t xml:space="preserve"/>
            </w:r>
            <w:r>
              <w:rPr>
                <w:rFonts w:ascii="Courier New" w:cs="Courier New" w:eastAsia="Courier New" w:hAnsi="Courier New"/>
                <w:color w:val="0D1B2A"/>
                <w:sz w:val="17"/>
                <w:szCs w:val="17"/>
              </w:rPr>
              <w:br/>
              <w:t xml:space="preserve">        # Update EMA (Welford's online variance)</w:t>
            </w:r>
            <w:r>
              <w:rPr>
                <w:rFonts w:ascii="Courier New" w:cs="Courier New" w:eastAsia="Courier New" w:hAnsi="Courier New"/>
                <w:color w:val="0D1B2A"/>
                <w:sz w:val="17"/>
                <w:szCs w:val="17"/>
              </w:rPr>
              <w:br/>
              <w:t xml:space="preserve">        observed = 1.0  # one call observed</w:t>
            </w:r>
            <w:r>
              <w:rPr>
                <w:rFonts w:ascii="Courier New" w:cs="Courier New" w:eastAsia="Courier New" w:hAnsi="Courier New"/>
                <w:color w:val="0D1B2A"/>
                <w:sz w:val="17"/>
                <w:szCs w:val="17"/>
              </w:rPr>
              <w:br/>
              <w:t xml:space="preserve">        delta = observed - mu</w:t>
            </w:r>
            <w:r>
              <w:rPr>
                <w:rFonts w:ascii="Courier New" w:cs="Courier New" w:eastAsia="Courier New" w:hAnsi="Courier New"/>
                <w:color w:val="0D1B2A"/>
                <w:sz w:val="17"/>
                <w:szCs w:val="17"/>
              </w:rPr>
              <w:br/>
              <w:t xml:space="preserve">        new_mu  = mu + self.ALPHA * delta</w:t>
            </w:r>
            <w:r>
              <w:rPr>
                <w:rFonts w:ascii="Courier New" w:cs="Courier New" w:eastAsia="Courier New" w:hAnsi="Courier New"/>
                <w:color w:val="0D1B2A"/>
                <w:sz w:val="17"/>
                <w:szCs w:val="17"/>
              </w:rPr>
              <w:br/>
              <w:t xml:space="preserve">        new_var = (1 - self.ALPHA) * (var + self.ALPHA * delta**2)</w:t>
            </w:r>
            <w:r>
              <w:rPr>
                <w:rFonts w:ascii="Courier New" w:cs="Courier New" w:eastAsia="Courier New" w:hAnsi="Courier New"/>
                <w:color w:val="0D1B2A"/>
                <w:sz w:val="17"/>
                <w:szCs w:val="17"/>
              </w:rPr>
              <w:br/>
              <w:t xml:space="preserve">        baseline.call_rate_ema[key] = new_mu</w:t>
            </w:r>
            <w:r>
              <w:rPr>
                <w:rFonts w:ascii="Courier New" w:cs="Courier New" w:eastAsia="Courier New" w:hAnsi="Courier New"/>
                <w:color w:val="0D1B2A"/>
                <w:sz w:val="17"/>
                <w:szCs w:val="17"/>
              </w:rPr>
              <w:br/>
              <w:t xml:space="preserve">        baseline.call_rate_var[key] = new_var</w:t>
            </w:r>
            <w:r>
              <w:rPr>
                <w:rFonts w:ascii="Courier New" w:cs="Courier New" w:eastAsia="Courier New" w:hAnsi="Courier New"/>
                <w:color w:val="0D1B2A"/>
                <w:sz w:val="17"/>
                <w:szCs w:val="17"/>
              </w:rPr>
              <w:br/>
              <w:t xml:space="preserve">        baseline.n_samples += 1</w:t>
            </w:r>
            <w:r>
              <w:rPr>
                <w:rFonts w:ascii="Courier New" w:cs="Courier New" w:eastAsia="Courier New" w:hAnsi="Courier New"/>
                <w:color w:val="0D1B2A"/>
                <w:sz w:val="17"/>
                <w:szCs w:val="17"/>
              </w:rPr>
              <w:br/>
              <w:t xml:space="preserve"/>
            </w:r>
            <w:r>
              <w:rPr>
                <w:rFonts w:ascii="Courier New" w:cs="Courier New" w:eastAsia="Courier New" w:hAnsi="Courier New"/>
                <w:color w:val="0D1B2A"/>
                <w:sz w:val="17"/>
                <w:szCs w:val="17"/>
              </w:rPr>
              <w:br/>
              <w:t xml:space="preserve">        sigma = max(new_var**0.5, 0.01)</w:t>
            </w:r>
            <w:r>
              <w:rPr>
                <w:rFonts w:ascii="Courier New" w:cs="Courier New" w:eastAsia="Courier New" w:hAnsi="Courier New"/>
                <w:color w:val="0D1B2A"/>
                <w:sz w:val="17"/>
                <w:szCs w:val="17"/>
              </w:rPr>
              <w:br/>
              <w:t xml:space="preserve">        z_score = abs(observed - new_mu) / sigma</w:t>
            </w:r>
            <w:r>
              <w:rPr>
                <w:rFonts w:ascii="Courier New" w:cs="Courier New" w:eastAsia="Courier New" w:hAnsi="Courier New"/>
                <w:color w:val="0D1B2A"/>
                <w:sz w:val="17"/>
                <w:szCs w:val="17"/>
              </w:rPr>
              <w:br/>
              <w:t xml:space="preserve"/>
            </w:r>
            <w:r>
              <w:rPr>
                <w:rFonts w:ascii="Courier New" w:cs="Courier New" w:eastAsia="Courier New" w:hAnsi="Courier New"/>
                <w:color w:val="0D1B2A"/>
                <w:sz w:val="17"/>
                <w:szCs w:val="17"/>
              </w:rPr>
              <w:br/>
              <w:t xml:space="preserve">        if z_score &gt; self.SIGMA_THRESHOLD and baseline.n_samples &gt; 20:</w:t>
            </w:r>
            <w:r>
              <w:rPr>
                <w:rFonts w:ascii="Courier New" w:cs="Courier New" w:eastAsia="Courier New" w:hAnsi="Courier New"/>
                <w:color w:val="0D1B2A"/>
                <w:sz w:val="17"/>
                <w:szCs w:val="17"/>
              </w:rPr>
              <w:br/>
              <w:t xml:space="preserve">            return AnomalyFinding(</w:t>
            </w:r>
            <w:r>
              <w:rPr>
                <w:rFonts w:ascii="Courier New" w:cs="Courier New" w:eastAsia="Courier New" w:hAnsi="Courier New"/>
                <w:color w:val="0D1B2A"/>
                <w:sz w:val="17"/>
                <w:szCs w:val="17"/>
              </w:rPr>
              <w:br/>
              <w:t xml:space="preserve">                detector='call_rate', severity=self._severity(z_score),</w:t>
            </w:r>
            <w:r>
              <w:rPr>
                <w:rFonts w:ascii="Courier New" w:cs="Courier New" w:eastAsia="Courier New" w:hAnsi="Courier New"/>
                <w:color w:val="0D1B2A"/>
                <w:sz w:val="17"/>
                <w:szCs w:val="17"/>
              </w:rPr>
              <w:br/>
              <w:t xml:space="preserve">                z_score=z_score,</w:t>
            </w:r>
            <w:r>
              <w:rPr>
                <w:rFonts w:ascii="Courier New" w:cs="Courier New" w:eastAsia="Courier New" w:hAnsi="Courier New"/>
                <w:color w:val="0D1B2A"/>
                <w:sz w:val="17"/>
                <w:szCs w:val="17"/>
              </w:rPr>
              <w:br/>
              <w:t xml:space="preserve">                description=f'Unusual call rate: {z_score:.1f}σ above baseline for {event.tool_name}',</w:t>
            </w:r>
            <w:r>
              <w:rPr>
                <w:rFonts w:ascii="Courier New" w:cs="Courier New" w:eastAsia="Courier New" w:hAnsi="Courier New"/>
                <w:color w:val="0D1B2A"/>
                <w:sz w:val="17"/>
                <w:szCs w:val="17"/>
              </w:rPr>
              <w:br/>
              <w:t xml:space="preserve">                signals=[f'tool={event.tool_name}', f'dest={event.destination}', f'z={z_score:.1f}'],</w:t>
            </w:r>
            <w:r>
              <w:rPr>
                <w:rFonts w:ascii="Courier New" w:cs="Courier New" w:eastAsia="Courier New" w:hAnsi="Courier New"/>
                <w:color w:val="0D1B2A"/>
                <w:sz w:val="17"/>
                <w:szCs w:val="17"/>
              </w:rPr>
              <w:br/>
              <w:t xml:space="preserve">            )</w:t>
            </w:r>
            <w:r>
              <w:rPr>
                <w:rFonts w:ascii="Courier New" w:cs="Courier New" w:eastAsia="Courier New" w:hAnsi="Courier New"/>
                <w:color w:val="0D1B2A"/>
                <w:sz w:val="17"/>
                <w:szCs w:val="17"/>
              </w:rPr>
              <w:br/>
              <w:t xml:space="preserve">        return None</w:t>
            </w:r>
            <w:r>
              <w:rPr>
                <w:rFonts w:ascii="Courier New" w:cs="Courier New" w:eastAsia="Courier New" w:hAnsi="Courier New"/>
                <w:color w:val="0D1B2A"/>
                <w:sz w:val="17"/>
                <w:szCs w:val="17"/>
              </w:rPr>
              <w:br/>
              <w:t xml:space="preserve"/>
            </w:r>
            <w:r>
              <w:rPr>
                <w:rFonts w:ascii="Courier New" w:cs="Courier New" w:eastAsia="Courier New" w:hAnsi="Courier New"/>
                <w:color w:val="0D1B2A"/>
                <w:sz w:val="17"/>
                <w:szCs w:val="17"/>
              </w:rPr>
              <w:br/>
              <w:t xml:space="preserve">    def _severity(self, z: float) -&gt; str:</w:t>
            </w:r>
            <w:r>
              <w:rPr>
                <w:rFonts w:ascii="Courier New" w:cs="Courier New" w:eastAsia="Courier New" w:hAnsi="Courier New"/>
                <w:color w:val="0D1B2A"/>
                <w:sz w:val="17"/>
                <w:szCs w:val="17"/>
              </w:rPr>
              <w:br/>
              <w:t xml:space="preserve">        if z &gt; 6: return 'CRITICAL'</w:t>
            </w:r>
            <w:r>
              <w:rPr>
                <w:rFonts w:ascii="Courier New" w:cs="Courier New" w:eastAsia="Courier New" w:hAnsi="Courier New"/>
                <w:color w:val="0D1B2A"/>
                <w:sz w:val="17"/>
                <w:szCs w:val="17"/>
              </w:rPr>
              <w:br/>
              <w:t xml:space="preserve">        if z &gt; 5: return 'HIGH'</w:t>
            </w:r>
            <w:r>
              <w:rPr>
                <w:rFonts w:ascii="Courier New" w:cs="Courier New" w:eastAsia="Courier New" w:hAnsi="Courier New"/>
                <w:color w:val="0D1B2A"/>
                <w:sz w:val="17"/>
                <w:szCs w:val="17"/>
              </w:rPr>
              <w:br/>
              <w:t xml:space="preserve">        if z &gt; 4: return 'MEDIUM'</w:t>
            </w:r>
            <w:r>
              <w:rPr>
                <w:rFonts w:ascii="Courier New" w:cs="Courier New" w:eastAsia="Courier New" w:hAnsi="Courier New"/>
                <w:color w:val="0D1B2A"/>
                <w:sz w:val="17"/>
                <w:szCs w:val="17"/>
              </w:rPr>
              <w:br/>
              <w:t xml:space="preserve">        return 'LOW'</w:t>
            </w:r>
            <w:r>
              <w:rPr>
                <w:rFonts w:ascii="Courier New" w:cs="Courier New" w:eastAsia="Courier New" w:hAnsi="Courier New"/>
                <w:color w:val="0D1B2A"/>
                <w:sz w:val="17"/>
                <w:szCs w:val="17"/>
              </w:rPr>
              <w:br/>
              <w:t xml:space="preserve"/>
            </w:r>
            <w:r>
              <w:rPr>
                <w:rFonts w:ascii="Courier New" w:cs="Courier New" w:eastAsia="Courier New" w:hAnsi="Courier New"/>
                <w:color w:val="0D1B2A"/>
                <w:sz w:val="17"/>
                <w:szCs w:val="17"/>
              </w:rPr>
              <w:br/>
              <w:t xml:space="preserve"/>
            </w:r>
            <w:r>
              <w:rPr>
                <w:rFonts w:ascii="Courier New" w:cs="Courier New" w:eastAsia="Courier New" w:hAnsi="Courier New"/>
                <w:color w:val="0D1B2A"/>
                <w:sz w:val="17"/>
                <w:szCs w:val="17"/>
              </w:rPr>
              <w:br/>
              <w:t xml:space="preserve"># ── CollusionDetector ─────────────────────────────────────────────────────</w:t>
            </w:r>
            <w:r>
              <w:rPr>
                <w:rFonts w:ascii="Courier New" w:cs="Courier New" w:eastAsia="Courier New" w:hAnsi="Courier New"/>
                <w:color w:val="0D1B2A"/>
                <w:sz w:val="17"/>
                <w:szCs w:val="17"/>
              </w:rPr>
              <w:br/>
              <w:t xml:space="preserve">class CollusionDetector(AnomalyDetector):</w:t>
            </w:r>
            <w:r>
              <w:rPr>
                <w:rFonts w:ascii="Courier New" w:cs="Courier New" w:eastAsia="Courier New" w:hAnsi="Courier New"/>
                <w:color w:val="0D1B2A"/>
                <w:sz w:val="17"/>
                <w:szCs w:val="17"/>
              </w:rPr>
              <w:br/>
              <w:t xml:space="preserve">    '''Detects coordinated anomalous behaviour across multiple agents.'''</w:t>
            </w:r>
            <w:r>
              <w:rPr>
                <w:rFonts w:ascii="Courier New" w:cs="Courier New" w:eastAsia="Courier New" w:hAnsi="Courier New"/>
                <w:color w:val="0D1B2A"/>
                <w:sz w:val="17"/>
                <w:szCs w:val="17"/>
              </w:rPr>
              <w:br/>
              <w:t xml:space="preserve">    WINDOW_SEC = 300   # 5-minute window</w:t>
            </w:r>
            <w:r>
              <w:rPr>
                <w:rFonts w:ascii="Courier New" w:cs="Courier New" w:eastAsia="Courier New" w:hAnsi="Courier New"/>
                <w:color w:val="0D1B2A"/>
                <w:sz w:val="17"/>
                <w:szCs w:val="17"/>
              </w:rPr>
              <w:br/>
              <w:t xml:space="preserve">    MIN_AGENTS = 3     # Minimum agents to flag collusion</w:t>
            </w:r>
            <w:r>
              <w:rPr>
                <w:rFonts w:ascii="Courier New" w:cs="Courier New" w:eastAsia="Courier New" w:hAnsi="Courier New"/>
                <w:color w:val="0D1B2A"/>
                <w:sz w:val="17"/>
                <w:szCs w:val="17"/>
              </w:rPr>
              <w:br/>
              <w:t xml:space="preserve">    SIMILARITY_THRESHOLD = 0.85</w:t>
            </w:r>
            <w:r>
              <w:rPr>
                <w:rFonts w:ascii="Courier New" w:cs="Courier New" w:eastAsia="Courier New" w:hAnsi="Courier New"/>
                <w:color w:val="0D1B2A"/>
                <w:sz w:val="17"/>
                <w:szCs w:val="17"/>
              </w:rPr>
              <w:br/>
              <w:t xml:space="preserve"/>
            </w:r>
            <w:r>
              <w:rPr>
                <w:rFonts w:ascii="Courier New" w:cs="Courier New" w:eastAsia="Courier New" w:hAnsi="Courier New"/>
                <w:color w:val="0D1B2A"/>
                <w:sz w:val="17"/>
                <w:szCs w:val="17"/>
              </w:rPr>
              <w:br/>
              <w:t xml:space="preserve">    async def detect(self, event, baseline) -&gt; Optional[AnomalyFinding]:</w:t>
            </w:r>
            <w:r>
              <w:rPr>
                <w:rFonts w:ascii="Courier New" w:cs="Courier New" w:eastAsia="Courier New" w:hAnsi="Courier New"/>
                <w:color w:val="0D1B2A"/>
                <w:sz w:val="17"/>
                <w:szCs w:val="17"/>
              </w:rPr>
              <w:br/>
              <w:t xml:space="preserve">        # Fetch anomaly vectors for all agents in same tenant in last 5 min</w:t>
            </w:r>
            <w:r>
              <w:rPr>
                <w:rFonts w:ascii="Courier New" w:cs="Courier New" w:eastAsia="Courier New" w:hAnsi="Courier New"/>
                <w:color w:val="0D1B2A"/>
                <w:sz w:val="17"/>
                <w:szCs w:val="17"/>
              </w:rPr>
              <w:br/>
              <w:t xml:space="preserve">        recent = await self.redis.zrangebyscore(</w:t>
            </w:r>
            <w:r>
              <w:rPr>
                <w:rFonts w:ascii="Courier New" w:cs="Courier New" w:eastAsia="Courier New" w:hAnsi="Courier New"/>
                <w:color w:val="0D1B2A"/>
                <w:sz w:val="17"/>
                <w:szCs w:val="17"/>
              </w:rPr>
              <w:br/>
              <w:t xml:space="preserve">            f'anomaly_vectors:{event.tenant_id}',</w:t>
            </w:r>
            <w:r>
              <w:rPr>
                <w:rFonts w:ascii="Courier New" w:cs="Courier New" w:eastAsia="Courier New" w:hAnsi="Courier New"/>
                <w:color w:val="0D1B2A"/>
                <w:sz w:val="17"/>
                <w:szCs w:val="17"/>
              </w:rPr>
              <w:br/>
              <w:t xml:space="preserve">            time.time() - self.WINDOW_SEC, time.time()</w:t>
            </w:r>
            <w:r>
              <w:rPr>
                <w:rFonts w:ascii="Courier New" w:cs="Courier New" w:eastAsia="Courier New" w:hAnsi="Courier New"/>
                <w:color w:val="0D1B2A"/>
                <w:sz w:val="17"/>
                <w:szCs w:val="17"/>
              </w:rPr>
              <w:br/>
              <w:t xml:space="preserve">        )</w:t>
            </w:r>
            <w:r>
              <w:rPr>
                <w:rFonts w:ascii="Courier New" w:cs="Courier New" w:eastAsia="Courier New" w:hAnsi="Courier New"/>
                <w:color w:val="0D1B2A"/>
                <w:sz w:val="17"/>
                <w:szCs w:val="17"/>
              </w:rPr>
              <w:br/>
              <w:t xml:space="preserve">        vectors = [msgpack.loads(r) for r in recent]</w:t>
            </w:r>
            <w:r>
              <w:rPr>
                <w:rFonts w:ascii="Courier New" w:cs="Courier New" w:eastAsia="Courier New" w:hAnsi="Courier New"/>
                <w:color w:val="0D1B2A"/>
                <w:sz w:val="17"/>
                <w:szCs w:val="17"/>
              </w:rPr>
              <w:br/>
              <w:t xml:space="preserve">        if len(vectors) &lt; self.MIN_AGENTS: return None</w:t>
            </w:r>
            <w:r>
              <w:rPr>
                <w:rFonts w:ascii="Courier New" w:cs="Courier New" w:eastAsia="Courier New" w:hAnsi="Courier New"/>
                <w:color w:val="0D1B2A"/>
                <w:sz w:val="17"/>
                <w:szCs w:val="17"/>
              </w:rPr>
              <w:br/>
              <w:t xml:space="preserve"/>
            </w:r>
            <w:r>
              <w:rPr>
                <w:rFonts w:ascii="Courier New" w:cs="Courier New" w:eastAsia="Courier New" w:hAnsi="Courier New"/>
                <w:color w:val="0D1B2A"/>
                <w:sz w:val="17"/>
                <w:szCs w:val="17"/>
              </w:rPr>
              <w:br/>
              <w:t xml:space="preserve">        # Compute pairwise cosine similarity of anomaly feature vectors</w:t>
            </w:r>
            <w:r>
              <w:rPr>
                <w:rFonts w:ascii="Courier New" w:cs="Courier New" w:eastAsia="Courier New" w:hAnsi="Courier New"/>
                <w:color w:val="0D1B2A"/>
                <w:sz w:val="17"/>
                <w:szCs w:val="17"/>
              </w:rPr>
              <w:br/>
              <w:t xml:space="preserve">        current_vector = self._build_vector(event)</w:t>
            </w:r>
            <w:r>
              <w:rPr>
                <w:rFonts w:ascii="Courier New" w:cs="Courier New" w:eastAsia="Courier New" w:hAnsi="Courier New"/>
                <w:color w:val="0D1B2A"/>
                <w:sz w:val="17"/>
                <w:szCs w:val="17"/>
              </w:rPr>
              <w:br/>
              <w:t xml:space="preserve">        similar_agents = [</w:t>
            </w:r>
            <w:r>
              <w:rPr>
                <w:rFonts w:ascii="Courier New" w:cs="Courier New" w:eastAsia="Courier New" w:hAnsi="Courier New"/>
                <w:color w:val="0D1B2A"/>
                <w:sz w:val="17"/>
                <w:szCs w:val="17"/>
              </w:rPr>
              <w:br/>
              <w:t xml:space="preserve">            v for v in vectors</w:t>
            </w:r>
            <w:r>
              <w:rPr>
                <w:rFonts w:ascii="Courier New" w:cs="Courier New" w:eastAsia="Courier New" w:hAnsi="Courier New"/>
                <w:color w:val="0D1B2A"/>
                <w:sz w:val="17"/>
                <w:szCs w:val="17"/>
              </w:rPr>
              <w:br/>
              <w:t xml:space="preserve">            if cosine_similarity(current_vector, v['vector']) &gt; self.SIMILARITY_THRESHOLD</w:t>
            </w:r>
            <w:r>
              <w:rPr>
                <w:rFonts w:ascii="Courier New" w:cs="Courier New" w:eastAsia="Courier New" w:hAnsi="Courier New"/>
                <w:color w:val="0D1B2A"/>
                <w:sz w:val="17"/>
                <w:szCs w:val="17"/>
              </w:rPr>
              <w:br/>
              <w:t xml:space="preserve">            and v['agent_id'] != event.agent_id</w:t>
            </w:r>
            <w:r>
              <w:rPr>
                <w:rFonts w:ascii="Courier New" w:cs="Courier New" w:eastAsia="Courier New" w:hAnsi="Courier New"/>
                <w:color w:val="0D1B2A"/>
                <w:sz w:val="17"/>
                <w:szCs w:val="17"/>
              </w:rPr>
              <w:br/>
              <w:t xml:space="preserve">        ]</w:t>
            </w:r>
            <w:r>
              <w:rPr>
                <w:rFonts w:ascii="Courier New" w:cs="Courier New" w:eastAsia="Courier New" w:hAnsi="Courier New"/>
                <w:color w:val="0D1B2A"/>
                <w:sz w:val="17"/>
                <w:szCs w:val="17"/>
              </w:rPr>
              <w:br/>
              <w:t xml:space="preserve"/>
            </w:r>
            <w:r>
              <w:rPr>
                <w:rFonts w:ascii="Courier New" w:cs="Courier New" w:eastAsia="Courier New" w:hAnsi="Courier New"/>
                <w:color w:val="0D1B2A"/>
                <w:sz w:val="17"/>
                <w:szCs w:val="17"/>
              </w:rPr>
              <w:br/>
              <w:t xml:space="preserve">        if len(similar_agents) &gt;= self.MIN_AGENTS - 1:</w:t>
            </w:r>
            <w:r>
              <w:rPr>
                <w:rFonts w:ascii="Courier New" w:cs="Courier New" w:eastAsia="Courier New" w:hAnsi="Courier New"/>
                <w:color w:val="0D1B2A"/>
                <w:sz w:val="17"/>
                <w:szCs w:val="17"/>
              </w:rPr>
              <w:br/>
              <w:t xml:space="preserve">            return AnomalyFinding(</w:t>
            </w:r>
            <w:r>
              <w:rPr>
                <w:rFonts w:ascii="Courier New" w:cs="Courier New" w:eastAsia="Courier New" w:hAnsi="Courier New"/>
                <w:color w:val="0D1B2A"/>
                <w:sz w:val="17"/>
                <w:szCs w:val="17"/>
              </w:rPr>
              <w:br/>
              <w:t xml:space="preserve">                detector='collusion', severity='HIGH',</w:t>
            </w:r>
            <w:r>
              <w:rPr>
                <w:rFonts w:ascii="Courier New" w:cs="Courier New" w:eastAsia="Courier New" w:hAnsi="Courier New"/>
                <w:color w:val="0D1B2A"/>
                <w:sz w:val="17"/>
                <w:szCs w:val="17"/>
              </w:rPr>
              <w:br/>
              <w:t xml:space="preserve">                z_score=0.0,  # not applicable for collusion</w:t>
            </w:r>
            <w:r>
              <w:rPr>
                <w:rFonts w:ascii="Courier New" w:cs="Courier New" w:eastAsia="Courier New" w:hAnsi="Courier New"/>
                <w:color w:val="0D1B2A"/>
                <w:sz w:val="17"/>
                <w:szCs w:val="17"/>
              </w:rPr>
              <w:br/>
              <w:t xml:space="preserve">                description=f'Agent collusion: {len(similar_agents)+1} agents showing correlated anomalous patterns',</w:t>
            </w:r>
            <w:r>
              <w:rPr>
                <w:rFonts w:ascii="Courier New" w:cs="Courier New" w:eastAsia="Courier New" w:hAnsi="Courier New"/>
                <w:color w:val="0D1B2A"/>
                <w:sz w:val="17"/>
                <w:szCs w:val="17"/>
              </w:rPr>
              <w:br/>
              <w:t xml:space="preserve">                signals=[v['agent_id'] for v in similar_agents] + [event.agent_id],</w:t>
            </w:r>
            <w:r>
              <w:rPr>
                <w:rFonts w:ascii="Courier New" w:cs="Courier New" w:eastAsia="Courier New" w:hAnsi="Courier New"/>
                <w:color w:val="0D1B2A"/>
                <w:sz w:val="17"/>
                <w:szCs w:val="17"/>
              </w:rPr>
              <w:br/>
              <w:t xml:space="preserve">            )</w:t>
            </w:r>
            <w:r>
              <w:rPr>
                <w:rFonts w:ascii="Courier New" w:cs="Courier New" w:eastAsia="Courier New" w:hAnsi="Courier New"/>
                <w:color w:val="0D1B2A"/>
                <w:sz w:val="17"/>
                <w:szCs w:val="17"/>
              </w:rPr>
              <w:br/>
              <w:t xml:space="preserve">        return None</w:t>
            </w:r>
          </w:p>
        </w:tc>
      </w:tr>
    </w:tbl>
    <w:p>
      <w:pPr>
        <w:spacing w:after="50" w:before="0"/>
        <w:jc w:val="left"/>
      </w:pPr>
      <w:r>
        <w:rPr>
          <w:rFonts w:ascii="Arial" w:cs="Arial" w:eastAsia="Arial" w:hAnsi="Arial"/>
          <w:color w:val="111111"/>
          <w:sz w:val="20"/>
          <w:szCs w:val="20"/>
        </w:rPr>
        <w:t xml:space="preserve"> </w:t>
      </w:r>
    </w:p>
    <w:p>
      <w:pPr>
        <w:pStyle w:val="Heading2"/>
        <w:pBdr>
          <w:bottom w:val="single" w:color="2E6094" w:sz="4" w:space="2"/>
        </w:pBdr>
        <w:spacing w:after="120" w:before="260"/>
      </w:pPr>
      <w:r>
        <w:rPr>
          <w:rFonts w:ascii="Arial" w:cs="Arial" w:eastAsia="Arial" w:hAnsi="Arial"/>
          <w:b/>
          <w:bCs/>
          <w:color w:val="2E6094"/>
          <w:sz w:val="26"/>
          <w:szCs w:val="26"/>
        </w:rPr>
        <w:t xml:space="preserve">7.3  Configuration Reference</w:t>
      </w:r>
    </w:p>
    <w:tbl>
      <w:tblPr>
        <w:tblW w:type="dxa" w:w="10560"/>
        <w:tblBorders>
          <w:top w:val="single" w:color="auto" w:sz="4"/>
          <w:left w:val="single" w:color="auto" w:sz="4"/>
          <w:bottom w:val="single" w:color="auto" w:sz="4"/>
          <w:right w:val="single" w:color="auto" w:sz="4"/>
          <w:insideH w:val="single" w:color="auto" w:sz="4"/>
          <w:insideV w:val="single" w:color="auto" w:sz="4"/>
        </w:tblBorders>
      </w:tblPr>
      <w:tblGrid>
        <w:gridCol w:w="3000"/>
        <w:gridCol w:w="900"/>
        <w:gridCol w:w="1800"/>
        <w:gridCol w:w="1000"/>
        <w:gridCol w:w="3860"/>
      </w:tblGrid>
      <w:tr>
        <w:trPr>
          <w:tblHeader/>
        </w:trPr>
        <w:tc>
          <w:tcPr>
            <w:tcW w:type="dxa" w:w="3000"/>
            <w:gridSpan w:val="1"/>
            <w:tcBorders>
              <w:top w:val="single" w:color="C5CAE9" w:sz="4"/>
              <w:left w:val="single" w:color="C5CAE9" w:sz="4"/>
              <w:bottom w:val="single" w:color="C5CAE9" w:sz="4"/>
              <w:right w:val="single" w:color="C5CAE9" w:sz="4"/>
            </w:tcBorders>
            <w:shd w:fill="1E3A5F" w:val="clear"/>
            <w:tcMar>
              <w:top w:type="dxa" w:w="80"/>
              <w:left w:type="dxa" w:w="140"/>
              <w:bottom w:type="dxa" w:w="80"/>
              <w:right w:type="dxa" w:w="140"/>
            </w:tcMar>
            <w:vAlign w:val="center"/>
          </w:tcPr>
          <w:p>
            <w:pPr>
              <w:spacing w:after="80" w:before="0"/>
              <w:jc w:val="center"/>
            </w:pPr>
            <w:r>
              <w:rPr>
                <w:rFonts w:ascii="Arial" w:cs="Arial" w:eastAsia="Arial" w:hAnsi="Arial"/>
                <w:b/>
                <w:bCs/>
                <w:color w:val="FFFFFF"/>
                <w:sz w:val="17"/>
                <w:szCs w:val="17"/>
              </w:rPr>
              <w:t xml:space="preserve">Env Variable</w:t>
            </w:r>
          </w:p>
        </w:tc>
        <w:tc>
          <w:tcPr>
            <w:tcW w:type="dxa" w:w="900"/>
            <w:gridSpan w:val="1"/>
            <w:tcBorders>
              <w:top w:val="single" w:color="C5CAE9" w:sz="4"/>
              <w:left w:val="single" w:color="C5CAE9" w:sz="4"/>
              <w:bottom w:val="single" w:color="C5CAE9" w:sz="4"/>
              <w:right w:val="single" w:color="C5CAE9" w:sz="4"/>
            </w:tcBorders>
            <w:shd w:fill="1E3A5F" w:val="clear"/>
            <w:tcMar>
              <w:top w:type="dxa" w:w="80"/>
              <w:left w:type="dxa" w:w="140"/>
              <w:bottom w:type="dxa" w:w="80"/>
              <w:right w:type="dxa" w:w="140"/>
            </w:tcMar>
            <w:vAlign w:val="center"/>
          </w:tcPr>
          <w:p>
            <w:pPr>
              <w:spacing w:after="80" w:before="0"/>
              <w:jc w:val="center"/>
            </w:pPr>
            <w:r>
              <w:rPr>
                <w:rFonts w:ascii="Arial" w:cs="Arial" w:eastAsia="Arial" w:hAnsi="Arial"/>
                <w:b/>
                <w:bCs/>
                <w:color w:val="FFFFFF"/>
                <w:sz w:val="17"/>
                <w:szCs w:val="17"/>
              </w:rPr>
              <w:t xml:space="preserve">Type</w:t>
            </w:r>
          </w:p>
        </w:tc>
        <w:tc>
          <w:tcPr>
            <w:tcW w:type="dxa" w:w="1800"/>
            <w:gridSpan w:val="1"/>
            <w:tcBorders>
              <w:top w:val="single" w:color="C5CAE9" w:sz="4"/>
              <w:left w:val="single" w:color="C5CAE9" w:sz="4"/>
              <w:bottom w:val="single" w:color="C5CAE9" w:sz="4"/>
              <w:right w:val="single" w:color="C5CAE9" w:sz="4"/>
            </w:tcBorders>
            <w:shd w:fill="1E3A5F" w:val="clear"/>
            <w:tcMar>
              <w:top w:type="dxa" w:w="80"/>
              <w:left w:type="dxa" w:w="140"/>
              <w:bottom w:type="dxa" w:w="80"/>
              <w:right w:type="dxa" w:w="140"/>
            </w:tcMar>
            <w:vAlign w:val="center"/>
          </w:tcPr>
          <w:p>
            <w:pPr>
              <w:spacing w:after="80" w:before="0"/>
              <w:jc w:val="center"/>
            </w:pPr>
            <w:r>
              <w:rPr>
                <w:rFonts w:ascii="Arial" w:cs="Arial" w:eastAsia="Arial" w:hAnsi="Arial"/>
                <w:b/>
                <w:bCs/>
                <w:color w:val="FFFFFF"/>
                <w:sz w:val="17"/>
                <w:szCs w:val="17"/>
              </w:rPr>
              <w:t xml:space="preserve">Default</w:t>
            </w:r>
          </w:p>
        </w:tc>
        <w:tc>
          <w:tcPr>
            <w:tcW w:type="dxa" w:w="1000"/>
            <w:gridSpan w:val="1"/>
            <w:tcBorders>
              <w:top w:val="single" w:color="C5CAE9" w:sz="4"/>
              <w:left w:val="single" w:color="C5CAE9" w:sz="4"/>
              <w:bottom w:val="single" w:color="C5CAE9" w:sz="4"/>
              <w:right w:val="single" w:color="C5CAE9" w:sz="4"/>
            </w:tcBorders>
            <w:shd w:fill="1E3A5F" w:val="clear"/>
            <w:tcMar>
              <w:top w:type="dxa" w:w="80"/>
              <w:left w:type="dxa" w:w="140"/>
              <w:bottom w:type="dxa" w:w="80"/>
              <w:right w:type="dxa" w:w="140"/>
            </w:tcMar>
            <w:vAlign w:val="center"/>
          </w:tcPr>
          <w:p>
            <w:pPr>
              <w:spacing w:after="80" w:before="0"/>
              <w:jc w:val="center"/>
            </w:pPr>
            <w:r>
              <w:rPr>
                <w:rFonts w:ascii="Arial" w:cs="Arial" w:eastAsia="Arial" w:hAnsi="Arial"/>
                <w:b/>
                <w:bCs/>
                <w:color w:val="FFFFFF"/>
                <w:sz w:val="17"/>
                <w:szCs w:val="17"/>
              </w:rPr>
              <w:t xml:space="preserve">Required</w:t>
            </w:r>
          </w:p>
        </w:tc>
        <w:tc>
          <w:tcPr>
            <w:tcW w:type="dxa" w:w="3860"/>
            <w:gridSpan w:val="1"/>
            <w:tcBorders>
              <w:top w:val="single" w:color="C5CAE9" w:sz="4"/>
              <w:left w:val="single" w:color="C5CAE9" w:sz="4"/>
              <w:bottom w:val="single" w:color="C5CAE9" w:sz="4"/>
              <w:right w:val="single" w:color="C5CAE9" w:sz="4"/>
            </w:tcBorders>
            <w:shd w:fill="1E3A5F" w:val="clear"/>
            <w:tcMar>
              <w:top w:type="dxa" w:w="80"/>
              <w:left w:type="dxa" w:w="140"/>
              <w:bottom w:type="dxa" w:w="80"/>
              <w:right w:type="dxa" w:w="140"/>
            </w:tcMar>
            <w:vAlign w:val="center"/>
          </w:tcPr>
          <w:p>
            <w:pPr>
              <w:spacing w:after="80" w:before="0"/>
              <w:jc w:val="center"/>
            </w:pPr>
            <w:r>
              <w:rPr>
                <w:rFonts w:ascii="Arial" w:cs="Arial" w:eastAsia="Arial" w:hAnsi="Arial"/>
                <w:b/>
                <w:bCs/>
                <w:color w:val="FFFFFF"/>
                <w:sz w:val="17"/>
                <w:szCs w:val="17"/>
              </w:rPr>
              <w:t xml:space="preserve">Description</w:t>
            </w:r>
          </w:p>
        </w:tc>
      </w:tr>
      <w:tr>
        <w:tc>
          <w:tcPr>
            <w:tcW w:type="dxa" w:w="30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KAFKA_CONSUMER_TOPICS</w:t>
            </w:r>
          </w:p>
        </w:tc>
        <w:tc>
          <w:tcPr>
            <w:tcW w:type="dxa" w:w="9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string</w:t>
            </w:r>
          </w:p>
        </w:tc>
        <w:tc>
          <w:tcPr>
            <w:tcW w:type="dxa" w:w="18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pinaka.*.enforcement.agent_actions,pinaka.*.risk.score_updates</w:t>
            </w:r>
          </w:p>
        </w:tc>
        <w:tc>
          <w:tcPr>
            <w:tcW w:type="dxa" w:w="10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w:t>
            </w:r>
          </w:p>
        </w:tc>
        <w:tc>
          <w:tcPr>
            <w:tcW w:type="dxa" w:w="386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Topics to consume for baselining</w:t>
            </w:r>
          </w:p>
        </w:tc>
      </w:tr>
      <w:tr>
        <w:tc>
          <w:tcPr>
            <w:tcW w:type="dxa" w:w="30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BASELINE_STORE_REDIS_URL</w:t>
            </w:r>
          </w:p>
        </w:tc>
        <w:tc>
          <w:tcPr>
            <w:tcW w:type="dxa" w:w="9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string</w:t>
            </w:r>
          </w:p>
        </w:tc>
        <w:tc>
          <w:tcPr>
            <w:tcW w:type="dxa" w:w="18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w:t>
            </w:r>
          </w:p>
        </w:tc>
        <w:tc>
          <w:tcPr>
            <w:tcW w:type="dxa" w:w="10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w:t>
            </w:r>
          </w:p>
        </w:tc>
        <w:tc>
          <w:tcPr>
            <w:tcW w:type="dxa" w:w="386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Redis URL for baseline storage</w:t>
            </w:r>
          </w:p>
        </w:tc>
      </w:tr>
      <w:tr>
        <w:tc>
          <w:tcPr>
            <w:tcW w:type="dxa" w:w="30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BASELINE_WINDOW_DAYS</w:t>
            </w:r>
          </w:p>
        </w:tc>
        <w:tc>
          <w:tcPr>
            <w:tcW w:type="dxa" w:w="9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int</w:t>
            </w:r>
          </w:p>
        </w:tc>
        <w:tc>
          <w:tcPr>
            <w:tcW w:type="dxa" w:w="18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30</w:t>
            </w:r>
          </w:p>
        </w:tc>
        <w:tc>
          <w:tcPr>
            <w:tcW w:type="dxa" w:w="10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w:t>
            </w:r>
          </w:p>
        </w:tc>
        <w:tc>
          <w:tcPr>
            <w:tcW w:type="dxa" w:w="386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Rolling baseline window in days</w:t>
            </w:r>
          </w:p>
        </w:tc>
      </w:tr>
      <w:tr>
        <w:tc>
          <w:tcPr>
            <w:tcW w:type="dxa" w:w="30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ANOMALY_SIGMA_THRESHOLD</w:t>
            </w:r>
          </w:p>
        </w:tc>
        <w:tc>
          <w:tcPr>
            <w:tcW w:type="dxa" w:w="9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float</w:t>
            </w:r>
          </w:p>
        </w:tc>
        <w:tc>
          <w:tcPr>
            <w:tcW w:type="dxa" w:w="18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3.0</w:t>
            </w:r>
          </w:p>
        </w:tc>
        <w:tc>
          <w:tcPr>
            <w:tcW w:type="dxa" w:w="10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w:t>
            </w:r>
          </w:p>
        </w:tc>
        <w:tc>
          <w:tcPr>
            <w:tcW w:type="dxa" w:w="386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Z-score threshold for call rate anomaly alert</w:t>
            </w:r>
          </w:p>
        </w:tc>
      </w:tr>
      <w:tr>
        <w:tc>
          <w:tcPr>
            <w:tcW w:type="dxa" w:w="30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COLLUSION_WINDOW_SEC</w:t>
            </w:r>
          </w:p>
        </w:tc>
        <w:tc>
          <w:tcPr>
            <w:tcW w:type="dxa" w:w="9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int</w:t>
            </w:r>
          </w:p>
        </w:tc>
        <w:tc>
          <w:tcPr>
            <w:tcW w:type="dxa" w:w="18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300</w:t>
            </w:r>
          </w:p>
        </w:tc>
        <w:tc>
          <w:tcPr>
            <w:tcW w:type="dxa" w:w="10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w:t>
            </w:r>
          </w:p>
        </w:tc>
        <w:tc>
          <w:tcPr>
            <w:tcW w:type="dxa" w:w="386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Time window for collusion detection</w:t>
            </w:r>
          </w:p>
        </w:tc>
      </w:tr>
      <w:tr>
        <w:tc>
          <w:tcPr>
            <w:tcW w:type="dxa" w:w="30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COLLUSION_MIN_AGENTS</w:t>
            </w:r>
          </w:p>
        </w:tc>
        <w:tc>
          <w:tcPr>
            <w:tcW w:type="dxa" w:w="9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int</w:t>
            </w:r>
          </w:p>
        </w:tc>
        <w:tc>
          <w:tcPr>
            <w:tcW w:type="dxa" w:w="18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3</w:t>
            </w:r>
          </w:p>
        </w:tc>
        <w:tc>
          <w:tcPr>
            <w:tcW w:type="dxa" w:w="10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w:t>
            </w:r>
          </w:p>
        </w:tc>
        <w:tc>
          <w:tcPr>
            <w:tcW w:type="dxa" w:w="386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Minimum agents to declare collusion</w:t>
            </w:r>
          </w:p>
        </w:tc>
      </w:tr>
      <w:tr>
        <w:tc>
          <w:tcPr>
            <w:tcW w:type="dxa" w:w="30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NARRATIVE_BEDROCK_MODEL</w:t>
            </w:r>
          </w:p>
        </w:tc>
        <w:tc>
          <w:tcPr>
            <w:tcW w:type="dxa" w:w="9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string</w:t>
            </w:r>
          </w:p>
        </w:tc>
        <w:tc>
          <w:tcPr>
            <w:tcW w:type="dxa" w:w="18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anthropic.claude-3-5-sonnet-20241022-v2:0</w:t>
            </w:r>
          </w:p>
        </w:tc>
        <w:tc>
          <w:tcPr>
            <w:tcW w:type="dxa" w:w="10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w:t>
            </w:r>
          </w:p>
        </w:tc>
        <w:tc>
          <w:tcPr>
            <w:tcW w:type="dxa" w:w="386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Model for risk narrative generation</w:t>
            </w:r>
          </w:p>
        </w:tc>
      </w:tr>
      <w:tr>
        <w:tc>
          <w:tcPr>
            <w:tcW w:type="dxa" w:w="30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ISOLATION_FOREST_RETRAIN_CRON</w:t>
            </w:r>
          </w:p>
        </w:tc>
        <w:tc>
          <w:tcPr>
            <w:tcW w:type="dxa" w:w="9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string</w:t>
            </w:r>
          </w:p>
        </w:tc>
        <w:tc>
          <w:tcPr>
            <w:tcW w:type="dxa" w:w="18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0 3 * * 0</w:t>
            </w:r>
          </w:p>
        </w:tc>
        <w:tc>
          <w:tcPr>
            <w:tcW w:type="dxa" w:w="10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w:t>
            </w:r>
          </w:p>
        </w:tc>
        <w:tc>
          <w:tcPr>
            <w:tcW w:type="dxa" w:w="386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Weekly Isolation Forest retrain schedule (Sunday 3am UTC)</w:t>
            </w:r>
          </w:p>
        </w:tc>
      </w:tr>
      <w:tr>
        <w:tc>
          <w:tcPr>
            <w:tcW w:type="dxa" w:w="30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NARRATIVE_MAX_TOKENS</w:t>
            </w:r>
          </w:p>
        </w:tc>
        <w:tc>
          <w:tcPr>
            <w:tcW w:type="dxa" w:w="9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int</w:t>
            </w:r>
          </w:p>
        </w:tc>
        <w:tc>
          <w:tcPr>
            <w:tcW w:type="dxa" w:w="18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400</w:t>
            </w:r>
          </w:p>
        </w:tc>
        <w:tc>
          <w:tcPr>
            <w:tcW w:type="dxa" w:w="10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w:t>
            </w:r>
          </w:p>
        </w:tc>
        <w:tc>
          <w:tcPr>
            <w:tcW w:type="dxa" w:w="386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Max tokens for Bedrock narrative generation</w:t>
            </w:r>
          </w:p>
        </w:tc>
      </w:tr>
      <w:tr>
        <w:tc>
          <w:tcPr>
            <w:tcW w:type="dxa" w:w="30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KAFKA_FINDING_TOPIC</w:t>
            </w:r>
          </w:p>
        </w:tc>
        <w:tc>
          <w:tcPr>
            <w:tcW w:type="dxa" w:w="9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string</w:t>
            </w:r>
          </w:p>
        </w:tc>
        <w:tc>
          <w:tcPr>
            <w:tcW w:type="dxa" w:w="18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pinaka.{tenantID}.risk.investigation_findings</w:t>
            </w:r>
          </w:p>
        </w:tc>
        <w:tc>
          <w:tcPr>
            <w:tcW w:type="dxa" w:w="10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w:t>
            </w:r>
          </w:p>
        </w:tc>
        <w:tc>
          <w:tcPr>
            <w:tcW w:type="dxa" w:w="386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Publish investigation findings here</w:t>
            </w:r>
          </w:p>
        </w:tc>
      </w:tr>
    </w:tbl>
    <w:p>
      <w:pPr>
        <w:spacing w:after="50" w:before="0"/>
        <w:jc w:val="left"/>
      </w:pPr>
      <w:r>
        <w:rPr>
          <w:rFonts w:ascii="Arial" w:cs="Arial" w:eastAsia="Arial" w:hAnsi="Arial"/>
          <w:color w:val="111111"/>
          <w:sz w:val="20"/>
          <w:szCs w:val="20"/>
        </w:rPr>
        <w:t xml:space="preserve"> </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560"/>
        <w:gridCol w:w="1800"/>
      </w:tblGrid>
      <w:tr>
        <w:tc>
          <w:tcPr>
            <w:tcW w:type="dxa" w:w="7560"/>
            <w:gridSpan w:val="1"/>
            <w:tcBorders>
              <w:top w:val="single" w:color="C5CAE9" w:sz="4"/>
              <w:left w:val="single" w:color="C5CAE9" w:sz="4"/>
              <w:bottom w:val="single" w:color="C5CAE9" w:sz="4"/>
              <w:right w:val="single" w:color="C5CAE9" w:sz="4"/>
            </w:tcBorders>
            <w:shd w:fill="0D47A1" w:val="clear"/>
            <w:tcMar>
              <w:top w:type="dxa" w:w="80"/>
              <w:left w:type="dxa" w:w="140"/>
              <w:bottom w:type="dxa" w:w="80"/>
              <w:right w:type="dxa" w:w="140"/>
            </w:tcMar>
            <w:vAlign w:val="center"/>
          </w:tcPr>
          <w:p>
            <w:pPr>
              <w:spacing w:after="80" w:before="0"/>
              <w:jc w:val="left"/>
            </w:pPr>
            <w:r>
              <w:rPr>
                <w:rFonts w:ascii="Arial" w:cs="Arial" w:eastAsia="Arial" w:hAnsi="Arial"/>
                <w:b/>
                <w:bCs/>
                <w:color w:val="FFFFFF"/>
                <w:sz w:val="26"/>
                <w:szCs w:val="26"/>
              </w:rPr>
              <w:t xml:space="preserve">§8  Platform Service — Low Level Design</w:t>
            </w:r>
          </w:p>
        </w:tc>
        <w:tc>
          <w:tcPr>
            <w:tcW w:type="dxa" w:w="1800"/>
            <w:gridSpan w:val="1"/>
            <w:tcBorders>
              <w:top w:val="single" w:color="C5CAE9" w:sz="4"/>
              <w:left w:val="single" w:color="C5CAE9" w:sz="4"/>
              <w:bottom w:val="single" w:color="C5CAE9" w:sz="4"/>
              <w:right w:val="single" w:color="C5CAE9" w:sz="4"/>
            </w:tcBorders>
            <w:shd w:fill="0D47A1" w:val="clear"/>
            <w:tcMar>
              <w:top w:type="dxa" w:w="80"/>
              <w:left w:type="dxa" w:w="140"/>
              <w:bottom w:type="dxa" w:w="80"/>
              <w:right w:type="dxa" w:w="140"/>
            </w:tcMar>
            <w:vAlign w:val="center"/>
          </w:tcPr>
          <w:p>
            <w:pPr>
              <w:spacing w:after="80" w:before="0"/>
              <w:jc w:val="right"/>
            </w:pPr>
            <w:r>
              <w:rPr>
                <w:rFonts w:ascii="Arial" w:cs="Arial" w:eastAsia="Arial" w:hAnsi="Arial"/>
                <w:i/>
                <w:iCs/>
                <w:color w:val="FFFFFF"/>
                <w:sz w:val="18"/>
                <w:szCs w:val="18"/>
              </w:rPr>
              <w:t xml:space="preserve">Go 1.22  ·  gRPC  ·  PostgreSQL  ·  Redis  ·  Vault</w:t>
            </w:r>
          </w:p>
        </w:tc>
      </w:tr>
    </w:tbl>
    <w:p>
      <w:pPr>
        <w:spacing w:after="50" w:before="0"/>
        <w:jc w:val="left"/>
      </w:pPr>
      <w:r>
        <w:rPr>
          <w:rFonts w:ascii="Arial" w:cs="Arial" w:eastAsia="Arial" w:hAnsi="Arial"/>
          <w:color w:val="111111"/>
          <w:sz w:val="20"/>
          <w:szCs w:val="20"/>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gridSpan w:val="1"/>
            <w:tcBorders>
              <w:top w:val="single" w:color="C5CAE9" w:sz="4"/>
              <w:left w:val="single" w:color="C5CAE9" w:sz="4"/>
              <w:bottom w:val="single" w:color="C5CAE9" w:sz="4"/>
              <w:right w:val="single" w:color="C5CAE9" w:sz="4"/>
            </w:tcBorders>
            <w:shd w:fill="E3F2FD" w:val="clear"/>
            <w:tcMar>
              <w:top w:type="dxa" w:w="80"/>
              <w:left w:type="dxa" w:w="140"/>
              <w:bottom w:type="dxa" w:w="80"/>
              <w:right w:type="dxa" w:w="140"/>
            </w:tcMar>
            <w:vAlign w:val="center"/>
          </w:tcPr>
          <w:p>
            <w:pPr>
              <w:spacing w:after="80" w:before="0"/>
              <w:jc w:val="left"/>
            </w:pPr>
            <w:r>
              <w:rPr>
                <w:rFonts w:ascii="Arial" w:cs="Arial" w:eastAsia="Arial" w:hAnsi="Arial"/>
                <w:b/>
                <w:bCs/>
                <w:color w:val="2E6094"/>
                <w:sz w:val="17"/>
                <w:szCs w:val="17"/>
              </w:rPr>
              <w:t xml:space="preserve">Responsibility</w:t>
            </w:r>
          </w:p>
        </w:tc>
        <w:tc>
          <w:tcPr>
            <w:tcW w:type="dxa" w:w="7760"/>
            <w:gridSpan w:val="1"/>
            <w:tcBorders>
              <w:top w:val="single" w:color="C5CAE9" w:sz="4"/>
              <w:left w:val="single" w:color="C5CAE9" w:sz="4"/>
              <w:bottom w:val="single" w:color="C5CAE9" w:sz="4"/>
              <w:right w:val="single" w:color="C5CAE9" w:sz="4"/>
            </w:tcBorders>
            <w:shd w:fill="E3F2FD" w:val="clear"/>
            <w:tcMar>
              <w:top w:type="dxa" w:w="80"/>
              <w:left w:type="dxa" w:w="140"/>
              <w:bottom w:type="dxa" w:w="80"/>
              <w:right w:type="dxa" w:w="140"/>
            </w:tcMar>
            <w:vAlign w:val="center"/>
          </w:tcPr>
          <w:p>
            <w:pPr>
              <w:spacing w:after="80" w:before="0"/>
              <w:jc w:val="left"/>
            </w:pPr>
            <w:r>
              <w:rPr>
                <w:rFonts w:ascii="Arial" w:cs="Arial" w:eastAsia="Arial" w:hAnsi="Arial"/>
                <w:color w:val="111111"/>
                <w:sz w:val="18"/>
                <w:szCs w:val="18"/>
              </w:rPr>
              <w:t xml:space="preserve">Authentication (JWT, API Key, SSO OIDC). Tenant provisioning and lifecycle. RBAC enforcement. Feature flag tenant context. User management. WebSocket connection management for real-time console updates.</w:t>
            </w:r>
          </w:p>
        </w:tc>
      </w:tr>
    </w:tbl>
    <w:p>
      <w:pPr>
        <w:spacing w:after="50" w:before="0"/>
        <w:jc w:val="left"/>
      </w:pPr>
      <w:r>
        <w:rPr>
          <w:rFonts w:ascii="Arial" w:cs="Arial" w:eastAsia="Arial" w:hAnsi="Arial"/>
          <w:color w:val="111111"/>
          <w:sz w:val="20"/>
          <w:szCs w:val="20"/>
        </w:rPr>
        <w:t xml:space="preserve"> </w:t>
      </w:r>
    </w:p>
    <w:p>
      <w:pPr>
        <w:pStyle w:val="Heading2"/>
        <w:pBdr>
          <w:bottom w:val="single" w:color="2E6094" w:sz="4" w:space="2"/>
        </w:pBdr>
        <w:spacing w:after="120" w:before="260"/>
      </w:pPr>
      <w:r>
        <w:rPr>
          <w:rFonts w:ascii="Arial" w:cs="Arial" w:eastAsia="Arial" w:hAnsi="Arial"/>
          <w:b/>
          <w:bCs/>
          <w:color w:val="2E6094"/>
          <w:sz w:val="26"/>
          <w:szCs w:val="26"/>
        </w:rPr>
        <w:t xml:space="preserve">8.1  gRPC Server Methods</w:t>
      </w:r>
    </w:p>
    <w:tbl>
      <w:tblPr>
        <w:tblW w:type="dxa" w:w="109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1600"/>
        <w:gridCol w:w="2000"/>
        <w:gridCol w:w="1760"/>
      </w:tblGrid>
      <w:tr>
        <w:trPr>
          <w:tblHeader/>
        </w:trPr>
        <w:tc>
          <w:tcPr>
            <w:tcW w:type="dxa" w:w="2800"/>
            <w:gridSpan w:val="1"/>
            <w:tcBorders>
              <w:top w:val="single" w:color="C5CAE9" w:sz="4"/>
              <w:left w:val="single" w:color="C5CAE9" w:sz="4"/>
              <w:bottom w:val="single" w:color="C5CAE9" w:sz="4"/>
              <w:right w:val="single" w:color="C5CAE9" w:sz="4"/>
            </w:tcBorders>
            <w:shd w:fill="00796B" w:val="clear"/>
            <w:tcMar>
              <w:top w:type="dxa" w:w="80"/>
              <w:left w:type="dxa" w:w="140"/>
              <w:bottom w:type="dxa" w:w="80"/>
              <w:right w:type="dxa" w:w="140"/>
            </w:tcMar>
            <w:vAlign w:val="center"/>
          </w:tcPr>
          <w:p>
            <w:pPr>
              <w:spacing w:after="80" w:before="0"/>
              <w:jc w:val="center"/>
            </w:pPr>
            <w:r>
              <w:rPr>
                <w:rFonts w:ascii="Arial" w:cs="Arial" w:eastAsia="Arial" w:hAnsi="Arial"/>
                <w:b/>
                <w:bCs/>
                <w:color w:val="FFFFFF"/>
                <w:sz w:val="17"/>
                <w:szCs w:val="17"/>
              </w:rPr>
              <w:t xml:space="preserve">Method / Function</w:t>
            </w:r>
          </w:p>
        </w:tc>
        <w:tc>
          <w:tcPr>
            <w:tcW w:type="dxa" w:w="2800"/>
            <w:gridSpan w:val="1"/>
            <w:tcBorders>
              <w:top w:val="single" w:color="C5CAE9" w:sz="4"/>
              <w:left w:val="single" w:color="C5CAE9" w:sz="4"/>
              <w:bottom w:val="single" w:color="C5CAE9" w:sz="4"/>
              <w:right w:val="single" w:color="C5CAE9" w:sz="4"/>
            </w:tcBorders>
            <w:shd w:fill="00796B" w:val="clear"/>
            <w:tcMar>
              <w:top w:type="dxa" w:w="80"/>
              <w:left w:type="dxa" w:w="140"/>
              <w:bottom w:type="dxa" w:w="80"/>
              <w:right w:type="dxa" w:w="140"/>
            </w:tcMar>
            <w:vAlign w:val="center"/>
          </w:tcPr>
          <w:p>
            <w:pPr>
              <w:spacing w:after="80" w:before="0"/>
              <w:jc w:val="center"/>
            </w:pPr>
            <w:r>
              <w:rPr>
                <w:rFonts w:ascii="Arial" w:cs="Arial" w:eastAsia="Arial" w:hAnsi="Arial"/>
                <w:b/>
                <w:bCs/>
                <w:color w:val="FFFFFF"/>
                <w:sz w:val="17"/>
                <w:szCs w:val="17"/>
              </w:rPr>
              <w:t xml:space="preserve">Parameters</w:t>
            </w:r>
          </w:p>
        </w:tc>
        <w:tc>
          <w:tcPr>
            <w:tcW w:type="dxa" w:w="1600"/>
            <w:gridSpan w:val="1"/>
            <w:tcBorders>
              <w:top w:val="single" w:color="C5CAE9" w:sz="4"/>
              <w:left w:val="single" w:color="C5CAE9" w:sz="4"/>
              <w:bottom w:val="single" w:color="C5CAE9" w:sz="4"/>
              <w:right w:val="single" w:color="C5CAE9" w:sz="4"/>
            </w:tcBorders>
            <w:shd w:fill="00796B" w:val="clear"/>
            <w:tcMar>
              <w:top w:type="dxa" w:w="80"/>
              <w:left w:type="dxa" w:w="140"/>
              <w:bottom w:type="dxa" w:w="80"/>
              <w:right w:type="dxa" w:w="140"/>
            </w:tcMar>
            <w:vAlign w:val="center"/>
          </w:tcPr>
          <w:p>
            <w:pPr>
              <w:spacing w:after="80" w:before="0"/>
              <w:jc w:val="center"/>
            </w:pPr>
            <w:r>
              <w:rPr>
                <w:rFonts w:ascii="Arial" w:cs="Arial" w:eastAsia="Arial" w:hAnsi="Arial"/>
                <w:b/>
                <w:bCs/>
                <w:color w:val="FFFFFF"/>
                <w:sz w:val="17"/>
                <w:szCs w:val="17"/>
              </w:rPr>
              <w:t xml:space="preserve">Returns</w:t>
            </w:r>
          </w:p>
        </w:tc>
        <w:tc>
          <w:tcPr>
            <w:tcW w:type="dxa" w:w="2000"/>
            <w:gridSpan w:val="1"/>
            <w:tcBorders>
              <w:top w:val="single" w:color="C5CAE9" w:sz="4"/>
              <w:left w:val="single" w:color="C5CAE9" w:sz="4"/>
              <w:bottom w:val="single" w:color="C5CAE9" w:sz="4"/>
              <w:right w:val="single" w:color="C5CAE9" w:sz="4"/>
            </w:tcBorders>
            <w:shd w:fill="00796B" w:val="clear"/>
            <w:tcMar>
              <w:top w:type="dxa" w:w="80"/>
              <w:left w:type="dxa" w:w="140"/>
              <w:bottom w:type="dxa" w:w="80"/>
              <w:right w:type="dxa" w:w="140"/>
            </w:tcMar>
            <w:vAlign w:val="center"/>
          </w:tcPr>
          <w:p>
            <w:pPr>
              <w:spacing w:after="80" w:before="0"/>
              <w:jc w:val="center"/>
            </w:pPr>
            <w:r>
              <w:rPr>
                <w:rFonts w:ascii="Arial" w:cs="Arial" w:eastAsia="Arial" w:hAnsi="Arial"/>
                <w:b/>
                <w:bCs/>
                <w:color w:val="FFFFFF"/>
                <w:sz w:val="17"/>
                <w:szCs w:val="17"/>
              </w:rPr>
              <w:t xml:space="preserve">Error Conditions</w:t>
            </w:r>
          </w:p>
        </w:tc>
        <w:tc>
          <w:tcPr>
            <w:tcW w:type="dxa" w:w="1760"/>
            <w:gridSpan w:val="1"/>
            <w:tcBorders>
              <w:top w:val="single" w:color="C5CAE9" w:sz="4"/>
              <w:left w:val="single" w:color="C5CAE9" w:sz="4"/>
              <w:bottom w:val="single" w:color="C5CAE9" w:sz="4"/>
              <w:right w:val="single" w:color="C5CAE9" w:sz="4"/>
            </w:tcBorders>
            <w:shd w:fill="00796B" w:val="clear"/>
            <w:tcMar>
              <w:top w:type="dxa" w:w="80"/>
              <w:left w:type="dxa" w:w="140"/>
              <w:bottom w:type="dxa" w:w="80"/>
              <w:right w:type="dxa" w:w="140"/>
            </w:tcMar>
            <w:vAlign w:val="center"/>
          </w:tcPr>
          <w:p>
            <w:pPr>
              <w:spacing w:after="80" w:before="0"/>
              <w:jc w:val="center"/>
            </w:pPr>
            <w:r>
              <w:rPr>
                <w:rFonts w:ascii="Arial" w:cs="Arial" w:eastAsia="Arial" w:hAnsi="Arial"/>
                <w:b/>
                <w:bCs/>
                <w:color w:val="FFFFFF"/>
                <w:sz w:val="17"/>
                <w:szCs w:val="17"/>
              </w:rPr>
              <w:t xml:space="preserve">Notes</w:t>
            </w:r>
          </w:p>
        </w:tc>
      </w:tr>
      <w:tr>
        <w:tc>
          <w:tcPr>
            <w:tcW w:type="dxa" w:w="28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ValidateJWT(ctx, ValidateJWTRequest) → ValidateJWTResponse</w:t>
            </w:r>
          </w:p>
        </w:tc>
        <w:tc>
          <w:tcPr>
            <w:tcW w:type="dxa" w:w="28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jwt_token: string*</w:t>
            </w:r>
          </w:p>
        </w:tc>
        <w:tc>
          <w:tcPr>
            <w:tcW w:type="dxa" w:w="16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user_id, tenant_id, roles[], exp</w:t>
            </w:r>
          </w:p>
        </w:tc>
        <w:tc>
          <w:tcPr>
            <w:tcW w:type="dxa" w:w="20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INVALID_TOKEN, EXPIRED_TOKEN</w:t>
            </w:r>
          </w:p>
        </w:tc>
        <w:tc>
          <w:tcPr>
            <w:tcW w:type="dxa" w:w="176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Must complete &lt;2ms (Redis cache hit path)</w:t>
            </w:r>
          </w:p>
        </w:tc>
      </w:tr>
      <w:tr>
        <w:tc>
          <w:tcPr>
            <w:tcW w:type="dxa" w:w="28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ValidateAIT(ctx, ValidateAITRequest) → ValidateAITResponse</w:t>
            </w:r>
          </w:p>
        </w:tc>
        <w:tc>
          <w:tcPr>
            <w:tcW w:type="dxa" w:w="28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ait_token: string*, fingerprint: string?</w:t>
            </w:r>
          </w:p>
        </w:tc>
        <w:tc>
          <w:tcPr>
            <w:tcW w:type="dxa" w:w="16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is_valid, tenant_id, agent_id, granted_tools[], expires_at</w:t>
            </w:r>
          </w:p>
        </w:tc>
        <w:tc>
          <w:tcPr>
            <w:tcW w:type="dxa" w:w="20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AIT_EXPIRED, AIT_REVOKED, FINGERPRINT_MISMATCH</w:t>
            </w:r>
          </w:p>
        </w:tc>
        <w:tc>
          <w:tcPr>
            <w:tcW w:type="dxa" w:w="176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Called by mcp-gateway on every request; must be &lt;3ms</w:t>
            </w:r>
          </w:p>
        </w:tc>
      </w:tr>
      <w:tr>
        <w:tc>
          <w:tcPr>
            <w:tcW w:type="dxa" w:w="28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GetTenantContext(ctx, tenantContextRequest) → TenantContext</w:t>
            </w:r>
          </w:p>
        </w:tc>
        <w:tc>
          <w:tcPr>
            <w:tcW w:type="dxa" w:w="28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tenant_id: string*</w:t>
            </w:r>
          </w:p>
        </w:tc>
        <w:tc>
          <w:tcPr>
            <w:tcW w:type="dxa" w:w="16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region, plan_tier, feature_flags{}, enforcement_rps, failsafe_mode</w:t>
            </w:r>
          </w:p>
        </w:tc>
        <w:tc>
          <w:tcPr>
            <w:tcW w:type="dxa" w:w="20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TENANT_NOT_FOUND, TENANT_SUSPENDED</w:t>
            </w:r>
          </w:p>
        </w:tc>
        <w:tc>
          <w:tcPr>
            <w:tcW w:type="dxa" w:w="176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Redis-cached 120s; invalidated on any tenant config change</w:t>
            </w:r>
          </w:p>
        </w:tc>
      </w:tr>
      <w:tr>
        <w:tc>
          <w:tcPr>
            <w:tcW w:type="dxa" w:w="28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CheckRBAC(ctx, CheckRBACRequest) → CheckRBACResponse</w:t>
            </w:r>
          </w:p>
        </w:tc>
        <w:tc>
          <w:tcPr>
            <w:tcW w:type="dxa" w:w="28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user_id: string*, action: string*, resource: string*</w:t>
            </w:r>
          </w:p>
        </w:tc>
        <w:tc>
          <w:tcPr>
            <w:tcW w:type="dxa" w:w="16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allowed: bool, missing_role: string?</w:t>
            </w:r>
          </w:p>
        </w:tc>
        <w:tc>
          <w:tcPr>
            <w:tcW w:type="dxa" w:w="20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USER_NOT_FOUND</w:t>
            </w:r>
          </w:p>
        </w:tc>
        <w:tc>
          <w:tcPr>
            <w:tcW w:type="dxa" w:w="176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Evaluates against role_permissions table; no external calls</w:t>
            </w:r>
          </w:p>
        </w:tc>
      </w:tr>
      <w:tr>
        <w:tc>
          <w:tcPr>
            <w:tcW w:type="dxa" w:w="28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RefreshToken(ctx, RefreshTokenRequest) → RefreshTokenResponse</w:t>
            </w:r>
          </w:p>
        </w:tc>
        <w:tc>
          <w:tcPr>
            <w:tcW w:type="dxa" w:w="28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refresh_token: string* (hashed before lookup)</w:t>
            </w:r>
          </w:p>
        </w:tc>
        <w:tc>
          <w:tcPr>
            <w:tcW w:type="dxa" w:w="16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new_access_token, new_refresh_token, expires_at</w:t>
            </w:r>
          </w:p>
        </w:tc>
        <w:tc>
          <w:tcPr>
            <w:tcW w:type="dxa" w:w="20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TOKEN_INVALID, TOKEN_EXPIRED, TOKEN_REUSE_DETECTED</w:t>
            </w:r>
          </w:p>
        </w:tc>
        <w:tc>
          <w:tcPr>
            <w:tcW w:type="dxa" w:w="176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Single-use: old token atomically deleted before new issued</w:t>
            </w:r>
          </w:p>
        </w:tc>
      </w:tr>
    </w:tbl>
    <w:p>
      <w:pPr>
        <w:spacing w:after="50" w:before="0"/>
        <w:jc w:val="left"/>
      </w:pPr>
      <w:r>
        <w:rPr>
          <w:rFonts w:ascii="Arial" w:cs="Arial" w:eastAsia="Arial" w:hAnsi="Arial"/>
          <w:color w:val="111111"/>
          <w:sz w:val="20"/>
          <w:szCs w:val="20"/>
        </w:rPr>
        <w:t xml:space="preserve"> </w:t>
      </w:r>
    </w:p>
    <w:p>
      <w:pPr>
        <w:pStyle w:val="Heading2"/>
        <w:pBdr>
          <w:bottom w:val="single" w:color="2E6094" w:sz="4" w:space="2"/>
        </w:pBdr>
        <w:spacing w:after="120" w:before="260"/>
      </w:pPr>
      <w:r>
        <w:rPr>
          <w:rFonts w:ascii="Arial" w:cs="Arial" w:eastAsia="Arial" w:hAnsi="Arial"/>
          <w:b/>
          <w:bCs/>
          <w:color w:val="2E6094"/>
          <w:sz w:val="26"/>
          <w:szCs w:val="26"/>
        </w:rPr>
        <w:t xml:space="preserve">8.2  JWT Token Generation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gridSpan w:val="1"/>
            <w:tcBorders>
              <w:top w:val="single" w:color="C5CAE9" w:sz="4"/>
              <w:left w:val="single" w:color="C5CAE9" w:sz="4"/>
              <w:bottom w:val="single" w:color="C5CAE9" w:sz="4"/>
              <w:right w:val="single" w:color="C5CAE9" w:sz="4"/>
            </w:tcBorders>
            <w:shd w:fill="F0F4F8" w:val="clear"/>
            <w:tcMar>
              <w:top w:type="dxa" w:w="80"/>
              <w:left w:type="dxa" w:w="140"/>
              <w:bottom w:type="dxa" w:w="80"/>
              <w:right w:type="dxa" w:w="140"/>
            </w:tcMar>
            <w:vAlign w:val="center"/>
          </w:tcPr>
          <w:p>
            <w:pPr>
              <w:spacing w:after="80" w:before="80"/>
            </w:pPr>
            <w:r>
              <w:rPr>
                <w:rFonts w:ascii="Courier New" w:cs="Courier New" w:eastAsia="Courier New" w:hAnsi="Courier New"/>
                <w:color w:val="0D1B2A"/>
                <w:sz w:val="17"/>
                <w:szCs w:val="17"/>
              </w:rPr>
              <w:t xml:space="preserve">// internal/auth/jwt_issuer.go</w:t>
            </w:r>
            <w:r>
              <w:rPr>
                <w:rFonts w:ascii="Courier New" w:cs="Courier New" w:eastAsia="Courier New" w:hAnsi="Courier New"/>
                <w:color w:val="0D1B2A"/>
                <w:sz w:val="17"/>
                <w:szCs w:val="17"/>
              </w:rPr>
              <w:br/>
              <w:t xml:space="preserve"/>
            </w:r>
            <w:r>
              <w:rPr>
                <w:rFonts w:ascii="Courier New" w:cs="Courier New" w:eastAsia="Courier New" w:hAnsi="Courier New"/>
                <w:color w:val="0D1B2A"/>
                <w:sz w:val="17"/>
                <w:szCs w:val="17"/>
              </w:rPr>
              <w:br/>
              <w:t xml:space="preserve">type JWTIssuer struct {</w:t>
            </w:r>
            <w:r>
              <w:rPr>
                <w:rFonts w:ascii="Courier New" w:cs="Courier New" w:eastAsia="Courier New" w:hAnsi="Courier New"/>
                <w:color w:val="0D1B2A"/>
                <w:sz w:val="17"/>
                <w:szCs w:val="17"/>
              </w:rPr>
              <w:br/>
              <w:t xml:space="preserve">    privateKey *rsa.PrivateKey  // RS256 private key from Vault</w:t>
            </w:r>
            <w:r>
              <w:rPr>
                <w:rFonts w:ascii="Courier New" w:cs="Courier New" w:eastAsia="Courier New" w:hAnsi="Courier New"/>
                <w:color w:val="0D1B2A"/>
                <w:sz w:val="17"/>
                <w:szCs w:val="17"/>
              </w:rPr>
              <w:br/>
              <w:t xml:space="preserve">    keyID      string           // key ID for JWKS endpoint rotation</w:t>
            </w:r>
            <w:r>
              <w:rPr>
                <w:rFonts w:ascii="Courier New" w:cs="Courier New" w:eastAsia="Courier New" w:hAnsi="Courier New"/>
                <w:color w:val="0D1B2A"/>
                <w:sz w:val="17"/>
                <w:szCs w:val="17"/>
              </w:rPr>
              <w:br/>
              <w:t xml:space="preserve">    accessTTL  time.Duration    // 15 minutes</w:t>
            </w:r>
            <w:r>
              <w:rPr>
                <w:rFonts w:ascii="Courier New" w:cs="Courier New" w:eastAsia="Courier New" w:hAnsi="Courier New"/>
                <w:color w:val="0D1B2A"/>
                <w:sz w:val="17"/>
                <w:szCs w:val="17"/>
              </w:rPr>
              <w:br/>
              <w:t xml:space="preserve">    refreshTTL time.Duration    // 7 days</w:t>
            </w:r>
            <w:r>
              <w:rPr>
                <w:rFonts w:ascii="Courier New" w:cs="Courier New" w:eastAsia="Courier New" w:hAnsi="Courier New"/>
                <w:color w:val="0D1B2A"/>
                <w:sz w:val="17"/>
                <w:szCs w:val="17"/>
              </w:rPr>
              <w:br/>
              <w:t xml:space="preserve">    redis      redis.Client</w:t>
            </w:r>
            <w:r>
              <w:rPr>
                <w:rFonts w:ascii="Courier New" w:cs="Courier New" w:eastAsia="Courier New" w:hAnsi="Courier New"/>
                <w:color w:val="0D1B2A"/>
                <w:sz w:val="17"/>
                <w:szCs w:val="17"/>
              </w:rPr>
              <w:br/>
              <w:t xml:space="preserve">}</w:t>
            </w:r>
            <w:r>
              <w:rPr>
                <w:rFonts w:ascii="Courier New" w:cs="Courier New" w:eastAsia="Courier New" w:hAnsi="Courier New"/>
                <w:color w:val="0D1B2A"/>
                <w:sz w:val="17"/>
                <w:szCs w:val="17"/>
              </w:rPr>
              <w:br/>
              <w:t xml:space="preserve"/>
            </w:r>
            <w:r>
              <w:rPr>
                <w:rFonts w:ascii="Courier New" w:cs="Courier New" w:eastAsia="Courier New" w:hAnsi="Courier New"/>
                <w:color w:val="0D1B2A"/>
                <w:sz w:val="17"/>
                <w:szCs w:val="17"/>
              </w:rPr>
              <w:br/>
              <w:t xml:space="preserve">type AccessTokenClaims struct {</w:t>
            </w:r>
            <w:r>
              <w:rPr>
                <w:rFonts w:ascii="Courier New" w:cs="Courier New" w:eastAsia="Courier New" w:hAnsi="Courier New"/>
                <w:color w:val="0D1B2A"/>
                <w:sz w:val="17"/>
                <w:szCs w:val="17"/>
              </w:rPr>
              <w:br/>
              <w:t xml:space="preserve">    jwt.RegisteredClaims                // iss, sub, exp, iat, jti</w:t>
            </w:r>
            <w:r>
              <w:rPr>
                <w:rFonts w:ascii="Courier New" w:cs="Courier New" w:eastAsia="Courier New" w:hAnsi="Courier New"/>
                <w:color w:val="0D1B2A"/>
                <w:sz w:val="17"/>
                <w:szCs w:val="17"/>
              </w:rPr>
              <w:br/>
              <w:t xml:space="preserve">    TenantID    string   `json:'tid'`</w:t>
            </w:r>
            <w:r>
              <w:rPr>
                <w:rFonts w:ascii="Courier New" w:cs="Courier New" w:eastAsia="Courier New" w:hAnsi="Courier New"/>
                <w:color w:val="0D1B2A"/>
                <w:sz w:val="17"/>
                <w:szCs w:val="17"/>
              </w:rPr>
              <w:br/>
              <w:t xml:space="preserve">    Roles        []string `json:'roles'`</w:t>
            </w:r>
            <w:r>
              <w:rPr>
                <w:rFonts w:ascii="Courier New" w:cs="Courier New" w:eastAsia="Courier New" w:hAnsi="Courier New"/>
                <w:color w:val="0D1B2A"/>
                <w:sz w:val="17"/>
                <w:szCs w:val="17"/>
              </w:rPr>
              <w:br/>
              <w:t xml:space="preserve">    Plan         string   `json:'plan'`</w:t>
            </w:r>
            <w:r>
              <w:rPr>
                <w:rFonts w:ascii="Courier New" w:cs="Courier New" w:eastAsia="Courier New" w:hAnsi="Courier New"/>
                <w:color w:val="0D1B2A"/>
                <w:sz w:val="17"/>
                <w:szCs w:val="17"/>
              </w:rPr>
              <w:br/>
              <w:t xml:space="preserve">    MFAVerified  bool     `json:'mfa'`  // true if MFA completed in this session</w:t>
            </w:r>
            <w:r>
              <w:rPr>
                <w:rFonts w:ascii="Courier New" w:cs="Courier New" w:eastAsia="Courier New" w:hAnsi="Courier New"/>
                <w:color w:val="0D1B2A"/>
                <w:sz w:val="17"/>
                <w:szCs w:val="17"/>
              </w:rPr>
              <w:br/>
              <w:t xml:space="preserve">    MFAVerifiedAt *int64  `json:'mfa_at,omitempty'` // unix timestamp of last MFA</w:t>
            </w:r>
            <w:r>
              <w:rPr>
                <w:rFonts w:ascii="Courier New" w:cs="Courier New" w:eastAsia="Courier New" w:hAnsi="Courier New"/>
                <w:color w:val="0D1B2A"/>
                <w:sz w:val="17"/>
                <w:szCs w:val="17"/>
              </w:rPr>
              <w:br/>
              <w:t xml:space="preserve">}</w:t>
            </w:r>
            <w:r>
              <w:rPr>
                <w:rFonts w:ascii="Courier New" w:cs="Courier New" w:eastAsia="Courier New" w:hAnsi="Courier New"/>
                <w:color w:val="0D1B2A"/>
                <w:sz w:val="17"/>
                <w:szCs w:val="17"/>
              </w:rPr>
              <w:br/>
              <w:t xml:space="preserve"/>
            </w:r>
            <w:r>
              <w:rPr>
                <w:rFonts w:ascii="Courier New" w:cs="Courier New" w:eastAsia="Courier New" w:hAnsi="Courier New"/>
                <w:color w:val="0D1B2A"/>
                <w:sz w:val="17"/>
                <w:szCs w:val="17"/>
              </w:rPr>
              <w:br/>
              <w:t xml:space="preserve">func (i *JWTIssuer) Issue(ctx context.Context, user User, tenant Tenant) (TokenPair, error) {</w:t>
            </w:r>
            <w:r>
              <w:rPr>
                <w:rFonts w:ascii="Courier New" w:cs="Courier New" w:eastAsia="Courier New" w:hAnsi="Courier New"/>
                <w:color w:val="0D1B2A"/>
                <w:sz w:val="17"/>
                <w:szCs w:val="17"/>
              </w:rPr>
              <w:br/>
              <w:t xml:space="preserve">    now := time.Now()</w:t>
            </w:r>
            <w:r>
              <w:rPr>
                <w:rFonts w:ascii="Courier New" w:cs="Courier New" w:eastAsia="Courier New" w:hAnsi="Courier New"/>
                <w:color w:val="0D1B2A"/>
                <w:sz w:val="17"/>
                <w:szCs w:val="17"/>
              </w:rPr>
              <w:br/>
              <w:t xml:space="preserve">    jti := uuid.NewV7().String()  // unique JWT ID (for revocation if needed)</w:t>
            </w:r>
            <w:r>
              <w:rPr>
                <w:rFonts w:ascii="Courier New" w:cs="Courier New" w:eastAsia="Courier New" w:hAnsi="Courier New"/>
                <w:color w:val="0D1B2A"/>
                <w:sz w:val="17"/>
                <w:szCs w:val="17"/>
              </w:rPr>
              <w:br/>
              <w:t xml:space="preserve"/>
            </w:r>
            <w:r>
              <w:rPr>
                <w:rFonts w:ascii="Courier New" w:cs="Courier New" w:eastAsia="Courier New" w:hAnsi="Courier New"/>
                <w:color w:val="0D1B2A"/>
                <w:sz w:val="17"/>
                <w:szCs w:val="17"/>
              </w:rPr>
              <w:br/>
              <w:t xml:space="preserve">    // Access token: RS256, 15-minute expiry</w:t>
            </w:r>
            <w:r>
              <w:rPr>
                <w:rFonts w:ascii="Courier New" w:cs="Courier New" w:eastAsia="Courier New" w:hAnsi="Courier New"/>
                <w:color w:val="0D1B2A"/>
                <w:sz w:val="17"/>
                <w:szCs w:val="17"/>
              </w:rPr>
              <w:br/>
              <w:t xml:space="preserve">    accessClaims := AccessTokenClaims{</w:t>
            </w:r>
            <w:r>
              <w:rPr>
                <w:rFonts w:ascii="Courier New" w:cs="Courier New" w:eastAsia="Courier New" w:hAnsi="Courier New"/>
                <w:color w:val="0D1B2A"/>
                <w:sz w:val="17"/>
                <w:szCs w:val="17"/>
              </w:rPr>
              <w:br/>
              <w:t xml:space="preserve">        RegisteredClaims: jwt.RegisteredClaims{</w:t>
            </w:r>
            <w:r>
              <w:rPr>
                <w:rFonts w:ascii="Courier New" w:cs="Courier New" w:eastAsia="Courier New" w:hAnsi="Courier New"/>
                <w:color w:val="0D1B2A"/>
                <w:sz w:val="17"/>
                <w:szCs w:val="17"/>
              </w:rPr>
              <w:br/>
              <w:t xml:space="preserve">            Issuer:    'https://api.pinaka.ai',</w:t>
            </w:r>
            <w:r>
              <w:rPr>
                <w:rFonts w:ascii="Courier New" w:cs="Courier New" w:eastAsia="Courier New" w:hAnsi="Courier New"/>
                <w:color w:val="0D1B2A"/>
                <w:sz w:val="17"/>
                <w:szCs w:val="17"/>
              </w:rPr>
              <w:br/>
              <w:t xml:space="preserve">            Subject:   user.ID,</w:t>
            </w:r>
            <w:r>
              <w:rPr>
                <w:rFonts w:ascii="Courier New" w:cs="Courier New" w:eastAsia="Courier New" w:hAnsi="Courier New"/>
                <w:color w:val="0D1B2A"/>
                <w:sz w:val="17"/>
                <w:szCs w:val="17"/>
              </w:rPr>
              <w:br/>
              <w:t xml:space="preserve">            ExpiresAt: jwt.NewNumericDate(now.Add(i.accessTTL)),</w:t>
            </w:r>
            <w:r>
              <w:rPr>
                <w:rFonts w:ascii="Courier New" w:cs="Courier New" w:eastAsia="Courier New" w:hAnsi="Courier New"/>
                <w:color w:val="0D1B2A"/>
                <w:sz w:val="17"/>
                <w:szCs w:val="17"/>
              </w:rPr>
              <w:br/>
              <w:t xml:space="preserve">            IssuedAt:  jwt.NewNumericDate(now),</w:t>
            </w:r>
            <w:r>
              <w:rPr>
                <w:rFonts w:ascii="Courier New" w:cs="Courier New" w:eastAsia="Courier New" w:hAnsi="Courier New"/>
                <w:color w:val="0D1B2A"/>
                <w:sz w:val="17"/>
                <w:szCs w:val="17"/>
              </w:rPr>
              <w:br/>
              <w:t xml:space="preserve">            ID:        jti,</w:t>
            </w:r>
            <w:r>
              <w:rPr>
                <w:rFonts w:ascii="Courier New" w:cs="Courier New" w:eastAsia="Courier New" w:hAnsi="Courier New"/>
                <w:color w:val="0D1B2A"/>
                <w:sz w:val="17"/>
                <w:szCs w:val="17"/>
              </w:rPr>
              <w:br/>
              <w:t xml:space="preserve">        },</w:t>
            </w:r>
            <w:r>
              <w:rPr>
                <w:rFonts w:ascii="Courier New" w:cs="Courier New" w:eastAsia="Courier New" w:hAnsi="Courier New"/>
                <w:color w:val="0D1B2A"/>
                <w:sz w:val="17"/>
                <w:szCs w:val="17"/>
              </w:rPr>
              <w:br/>
              <w:t xml:space="preserve">        TenantID: tenant.ID,</w:t>
            </w:r>
            <w:r>
              <w:rPr>
                <w:rFonts w:ascii="Courier New" w:cs="Courier New" w:eastAsia="Courier New" w:hAnsi="Courier New"/>
                <w:color w:val="0D1B2A"/>
                <w:sz w:val="17"/>
                <w:szCs w:val="17"/>
              </w:rPr>
              <w:br/>
              <w:t xml:space="preserve">        Roles:    user.Roles,</w:t>
            </w:r>
            <w:r>
              <w:rPr>
                <w:rFonts w:ascii="Courier New" w:cs="Courier New" w:eastAsia="Courier New" w:hAnsi="Courier New"/>
                <w:color w:val="0D1B2A"/>
                <w:sz w:val="17"/>
                <w:szCs w:val="17"/>
              </w:rPr>
              <w:br/>
              <w:t xml:space="preserve">        Plan:     tenant.Plan,</w:t>
            </w:r>
            <w:r>
              <w:rPr>
                <w:rFonts w:ascii="Courier New" w:cs="Courier New" w:eastAsia="Courier New" w:hAnsi="Courier New"/>
                <w:color w:val="0D1B2A"/>
                <w:sz w:val="17"/>
                <w:szCs w:val="17"/>
              </w:rPr>
              <w:br/>
              <w:t xml:space="preserve">        MFAVerified: user.MFAVerifiedRecently(),</w:t>
            </w:r>
            <w:r>
              <w:rPr>
                <w:rFonts w:ascii="Courier New" w:cs="Courier New" w:eastAsia="Courier New" w:hAnsi="Courier New"/>
                <w:color w:val="0D1B2A"/>
                <w:sz w:val="17"/>
                <w:szCs w:val="17"/>
              </w:rPr>
              <w:br/>
              <w:t xml:space="preserve">    }</w:t>
            </w:r>
            <w:r>
              <w:rPr>
                <w:rFonts w:ascii="Courier New" w:cs="Courier New" w:eastAsia="Courier New" w:hAnsi="Courier New"/>
                <w:color w:val="0D1B2A"/>
                <w:sz w:val="17"/>
                <w:szCs w:val="17"/>
              </w:rPr>
              <w:br/>
              <w:t xml:space="preserve">    accessToken, err := jwt.NewWithClaims(jwt.SigningMethodRS256, accessClaims).SignedString(i.privateKey)</w:t>
            </w:r>
            <w:r>
              <w:rPr>
                <w:rFonts w:ascii="Courier New" w:cs="Courier New" w:eastAsia="Courier New" w:hAnsi="Courier New"/>
                <w:color w:val="0D1B2A"/>
                <w:sz w:val="17"/>
                <w:szCs w:val="17"/>
              </w:rPr>
              <w:br/>
              <w:t xml:space="preserve">    if err != nil { return TokenPair{}, err }</w:t>
            </w:r>
            <w:r>
              <w:rPr>
                <w:rFonts w:ascii="Courier New" w:cs="Courier New" w:eastAsia="Courier New" w:hAnsi="Courier New"/>
                <w:color w:val="0D1B2A"/>
                <w:sz w:val="17"/>
                <w:szCs w:val="17"/>
              </w:rPr>
              <w:br/>
              <w:t xml:space="preserve"/>
            </w:r>
            <w:r>
              <w:rPr>
                <w:rFonts w:ascii="Courier New" w:cs="Courier New" w:eastAsia="Courier New" w:hAnsi="Courier New"/>
                <w:color w:val="0D1B2A"/>
                <w:sz w:val="17"/>
                <w:szCs w:val="17"/>
              </w:rPr>
              <w:br/>
              <w:t xml:space="preserve">    // Refresh token: 256-bit random, 7-day expiry, stored in Redis (hashed)</w:t>
            </w:r>
            <w:r>
              <w:rPr>
                <w:rFonts w:ascii="Courier New" w:cs="Courier New" w:eastAsia="Courier New" w:hAnsi="Courier New"/>
                <w:color w:val="0D1B2A"/>
                <w:sz w:val="17"/>
                <w:szCs w:val="17"/>
              </w:rPr>
              <w:br/>
              <w:t xml:space="preserve">    refreshToken := crypto.RandomHex(32)</w:t>
            </w:r>
            <w:r>
              <w:rPr>
                <w:rFonts w:ascii="Courier New" w:cs="Courier New" w:eastAsia="Courier New" w:hAnsi="Courier New"/>
                <w:color w:val="0D1B2A"/>
                <w:sz w:val="17"/>
                <w:szCs w:val="17"/>
              </w:rPr>
              <w:br/>
              <w:t xml:space="preserve">    refreshHash := sha256hex(refreshToken)</w:t>
            </w:r>
            <w:r>
              <w:rPr>
                <w:rFonts w:ascii="Courier New" w:cs="Courier New" w:eastAsia="Courier New" w:hAnsi="Courier New"/>
                <w:color w:val="0D1B2A"/>
                <w:sz w:val="17"/>
                <w:szCs w:val="17"/>
              </w:rPr>
              <w:br/>
              <w:t xml:space="preserve">    err = i.redis.Set(ctx,</w:t>
            </w:r>
            <w:r>
              <w:rPr>
                <w:rFonts w:ascii="Courier New" w:cs="Courier New" w:eastAsia="Courier New" w:hAnsi="Courier New"/>
                <w:color w:val="0D1B2A"/>
                <w:sz w:val="17"/>
                <w:szCs w:val="17"/>
              </w:rPr>
              <w:br/>
              <w:t xml:space="preserve">        fmt.Sprintf('rt:%s', refreshHash),</w:t>
            </w:r>
            <w:r>
              <w:rPr>
                <w:rFonts w:ascii="Courier New" w:cs="Courier New" w:eastAsia="Courier New" w:hAnsi="Courier New"/>
                <w:color w:val="0D1B2A"/>
                <w:sz w:val="17"/>
                <w:szCs w:val="17"/>
              </w:rPr>
              <w:br/>
              <w:t xml:space="preserve">        jsonMarshal(RefreshTokenRecord{UserID: user.ID, TenantID: tenant.ID}),</w:t>
            </w:r>
            <w:r>
              <w:rPr>
                <w:rFonts w:ascii="Courier New" w:cs="Courier New" w:eastAsia="Courier New" w:hAnsi="Courier New"/>
                <w:color w:val="0D1B2A"/>
                <w:sz w:val="17"/>
                <w:szCs w:val="17"/>
              </w:rPr>
              <w:br/>
              <w:t xml:space="preserve">        i.refreshTTL,</w:t>
            </w:r>
            <w:r>
              <w:rPr>
                <w:rFonts w:ascii="Courier New" w:cs="Courier New" w:eastAsia="Courier New" w:hAnsi="Courier New"/>
                <w:color w:val="0D1B2A"/>
                <w:sz w:val="17"/>
                <w:szCs w:val="17"/>
              </w:rPr>
              <w:br/>
              <w:t xml:space="preserve">    ).Err()</w:t>
            </w:r>
            <w:r>
              <w:rPr>
                <w:rFonts w:ascii="Courier New" w:cs="Courier New" w:eastAsia="Courier New" w:hAnsi="Courier New"/>
                <w:color w:val="0D1B2A"/>
                <w:sz w:val="17"/>
                <w:szCs w:val="17"/>
              </w:rPr>
              <w:br/>
              <w:t xml:space="preserve"/>
            </w:r>
            <w:r>
              <w:rPr>
                <w:rFonts w:ascii="Courier New" w:cs="Courier New" w:eastAsia="Courier New" w:hAnsi="Courier New"/>
                <w:color w:val="0D1B2A"/>
                <w:sz w:val="17"/>
                <w:szCs w:val="17"/>
              </w:rPr>
              <w:br/>
              <w:t xml:space="preserve">    return TokenPair{AccessToken: accessToken, RefreshToken: refreshToken}, err</w:t>
            </w:r>
            <w:r>
              <w:rPr>
                <w:rFonts w:ascii="Courier New" w:cs="Courier New" w:eastAsia="Courier New" w:hAnsi="Courier New"/>
                <w:color w:val="0D1B2A"/>
                <w:sz w:val="17"/>
                <w:szCs w:val="17"/>
              </w:rPr>
              <w:br/>
              <w:t xml:space="preserve">}</w:t>
            </w:r>
          </w:p>
        </w:tc>
      </w:tr>
    </w:tbl>
    <w:p>
      <w:pPr>
        <w:spacing w:after="50" w:before="0"/>
        <w:jc w:val="left"/>
      </w:pPr>
      <w:r>
        <w:rPr>
          <w:rFonts w:ascii="Arial" w:cs="Arial" w:eastAsia="Arial" w:hAnsi="Arial"/>
          <w:color w:val="111111"/>
          <w:sz w:val="20"/>
          <w:szCs w:val="20"/>
        </w:rPr>
        <w:t xml:space="preserve"> </w:t>
      </w:r>
    </w:p>
    <w:p>
      <w:pPr>
        <w:pStyle w:val="Heading2"/>
        <w:pBdr>
          <w:bottom w:val="single" w:color="2E6094" w:sz="4" w:space="2"/>
        </w:pBdr>
        <w:spacing w:after="120" w:before="260"/>
      </w:pPr>
      <w:r>
        <w:rPr>
          <w:rFonts w:ascii="Arial" w:cs="Arial" w:eastAsia="Arial" w:hAnsi="Arial"/>
          <w:b/>
          <w:bCs/>
          <w:color w:val="2E6094"/>
          <w:sz w:val="26"/>
          <w:szCs w:val="26"/>
        </w:rPr>
        <w:t xml:space="preserve">8.3  WebSocket Hub for Real-Time Console Updates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gridSpan w:val="1"/>
            <w:tcBorders>
              <w:top w:val="single" w:color="C5CAE9" w:sz="4"/>
              <w:left w:val="single" w:color="C5CAE9" w:sz="4"/>
              <w:bottom w:val="single" w:color="C5CAE9" w:sz="4"/>
              <w:right w:val="single" w:color="C5CAE9" w:sz="4"/>
            </w:tcBorders>
            <w:shd w:fill="F0F4F8" w:val="clear"/>
            <w:tcMar>
              <w:top w:type="dxa" w:w="80"/>
              <w:left w:type="dxa" w:w="140"/>
              <w:bottom w:type="dxa" w:w="80"/>
              <w:right w:type="dxa" w:w="140"/>
            </w:tcMar>
            <w:vAlign w:val="center"/>
          </w:tcPr>
          <w:p>
            <w:pPr>
              <w:spacing w:after="80" w:before="80"/>
            </w:pPr>
            <w:r>
              <w:rPr>
                <w:rFonts w:ascii="Courier New" w:cs="Courier New" w:eastAsia="Courier New" w:hAnsi="Courier New"/>
                <w:color w:val="0D1B2A"/>
                <w:sz w:val="17"/>
                <w:szCs w:val="17"/>
              </w:rPr>
              <w:t xml:space="preserve">// internal/websocket/hub.go</w:t>
            </w:r>
            <w:r>
              <w:rPr>
                <w:rFonts w:ascii="Courier New" w:cs="Courier New" w:eastAsia="Courier New" w:hAnsi="Courier New"/>
                <w:color w:val="0D1B2A"/>
                <w:sz w:val="17"/>
                <w:szCs w:val="17"/>
              </w:rPr>
              <w:br/>
              <w:t xml:space="preserve">// Per-tenant WebSocket hub: distributes risk score, HITL, and connector events</w:t>
            </w:r>
            <w:r>
              <w:rPr>
                <w:rFonts w:ascii="Courier New" w:cs="Courier New" w:eastAsia="Courier New" w:hAnsi="Courier New"/>
                <w:color w:val="0D1B2A"/>
                <w:sz w:val="17"/>
                <w:szCs w:val="17"/>
              </w:rPr>
              <w:br/>
              <w:t xml:space="preserve"/>
            </w:r>
            <w:r>
              <w:rPr>
                <w:rFonts w:ascii="Courier New" w:cs="Courier New" w:eastAsia="Courier New" w:hAnsi="Courier New"/>
                <w:color w:val="0D1B2A"/>
                <w:sz w:val="17"/>
                <w:szCs w:val="17"/>
              </w:rPr>
              <w:br/>
              <w:t xml:space="preserve">type Hub struct {</w:t>
            </w:r>
            <w:r>
              <w:rPr>
                <w:rFonts w:ascii="Courier New" w:cs="Courier New" w:eastAsia="Courier New" w:hAnsi="Courier New"/>
                <w:color w:val="0D1B2A"/>
                <w:sz w:val="17"/>
                <w:szCs w:val="17"/>
              </w:rPr>
              <w:br/>
              <w:t xml:space="preserve">    tenants   sync.Map               // tenant_id → *TenantHub</w:t>
            </w:r>
            <w:r>
              <w:rPr>
                <w:rFonts w:ascii="Courier New" w:cs="Courier New" w:eastAsia="Courier New" w:hAnsi="Courier New"/>
                <w:color w:val="0D1B2A"/>
                <w:sz w:val="17"/>
                <w:szCs w:val="17"/>
              </w:rPr>
              <w:br/>
              <w:t xml:space="preserve">    kafka     kafka.Consumer          // consumes risk.score_updates, hitl.requests, etc.</w:t>
            </w:r>
            <w:r>
              <w:rPr>
                <w:rFonts w:ascii="Courier New" w:cs="Courier New" w:eastAsia="Courier New" w:hAnsi="Courier New"/>
                <w:color w:val="0D1B2A"/>
                <w:sz w:val="17"/>
                <w:szCs w:val="17"/>
              </w:rPr>
              <w:br/>
              <w:t xml:space="preserve">}</w:t>
            </w:r>
            <w:r>
              <w:rPr>
                <w:rFonts w:ascii="Courier New" w:cs="Courier New" w:eastAsia="Courier New" w:hAnsi="Courier New"/>
                <w:color w:val="0D1B2A"/>
                <w:sz w:val="17"/>
                <w:szCs w:val="17"/>
              </w:rPr>
              <w:br/>
              <w:t xml:space="preserve"/>
            </w:r>
            <w:r>
              <w:rPr>
                <w:rFonts w:ascii="Courier New" w:cs="Courier New" w:eastAsia="Courier New" w:hAnsi="Courier New"/>
                <w:color w:val="0D1B2A"/>
                <w:sz w:val="17"/>
                <w:szCs w:val="17"/>
              </w:rPr>
              <w:br/>
              <w:t xml:space="preserve">type TenantHub struct {</w:t>
            </w:r>
            <w:r>
              <w:rPr>
                <w:rFonts w:ascii="Courier New" w:cs="Courier New" w:eastAsia="Courier New" w:hAnsi="Courier New"/>
                <w:color w:val="0D1B2A"/>
                <w:sz w:val="17"/>
                <w:szCs w:val="17"/>
              </w:rPr>
              <w:br/>
              <w:t xml:space="preserve">    clients   sync.Map               // connection_id → *WSClient</w:t>
            </w:r>
            <w:r>
              <w:rPr>
                <w:rFonts w:ascii="Courier New" w:cs="Courier New" w:eastAsia="Courier New" w:hAnsi="Courier New"/>
                <w:color w:val="0D1B2A"/>
                <w:sz w:val="17"/>
                <w:szCs w:val="17"/>
              </w:rPr>
              <w:br/>
              <w:t xml:space="preserve">    broadcast chan WSMessage          // inbound events to broadcast to all clients</w:t>
            </w:r>
            <w:r>
              <w:rPr>
                <w:rFonts w:ascii="Courier New" w:cs="Courier New" w:eastAsia="Courier New" w:hAnsi="Courier New"/>
                <w:color w:val="0D1B2A"/>
                <w:sz w:val="17"/>
                <w:szCs w:val="17"/>
              </w:rPr>
              <w:br/>
              <w:t xml:space="preserve">}</w:t>
            </w:r>
            <w:r>
              <w:rPr>
                <w:rFonts w:ascii="Courier New" w:cs="Courier New" w:eastAsia="Courier New" w:hAnsi="Courier New"/>
                <w:color w:val="0D1B2A"/>
                <w:sz w:val="17"/>
                <w:szCs w:val="17"/>
              </w:rPr>
              <w:br/>
              <w:t xml:space="preserve"/>
            </w:r>
            <w:r>
              <w:rPr>
                <w:rFonts w:ascii="Courier New" w:cs="Courier New" w:eastAsia="Courier New" w:hAnsi="Courier New"/>
                <w:color w:val="0D1B2A"/>
                <w:sz w:val="17"/>
                <w:szCs w:val="17"/>
              </w:rPr>
              <w:br/>
              <w:t xml:space="preserve">type WSClient struct {</w:t>
            </w:r>
            <w:r>
              <w:rPr>
                <w:rFonts w:ascii="Courier New" w:cs="Courier New" w:eastAsia="Courier New" w:hAnsi="Courier New"/>
                <w:color w:val="0D1B2A"/>
                <w:sz w:val="17"/>
                <w:szCs w:val="17"/>
              </w:rPr>
              <w:br/>
              <w:t xml:space="preserve">    conn    *websocket.Conn</w:t>
            </w:r>
            <w:r>
              <w:rPr>
                <w:rFonts w:ascii="Courier New" w:cs="Courier New" w:eastAsia="Courier New" w:hAnsi="Courier New"/>
                <w:color w:val="0D1B2A"/>
                <w:sz w:val="17"/>
                <w:szCs w:val="17"/>
              </w:rPr>
              <w:br/>
              <w:t xml:space="preserve">    send    chan WSMessage            // per-client send channel (buffered: 256)</w:t>
            </w:r>
            <w:r>
              <w:rPr>
                <w:rFonts w:ascii="Courier New" w:cs="Courier New" w:eastAsia="Courier New" w:hAnsi="Courier New"/>
                <w:color w:val="0D1B2A"/>
                <w:sz w:val="17"/>
                <w:szCs w:val="17"/>
              </w:rPr>
              <w:br/>
              <w:t xml:space="preserve">    tenantID string</w:t>
            </w:r>
            <w:r>
              <w:rPr>
                <w:rFonts w:ascii="Courier New" w:cs="Courier New" w:eastAsia="Courier New" w:hAnsi="Courier New"/>
                <w:color w:val="0D1B2A"/>
                <w:sz w:val="17"/>
                <w:szCs w:val="17"/>
              </w:rPr>
              <w:br/>
              <w:t xml:space="preserve">    userID  string</w:t>
            </w:r>
            <w:r>
              <w:rPr>
                <w:rFonts w:ascii="Courier New" w:cs="Courier New" w:eastAsia="Courier New" w:hAnsi="Courier New"/>
                <w:color w:val="0D1B2A"/>
                <w:sz w:val="17"/>
                <w:szCs w:val="17"/>
              </w:rPr>
              <w:br/>
              <w:t xml:space="preserve">    connID  string                   // UUID v7 for dedup</w:t>
            </w:r>
            <w:r>
              <w:rPr>
                <w:rFonts w:ascii="Courier New" w:cs="Courier New" w:eastAsia="Courier New" w:hAnsi="Courier New"/>
                <w:color w:val="0D1B2A"/>
                <w:sz w:val="17"/>
                <w:szCs w:val="17"/>
              </w:rPr>
              <w:br/>
              <w:t xml:space="preserve">}</w:t>
            </w:r>
            <w:r>
              <w:rPr>
                <w:rFonts w:ascii="Courier New" w:cs="Courier New" w:eastAsia="Courier New" w:hAnsi="Courier New"/>
                <w:color w:val="0D1B2A"/>
                <w:sz w:val="17"/>
                <w:szCs w:val="17"/>
              </w:rPr>
              <w:br/>
              <w:t xml:space="preserve"/>
            </w:r>
            <w:r>
              <w:rPr>
                <w:rFonts w:ascii="Courier New" w:cs="Courier New" w:eastAsia="Courier New" w:hAnsi="Courier New"/>
                <w:color w:val="0D1B2A"/>
                <w:sz w:val="17"/>
                <w:szCs w:val="17"/>
              </w:rPr>
              <w:br/>
              <w:t xml:space="preserve">// Subscribe adds a new WebSocket connection for a tenant.</w:t>
            </w:r>
            <w:r>
              <w:rPr>
                <w:rFonts w:ascii="Courier New" w:cs="Courier New" w:eastAsia="Courier New" w:hAnsi="Courier New"/>
                <w:color w:val="0D1B2A"/>
                <w:sz w:val="17"/>
                <w:szCs w:val="17"/>
              </w:rPr>
              <w:br/>
              <w:t xml:space="preserve">func (h *Hub) Subscribe(ctx context.Context, conn *websocket.Conn, tenantID, userID string) {</w:t>
            </w:r>
            <w:r>
              <w:rPr>
                <w:rFonts w:ascii="Courier New" w:cs="Courier New" w:eastAsia="Courier New" w:hAnsi="Courier New"/>
                <w:color w:val="0D1B2A"/>
                <w:sz w:val="17"/>
                <w:szCs w:val="17"/>
              </w:rPr>
              <w:br/>
              <w:t xml:space="preserve">    client := &amp;WSClient{</w:t>
            </w:r>
            <w:r>
              <w:rPr>
                <w:rFonts w:ascii="Courier New" w:cs="Courier New" w:eastAsia="Courier New" w:hAnsi="Courier New"/>
                <w:color w:val="0D1B2A"/>
                <w:sz w:val="17"/>
                <w:szCs w:val="17"/>
              </w:rPr>
              <w:br/>
              <w:t xml:space="preserve">        conn: conn, send: make(chan WSMessage, 256),</w:t>
            </w:r>
            <w:r>
              <w:rPr>
                <w:rFonts w:ascii="Courier New" w:cs="Courier New" w:eastAsia="Courier New" w:hAnsi="Courier New"/>
                <w:color w:val="0D1B2A"/>
                <w:sz w:val="17"/>
                <w:szCs w:val="17"/>
              </w:rPr>
              <w:br/>
              <w:t xml:space="preserve">        tenantID: tenantID, userID: userID, connID: uuid.NewV7().String(),</w:t>
            </w:r>
            <w:r>
              <w:rPr>
                <w:rFonts w:ascii="Courier New" w:cs="Courier New" w:eastAsia="Courier New" w:hAnsi="Courier New"/>
                <w:color w:val="0D1B2A"/>
                <w:sz w:val="17"/>
                <w:szCs w:val="17"/>
              </w:rPr>
              <w:br/>
              <w:t xml:space="preserve">    }</w:t>
            </w:r>
            <w:r>
              <w:rPr>
                <w:rFonts w:ascii="Courier New" w:cs="Courier New" w:eastAsia="Courier New" w:hAnsi="Courier New"/>
                <w:color w:val="0D1B2A"/>
                <w:sz w:val="17"/>
                <w:szCs w:val="17"/>
              </w:rPr>
              <w:br/>
              <w:t xml:space="preserve">    hub, _ := h.tenants.LoadOrStore(tenantID, &amp;TenantHub{broadcast: make(chan WSMessage, 1024)})</w:t>
            </w:r>
            <w:r>
              <w:rPr>
                <w:rFonts w:ascii="Courier New" w:cs="Courier New" w:eastAsia="Courier New" w:hAnsi="Courier New"/>
                <w:color w:val="0D1B2A"/>
                <w:sz w:val="17"/>
                <w:szCs w:val="17"/>
              </w:rPr>
              <w:br/>
              <w:t xml:space="preserve">    hub.(*TenantHub).clients.Store(client.connID, client)</w:t>
            </w:r>
            <w:r>
              <w:rPr>
                <w:rFonts w:ascii="Courier New" w:cs="Courier New" w:eastAsia="Courier New" w:hAnsi="Courier New"/>
                <w:color w:val="0D1B2A"/>
                <w:sz w:val="17"/>
                <w:szCs w:val="17"/>
              </w:rPr>
              <w:br/>
              <w:t xml:space="preserve"/>
            </w:r>
            <w:r>
              <w:rPr>
                <w:rFonts w:ascii="Courier New" w:cs="Courier New" w:eastAsia="Courier New" w:hAnsi="Courier New"/>
                <w:color w:val="0D1B2A"/>
                <w:sz w:val="17"/>
                <w:szCs w:val="17"/>
              </w:rPr>
              <w:br/>
              <w:t xml:space="preserve">    go client.writePump() // sends messages from send channel to WebSocket</w:t>
            </w:r>
            <w:r>
              <w:rPr>
                <w:rFonts w:ascii="Courier New" w:cs="Courier New" w:eastAsia="Courier New" w:hAnsi="Courier New"/>
                <w:color w:val="0D1B2A"/>
                <w:sz w:val="17"/>
                <w:szCs w:val="17"/>
              </w:rPr>
              <w:br/>
              <w:t xml:space="preserve">    go client.readPump()  // reads pings from client; sends pong; detects close</w:t>
            </w:r>
            <w:r>
              <w:rPr>
                <w:rFonts w:ascii="Courier New" w:cs="Courier New" w:eastAsia="Courier New" w:hAnsi="Courier New"/>
                <w:color w:val="0D1B2A"/>
                <w:sz w:val="17"/>
                <w:szCs w:val="17"/>
              </w:rPr>
              <w:br/>
              <w:t xml:space="preserve">}</w:t>
            </w:r>
            <w:r>
              <w:rPr>
                <w:rFonts w:ascii="Courier New" w:cs="Courier New" w:eastAsia="Courier New" w:hAnsi="Courier New"/>
                <w:color w:val="0D1B2A"/>
                <w:sz w:val="17"/>
                <w:szCs w:val="17"/>
              </w:rPr>
              <w:br/>
              <w:t xml:space="preserve"/>
            </w:r>
            <w:r>
              <w:rPr>
                <w:rFonts w:ascii="Courier New" w:cs="Courier New" w:eastAsia="Courier New" w:hAnsi="Courier New"/>
                <w:color w:val="0D1B2A"/>
                <w:sz w:val="17"/>
                <w:szCs w:val="17"/>
              </w:rPr>
              <w:br/>
              <w:t xml:space="preserve">// Broadcast sends a message to all connected clients for a tenant.</w:t>
            </w:r>
            <w:r>
              <w:rPr>
                <w:rFonts w:ascii="Courier New" w:cs="Courier New" w:eastAsia="Courier New" w:hAnsi="Courier New"/>
                <w:color w:val="0D1B2A"/>
                <w:sz w:val="17"/>
                <w:szCs w:val="17"/>
              </w:rPr>
              <w:br/>
              <w:t xml:space="preserve">func (h *Hub) Broadcast(tenantID string, msg WSMessage) {</w:t>
            </w:r>
            <w:r>
              <w:rPr>
                <w:rFonts w:ascii="Courier New" w:cs="Courier New" w:eastAsia="Courier New" w:hAnsi="Courier New"/>
                <w:color w:val="0D1B2A"/>
                <w:sz w:val="17"/>
                <w:szCs w:val="17"/>
              </w:rPr>
              <w:br/>
              <w:t xml:space="preserve">    hub, ok := h.tenants.Load(tenantID)</w:t>
            </w:r>
            <w:r>
              <w:rPr>
                <w:rFonts w:ascii="Courier New" w:cs="Courier New" w:eastAsia="Courier New" w:hAnsi="Courier New"/>
                <w:color w:val="0D1B2A"/>
                <w:sz w:val="17"/>
                <w:szCs w:val="17"/>
              </w:rPr>
              <w:br/>
              <w:t xml:space="preserve">    if !ok { return }</w:t>
            </w:r>
            <w:r>
              <w:rPr>
                <w:rFonts w:ascii="Courier New" w:cs="Courier New" w:eastAsia="Courier New" w:hAnsi="Courier New"/>
                <w:color w:val="0D1B2A"/>
                <w:sz w:val="17"/>
                <w:szCs w:val="17"/>
              </w:rPr>
              <w:br/>
              <w:t xml:space="preserve">    hub.(*TenantHub).clients.Range(func(_, v any) bool {</w:t>
            </w:r>
            <w:r>
              <w:rPr>
                <w:rFonts w:ascii="Courier New" w:cs="Courier New" w:eastAsia="Courier New" w:hAnsi="Courier New"/>
                <w:color w:val="0D1B2A"/>
                <w:sz w:val="17"/>
                <w:szCs w:val="17"/>
              </w:rPr>
              <w:br/>
              <w:t xml:space="preserve">        select {</w:t>
            </w:r>
            <w:r>
              <w:rPr>
                <w:rFonts w:ascii="Courier New" w:cs="Courier New" w:eastAsia="Courier New" w:hAnsi="Courier New"/>
                <w:color w:val="0D1B2A"/>
                <w:sz w:val="17"/>
                <w:szCs w:val="17"/>
              </w:rPr>
              <w:br/>
              <w:t xml:space="preserve">        case v.(*WSClient).send &lt;- msg:</w:t>
            </w:r>
            <w:r>
              <w:rPr>
                <w:rFonts w:ascii="Courier New" w:cs="Courier New" w:eastAsia="Courier New" w:hAnsi="Courier New"/>
                <w:color w:val="0D1B2A"/>
                <w:sz w:val="17"/>
                <w:szCs w:val="17"/>
              </w:rPr>
              <w:br/>
              <w:t xml:space="preserve">        default:</w:t>
            </w:r>
            <w:r>
              <w:rPr>
                <w:rFonts w:ascii="Courier New" w:cs="Courier New" w:eastAsia="Courier New" w:hAnsi="Courier New"/>
                <w:color w:val="0D1B2A"/>
                <w:sz w:val="17"/>
                <w:szCs w:val="17"/>
              </w:rPr>
              <w:br/>
              <w:t xml:space="preserve">            // Client slow — drop message (WS is best-effort)</w:t>
            </w:r>
            <w:r>
              <w:rPr>
                <w:rFonts w:ascii="Courier New" w:cs="Courier New" w:eastAsia="Courier New" w:hAnsi="Courier New"/>
                <w:color w:val="0D1B2A"/>
                <w:sz w:val="17"/>
                <w:szCs w:val="17"/>
              </w:rPr>
              <w:br/>
              <w:t xml:space="preserve">        }</w:t>
            </w:r>
            <w:r>
              <w:rPr>
                <w:rFonts w:ascii="Courier New" w:cs="Courier New" w:eastAsia="Courier New" w:hAnsi="Courier New"/>
                <w:color w:val="0D1B2A"/>
                <w:sz w:val="17"/>
                <w:szCs w:val="17"/>
              </w:rPr>
              <w:br/>
              <w:t xml:space="preserve">        return true</w:t>
            </w:r>
            <w:r>
              <w:rPr>
                <w:rFonts w:ascii="Courier New" w:cs="Courier New" w:eastAsia="Courier New" w:hAnsi="Courier New"/>
                <w:color w:val="0D1B2A"/>
                <w:sz w:val="17"/>
                <w:szCs w:val="17"/>
              </w:rPr>
              <w:br/>
              <w:t xml:space="preserve">    })</w:t>
            </w:r>
            <w:r>
              <w:rPr>
                <w:rFonts w:ascii="Courier New" w:cs="Courier New" w:eastAsia="Courier New" w:hAnsi="Courier New"/>
                <w:color w:val="0D1B2A"/>
                <w:sz w:val="17"/>
                <w:szCs w:val="17"/>
              </w:rPr>
              <w:br/>
              <w:t xml:space="preserve">}</w:t>
            </w:r>
          </w:p>
        </w:tc>
      </w:tr>
    </w:tbl>
    <w:p>
      <w:pPr>
        <w:spacing w:after="50" w:before="0"/>
        <w:jc w:val="left"/>
      </w:pPr>
      <w:r>
        <w:rPr>
          <w:rFonts w:ascii="Arial" w:cs="Arial" w:eastAsia="Arial" w:hAnsi="Arial"/>
          <w:color w:val="111111"/>
          <w:sz w:val="20"/>
          <w:szCs w:val="20"/>
        </w:rPr>
        <w:t xml:space="preserve"> </w:t>
      </w:r>
    </w:p>
    <w:p>
      <w:pPr>
        <w:pStyle w:val="Heading2"/>
        <w:pBdr>
          <w:bottom w:val="single" w:color="2E6094" w:sz="4" w:space="2"/>
        </w:pBdr>
        <w:spacing w:after="120" w:before="260"/>
      </w:pPr>
      <w:r>
        <w:rPr>
          <w:rFonts w:ascii="Arial" w:cs="Arial" w:eastAsia="Arial" w:hAnsi="Arial"/>
          <w:b/>
          <w:bCs/>
          <w:color w:val="2E6094"/>
          <w:sz w:val="26"/>
          <w:szCs w:val="26"/>
        </w:rPr>
        <w:t xml:space="preserve">8.4  Configuration Reference</w:t>
      </w:r>
    </w:p>
    <w:tbl>
      <w:tblPr>
        <w:tblW w:type="dxa" w:w="10560"/>
        <w:tblBorders>
          <w:top w:val="single" w:color="auto" w:sz="4"/>
          <w:left w:val="single" w:color="auto" w:sz="4"/>
          <w:bottom w:val="single" w:color="auto" w:sz="4"/>
          <w:right w:val="single" w:color="auto" w:sz="4"/>
          <w:insideH w:val="single" w:color="auto" w:sz="4"/>
          <w:insideV w:val="single" w:color="auto" w:sz="4"/>
        </w:tblBorders>
      </w:tblPr>
      <w:tblGrid>
        <w:gridCol w:w="3000"/>
        <w:gridCol w:w="900"/>
        <w:gridCol w:w="1800"/>
        <w:gridCol w:w="1000"/>
        <w:gridCol w:w="3860"/>
      </w:tblGrid>
      <w:tr>
        <w:trPr>
          <w:tblHeader/>
        </w:trPr>
        <w:tc>
          <w:tcPr>
            <w:tcW w:type="dxa" w:w="3000"/>
            <w:gridSpan w:val="1"/>
            <w:tcBorders>
              <w:top w:val="single" w:color="C5CAE9" w:sz="4"/>
              <w:left w:val="single" w:color="C5CAE9" w:sz="4"/>
              <w:bottom w:val="single" w:color="C5CAE9" w:sz="4"/>
              <w:right w:val="single" w:color="C5CAE9" w:sz="4"/>
            </w:tcBorders>
            <w:shd w:fill="1E3A5F" w:val="clear"/>
            <w:tcMar>
              <w:top w:type="dxa" w:w="80"/>
              <w:left w:type="dxa" w:w="140"/>
              <w:bottom w:type="dxa" w:w="80"/>
              <w:right w:type="dxa" w:w="140"/>
            </w:tcMar>
            <w:vAlign w:val="center"/>
          </w:tcPr>
          <w:p>
            <w:pPr>
              <w:spacing w:after="80" w:before="0"/>
              <w:jc w:val="center"/>
            </w:pPr>
            <w:r>
              <w:rPr>
                <w:rFonts w:ascii="Arial" w:cs="Arial" w:eastAsia="Arial" w:hAnsi="Arial"/>
                <w:b/>
                <w:bCs/>
                <w:color w:val="FFFFFF"/>
                <w:sz w:val="17"/>
                <w:szCs w:val="17"/>
              </w:rPr>
              <w:t xml:space="preserve">Env Variable</w:t>
            </w:r>
          </w:p>
        </w:tc>
        <w:tc>
          <w:tcPr>
            <w:tcW w:type="dxa" w:w="900"/>
            <w:gridSpan w:val="1"/>
            <w:tcBorders>
              <w:top w:val="single" w:color="C5CAE9" w:sz="4"/>
              <w:left w:val="single" w:color="C5CAE9" w:sz="4"/>
              <w:bottom w:val="single" w:color="C5CAE9" w:sz="4"/>
              <w:right w:val="single" w:color="C5CAE9" w:sz="4"/>
            </w:tcBorders>
            <w:shd w:fill="1E3A5F" w:val="clear"/>
            <w:tcMar>
              <w:top w:type="dxa" w:w="80"/>
              <w:left w:type="dxa" w:w="140"/>
              <w:bottom w:type="dxa" w:w="80"/>
              <w:right w:type="dxa" w:w="140"/>
            </w:tcMar>
            <w:vAlign w:val="center"/>
          </w:tcPr>
          <w:p>
            <w:pPr>
              <w:spacing w:after="80" w:before="0"/>
              <w:jc w:val="center"/>
            </w:pPr>
            <w:r>
              <w:rPr>
                <w:rFonts w:ascii="Arial" w:cs="Arial" w:eastAsia="Arial" w:hAnsi="Arial"/>
                <w:b/>
                <w:bCs/>
                <w:color w:val="FFFFFF"/>
                <w:sz w:val="17"/>
                <w:szCs w:val="17"/>
              </w:rPr>
              <w:t xml:space="preserve">Type</w:t>
            </w:r>
          </w:p>
        </w:tc>
        <w:tc>
          <w:tcPr>
            <w:tcW w:type="dxa" w:w="1800"/>
            <w:gridSpan w:val="1"/>
            <w:tcBorders>
              <w:top w:val="single" w:color="C5CAE9" w:sz="4"/>
              <w:left w:val="single" w:color="C5CAE9" w:sz="4"/>
              <w:bottom w:val="single" w:color="C5CAE9" w:sz="4"/>
              <w:right w:val="single" w:color="C5CAE9" w:sz="4"/>
            </w:tcBorders>
            <w:shd w:fill="1E3A5F" w:val="clear"/>
            <w:tcMar>
              <w:top w:type="dxa" w:w="80"/>
              <w:left w:type="dxa" w:w="140"/>
              <w:bottom w:type="dxa" w:w="80"/>
              <w:right w:type="dxa" w:w="140"/>
            </w:tcMar>
            <w:vAlign w:val="center"/>
          </w:tcPr>
          <w:p>
            <w:pPr>
              <w:spacing w:after="80" w:before="0"/>
              <w:jc w:val="center"/>
            </w:pPr>
            <w:r>
              <w:rPr>
                <w:rFonts w:ascii="Arial" w:cs="Arial" w:eastAsia="Arial" w:hAnsi="Arial"/>
                <w:b/>
                <w:bCs/>
                <w:color w:val="FFFFFF"/>
                <w:sz w:val="17"/>
                <w:szCs w:val="17"/>
              </w:rPr>
              <w:t xml:space="preserve">Default</w:t>
            </w:r>
          </w:p>
        </w:tc>
        <w:tc>
          <w:tcPr>
            <w:tcW w:type="dxa" w:w="1000"/>
            <w:gridSpan w:val="1"/>
            <w:tcBorders>
              <w:top w:val="single" w:color="C5CAE9" w:sz="4"/>
              <w:left w:val="single" w:color="C5CAE9" w:sz="4"/>
              <w:bottom w:val="single" w:color="C5CAE9" w:sz="4"/>
              <w:right w:val="single" w:color="C5CAE9" w:sz="4"/>
            </w:tcBorders>
            <w:shd w:fill="1E3A5F" w:val="clear"/>
            <w:tcMar>
              <w:top w:type="dxa" w:w="80"/>
              <w:left w:type="dxa" w:w="140"/>
              <w:bottom w:type="dxa" w:w="80"/>
              <w:right w:type="dxa" w:w="140"/>
            </w:tcMar>
            <w:vAlign w:val="center"/>
          </w:tcPr>
          <w:p>
            <w:pPr>
              <w:spacing w:after="80" w:before="0"/>
              <w:jc w:val="center"/>
            </w:pPr>
            <w:r>
              <w:rPr>
                <w:rFonts w:ascii="Arial" w:cs="Arial" w:eastAsia="Arial" w:hAnsi="Arial"/>
                <w:b/>
                <w:bCs/>
                <w:color w:val="FFFFFF"/>
                <w:sz w:val="17"/>
                <w:szCs w:val="17"/>
              </w:rPr>
              <w:t xml:space="preserve">Required</w:t>
            </w:r>
          </w:p>
        </w:tc>
        <w:tc>
          <w:tcPr>
            <w:tcW w:type="dxa" w:w="3860"/>
            <w:gridSpan w:val="1"/>
            <w:tcBorders>
              <w:top w:val="single" w:color="C5CAE9" w:sz="4"/>
              <w:left w:val="single" w:color="C5CAE9" w:sz="4"/>
              <w:bottom w:val="single" w:color="C5CAE9" w:sz="4"/>
              <w:right w:val="single" w:color="C5CAE9" w:sz="4"/>
            </w:tcBorders>
            <w:shd w:fill="1E3A5F" w:val="clear"/>
            <w:tcMar>
              <w:top w:type="dxa" w:w="80"/>
              <w:left w:type="dxa" w:w="140"/>
              <w:bottom w:type="dxa" w:w="80"/>
              <w:right w:type="dxa" w:w="140"/>
            </w:tcMar>
            <w:vAlign w:val="center"/>
          </w:tcPr>
          <w:p>
            <w:pPr>
              <w:spacing w:after="80" w:before="0"/>
              <w:jc w:val="center"/>
            </w:pPr>
            <w:r>
              <w:rPr>
                <w:rFonts w:ascii="Arial" w:cs="Arial" w:eastAsia="Arial" w:hAnsi="Arial"/>
                <w:b/>
                <w:bCs/>
                <w:color w:val="FFFFFF"/>
                <w:sz w:val="17"/>
                <w:szCs w:val="17"/>
              </w:rPr>
              <w:t xml:space="preserve">Description</w:t>
            </w:r>
          </w:p>
        </w:tc>
      </w:tr>
      <w:tr>
        <w:tc>
          <w:tcPr>
            <w:tcW w:type="dxa" w:w="30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JWT_PRIVATE_KEY_VAULT_PATH</w:t>
            </w:r>
          </w:p>
        </w:tc>
        <w:tc>
          <w:tcPr>
            <w:tcW w:type="dxa" w:w="9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string</w:t>
            </w:r>
          </w:p>
        </w:tc>
        <w:tc>
          <w:tcPr>
            <w:tcW w:type="dxa" w:w="18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secret/pinaka/platform/jwt_private_key</w:t>
            </w:r>
          </w:p>
        </w:tc>
        <w:tc>
          <w:tcPr>
            <w:tcW w:type="dxa" w:w="10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w:t>
            </w:r>
          </w:p>
        </w:tc>
        <w:tc>
          <w:tcPr>
            <w:tcW w:type="dxa" w:w="386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Vault path for RS256 JWT signing key</w:t>
            </w:r>
          </w:p>
        </w:tc>
      </w:tr>
      <w:tr>
        <w:tc>
          <w:tcPr>
            <w:tcW w:type="dxa" w:w="30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JWT_ACCESS_TTL_MIN</w:t>
            </w:r>
          </w:p>
        </w:tc>
        <w:tc>
          <w:tcPr>
            <w:tcW w:type="dxa" w:w="9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int</w:t>
            </w:r>
          </w:p>
        </w:tc>
        <w:tc>
          <w:tcPr>
            <w:tcW w:type="dxa" w:w="18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15</w:t>
            </w:r>
          </w:p>
        </w:tc>
        <w:tc>
          <w:tcPr>
            <w:tcW w:type="dxa" w:w="10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w:t>
            </w:r>
          </w:p>
        </w:tc>
        <w:tc>
          <w:tcPr>
            <w:tcW w:type="dxa" w:w="386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Access token TTL in minutes</w:t>
            </w:r>
          </w:p>
        </w:tc>
      </w:tr>
      <w:tr>
        <w:tc>
          <w:tcPr>
            <w:tcW w:type="dxa" w:w="30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JWT_REFRESH_TTL_DAYS</w:t>
            </w:r>
          </w:p>
        </w:tc>
        <w:tc>
          <w:tcPr>
            <w:tcW w:type="dxa" w:w="9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int</w:t>
            </w:r>
          </w:p>
        </w:tc>
        <w:tc>
          <w:tcPr>
            <w:tcW w:type="dxa" w:w="18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7</w:t>
            </w:r>
          </w:p>
        </w:tc>
        <w:tc>
          <w:tcPr>
            <w:tcW w:type="dxa" w:w="10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w:t>
            </w:r>
          </w:p>
        </w:tc>
        <w:tc>
          <w:tcPr>
            <w:tcW w:type="dxa" w:w="386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Refresh token TTL in days</w:t>
            </w:r>
          </w:p>
        </w:tc>
      </w:tr>
      <w:tr>
        <w:tc>
          <w:tcPr>
            <w:tcW w:type="dxa" w:w="30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MFA_TOTP_WINDOW</w:t>
            </w:r>
          </w:p>
        </w:tc>
        <w:tc>
          <w:tcPr>
            <w:tcW w:type="dxa" w:w="9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int</w:t>
            </w:r>
          </w:p>
        </w:tc>
        <w:tc>
          <w:tcPr>
            <w:tcW w:type="dxa" w:w="18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1</w:t>
            </w:r>
          </w:p>
        </w:tc>
        <w:tc>
          <w:tcPr>
            <w:tcW w:type="dxa" w:w="10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w:t>
            </w:r>
          </w:p>
        </w:tc>
        <w:tc>
          <w:tcPr>
            <w:tcW w:type="dxa" w:w="386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TOTP validation window (±30s * window)</w:t>
            </w:r>
          </w:p>
        </w:tc>
      </w:tr>
      <w:tr>
        <w:tc>
          <w:tcPr>
            <w:tcW w:type="dxa" w:w="30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MFA_VALIDITY_MINUTES</w:t>
            </w:r>
          </w:p>
        </w:tc>
        <w:tc>
          <w:tcPr>
            <w:tcW w:type="dxa" w:w="9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int</w:t>
            </w:r>
          </w:p>
        </w:tc>
        <w:tc>
          <w:tcPr>
            <w:tcW w:type="dxa" w:w="18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5</w:t>
            </w:r>
          </w:p>
        </w:tc>
        <w:tc>
          <w:tcPr>
            <w:tcW w:type="dxa" w:w="10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w:t>
            </w:r>
          </w:p>
        </w:tc>
        <w:tc>
          <w:tcPr>
            <w:tcW w:type="dxa" w:w="386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How long MFA verification is valid for admin actions</w:t>
            </w:r>
          </w:p>
        </w:tc>
      </w:tr>
      <w:tr>
        <w:tc>
          <w:tcPr>
            <w:tcW w:type="dxa" w:w="30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SSO_DISCOVERY_CACHE_TTL_SEC</w:t>
            </w:r>
          </w:p>
        </w:tc>
        <w:tc>
          <w:tcPr>
            <w:tcW w:type="dxa" w:w="9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int</w:t>
            </w:r>
          </w:p>
        </w:tc>
        <w:tc>
          <w:tcPr>
            <w:tcW w:type="dxa" w:w="18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3600</w:t>
            </w:r>
          </w:p>
        </w:tc>
        <w:tc>
          <w:tcPr>
            <w:tcW w:type="dxa" w:w="10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w:t>
            </w:r>
          </w:p>
        </w:tc>
        <w:tc>
          <w:tcPr>
            <w:tcW w:type="dxa" w:w="386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OIDC discovery document cache TTL</w:t>
            </w:r>
          </w:p>
        </w:tc>
      </w:tr>
      <w:tr>
        <w:tc>
          <w:tcPr>
            <w:tcW w:type="dxa" w:w="30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WEBSOCKET_MAX_CLIENTS_PER_TENANT</w:t>
            </w:r>
          </w:p>
        </w:tc>
        <w:tc>
          <w:tcPr>
            <w:tcW w:type="dxa" w:w="9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int</w:t>
            </w:r>
          </w:p>
        </w:tc>
        <w:tc>
          <w:tcPr>
            <w:tcW w:type="dxa" w:w="18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100</w:t>
            </w:r>
          </w:p>
        </w:tc>
        <w:tc>
          <w:tcPr>
            <w:tcW w:type="dxa" w:w="10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w:t>
            </w:r>
          </w:p>
        </w:tc>
        <w:tc>
          <w:tcPr>
            <w:tcW w:type="dxa" w:w="386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Max concurrent WebSocket connections per tenant</w:t>
            </w:r>
          </w:p>
        </w:tc>
      </w:tr>
      <w:tr>
        <w:tc>
          <w:tcPr>
            <w:tcW w:type="dxa" w:w="30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WEBSOCKET_WRITE_DEADLINE_SEC</w:t>
            </w:r>
          </w:p>
        </w:tc>
        <w:tc>
          <w:tcPr>
            <w:tcW w:type="dxa" w:w="9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int</w:t>
            </w:r>
          </w:p>
        </w:tc>
        <w:tc>
          <w:tcPr>
            <w:tcW w:type="dxa" w:w="18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10</w:t>
            </w:r>
          </w:p>
        </w:tc>
        <w:tc>
          <w:tcPr>
            <w:tcW w:type="dxa" w:w="10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w:t>
            </w:r>
          </w:p>
        </w:tc>
        <w:tc>
          <w:tcPr>
            <w:tcW w:type="dxa" w:w="386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WebSocket write timeout</w:t>
            </w:r>
          </w:p>
        </w:tc>
      </w:tr>
      <w:tr>
        <w:tc>
          <w:tcPr>
            <w:tcW w:type="dxa" w:w="30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WEBSOCKET_PING_INTERVAL_SEC</w:t>
            </w:r>
          </w:p>
        </w:tc>
        <w:tc>
          <w:tcPr>
            <w:tcW w:type="dxa" w:w="9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int</w:t>
            </w:r>
          </w:p>
        </w:tc>
        <w:tc>
          <w:tcPr>
            <w:tcW w:type="dxa" w:w="18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30</w:t>
            </w:r>
          </w:p>
        </w:tc>
        <w:tc>
          <w:tcPr>
            <w:tcW w:type="dxa" w:w="10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w:t>
            </w:r>
          </w:p>
        </w:tc>
        <w:tc>
          <w:tcPr>
            <w:tcW w:type="dxa" w:w="386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WebSocket keepalive ping interval</w:t>
            </w:r>
          </w:p>
        </w:tc>
      </w:tr>
      <w:tr>
        <w:tc>
          <w:tcPr>
            <w:tcW w:type="dxa" w:w="30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TENANT_CONTEXT_CACHE_TTL_SEC</w:t>
            </w:r>
          </w:p>
        </w:tc>
        <w:tc>
          <w:tcPr>
            <w:tcW w:type="dxa" w:w="9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int</w:t>
            </w:r>
          </w:p>
        </w:tc>
        <w:tc>
          <w:tcPr>
            <w:tcW w:type="dxa" w:w="18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120</w:t>
            </w:r>
          </w:p>
        </w:tc>
        <w:tc>
          <w:tcPr>
            <w:tcW w:type="dxa" w:w="10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w:t>
            </w:r>
          </w:p>
        </w:tc>
        <w:tc>
          <w:tcPr>
            <w:tcW w:type="dxa" w:w="386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Redis TTL for tenant context cache</w:t>
            </w:r>
          </w:p>
        </w:tc>
      </w:tr>
    </w:tbl>
    <w:p>
      <w:pPr>
        <w:spacing w:after="50" w:before="0"/>
        <w:jc w:val="left"/>
      </w:pPr>
      <w:r>
        <w:rPr>
          <w:rFonts w:ascii="Arial" w:cs="Arial" w:eastAsia="Arial" w:hAnsi="Arial"/>
          <w:color w:val="111111"/>
          <w:sz w:val="20"/>
          <w:szCs w:val="20"/>
        </w:rPr>
        <w:t xml:space="preserve"> </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560"/>
        <w:gridCol w:w="1800"/>
      </w:tblGrid>
      <w:tr>
        <w:tc>
          <w:tcPr>
            <w:tcW w:type="dxa" w:w="7560"/>
            <w:gridSpan w:val="1"/>
            <w:tcBorders>
              <w:top w:val="single" w:color="C5CAE9" w:sz="4"/>
              <w:left w:val="single" w:color="C5CAE9" w:sz="4"/>
              <w:bottom w:val="single" w:color="C5CAE9" w:sz="4"/>
              <w:right w:val="single" w:color="C5CAE9" w:sz="4"/>
            </w:tcBorders>
            <w:shd w:fill="E65100" w:val="clear"/>
            <w:tcMar>
              <w:top w:type="dxa" w:w="80"/>
              <w:left w:type="dxa" w:w="140"/>
              <w:bottom w:type="dxa" w:w="80"/>
              <w:right w:type="dxa" w:w="140"/>
            </w:tcMar>
            <w:vAlign w:val="center"/>
          </w:tcPr>
          <w:p>
            <w:pPr>
              <w:spacing w:after="80" w:before="0"/>
              <w:jc w:val="left"/>
            </w:pPr>
            <w:r>
              <w:rPr>
                <w:rFonts w:ascii="Arial" w:cs="Arial" w:eastAsia="Arial" w:hAnsi="Arial"/>
                <w:b/>
                <w:bCs/>
                <w:color w:val="FFFFFF"/>
                <w:sz w:val="26"/>
                <w:szCs w:val="26"/>
              </w:rPr>
              <w:t xml:space="preserve">§9  HITL Service — Low Level Design</w:t>
            </w:r>
          </w:p>
        </w:tc>
        <w:tc>
          <w:tcPr>
            <w:tcW w:type="dxa" w:w="1800"/>
            <w:gridSpan w:val="1"/>
            <w:tcBorders>
              <w:top w:val="single" w:color="C5CAE9" w:sz="4"/>
              <w:left w:val="single" w:color="C5CAE9" w:sz="4"/>
              <w:bottom w:val="single" w:color="C5CAE9" w:sz="4"/>
              <w:right w:val="single" w:color="C5CAE9" w:sz="4"/>
            </w:tcBorders>
            <w:shd w:fill="E65100" w:val="clear"/>
            <w:tcMar>
              <w:top w:type="dxa" w:w="80"/>
              <w:left w:type="dxa" w:w="140"/>
              <w:bottom w:type="dxa" w:w="80"/>
              <w:right w:type="dxa" w:w="140"/>
            </w:tcMar>
            <w:vAlign w:val="center"/>
          </w:tcPr>
          <w:p>
            <w:pPr>
              <w:spacing w:after="80" w:before="0"/>
              <w:jc w:val="right"/>
            </w:pPr>
            <w:r>
              <w:rPr>
                <w:rFonts w:ascii="Arial" w:cs="Arial" w:eastAsia="Arial" w:hAnsi="Arial"/>
                <w:i/>
                <w:iCs/>
                <w:color w:val="FFFFFF"/>
                <w:sz w:val="18"/>
                <w:szCs w:val="18"/>
              </w:rPr>
              <w:t xml:space="preserve">Go 1.22  ·  PostgreSQL  ·  Redis  ·  Kafka</w:t>
            </w:r>
          </w:p>
        </w:tc>
      </w:tr>
    </w:tbl>
    <w:p>
      <w:pPr>
        <w:spacing w:after="50" w:before="0"/>
        <w:jc w:val="left"/>
      </w:pPr>
      <w:r>
        <w:rPr>
          <w:rFonts w:ascii="Arial" w:cs="Arial" w:eastAsia="Arial" w:hAnsi="Arial"/>
          <w:color w:val="111111"/>
          <w:sz w:val="20"/>
          <w:szCs w:val="20"/>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gridSpan w:val="1"/>
            <w:tcBorders>
              <w:top w:val="single" w:color="C5CAE9" w:sz="4"/>
              <w:left w:val="single" w:color="C5CAE9" w:sz="4"/>
              <w:bottom w:val="single" w:color="C5CAE9" w:sz="4"/>
              <w:right w:val="single" w:color="C5CAE9" w:sz="4"/>
            </w:tcBorders>
            <w:shd w:fill="FFF3E0" w:val="clear"/>
            <w:tcMar>
              <w:top w:type="dxa" w:w="80"/>
              <w:left w:type="dxa" w:w="140"/>
              <w:bottom w:type="dxa" w:w="80"/>
              <w:right w:type="dxa" w:w="140"/>
            </w:tcMar>
            <w:vAlign w:val="center"/>
          </w:tcPr>
          <w:p>
            <w:pPr>
              <w:spacing w:after="80" w:before="0"/>
              <w:jc w:val="left"/>
            </w:pPr>
            <w:r>
              <w:rPr>
                <w:rFonts w:ascii="Arial" w:cs="Arial" w:eastAsia="Arial" w:hAnsi="Arial"/>
                <w:b/>
                <w:bCs/>
                <w:color w:val="E65100"/>
                <w:sz w:val="17"/>
                <w:szCs w:val="17"/>
              </w:rPr>
              <w:t xml:space="preserve">Responsibility</w:t>
            </w:r>
          </w:p>
        </w:tc>
        <w:tc>
          <w:tcPr>
            <w:tcW w:type="dxa" w:w="7760"/>
            <w:gridSpan w:val="1"/>
            <w:tcBorders>
              <w:top w:val="single" w:color="C5CAE9" w:sz="4"/>
              <w:left w:val="single" w:color="C5CAE9" w:sz="4"/>
              <w:bottom w:val="single" w:color="C5CAE9" w:sz="4"/>
              <w:right w:val="single" w:color="C5CAE9" w:sz="4"/>
            </w:tcBorders>
            <w:shd w:fill="FFF3E0" w:val="clear"/>
            <w:tcMar>
              <w:top w:type="dxa" w:w="80"/>
              <w:left w:type="dxa" w:w="140"/>
              <w:bottom w:type="dxa" w:w="80"/>
              <w:right w:type="dxa" w:w="140"/>
            </w:tcMar>
            <w:vAlign w:val="center"/>
          </w:tcPr>
          <w:p>
            <w:pPr>
              <w:spacing w:after="80" w:before="0"/>
              <w:jc w:val="left"/>
            </w:pPr>
            <w:r>
              <w:rPr>
                <w:rFonts w:ascii="Arial" w:cs="Arial" w:eastAsia="Arial" w:hAnsi="Arial"/>
                <w:color w:val="111111"/>
                <w:sz w:val="18"/>
                <w:szCs w:val="18"/>
              </w:rPr>
              <w:t xml:space="preserve">Manage the full lifecycle of Human-in-the-Loop approval requests: creation, timeout management, multi-party approval tracking, decision recording, and callback to MCP Gateway.</w:t>
            </w:r>
          </w:p>
        </w:tc>
      </w:tr>
    </w:tbl>
    <w:p>
      <w:pPr>
        <w:spacing w:after="50" w:before="0"/>
        <w:jc w:val="left"/>
      </w:pPr>
      <w:r>
        <w:rPr>
          <w:rFonts w:ascii="Arial" w:cs="Arial" w:eastAsia="Arial" w:hAnsi="Arial"/>
          <w:color w:val="111111"/>
          <w:sz w:val="20"/>
          <w:szCs w:val="20"/>
        </w:rPr>
        <w:t xml:space="preserve"> </w:t>
      </w:r>
    </w:p>
    <w:p>
      <w:pPr>
        <w:pStyle w:val="Heading2"/>
        <w:pBdr>
          <w:bottom w:val="single" w:color="2E6094" w:sz="4" w:space="2"/>
        </w:pBdr>
        <w:spacing w:after="120" w:before="260"/>
      </w:pPr>
      <w:r>
        <w:rPr>
          <w:rFonts w:ascii="Arial" w:cs="Arial" w:eastAsia="Arial" w:hAnsi="Arial"/>
          <w:b/>
          <w:bCs/>
          <w:color w:val="2E6094"/>
          <w:sz w:val="26"/>
          <w:szCs w:val="26"/>
        </w:rPr>
        <w:t xml:space="preserve">9.1  HITL State Machine</w:t>
      </w:r>
    </w:p>
    <w:tbl>
      <w:tblPr>
        <w:tblW w:type="dxa" w:w="11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2200"/>
        <w:gridCol w:w="4160"/>
      </w:tblGrid>
      <w:tr>
        <w:trPr>
          <w:tblHeader/>
        </w:trPr>
        <w:tc>
          <w:tcPr>
            <w:tcW w:type="dxa" w:w="2000"/>
            <w:gridSpan w:val="1"/>
            <w:tcBorders>
              <w:top w:val="single" w:color="C5CAE9" w:sz="4"/>
              <w:left w:val="single" w:color="C5CAE9" w:sz="4"/>
              <w:bottom w:val="single" w:color="C5CAE9" w:sz="4"/>
              <w:right w:val="single" w:color="C5CAE9" w:sz="4"/>
            </w:tcBorders>
            <w:shd w:fill="1E3A5F" w:val="clear"/>
            <w:tcMar>
              <w:top w:type="dxa" w:w="80"/>
              <w:left w:type="dxa" w:w="140"/>
              <w:bottom w:type="dxa" w:w="80"/>
              <w:right w:type="dxa" w:w="140"/>
            </w:tcMar>
            <w:vAlign w:val="center"/>
          </w:tcPr>
          <w:p>
            <w:pPr>
              <w:spacing w:after="80" w:before="0"/>
              <w:jc w:val="center"/>
            </w:pPr>
            <w:r>
              <w:rPr>
                <w:rFonts w:ascii="Arial" w:cs="Arial" w:eastAsia="Arial" w:hAnsi="Arial"/>
                <w:b/>
                <w:bCs/>
                <w:color w:val="FFFFFF"/>
                <w:sz w:val="17"/>
                <w:szCs w:val="17"/>
              </w:rPr>
              <w:t xml:space="preserve">State</w:t>
            </w:r>
          </w:p>
        </w:tc>
        <w:tc>
          <w:tcPr>
            <w:tcW w:type="dxa" w:w="3000"/>
            <w:gridSpan w:val="1"/>
            <w:tcBorders>
              <w:top w:val="single" w:color="C5CAE9" w:sz="4"/>
              <w:left w:val="single" w:color="C5CAE9" w:sz="4"/>
              <w:bottom w:val="single" w:color="C5CAE9" w:sz="4"/>
              <w:right w:val="single" w:color="C5CAE9" w:sz="4"/>
            </w:tcBorders>
            <w:shd w:fill="1E3A5F" w:val="clear"/>
            <w:tcMar>
              <w:top w:type="dxa" w:w="80"/>
              <w:left w:type="dxa" w:w="140"/>
              <w:bottom w:type="dxa" w:w="80"/>
              <w:right w:type="dxa" w:w="140"/>
            </w:tcMar>
            <w:vAlign w:val="center"/>
          </w:tcPr>
          <w:p>
            <w:pPr>
              <w:spacing w:after="80" w:before="0"/>
              <w:jc w:val="center"/>
            </w:pPr>
            <w:r>
              <w:rPr>
                <w:rFonts w:ascii="Arial" w:cs="Arial" w:eastAsia="Arial" w:hAnsi="Arial"/>
                <w:b/>
                <w:bCs/>
                <w:color w:val="FFFFFF"/>
                <w:sz w:val="17"/>
                <w:szCs w:val="17"/>
              </w:rPr>
              <w:t xml:space="preserve">Trigger</w:t>
            </w:r>
          </w:p>
        </w:tc>
        <w:tc>
          <w:tcPr>
            <w:tcW w:type="dxa" w:w="2200"/>
            <w:gridSpan w:val="1"/>
            <w:tcBorders>
              <w:top w:val="single" w:color="C5CAE9" w:sz="4"/>
              <w:left w:val="single" w:color="C5CAE9" w:sz="4"/>
              <w:bottom w:val="single" w:color="C5CAE9" w:sz="4"/>
              <w:right w:val="single" w:color="C5CAE9" w:sz="4"/>
            </w:tcBorders>
            <w:shd w:fill="1E3A5F" w:val="clear"/>
            <w:tcMar>
              <w:top w:type="dxa" w:w="80"/>
              <w:left w:type="dxa" w:w="140"/>
              <w:bottom w:type="dxa" w:w="80"/>
              <w:right w:type="dxa" w:w="140"/>
            </w:tcMar>
            <w:vAlign w:val="center"/>
          </w:tcPr>
          <w:p>
            <w:pPr>
              <w:spacing w:after="80" w:before="0"/>
              <w:jc w:val="center"/>
            </w:pPr>
            <w:r>
              <w:rPr>
                <w:rFonts w:ascii="Arial" w:cs="Arial" w:eastAsia="Arial" w:hAnsi="Arial"/>
                <w:b/>
                <w:bCs/>
                <w:color w:val="FFFFFF"/>
                <w:sz w:val="17"/>
                <w:szCs w:val="17"/>
              </w:rPr>
              <w:t xml:space="preserve">Next State</w:t>
            </w:r>
          </w:p>
        </w:tc>
        <w:tc>
          <w:tcPr>
            <w:tcW w:type="dxa" w:w="4160"/>
            <w:gridSpan w:val="1"/>
            <w:tcBorders>
              <w:top w:val="single" w:color="C5CAE9" w:sz="4"/>
              <w:left w:val="single" w:color="C5CAE9" w:sz="4"/>
              <w:bottom w:val="single" w:color="C5CAE9" w:sz="4"/>
              <w:right w:val="single" w:color="C5CAE9" w:sz="4"/>
            </w:tcBorders>
            <w:shd w:fill="1E3A5F" w:val="clear"/>
            <w:tcMar>
              <w:top w:type="dxa" w:w="80"/>
              <w:left w:type="dxa" w:w="140"/>
              <w:bottom w:type="dxa" w:w="80"/>
              <w:right w:type="dxa" w:w="140"/>
            </w:tcMar>
            <w:vAlign w:val="center"/>
          </w:tcPr>
          <w:p>
            <w:pPr>
              <w:spacing w:after="80" w:before="0"/>
              <w:jc w:val="center"/>
            </w:pPr>
            <w:r>
              <w:rPr>
                <w:rFonts w:ascii="Arial" w:cs="Arial" w:eastAsia="Arial" w:hAnsi="Arial"/>
                <w:b/>
                <w:bCs/>
                <w:color w:val="FFFFFF"/>
                <w:sz w:val="17"/>
                <w:szCs w:val="17"/>
              </w:rPr>
              <w:t xml:space="preserve">Action Taken</w:t>
            </w:r>
          </w:p>
        </w:tc>
      </w:tr>
      <w:tr>
        <w:tc>
          <w:tcPr>
            <w:tcW w:type="dxa" w:w="20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PENDING</w:t>
            </w:r>
          </w:p>
        </w:tc>
        <w:tc>
          <w:tcPr>
            <w:tcW w:type="dxa" w:w="30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HITL request created</w:t>
            </w:r>
          </w:p>
        </w:tc>
        <w:tc>
          <w:tcPr>
            <w:tcW w:type="dxa" w:w="22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w:t>
            </w:r>
          </w:p>
        </w:tc>
        <w:tc>
          <w:tcPr>
            <w:tcW w:type="dxa" w:w="416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Notification dispatched; timer started; MCP Gateway holds request</w:t>
            </w:r>
          </w:p>
        </w:tc>
      </w:tr>
      <w:tr>
        <w:tc>
          <w:tcPr>
            <w:tcW w:type="dxa" w:w="20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PENDING → APPROVED</w:t>
            </w:r>
          </w:p>
        </w:tc>
        <w:tc>
          <w:tcPr>
            <w:tcW w:type="dxa" w:w="30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Human calls POST /v1/hitl/{id}/approve</w:t>
            </w:r>
          </w:p>
        </w:tc>
        <w:tc>
          <w:tcPr>
            <w:tcW w:type="dxa" w:w="22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APPROVED</w:t>
            </w:r>
          </w:p>
        </w:tc>
        <w:tc>
          <w:tcPr>
            <w:tcW w:type="dxa" w:w="416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Decision recorded; MCP Gateway callback sent (ALLOW action)</w:t>
            </w:r>
          </w:p>
        </w:tc>
      </w:tr>
      <w:tr>
        <w:tc>
          <w:tcPr>
            <w:tcW w:type="dxa" w:w="20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PENDING → DENIED</w:t>
            </w:r>
          </w:p>
        </w:tc>
        <w:tc>
          <w:tcPr>
            <w:tcW w:type="dxa" w:w="30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Human calls POST /v1/hitl/{id}/deny</w:t>
            </w:r>
          </w:p>
        </w:tc>
        <w:tc>
          <w:tcPr>
            <w:tcW w:type="dxa" w:w="22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DENIED</w:t>
            </w:r>
          </w:p>
        </w:tc>
        <w:tc>
          <w:tcPr>
            <w:tcW w:type="dxa" w:w="416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Decision recorded; MCP Gateway callback sent (DENY action)</w:t>
            </w:r>
          </w:p>
        </w:tc>
      </w:tr>
      <w:tr>
        <w:tc>
          <w:tcPr>
            <w:tcW w:type="dxa" w:w="20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PENDING → TIMED_OUT</w:t>
            </w:r>
          </w:p>
        </w:tc>
        <w:tc>
          <w:tcPr>
            <w:tcW w:type="dxa" w:w="30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Timer expires (tier-specific: T1=300s, T2=900s, T3=immediate)</w:t>
            </w:r>
          </w:p>
        </w:tc>
        <w:tc>
          <w:tcPr>
            <w:tcW w:type="dxa" w:w="22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TIMED_OUT</w:t>
            </w:r>
          </w:p>
        </w:tc>
        <w:tc>
          <w:tcPr>
            <w:tcW w:type="dxa" w:w="416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Auto-DENY callback sent; timeout_deny audit event written</w:t>
            </w:r>
          </w:p>
        </w:tc>
      </w:tr>
      <w:tr>
        <w:tc>
          <w:tcPr>
            <w:tcW w:type="dxa" w:w="20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PENDING → AUTO_APPROVED</w:t>
            </w:r>
          </w:p>
        </w:tc>
        <w:tc>
          <w:tcPr>
            <w:tcW w:type="dxa" w:w="30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Auto-promotion: action approved 10+ consecutive times</w:t>
            </w:r>
          </w:p>
        </w:tc>
        <w:tc>
          <w:tcPr>
            <w:tcW w:type="dxa" w:w="22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AUTO_APPROVED</w:t>
            </w:r>
          </w:p>
        </w:tc>
        <w:tc>
          <w:tcPr>
            <w:tcW w:type="dxa" w:w="416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Action allowed; promotion suggestion sent to admin</w:t>
            </w:r>
          </w:p>
        </w:tc>
      </w:tr>
      <w:tr>
        <w:tc>
          <w:tcPr>
            <w:tcW w:type="dxa" w:w="20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APPROVED/DENIED/TIMED_OUT</w:t>
            </w:r>
          </w:p>
        </w:tc>
        <w:tc>
          <w:tcPr>
            <w:tcW w:type="dxa" w:w="30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Terminal — no further transitions</w:t>
            </w:r>
          </w:p>
        </w:tc>
        <w:tc>
          <w:tcPr>
            <w:tcW w:type="dxa" w:w="22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w:t>
            </w:r>
          </w:p>
        </w:tc>
        <w:tc>
          <w:tcPr>
            <w:tcW w:type="dxa" w:w="416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Nothing; final state</w:t>
            </w:r>
          </w:p>
        </w:tc>
      </w:tr>
    </w:tbl>
    <w:p>
      <w:pPr>
        <w:spacing w:after="50" w:before="0"/>
        <w:jc w:val="left"/>
      </w:pPr>
      <w:r>
        <w:rPr>
          <w:rFonts w:ascii="Arial" w:cs="Arial" w:eastAsia="Arial" w:hAnsi="Arial"/>
          <w:color w:val="111111"/>
          <w:sz w:val="20"/>
          <w:szCs w:val="20"/>
        </w:rPr>
        <w:t xml:space="preserve"> </w:t>
      </w:r>
    </w:p>
    <w:p>
      <w:pPr>
        <w:pStyle w:val="Heading2"/>
        <w:pBdr>
          <w:bottom w:val="single" w:color="2E6094" w:sz="4" w:space="2"/>
        </w:pBdr>
        <w:spacing w:after="120" w:before="260"/>
      </w:pPr>
      <w:r>
        <w:rPr>
          <w:rFonts w:ascii="Arial" w:cs="Arial" w:eastAsia="Arial" w:hAnsi="Arial"/>
          <w:b/>
          <w:bCs/>
          <w:color w:val="2E6094"/>
          <w:sz w:val="26"/>
          <w:szCs w:val="26"/>
        </w:rPr>
        <w:t xml:space="preserve">9.2  Core Implementation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gridSpan w:val="1"/>
            <w:tcBorders>
              <w:top w:val="single" w:color="C5CAE9" w:sz="4"/>
              <w:left w:val="single" w:color="C5CAE9" w:sz="4"/>
              <w:bottom w:val="single" w:color="C5CAE9" w:sz="4"/>
              <w:right w:val="single" w:color="C5CAE9" w:sz="4"/>
            </w:tcBorders>
            <w:shd w:fill="F0F4F8" w:val="clear"/>
            <w:tcMar>
              <w:top w:type="dxa" w:w="80"/>
              <w:left w:type="dxa" w:w="140"/>
              <w:bottom w:type="dxa" w:w="80"/>
              <w:right w:type="dxa" w:w="140"/>
            </w:tcMar>
            <w:vAlign w:val="center"/>
          </w:tcPr>
          <w:p>
            <w:pPr>
              <w:spacing w:after="80" w:before="80"/>
            </w:pPr>
            <w:r>
              <w:rPr>
                <w:rFonts w:ascii="Courier New" w:cs="Courier New" w:eastAsia="Courier New" w:hAnsi="Courier New"/>
                <w:color w:val="0D1B2A"/>
                <w:sz w:val="17"/>
                <w:szCs w:val="17"/>
              </w:rPr>
              <w:t xml:space="preserve">// internal/hitl/manager.go</w:t>
            </w:r>
            <w:r>
              <w:rPr>
                <w:rFonts w:ascii="Courier New" w:cs="Courier New" w:eastAsia="Courier New" w:hAnsi="Courier New"/>
                <w:color w:val="0D1B2A"/>
                <w:sz w:val="17"/>
                <w:szCs w:val="17"/>
              </w:rPr>
              <w:br/>
              <w:t xml:space="preserve"/>
            </w:r>
            <w:r>
              <w:rPr>
                <w:rFonts w:ascii="Courier New" w:cs="Courier New" w:eastAsia="Courier New" w:hAnsi="Courier New"/>
                <w:color w:val="0D1B2A"/>
                <w:sz w:val="17"/>
                <w:szCs w:val="17"/>
              </w:rPr>
              <w:br/>
              <w:t xml:space="preserve">type HITLManager struct {</w:t>
            </w:r>
            <w:r>
              <w:rPr>
                <w:rFonts w:ascii="Courier New" w:cs="Courier New" w:eastAsia="Courier New" w:hAnsi="Courier New"/>
                <w:color w:val="0D1B2A"/>
                <w:sz w:val="17"/>
                <w:szCs w:val="17"/>
              </w:rPr>
              <w:br/>
              <w:t xml:space="preserve">    db           HITLRepository</w:t>
            </w:r>
            <w:r>
              <w:rPr>
                <w:rFonts w:ascii="Courier New" w:cs="Courier New" w:eastAsia="Courier New" w:hAnsi="Courier New"/>
                <w:color w:val="0D1B2A"/>
                <w:sz w:val="17"/>
                <w:szCs w:val="17"/>
              </w:rPr>
              <w:br/>
              <w:t xml:space="preserve">    redis        redis.Client       // session state + timeout tracking</w:t>
            </w:r>
            <w:r>
              <w:rPr>
                <w:rFonts w:ascii="Courier New" w:cs="Courier New" w:eastAsia="Courier New" w:hAnsi="Courier New"/>
                <w:color w:val="0D1B2A"/>
                <w:sz w:val="17"/>
                <w:szCs w:val="17"/>
              </w:rPr>
              <w:br/>
              <w:t xml:space="preserve">    notifier     NotificationClient // dispatch notifications</w:t>
            </w:r>
            <w:r>
              <w:rPr>
                <w:rFonts w:ascii="Courier New" w:cs="Courier New" w:eastAsia="Courier New" w:hAnsi="Courier New"/>
                <w:color w:val="0D1B2A"/>
                <w:sz w:val="17"/>
                <w:szCs w:val="17"/>
              </w:rPr>
              <w:br/>
              <w:t xml:space="preserve">    mcpCallback  MCPCallbackClient  // callback to MCP Gateway on decision</w:t>
            </w:r>
            <w:r>
              <w:rPr>
                <w:rFonts w:ascii="Courier New" w:cs="Courier New" w:eastAsia="Courier New" w:hAnsi="Courier New"/>
                <w:color w:val="0D1B2A"/>
                <w:sz w:val="17"/>
                <w:szCs w:val="17"/>
              </w:rPr>
              <w:br/>
              <w:t xml:space="preserve">    auditPub     kafka.Producer     // publish HITL audit events</w:t>
            </w:r>
            <w:r>
              <w:rPr>
                <w:rFonts w:ascii="Courier New" w:cs="Courier New" w:eastAsia="Courier New" w:hAnsi="Courier New"/>
                <w:color w:val="0D1B2A"/>
                <w:sz w:val="17"/>
                <w:szCs w:val="17"/>
              </w:rPr>
              <w:br/>
              <w:t xml:space="preserve">}</w:t>
            </w:r>
            <w:r>
              <w:rPr>
                <w:rFonts w:ascii="Courier New" w:cs="Courier New" w:eastAsia="Courier New" w:hAnsi="Courier New"/>
                <w:color w:val="0D1B2A"/>
                <w:sz w:val="17"/>
                <w:szCs w:val="17"/>
              </w:rPr>
              <w:br/>
              <w:t xml:space="preserve"/>
            </w:r>
            <w:r>
              <w:rPr>
                <w:rFonts w:ascii="Courier New" w:cs="Courier New" w:eastAsia="Courier New" w:hAnsi="Courier New"/>
                <w:color w:val="0D1B2A"/>
                <w:sz w:val="17"/>
                <w:szCs w:val="17"/>
              </w:rPr>
              <w:br/>
              <w:t xml:space="preserve">type HITLRequest struct {</w:t>
            </w:r>
            <w:r>
              <w:rPr>
                <w:rFonts w:ascii="Courier New" w:cs="Courier New" w:eastAsia="Courier New" w:hAnsi="Courier New"/>
                <w:color w:val="0D1B2A"/>
                <w:sz w:val="17"/>
                <w:szCs w:val="17"/>
              </w:rPr>
              <w:br/>
              <w:t xml:space="preserve">    ID               string    // UUID v7</w:t>
            </w:r>
            <w:r>
              <w:rPr>
                <w:rFonts w:ascii="Courier New" w:cs="Courier New" w:eastAsia="Courier New" w:hAnsi="Courier New"/>
                <w:color w:val="0D1B2A"/>
                <w:sz w:val="17"/>
                <w:szCs w:val="17"/>
              </w:rPr>
              <w:br/>
              <w:t xml:space="preserve">    TenantID         string</w:t>
            </w:r>
            <w:r>
              <w:rPr>
                <w:rFonts w:ascii="Courier New" w:cs="Courier New" w:eastAsia="Courier New" w:hAnsi="Courier New"/>
                <w:color w:val="0D1B2A"/>
                <w:sz w:val="17"/>
                <w:szCs w:val="17"/>
              </w:rPr>
              <w:br/>
              <w:t xml:space="preserve">    AgentID          string</w:t>
            </w:r>
            <w:r>
              <w:rPr>
                <w:rFonts w:ascii="Courier New" w:cs="Courier New" w:eastAsia="Courier New" w:hAnsi="Courier New"/>
                <w:color w:val="0D1B2A"/>
                <w:sz w:val="17"/>
                <w:szCs w:val="17"/>
              </w:rPr>
              <w:br/>
              <w:t xml:space="preserve">    DecisionID       string    // from policy engine</w:t>
            </w:r>
            <w:r>
              <w:rPr>
                <w:rFonts w:ascii="Courier New" w:cs="Courier New" w:eastAsia="Courier New" w:hAnsi="Courier New"/>
                <w:color w:val="0D1B2A"/>
                <w:sz w:val="17"/>
                <w:szCs w:val="17"/>
              </w:rPr>
              <w:br/>
              <w:t xml:space="preserve">    ActionSummary    string</w:t>
            </w:r>
            <w:r>
              <w:rPr>
                <w:rFonts w:ascii="Courier New" w:cs="Courier New" w:eastAsia="Courier New" w:hAnsi="Courier New"/>
                <w:color w:val="0D1B2A"/>
                <w:sz w:val="17"/>
                <w:szCs w:val="17"/>
              </w:rPr>
              <w:br/>
              <w:t xml:space="preserve">    ActionMetadata   map[string]any</w:t>
            </w:r>
            <w:r>
              <w:rPr>
                <w:rFonts w:ascii="Courier New" w:cs="Courier New" w:eastAsia="Courier New" w:hAnsi="Courier New"/>
                <w:color w:val="0D1B2A"/>
                <w:sz w:val="17"/>
                <w:szCs w:val="17"/>
              </w:rPr>
              <w:br/>
              <w:t xml:space="preserve">    PolicyID         string</w:t>
            </w:r>
            <w:r>
              <w:rPr>
                <w:rFonts w:ascii="Courier New" w:cs="Courier New" w:eastAsia="Courier New" w:hAnsi="Courier New"/>
                <w:color w:val="0D1B2A"/>
                <w:sz w:val="17"/>
                <w:szCs w:val="17"/>
              </w:rPr>
              <w:br/>
              <w:t xml:space="preserve">    Tier             int       // 1|2|3|4</w:t>
            </w:r>
            <w:r>
              <w:rPr>
                <w:rFonts w:ascii="Courier New" w:cs="Courier New" w:eastAsia="Courier New" w:hAnsi="Courier New"/>
                <w:color w:val="0D1B2A"/>
                <w:sz w:val="17"/>
                <w:szCs w:val="17"/>
              </w:rPr>
              <w:br/>
              <w:t xml:space="preserve">    RequiredApprovers int      // 1 for T1/T2; configurable for T3</w:t>
            </w:r>
            <w:r>
              <w:rPr>
                <w:rFonts w:ascii="Courier New" w:cs="Courier New" w:eastAsia="Courier New" w:hAnsi="Courier New"/>
                <w:color w:val="0D1B2A"/>
                <w:sz w:val="17"/>
                <w:szCs w:val="17"/>
              </w:rPr>
              <w:br/>
              <w:t xml:space="preserve">    ApprovalsReceived int</w:t>
            </w:r>
            <w:r>
              <w:rPr>
                <w:rFonts w:ascii="Courier New" w:cs="Courier New" w:eastAsia="Courier New" w:hAnsi="Courier New"/>
                <w:color w:val="0D1B2A"/>
                <w:sz w:val="17"/>
                <w:szCs w:val="17"/>
              </w:rPr>
              <w:br/>
              <w:t xml:space="preserve">    TimeoutAt        time.Time</w:t>
            </w:r>
            <w:r>
              <w:rPr>
                <w:rFonts w:ascii="Courier New" w:cs="Courier New" w:eastAsia="Courier New" w:hAnsi="Courier New"/>
                <w:color w:val="0D1B2A"/>
                <w:sz w:val="17"/>
                <w:szCs w:val="17"/>
              </w:rPr>
              <w:br/>
              <w:t xml:space="preserve">    Status           HITLStatus</w:t>
            </w:r>
            <w:r>
              <w:rPr>
                <w:rFonts w:ascii="Courier New" w:cs="Courier New" w:eastAsia="Courier New" w:hAnsi="Courier New"/>
                <w:color w:val="0D1B2A"/>
                <w:sz w:val="17"/>
                <w:szCs w:val="17"/>
              </w:rPr>
              <w:br/>
              <w:t xml:space="preserve">    CallbackURL      string    // URL for MCP Gateway callback</w:t>
            </w:r>
            <w:r>
              <w:rPr>
                <w:rFonts w:ascii="Courier New" w:cs="Courier New" w:eastAsia="Courier New" w:hAnsi="Courier New"/>
                <w:color w:val="0D1B2A"/>
                <w:sz w:val="17"/>
                <w:szCs w:val="17"/>
              </w:rPr>
              <w:br/>
              <w:t xml:space="preserve">}</w:t>
            </w:r>
            <w:r>
              <w:rPr>
                <w:rFonts w:ascii="Courier New" w:cs="Courier New" w:eastAsia="Courier New" w:hAnsi="Courier New"/>
                <w:color w:val="0D1B2A"/>
                <w:sz w:val="17"/>
                <w:szCs w:val="17"/>
              </w:rPr>
              <w:br/>
              <w:t xml:space="preserve"/>
            </w:r>
            <w:r>
              <w:rPr>
                <w:rFonts w:ascii="Courier New" w:cs="Courier New" w:eastAsia="Courier New" w:hAnsi="Courier New"/>
                <w:color w:val="0D1B2A"/>
                <w:sz w:val="17"/>
                <w:szCs w:val="17"/>
              </w:rPr>
              <w:br/>
              <w:t xml:space="preserve">func (m *HITLManager) Create(ctx context.Context, req HITLRequest) error {</w:t>
            </w:r>
            <w:r>
              <w:rPr>
                <w:rFonts w:ascii="Courier New" w:cs="Courier New" w:eastAsia="Courier New" w:hAnsi="Courier New"/>
                <w:color w:val="0D1B2A"/>
                <w:sz w:val="17"/>
                <w:szCs w:val="17"/>
              </w:rPr>
              <w:br/>
              <w:t xml:space="preserve">    // 1. Write to PostgreSQL</w:t>
            </w:r>
            <w:r>
              <w:rPr>
                <w:rFonts w:ascii="Courier New" w:cs="Courier New" w:eastAsia="Courier New" w:hAnsi="Courier New"/>
                <w:color w:val="0D1B2A"/>
                <w:sz w:val="17"/>
                <w:szCs w:val="17"/>
              </w:rPr>
              <w:br/>
              <w:t xml:space="preserve">    if err := m.db.Create(ctx, req); err != nil { return err }</w:t>
            </w:r>
            <w:r>
              <w:rPr>
                <w:rFonts w:ascii="Courier New" w:cs="Courier New" w:eastAsia="Courier New" w:hAnsi="Courier New"/>
                <w:color w:val="0D1B2A"/>
                <w:sz w:val="17"/>
                <w:szCs w:val="17"/>
              </w:rPr>
              <w:br/>
              <w:t xml:space="preserve"/>
            </w:r>
            <w:r>
              <w:rPr>
                <w:rFonts w:ascii="Courier New" w:cs="Courier New" w:eastAsia="Courier New" w:hAnsi="Courier New"/>
                <w:color w:val="0D1B2A"/>
                <w:sz w:val="17"/>
                <w:szCs w:val="17"/>
              </w:rPr>
              <w:br/>
              <w:t xml:space="preserve">    // 2. Register timeout in Redis sorted set (score = timeout unix timestamp)</w:t>
            </w:r>
            <w:r>
              <w:rPr>
                <w:rFonts w:ascii="Courier New" w:cs="Courier New" w:eastAsia="Courier New" w:hAnsi="Courier New"/>
                <w:color w:val="0D1B2A"/>
                <w:sz w:val="17"/>
                <w:szCs w:val="17"/>
              </w:rPr>
              <w:br/>
              <w:t xml:space="preserve">    m.redis.ZAdd(ctx, 'hitl_timeouts', redis.Z{</w:t>
            </w:r>
            <w:r>
              <w:rPr>
                <w:rFonts w:ascii="Courier New" w:cs="Courier New" w:eastAsia="Courier New" w:hAnsi="Courier New"/>
                <w:color w:val="0D1B2A"/>
                <w:sz w:val="17"/>
                <w:szCs w:val="17"/>
              </w:rPr>
              <w:br/>
              <w:t xml:space="preserve">        Score: float64(req.TimeoutAt.Unix()),</w:t>
            </w:r>
            <w:r>
              <w:rPr>
                <w:rFonts w:ascii="Courier New" w:cs="Courier New" w:eastAsia="Courier New" w:hAnsi="Courier New"/>
                <w:color w:val="0D1B2A"/>
                <w:sz w:val="17"/>
                <w:szCs w:val="17"/>
              </w:rPr>
              <w:br/>
              <w:t xml:space="preserve">        Member: req.ID,</w:t>
            </w:r>
            <w:r>
              <w:rPr>
                <w:rFonts w:ascii="Courier New" w:cs="Courier New" w:eastAsia="Courier New" w:hAnsi="Courier New"/>
                <w:color w:val="0D1B2A"/>
                <w:sz w:val="17"/>
                <w:szCs w:val="17"/>
              </w:rPr>
              <w:br/>
              <w:t xml:space="preserve">    })</w:t>
            </w:r>
            <w:r>
              <w:rPr>
                <w:rFonts w:ascii="Courier New" w:cs="Courier New" w:eastAsia="Courier New" w:hAnsi="Courier New"/>
                <w:color w:val="0D1B2A"/>
                <w:sz w:val="17"/>
                <w:szCs w:val="17"/>
              </w:rPr>
              <w:br/>
              <w:t xml:space="preserve"/>
            </w:r>
            <w:r>
              <w:rPr>
                <w:rFonts w:ascii="Courier New" w:cs="Courier New" w:eastAsia="Courier New" w:hAnsi="Courier New"/>
                <w:color w:val="0D1B2A"/>
                <w:sz w:val="17"/>
                <w:szCs w:val="17"/>
              </w:rPr>
              <w:br/>
              <w:t xml:space="preserve">    // 3. Store callback URL in Redis (TTL = timeout + 60s buffer)</w:t>
            </w:r>
            <w:r>
              <w:rPr>
                <w:rFonts w:ascii="Courier New" w:cs="Courier New" w:eastAsia="Courier New" w:hAnsi="Courier New"/>
                <w:color w:val="0D1B2A"/>
                <w:sz w:val="17"/>
                <w:szCs w:val="17"/>
              </w:rPr>
              <w:br/>
              <w:t xml:space="preserve">    ttl := time.Until(req.TimeoutAt) + 60*time.Second</w:t>
            </w:r>
            <w:r>
              <w:rPr>
                <w:rFonts w:ascii="Courier New" w:cs="Courier New" w:eastAsia="Courier New" w:hAnsi="Courier New"/>
                <w:color w:val="0D1B2A"/>
                <w:sz w:val="17"/>
                <w:szCs w:val="17"/>
              </w:rPr>
              <w:br/>
              <w:t xml:space="preserve">    m.redis.Set(ctx, fmt.Sprintf('hitl_cb:%s', req.ID), req.CallbackURL, ttl)</w:t>
            </w:r>
            <w:r>
              <w:rPr>
                <w:rFonts w:ascii="Courier New" w:cs="Courier New" w:eastAsia="Courier New" w:hAnsi="Courier New"/>
                <w:color w:val="0D1B2A"/>
                <w:sz w:val="17"/>
                <w:szCs w:val="17"/>
              </w:rPr>
              <w:br/>
              <w:t xml:space="preserve"/>
            </w:r>
            <w:r>
              <w:rPr>
                <w:rFonts w:ascii="Courier New" w:cs="Courier New" w:eastAsia="Courier New" w:hAnsi="Courier New"/>
                <w:color w:val="0D1B2A"/>
                <w:sz w:val="17"/>
                <w:szCs w:val="17"/>
              </w:rPr>
              <w:br/>
              <w:t xml:space="preserve">    // 4. Dispatch notifications</w:t>
            </w:r>
            <w:r>
              <w:rPr>
                <w:rFonts w:ascii="Courier New" w:cs="Courier New" w:eastAsia="Courier New" w:hAnsi="Courier New"/>
                <w:color w:val="0D1B2A"/>
                <w:sz w:val="17"/>
                <w:szCs w:val="17"/>
              </w:rPr>
              <w:br/>
              <w:t xml:space="preserve">    m.notifier.Dispatch(ctx, req.TenantID, req.Tier, HITLNotification{</w:t>
            </w:r>
            <w:r>
              <w:rPr>
                <w:rFonts w:ascii="Courier New" w:cs="Courier New" w:eastAsia="Courier New" w:hAnsi="Courier New"/>
                <w:color w:val="0D1B2A"/>
                <w:sz w:val="17"/>
                <w:szCs w:val="17"/>
              </w:rPr>
              <w:br/>
              <w:t xml:space="preserve">        RequestID: req.ID, AgentID: req.AgentID,</w:t>
            </w:r>
            <w:r>
              <w:rPr>
                <w:rFonts w:ascii="Courier New" w:cs="Courier New" w:eastAsia="Courier New" w:hAnsi="Courier New"/>
                <w:color w:val="0D1B2A"/>
                <w:sz w:val="17"/>
                <w:szCs w:val="17"/>
              </w:rPr>
              <w:br/>
              <w:t xml:space="preserve">        ActionSummary: req.ActionSummary, TimeoutAt: req.TimeoutAt,</w:t>
            </w:r>
            <w:r>
              <w:rPr>
                <w:rFonts w:ascii="Courier New" w:cs="Courier New" w:eastAsia="Courier New" w:hAnsi="Courier New"/>
                <w:color w:val="0D1B2A"/>
                <w:sz w:val="17"/>
                <w:szCs w:val="17"/>
              </w:rPr>
              <w:br/>
              <w:t xml:space="preserve">    })</w:t>
            </w:r>
            <w:r>
              <w:rPr>
                <w:rFonts w:ascii="Courier New" w:cs="Courier New" w:eastAsia="Courier New" w:hAnsi="Courier New"/>
                <w:color w:val="0D1B2A"/>
                <w:sz w:val="17"/>
                <w:szCs w:val="17"/>
              </w:rPr>
              <w:br/>
              <w:t xml:space="preserve"/>
            </w:r>
            <w:r>
              <w:rPr>
                <w:rFonts w:ascii="Courier New" w:cs="Courier New" w:eastAsia="Courier New" w:hAnsi="Courier New"/>
                <w:color w:val="0D1B2A"/>
                <w:sz w:val="17"/>
                <w:szCs w:val="17"/>
              </w:rPr>
              <w:br/>
              <w:t xml:space="preserve">    // 5. Publish audit event</w:t>
            </w:r>
            <w:r>
              <w:rPr>
                <w:rFonts w:ascii="Courier New" w:cs="Courier New" w:eastAsia="Courier New" w:hAnsi="Courier New"/>
                <w:color w:val="0D1B2A"/>
                <w:sz w:val="17"/>
                <w:szCs w:val="17"/>
              </w:rPr>
              <w:br/>
              <w:t xml:space="preserve">    m.auditPub.PublishAsync(buildHITLRequestAuditEvent(req))</w:t>
            </w:r>
            <w:r>
              <w:rPr>
                <w:rFonts w:ascii="Courier New" w:cs="Courier New" w:eastAsia="Courier New" w:hAnsi="Courier New"/>
                <w:color w:val="0D1B2A"/>
                <w:sz w:val="17"/>
                <w:szCs w:val="17"/>
              </w:rPr>
              <w:br/>
              <w:t xml:space="preserve">    return nil</w:t>
            </w:r>
            <w:r>
              <w:rPr>
                <w:rFonts w:ascii="Courier New" w:cs="Courier New" w:eastAsia="Courier New" w:hAnsi="Courier New"/>
                <w:color w:val="0D1B2A"/>
                <w:sz w:val="17"/>
                <w:szCs w:val="17"/>
              </w:rPr>
              <w:br/>
              <w:t xml:space="preserve">}</w:t>
            </w:r>
            <w:r>
              <w:rPr>
                <w:rFonts w:ascii="Courier New" w:cs="Courier New" w:eastAsia="Courier New" w:hAnsi="Courier New"/>
                <w:color w:val="0D1B2A"/>
                <w:sz w:val="17"/>
                <w:szCs w:val="17"/>
              </w:rPr>
              <w:br/>
              <w:t xml:space="preserve"/>
            </w:r>
            <w:r>
              <w:rPr>
                <w:rFonts w:ascii="Courier New" w:cs="Courier New" w:eastAsia="Courier New" w:hAnsi="Courier New"/>
                <w:color w:val="0D1B2A"/>
                <w:sz w:val="17"/>
                <w:szCs w:val="17"/>
              </w:rPr>
              <w:br/>
              <w:t xml:space="preserve">func (m *HITLManager) Approve(ctx context.Context, requestID, approverID, notes string) error {</w:t>
            </w:r>
            <w:r>
              <w:rPr>
                <w:rFonts w:ascii="Courier New" w:cs="Courier New" w:eastAsia="Courier New" w:hAnsi="Courier New"/>
                <w:color w:val="0D1B2A"/>
                <w:sz w:val="17"/>
                <w:szCs w:val="17"/>
              </w:rPr>
              <w:br/>
              <w:t xml:space="preserve">    req, err := m.db.GetByID(ctx, requestID)</w:t>
            </w:r>
            <w:r>
              <w:rPr>
                <w:rFonts w:ascii="Courier New" w:cs="Courier New" w:eastAsia="Courier New" w:hAnsi="Courier New"/>
                <w:color w:val="0D1B2A"/>
                <w:sz w:val="17"/>
                <w:szCs w:val="17"/>
              </w:rPr>
              <w:br/>
              <w:t xml:space="preserve">    if err != nil { return err }</w:t>
            </w:r>
            <w:r>
              <w:rPr>
                <w:rFonts w:ascii="Courier New" w:cs="Courier New" w:eastAsia="Courier New" w:hAnsi="Courier New"/>
                <w:color w:val="0D1B2A"/>
                <w:sz w:val="17"/>
                <w:szCs w:val="17"/>
              </w:rPr>
              <w:br/>
              <w:t xml:space="preserve">    if req.Status != HITLPending { return ErrHITLNotPending }</w:t>
            </w:r>
            <w:r>
              <w:rPr>
                <w:rFonts w:ascii="Courier New" w:cs="Courier New" w:eastAsia="Courier New" w:hAnsi="Courier New"/>
                <w:color w:val="0D1B2A"/>
                <w:sz w:val="17"/>
                <w:szCs w:val="17"/>
              </w:rPr>
              <w:br/>
              <w:t xml:space="preserve"/>
            </w:r>
            <w:r>
              <w:rPr>
                <w:rFonts w:ascii="Courier New" w:cs="Courier New" w:eastAsia="Courier New" w:hAnsi="Courier New"/>
                <w:color w:val="0D1B2A"/>
                <w:sz w:val="17"/>
                <w:szCs w:val="17"/>
              </w:rPr>
              <w:br/>
              <w:t xml:space="preserve">    // Atomic approval: increment approvals_received</w:t>
            </w:r>
            <w:r>
              <w:rPr>
                <w:rFonts w:ascii="Courier New" w:cs="Courier New" w:eastAsia="Courier New" w:hAnsi="Courier New"/>
                <w:color w:val="0D1B2A"/>
                <w:sz w:val="17"/>
                <w:szCs w:val="17"/>
              </w:rPr>
              <w:br/>
              <w:t xml:space="preserve">    newCount, err := m.db.IncrementApprovals(ctx, requestID)</w:t>
            </w:r>
            <w:r>
              <w:rPr>
                <w:rFonts w:ascii="Courier New" w:cs="Courier New" w:eastAsia="Courier New" w:hAnsi="Courier New"/>
                <w:color w:val="0D1B2A"/>
                <w:sz w:val="17"/>
                <w:szCs w:val="17"/>
              </w:rPr>
              <w:br/>
              <w:t xml:space="preserve">    if err != nil { return err }</w:t>
            </w:r>
            <w:r>
              <w:rPr>
                <w:rFonts w:ascii="Courier New" w:cs="Courier New" w:eastAsia="Courier New" w:hAnsi="Courier New"/>
                <w:color w:val="0D1B2A"/>
                <w:sz w:val="17"/>
                <w:szCs w:val="17"/>
              </w:rPr>
              <w:br/>
              <w:t xml:space="preserve"/>
            </w:r>
            <w:r>
              <w:rPr>
                <w:rFonts w:ascii="Courier New" w:cs="Courier New" w:eastAsia="Courier New" w:hAnsi="Courier New"/>
                <w:color w:val="0D1B2A"/>
                <w:sz w:val="17"/>
                <w:szCs w:val="17"/>
              </w:rPr>
              <w:br/>
              <w:t xml:space="preserve">    if newCount &gt;= req.RequiredApprovers {</w:t>
            </w:r>
            <w:r>
              <w:rPr>
                <w:rFonts w:ascii="Courier New" w:cs="Courier New" w:eastAsia="Courier New" w:hAnsi="Courier New"/>
                <w:color w:val="0D1B2A"/>
                <w:sz w:val="17"/>
                <w:szCs w:val="17"/>
              </w:rPr>
              <w:br/>
              <w:t xml:space="preserve">        // All required approvals received — transition to APPROVED</w:t>
            </w:r>
            <w:r>
              <w:rPr>
                <w:rFonts w:ascii="Courier New" w:cs="Courier New" w:eastAsia="Courier New" w:hAnsi="Courier New"/>
                <w:color w:val="0D1B2A"/>
                <w:sz w:val="17"/>
                <w:szCs w:val="17"/>
              </w:rPr>
              <w:br/>
              <w:t xml:space="preserve">        m.db.UpdateStatus(ctx, requestID, HITLApproved, approverID, notes)</w:t>
            </w:r>
            <w:r>
              <w:rPr>
                <w:rFonts w:ascii="Courier New" w:cs="Courier New" w:eastAsia="Courier New" w:hAnsi="Courier New"/>
                <w:color w:val="0D1B2A"/>
                <w:sz w:val="17"/>
                <w:szCs w:val="17"/>
              </w:rPr>
              <w:br/>
              <w:t xml:space="preserve">        m.sendCallback(ctx, requestID, 'ALLOW')</w:t>
            </w:r>
            <w:r>
              <w:rPr>
                <w:rFonts w:ascii="Courier New" w:cs="Courier New" w:eastAsia="Courier New" w:hAnsi="Courier New"/>
                <w:color w:val="0D1B2A"/>
                <w:sz w:val="17"/>
                <w:szCs w:val="17"/>
              </w:rPr>
              <w:br/>
              <w:t xml:space="preserve">        m.redis.ZRem(ctx, 'hitl_timeouts', requestID) // cancel timeout</w:t>
            </w:r>
            <w:r>
              <w:rPr>
                <w:rFonts w:ascii="Courier New" w:cs="Courier New" w:eastAsia="Courier New" w:hAnsi="Courier New"/>
                <w:color w:val="0D1B2A"/>
                <w:sz w:val="17"/>
                <w:szCs w:val="17"/>
              </w:rPr>
              <w:br/>
              <w:t xml:space="preserve">        m.auditPub.PublishAsync(buildHITLResponseAuditEvent(requestID, 'APPROVED', approverID))</w:t>
            </w:r>
            <w:r>
              <w:rPr>
                <w:rFonts w:ascii="Courier New" w:cs="Courier New" w:eastAsia="Courier New" w:hAnsi="Courier New"/>
                <w:color w:val="0D1B2A"/>
                <w:sz w:val="17"/>
                <w:szCs w:val="17"/>
              </w:rPr>
              <w:br/>
              <w:t xml:space="preserve">    }</w:t>
            </w:r>
            <w:r>
              <w:rPr>
                <w:rFonts w:ascii="Courier New" w:cs="Courier New" w:eastAsia="Courier New" w:hAnsi="Courier New"/>
                <w:color w:val="0D1B2A"/>
                <w:sz w:val="17"/>
                <w:szCs w:val="17"/>
              </w:rPr>
              <w:br/>
              <w:t xml:space="preserve">    // If newCount &lt; required: approval recorded but waiting for more approvers</w:t>
            </w:r>
            <w:r>
              <w:rPr>
                <w:rFonts w:ascii="Courier New" w:cs="Courier New" w:eastAsia="Courier New" w:hAnsi="Courier New"/>
                <w:color w:val="0D1B2A"/>
                <w:sz w:val="17"/>
                <w:szCs w:val="17"/>
              </w:rPr>
              <w:br/>
              <w:t xml:space="preserve">    return nil</w:t>
            </w:r>
            <w:r>
              <w:rPr>
                <w:rFonts w:ascii="Courier New" w:cs="Courier New" w:eastAsia="Courier New" w:hAnsi="Courier New"/>
                <w:color w:val="0D1B2A"/>
                <w:sz w:val="17"/>
                <w:szCs w:val="17"/>
              </w:rPr>
              <w:br/>
              <w:t xml:space="preserve">}</w:t>
            </w:r>
            <w:r>
              <w:rPr>
                <w:rFonts w:ascii="Courier New" w:cs="Courier New" w:eastAsia="Courier New" w:hAnsi="Courier New"/>
                <w:color w:val="0D1B2A"/>
                <w:sz w:val="17"/>
                <w:szCs w:val="17"/>
              </w:rPr>
              <w:br/>
              <w:t xml:space="preserve"/>
            </w:r>
            <w:r>
              <w:rPr>
                <w:rFonts w:ascii="Courier New" w:cs="Courier New" w:eastAsia="Courier New" w:hAnsi="Courier New"/>
                <w:color w:val="0D1B2A"/>
                <w:sz w:val="17"/>
                <w:szCs w:val="17"/>
              </w:rPr>
              <w:br/>
              <w:t xml:space="preserve">// TimeoutChecker runs every 60 seconds (Kubernetes CronJob)</w:t>
            </w:r>
            <w:r>
              <w:rPr>
                <w:rFonts w:ascii="Courier New" w:cs="Courier New" w:eastAsia="Courier New" w:hAnsi="Courier New"/>
                <w:color w:val="0D1B2A"/>
                <w:sz w:val="17"/>
                <w:szCs w:val="17"/>
              </w:rPr>
              <w:br/>
              <w:t xml:space="preserve">func (m *HITLManager) ProcessExpiredRequests(ctx context.Context) error {</w:t>
            </w:r>
            <w:r>
              <w:rPr>
                <w:rFonts w:ascii="Courier New" w:cs="Courier New" w:eastAsia="Courier New" w:hAnsi="Courier New"/>
                <w:color w:val="0D1B2A"/>
                <w:sz w:val="17"/>
                <w:szCs w:val="17"/>
              </w:rPr>
              <w:br/>
              <w:t xml:space="preserve">    now := float64(time.Now().Unix())</w:t>
            </w:r>
            <w:r>
              <w:rPr>
                <w:rFonts w:ascii="Courier New" w:cs="Courier New" w:eastAsia="Courier New" w:hAnsi="Courier New"/>
                <w:color w:val="0D1B2A"/>
                <w:sz w:val="17"/>
                <w:szCs w:val="17"/>
              </w:rPr>
              <w:br/>
              <w:t xml:space="preserve">    // Fetch all requests whose timeout has passed</w:t>
            </w:r>
            <w:r>
              <w:rPr>
                <w:rFonts w:ascii="Courier New" w:cs="Courier New" w:eastAsia="Courier New" w:hAnsi="Courier New"/>
                <w:color w:val="0D1B2A"/>
                <w:sz w:val="17"/>
                <w:szCs w:val="17"/>
              </w:rPr>
              <w:br/>
              <w:t xml:space="preserve">    expired, _ := m.redis.ZRangeByScore(ctx, 'hitl_timeouts', &amp;redis.ZRangeBy{</w:t>
            </w:r>
            <w:r>
              <w:rPr>
                <w:rFonts w:ascii="Courier New" w:cs="Courier New" w:eastAsia="Courier New" w:hAnsi="Courier New"/>
                <w:color w:val="0D1B2A"/>
                <w:sz w:val="17"/>
                <w:szCs w:val="17"/>
              </w:rPr>
              <w:br/>
              <w:t xml:space="preserve">        Min: '-inf', Max: fmt.Sprintf('%f', now),</w:t>
            </w:r>
            <w:r>
              <w:rPr>
                <w:rFonts w:ascii="Courier New" w:cs="Courier New" w:eastAsia="Courier New" w:hAnsi="Courier New"/>
                <w:color w:val="0D1B2A"/>
                <w:sz w:val="17"/>
                <w:szCs w:val="17"/>
              </w:rPr>
              <w:br/>
              <w:t xml:space="preserve">    }).Result()</w:t>
            </w:r>
            <w:r>
              <w:rPr>
                <w:rFonts w:ascii="Courier New" w:cs="Courier New" w:eastAsia="Courier New" w:hAnsi="Courier New"/>
                <w:color w:val="0D1B2A"/>
                <w:sz w:val="17"/>
                <w:szCs w:val="17"/>
              </w:rPr>
              <w:br/>
              <w:t xml:space="preserve"/>
            </w:r>
            <w:r>
              <w:rPr>
                <w:rFonts w:ascii="Courier New" w:cs="Courier New" w:eastAsia="Courier New" w:hAnsi="Courier New"/>
                <w:color w:val="0D1B2A"/>
                <w:sz w:val="17"/>
                <w:szCs w:val="17"/>
              </w:rPr>
              <w:br/>
              <w:t xml:space="preserve">    for _, requestID := range expired {</w:t>
            </w:r>
            <w:r>
              <w:rPr>
                <w:rFonts w:ascii="Courier New" w:cs="Courier New" w:eastAsia="Courier New" w:hAnsi="Courier New"/>
                <w:color w:val="0D1B2A"/>
                <w:sz w:val="17"/>
                <w:szCs w:val="17"/>
              </w:rPr>
              <w:br/>
              <w:t xml:space="preserve">        m.db.UpdateStatus(ctx, requestID, HITLTimedOut, '', 'auto_timeout')</w:t>
            </w:r>
            <w:r>
              <w:rPr>
                <w:rFonts w:ascii="Courier New" w:cs="Courier New" w:eastAsia="Courier New" w:hAnsi="Courier New"/>
                <w:color w:val="0D1B2A"/>
                <w:sz w:val="17"/>
                <w:szCs w:val="17"/>
              </w:rPr>
              <w:br/>
              <w:t xml:space="preserve">        m.sendCallback(ctx, requestID, 'DENY')</w:t>
            </w:r>
            <w:r>
              <w:rPr>
                <w:rFonts w:ascii="Courier New" w:cs="Courier New" w:eastAsia="Courier New" w:hAnsi="Courier New"/>
                <w:color w:val="0D1B2A"/>
                <w:sz w:val="17"/>
                <w:szCs w:val="17"/>
              </w:rPr>
              <w:br/>
              <w:t xml:space="preserve">        m.redis.ZRem(ctx, 'hitl_timeouts', requestID)</w:t>
            </w:r>
            <w:r>
              <w:rPr>
                <w:rFonts w:ascii="Courier New" w:cs="Courier New" w:eastAsia="Courier New" w:hAnsi="Courier New"/>
                <w:color w:val="0D1B2A"/>
                <w:sz w:val="17"/>
                <w:szCs w:val="17"/>
              </w:rPr>
              <w:br/>
              <w:t xml:space="preserve">        m.auditPub.PublishAsync(buildTimeoutAuditEvent(requestID))</w:t>
            </w:r>
            <w:r>
              <w:rPr>
                <w:rFonts w:ascii="Courier New" w:cs="Courier New" w:eastAsia="Courier New" w:hAnsi="Courier New"/>
                <w:color w:val="0D1B2A"/>
                <w:sz w:val="17"/>
                <w:szCs w:val="17"/>
              </w:rPr>
              <w:br/>
              <w:t xml:space="preserve">    }</w:t>
            </w:r>
            <w:r>
              <w:rPr>
                <w:rFonts w:ascii="Courier New" w:cs="Courier New" w:eastAsia="Courier New" w:hAnsi="Courier New"/>
                <w:color w:val="0D1B2A"/>
                <w:sz w:val="17"/>
                <w:szCs w:val="17"/>
              </w:rPr>
              <w:br/>
              <w:t xml:space="preserve">    return nil</w:t>
            </w:r>
            <w:r>
              <w:rPr>
                <w:rFonts w:ascii="Courier New" w:cs="Courier New" w:eastAsia="Courier New" w:hAnsi="Courier New"/>
                <w:color w:val="0D1B2A"/>
                <w:sz w:val="17"/>
                <w:szCs w:val="17"/>
              </w:rPr>
              <w:br/>
              <w:t xml:space="preserve">}</w:t>
            </w:r>
          </w:p>
        </w:tc>
      </w:tr>
    </w:tbl>
    <w:p>
      <w:pPr>
        <w:spacing w:after="50" w:before="0"/>
        <w:jc w:val="left"/>
      </w:pPr>
      <w:r>
        <w:rPr>
          <w:rFonts w:ascii="Arial" w:cs="Arial" w:eastAsia="Arial" w:hAnsi="Arial"/>
          <w:color w:val="111111"/>
          <w:sz w:val="20"/>
          <w:szCs w:val="20"/>
        </w:rPr>
        <w:t xml:space="preserve"> </w:t>
      </w:r>
    </w:p>
    <w:p>
      <w:pPr>
        <w:pStyle w:val="Heading2"/>
        <w:pBdr>
          <w:bottom w:val="single" w:color="2E6094" w:sz="4" w:space="2"/>
        </w:pBdr>
        <w:spacing w:after="120" w:before="260"/>
      </w:pPr>
      <w:r>
        <w:rPr>
          <w:rFonts w:ascii="Arial" w:cs="Arial" w:eastAsia="Arial" w:hAnsi="Arial"/>
          <w:b/>
          <w:bCs/>
          <w:color w:val="2E6094"/>
          <w:sz w:val="26"/>
          <w:szCs w:val="26"/>
        </w:rPr>
        <w:t xml:space="preserve">9.3  Configuration Reference</w:t>
      </w:r>
    </w:p>
    <w:tbl>
      <w:tblPr>
        <w:tblW w:type="dxa" w:w="10560"/>
        <w:tblBorders>
          <w:top w:val="single" w:color="auto" w:sz="4"/>
          <w:left w:val="single" w:color="auto" w:sz="4"/>
          <w:bottom w:val="single" w:color="auto" w:sz="4"/>
          <w:right w:val="single" w:color="auto" w:sz="4"/>
          <w:insideH w:val="single" w:color="auto" w:sz="4"/>
          <w:insideV w:val="single" w:color="auto" w:sz="4"/>
        </w:tblBorders>
      </w:tblPr>
      <w:tblGrid>
        <w:gridCol w:w="3000"/>
        <w:gridCol w:w="900"/>
        <w:gridCol w:w="1800"/>
        <w:gridCol w:w="1000"/>
        <w:gridCol w:w="3860"/>
      </w:tblGrid>
      <w:tr>
        <w:trPr>
          <w:tblHeader/>
        </w:trPr>
        <w:tc>
          <w:tcPr>
            <w:tcW w:type="dxa" w:w="3000"/>
            <w:gridSpan w:val="1"/>
            <w:tcBorders>
              <w:top w:val="single" w:color="C5CAE9" w:sz="4"/>
              <w:left w:val="single" w:color="C5CAE9" w:sz="4"/>
              <w:bottom w:val="single" w:color="C5CAE9" w:sz="4"/>
              <w:right w:val="single" w:color="C5CAE9" w:sz="4"/>
            </w:tcBorders>
            <w:shd w:fill="1E3A5F" w:val="clear"/>
            <w:tcMar>
              <w:top w:type="dxa" w:w="80"/>
              <w:left w:type="dxa" w:w="140"/>
              <w:bottom w:type="dxa" w:w="80"/>
              <w:right w:type="dxa" w:w="140"/>
            </w:tcMar>
            <w:vAlign w:val="center"/>
          </w:tcPr>
          <w:p>
            <w:pPr>
              <w:spacing w:after="80" w:before="0"/>
              <w:jc w:val="center"/>
            </w:pPr>
            <w:r>
              <w:rPr>
                <w:rFonts w:ascii="Arial" w:cs="Arial" w:eastAsia="Arial" w:hAnsi="Arial"/>
                <w:b/>
                <w:bCs/>
                <w:color w:val="FFFFFF"/>
                <w:sz w:val="17"/>
                <w:szCs w:val="17"/>
              </w:rPr>
              <w:t xml:space="preserve">Env Variable</w:t>
            </w:r>
          </w:p>
        </w:tc>
        <w:tc>
          <w:tcPr>
            <w:tcW w:type="dxa" w:w="900"/>
            <w:gridSpan w:val="1"/>
            <w:tcBorders>
              <w:top w:val="single" w:color="C5CAE9" w:sz="4"/>
              <w:left w:val="single" w:color="C5CAE9" w:sz="4"/>
              <w:bottom w:val="single" w:color="C5CAE9" w:sz="4"/>
              <w:right w:val="single" w:color="C5CAE9" w:sz="4"/>
            </w:tcBorders>
            <w:shd w:fill="1E3A5F" w:val="clear"/>
            <w:tcMar>
              <w:top w:type="dxa" w:w="80"/>
              <w:left w:type="dxa" w:w="140"/>
              <w:bottom w:type="dxa" w:w="80"/>
              <w:right w:type="dxa" w:w="140"/>
            </w:tcMar>
            <w:vAlign w:val="center"/>
          </w:tcPr>
          <w:p>
            <w:pPr>
              <w:spacing w:after="80" w:before="0"/>
              <w:jc w:val="center"/>
            </w:pPr>
            <w:r>
              <w:rPr>
                <w:rFonts w:ascii="Arial" w:cs="Arial" w:eastAsia="Arial" w:hAnsi="Arial"/>
                <w:b/>
                <w:bCs/>
                <w:color w:val="FFFFFF"/>
                <w:sz w:val="17"/>
                <w:szCs w:val="17"/>
              </w:rPr>
              <w:t xml:space="preserve">Type</w:t>
            </w:r>
          </w:p>
        </w:tc>
        <w:tc>
          <w:tcPr>
            <w:tcW w:type="dxa" w:w="1800"/>
            <w:gridSpan w:val="1"/>
            <w:tcBorders>
              <w:top w:val="single" w:color="C5CAE9" w:sz="4"/>
              <w:left w:val="single" w:color="C5CAE9" w:sz="4"/>
              <w:bottom w:val="single" w:color="C5CAE9" w:sz="4"/>
              <w:right w:val="single" w:color="C5CAE9" w:sz="4"/>
            </w:tcBorders>
            <w:shd w:fill="1E3A5F" w:val="clear"/>
            <w:tcMar>
              <w:top w:type="dxa" w:w="80"/>
              <w:left w:type="dxa" w:w="140"/>
              <w:bottom w:type="dxa" w:w="80"/>
              <w:right w:type="dxa" w:w="140"/>
            </w:tcMar>
            <w:vAlign w:val="center"/>
          </w:tcPr>
          <w:p>
            <w:pPr>
              <w:spacing w:after="80" w:before="0"/>
              <w:jc w:val="center"/>
            </w:pPr>
            <w:r>
              <w:rPr>
                <w:rFonts w:ascii="Arial" w:cs="Arial" w:eastAsia="Arial" w:hAnsi="Arial"/>
                <w:b/>
                <w:bCs/>
                <w:color w:val="FFFFFF"/>
                <w:sz w:val="17"/>
                <w:szCs w:val="17"/>
              </w:rPr>
              <w:t xml:space="preserve">Default</w:t>
            </w:r>
          </w:p>
        </w:tc>
        <w:tc>
          <w:tcPr>
            <w:tcW w:type="dxa" w:w="1000"/>
            <w:gridSpan w:val="1"/>
            <w:tcBorders>
              <w:top w:val="single" w:color="C5CAE9" w:sz="4"/>
              <w:left w:val="single" w:color="C5CAE9" w:sz="4"/>
              <w:bottom w:val="single" w:color="C5CAE9" w:sz="4"/>
              <w:right w:val="single" w:color="C5CAE9" w:sz="4"/>
            </w:tcBorders>
            <w:shd w:fill="1E3A5F" w:val="clear"/>
            <w:tcMar>
              <w:top w:type="dxa" w:w="80"/>
              <w:left w:type="dxa" w:w="140"/>
              <w:bottom w:type="dxa" w:w="80"/>
              <w:right w:type="dxa" w:w="140"/>
            </w:tcMar>
            <w:vAlign w:val="center"/>
          </w:tcPr>
          <w:p>
            <w:pPr>
              <w:spacing w:after="80" w:before="0"/>
              <w:jc w:val="center"/>
            </w:pPr>
            <w:r>
              <w:rPr>
                <w:rFonts w:ascii="Arial" w:cs="Arial" w:eastAsia="Arial" w:hAnsi="Arial"/>
                <w:b/>
                <w:bCs/>
                <w:color w:val="FFFFFF"/>
                <w:sz w:val="17"/>
                <w:szCs w:val="17"/>
              </w:rPr>
              <w:t xml:space="preserve">Required</w:t>
            </w:r>
          </w:p>
        </w:tc>
        <w:tc>
          <w:tcPr>
            <w:tcW w:type="dxa" w:w="3860"/>
            <w:gridSpan w:val="1"/>
            <w:tcBorders>
              <w:top w:val="single" w:color="C5CAE9" w:sz="4"/>
              <w:left w:val="single" w:color="C5CAE9" w:sz="4"/>
              <w:bottom w:val="single" w:color="C5CAE9" w:sz="4"/>
              <w:right w:val="single" w:color="C5CAE9" w:sz="4"/>
            </w:tcBorders>
            <w:shd w:fill="1E3A5F" w:val="clear"/>
            <w:tcMar>
              <w:top w:type="dxa" w:w="80"/>
              <w:left w:type="dxa" w:w="140"/>
              <w:bottom w:type="dxa" w:w="80"/>
              <w:right w:type="dxa" w:w="140"/>
            </w:tcMar>
            <w:vAlign w:val="center"/>
          </w:tcPr>
          <w:p>
            <w:pPr>
              <w:spacing w:after="80" w:before="0"/>
              <w:jc w:val="center"/>
            </w:pPr>
            <w:r>
              <w:rPr>
                <w:rFonts w:ascii="Arial" w:cs="Arial" w:eastAsia="Arial" w:hAnsi="Arial"/>
                <w:b/>
                <w:bCs/>
                <w:color w:val="FFFFFF"/>
                <w:sz w:val="17"/>
                <w:szCs w:val="17"/>
              </w:rPr>
              <w:t xml:space="preserve">Description</w:t>
            </w:r>
          </w:p>
        </w:tc>
      </w:tr>
      <w:tr>
        <w:tc>
          <w:tcPr>
            <w:tcW w:type="dxa" w:w="30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HITL_TIER1_TIMEOUT_SEC</w:t>
            </w:r>
          </w:p>
        </w:tc>
        <w:tc>
          <w:tcPr>
            <w:tcW w:type="dxa" w:w="9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int</w:t>
            </w:r>
          </w:p>
        </w:tc>
        <w:tc>
          <w:tcPr>
            <w:tcW w:type="dxa" w:w="18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300</w:t>
            </w:r>
          </w:p>
        </w:tc>
        <w:tc>
          <w:tcPr>
            <w:tcW w:type="dxa" w:w="10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w:t>
            </w:r>
          </w:p>
        </w:tc>
        <w:tc>
          <w:tcPr>
            <w:tcW w:type="dxa" w:w="386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T1 Soft Approval timeout (5 minutes; auto-ALLOW)</w:t>
            </w:r>
          </w:p>
        </w:tc>
      </w:tr>
      <w:tr>
        <w:tc>
          <w:tcPr>
            <w:tcW w:type="dxa" w:w="30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HITL_TIER2_TIMEOUT_SEC</w:t>
            </w:r>
          </w:p>
        </w:tc>
        <w:tc>
          <w:tcPr>
            <w:tcW w:type="dxa" w:w="9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int</w:t>
            </w:r>
          </w:p>
        </w:tc>
        <w:tc>
          <w:tcPr>
            <w:tcW w:type="dxa" w:w="18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900</w:t>
            </w:r>
          </w:p>
        </w:tc>
        <w:tc>
          <w:tcPr>
            <w:tcW w:type="dxa" w:w="10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w:t>
            </w:r>
          </w:p>
        </w:tc>
        <w:tc>
          <w:tcPr>
            <w:tcW w:type="dxa" w:w="386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T2 Hard Approval timeout (15 minutes; auto-DENY)</w:t>
            </w:r>
          </w:p>
        </w:tc>
      </w:tr>
      <w:tr>
        <w:tc>
          <w:tcPr>
            <w:tcW w:type="dxa" w:w="30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HITL_TIER3_TIMEOUT_SEC</w:t>
            </w:r>
          </w:p>
        </w:tc>
        <w:tc>
          <w:tcPr>
            <w:tcW w:type="dxa" w:w="9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int</w:t>
            </w:r>
          </w:p>
        </w:tc>
        <w:tc>
          <w:tcPr>
            <w:tcW w:type="dxa" w:w="18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0</w:t>
            </w:r>
          </w:p>
        </w:tc>
        <w:tc>
          <w:tcPr>
            <w:tcW w:type="dxa" w:w="10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w:t>
            </w:r>
          </w:p>
        </w:tc>
        <w:tc>
          <w:tcPr>
            <w:tcW w:type="dxa" w:w="386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T3 Multi-Party: immediate DENY if not approved; 0 = no auto-timeout (requires explicit deny)</w:t>
            </w:r>
          </w:p>
        </w:tc>
      </w:tr>
      <w:tr>
        <w:tc>
          <w:tcPr>
            <w:tcW w:type="dxa" w:w="30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HITL_TIER4_TIMEOUT_SEC</w:t>
            </w:r>
          </w:p>
        </w:tc>
        <w:tc>
          <w:tcPr>
            <w:tcW w:type="dxa" w:w="9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int</w:t>
            </w:r>
          </w:p>
        </w:tc>
        <w:tc>
          <w:tcPr>
            <w:tcW w:type="dxa" w:w="18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0</w:t>
            </w:r>
          </w:p>
        </w:tc>
        <w:tc>
          <w:tcPr>
            <w:tcW w:type="dxa" w:w="10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w:t>
            </w:r>
          </w:p>
        </w:tc>
        <w:tc>
          <w:tcPr>
            <w:tcW w:type="dxa" w:w="386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T4 Emergency Block: no timeout; Security Admin must unblock manually</w:t>
            </w:r>
          </w:p>
        </w:tc>
      </w:tr>
      <w:tr>
        <w:tc>
          <w:tcPr>
            <w:tcW w:type="dxa" w:w="30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HITL_DEFAULT_REQUIRED_APPROVERS</w:t>
            </w:r>
          </w:p>
        </w:tc>
        <w:tc>
          <w:tcPr>
            <w:tcW w:type="dxa" w:w="9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int</w:t>
            </w:r>
          </w:p>
        </w:tc>
        <w:tc>
          <w:tcPr>
            <w:tcW w:type="dxa" w:w="18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1</w:t>
            </w:r>
          </w:p>
        </w:tc>
        <w:tc>
          <w:tcPr>
            <w:tcW w:type="dxa" w:w="10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w:t>
            </w:r>
          </w:p>
        </w:tc>
        <w:tc>
          <w:tcPr>
            <w:tcW w:type="dxa" w:w="386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Default required approvals (T3 can override)</w:t>
            </w:r>
          </w:p>
        </w:tc>
      </w:tr>
      <w:tr>
        <w:tc>
          <w:tcPr>
            <w:tcW w:type="dxa" w:w="30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CALLBACK_TIMEOUT_SEC</w:t>
            </w:r>
          </w:p>
        </w:tc>
        <w:tc>
          <w:tcPr>
            <w:tcW w:type="dxa" w:w="9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int</w:t>
            </w:r>
          </w:p>
        </w:tc>
        <w:tc>
          <w:tcPr>
            <w:tcW w:type="dxa" w:w="18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10</w:t>
            </w:r>
          </w:p>
        </w:tc>
        <w:tc>
          <w:tcPr>
            <w:tcW w:type="dxa" w:w="10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w:t>
            </w:r>
          </w:p>
        </w:tc>
        <w:tc>
          <w:tcPr>
            <w:tcW w:type="dxa" w:w="386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Timeout for MCP Gateway callback HTTP call</w:t>
            </w:r>
          </w:p>
        </w:tc>
      </w:tr>
      <w:tr>
        <w:tc>
          <w:tcPr>
            <w:tcW w:type="dxa" w:w="30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TIMEOUT_CHECKER_INTERVAL_SEC</w:t>
            </w:r>
          </w:p>
        </w:tc>
        <w:tc>
          <w:tcPr>
            <w:tcW w:type="dxa" w:w="9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int</w:t>
            </w:r>
          </w:p>
        </w:tc>
        <w:tc>
          <w:tcPr>
            <w:tcW w:type="dxa" w:w="18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60</w:t>
            </w:r>
          </w:p>
        </w:tc>
        <w:tc>
          <w:tcPr>
            <w:tcW w:type="dxa" w:w="10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w:t>
            </w:r>
          </w:p>
        </w:tc>
        <w:tc>
          <w:tcPr>
            <w:tcW w:type="dxa" w:w="386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How often the timeout checker runs</w:t>
            </w:r>
          </w:p>
        </w:tc>
      </w:tr>
      <w:tr>
        <w:tc>
          <w:tcPr>
            <w:tcW w:type="dxa" w:w="30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KAFKA_HITL_REQUEST_TOPIC</w:t>
            </w:r>
          </w:p>
        </w:tc>
        <w:tc>
          <w:tcPr>
            <w:tcW w:type="dxa" w:w="9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string</w:t>
            </w:r>
          </w:p>
        </w:tc>
        <w:tc>
          <w:tcPr>
            <w:tcW w:type="dxa" w:w="18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pinaka.{tenantID}.hitl.requests</w:t>
            </w:r>
          </w:p>
        </w:tc>
        <w:tc>
          <w:tcPr>
            <w:tcW w:type="dxa" w:w="10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w:t>
            </w:r>
          </w:p>
        </w:tc>
        <w:tc>
          <w:tcPr>
            <w:tcW w:type="dxa" w:w="386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Topic for new HITL requests</w:t>
            </w:r>
          </w:p>
        </w:tc>
      </w:tr>
      <w:tr>
        <w:tc>
          <w:tcPr>
            <w:tcW w:type="dxa" w:w="30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KAFKA_HITL_RESPONSE_TOPIC</w:t>
            </w:r>
          </w:p>
        </w:tc>
        <w:tc>
          <w:tcPr>
            <w:tcW w:type="dxa" w:w="9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string</w:t>
            </w:r>
          </w:p>
        </w:tc>
        <w:tc>
          <w:tcPr>
            <w:tcW w:type="dxa" w:w="18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pinaka.{tenantID}.hitl.responses</w:t>
            </w:r>
          </w:p>
        </w:tc>
        <w:tc>
          <w:tcPr>
            <w:tcW w:type="dxa" w:w="10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w:t>
            </w:r>
          </w:p>
        </w:tc>
        <w:tc>
          <w:tcPr>
            <w:tcW w:type="dxa" w:w="386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Topic for decisions (consumed by mcp-gateway)</w:t>
            </w:r>
          </w:p>
        </w:tc>
      </w:tr>
    </w:tbl>
    <w:p>
      <w:pPr>
        <w:spacing w:after="50" w:before="0"/>
        <w:jc w:val="left"/>
      </w:pPr>
      <w:r>
        <w:rPr>
          <w:rFonts w:ascii="Arial" w:cs="Arial" w:eastAsia="Arial" w:hAnsi="Arial"/>
          <w:color w:val="111111"/>
          <w:sz w:val="20"/>
          <w:szCs w:val="20"/>
        </w:rPr>
        <w:t xml:space="preserve"> </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560"/>
        <w:gridCol w:w="1800"/>
      </w:tblGrid>
      <w:tr>
        <w:tc>
          <w:tcPr>
            <w:tcW w:type="dxa" w:w="7560"/>
            <w:gridSpan w:val="1"/>
            <w:tcBorders>
              <w:top w:val="single" w:color="C5CAE9" w:sz="4"/>
              <w:left w:val="single" w:color="C5CAE9" w:sz="4"/>
              <w:bottom w:val="single" w:color="C5CAE9" w:sz="4"/>
              <w:right w:val="single" w:color="C5CAE9" w:sz="4"/>
            </w:tcBorders>
            <w:shd w:fill="880E4F" w:val="clear"/>
            <w:tcMar>
              <w:top w:type="dxa" w:w="80"/>
              <w:left w:type="dxa" w:w="140"/>
              <w:bottom w:type="dxa" w:w="80"/>
              <w:right w:type="dxa" w:w="140"/>
            </w:tcMar>
            <w:vAlign w:val="center"/>
          </w:tcPr>
          <w:p>
            <w:pPr>
              <w:spacing w:after="80" w:before="0"/>
              <w:jc w:val="left"/>
            </w:pPr>
            <w:r>
              <w:rPr>
                <w:rFonts w:ascii="Arial" w:cs="Arial" w:eastAsia="Arial" w:hAnsi="Arial"/>
                <w:b/>
                <w:bCs/>
                <w:color w:val="FFFFFF"/>
                <w:sz w:val="26"/>
                <w:szCs w:val="26"/>
              </w:rPr>
              <w:t xml:space="preserve">§10  Notification Service — Low Level Design</w:t>
            </w:r>
          </w:p>
        </w:tc>
        <w:tc>
          <w:tcPr>
            <w:tcW w:type="dxa" w:w="1800"/>
            <w:gridSpan w:val="1"/>
            <w:tcBorders>
              <w:top w:val="single" w:color="C5CAE9" w:sz="4"/>
              <w:left w:val="single" w:color="C5CAE9" w:sz="4"/>
              <w:bottom w:val="single" w:color="C5CAE9" w:sz="4"/>
              <w:right w:val="single" w:color="C5CAE9" w:sz="4"/>
            </w:tcBorders>
            <w:shd w:fill="880E4F" w:val="clear"/>
            <w:tcMar>
              <w:top w:type="dxa" w:w="80"/>
              <w:left w:type="dxa" w:w="140"/>
              <w:bottom w:type="dxa" w:w="80"/>
              <w:right w:type="dxa" w:w="140"/>
            </w:tcMar>
            <w:vAlign w:val="center"/>
          </w:tcPr>
          <w:p>
            <w:pPr>
              <w:spacing w:after="80" w:before="0"/>
              <w:jc w:val="right"/>
            </w:pPr>
            <w:r>
              <w:rPr>
                <w:rFonts w:ascii="Arial" w:cs="Arial" w:eastAsia="Arial" w:hAnsi="Arial"/>
                <w:i/>
                <w:iCs/>
                <w:color w:val="FFFFFF"/>
                <w:sz w:val="18"/>
                <w:szCs w:val="18"/>
              </w:rPr>
              <w:t xml:space="preserve">Go 1.22  ·  Kafka  ·  Slack/PagerDuty/SES/Twilio</w:t>
            </w:r>
          </w:p>
        </w:tc>
      </w:tr>
    </w:tbl>
    <w:p>
      <w:pPr>
        <w:spacing w:after="50" w:before="0"/>
        <w:jc w:val="left"/>
      </w:pPr>
      <w:r>
        <w:rPr>
          <w:rFonts w:ascii="Arial" w:cs="Arial" w:eastAsia="Arial" w:hAnsi="Arial"/>
          <w:color w:val="111111"/>
          <w:sz w:val="20"/>
          <w:szCs w:val="20"/>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gridSpan w:val="1"/>
            <w:tcBorders>
              <w:top w:val="single" w:color="C5CAE9" w:sz="4"/>
              <w:left w:val="single" w:color="C5CAE9" w:sz="4"/>
              <w:bottom w:val="single" w:color="C5CAE9" w:sz="4"/>
              <w:right w:val="single" w:color="C5CAE9" w:sz="4"/>
            </w:tcBorders>
            <w:shd w:fill="F3E5F5" w:val="clear"/>
            <w:tcMar>
              <w:top w:type="dxa" w:w="80"/>
              <w:left w:type="dxa" w:w="140"/>
              <w:bottom w:type="dxa" w:w="80"/>
              <w:right w:type="dxa" w:w="140"/>
            </w:tcMar>
            <w:vAlign w:val="center"/>
          </w:tcPr>
          <w:p>
            <w:pPr>
              <w:spacing w:after="80" w:before="0"/>
              <w:jc w:val="left"/>
            </w:pPr>
            <w:r>
              <w:rPr>
                <w:rFonts w:ascii="Arial" w:cs="Arial" w:eastAsia="Arial" w:hAnsi="Arial"/>
                <w:b/>
                <w:bCs/>
                <w:color w:val="4A1481"/>
                <w:sz w:val="17"/>
                <w:szCs w:val="17"/>
              </w:rPr>
              <w:t xml:space="preserve">Responsibility</w:t>
            </w:r>
          </w:p>
        </w:tc>
        <w:tc>
          <w:tcPr>
            <w:tcW w:type="dxa" w:w="7760"/>
            <w:gridSpan w:val="1"/>
            <w:tcBorders>
              <w:top w:val="single" w:color="C5CAE9" w:sz="4"/>
              <w:left w:val="single" w:color="C5CAE9" w:sz="4"/>
              <w:bottom w:val="single" w:color="C5CAE9" w:sz="4"/>
              <w:right w:val="single" w:color="C5CAE9" w:sz="4"/>
            </w:tcBorders>
            <w:shd w:fill="F3E5F5" w:val="clear"/>
            <w:tcMar>
              <w:top w:type="dxa" w:w="80"/>
              <w:left w:type="dxa" w:w="140"/>
              <w:bottom w:type="dxa" w:w="80"/>
              <w:right w:type="dxa" w:w="140"/>
            </w:tcMar>
            <w:vAlign w:val="center"/>
          </w:tcPr>
          <w:p>
            <w:pPr>
              <w:spacing w:after="80" w:before="0"/>
              <w:jc w:val="left"/>
            </w:pPr>
            <w:r>
              <w:rPr>
                <w:rFonts w:ascii="Arial" w:cs="Arial" w:eastAsia="Arial" w:hAnsi="Arial"/>
                <w:color w:val="111111"/>
                <w:sz w:val="18"/>
                <w:szCs w:val="18"/>
              </w:rPr>
              <w:t xml:space="preserve">Deliver all platform notifications across channels (Slack, Teams, Email, PagerDuty, SMS, Webhook). Implement delivery guarantees: at-least-once with retry + DLQ. Sign outbound webhooks with HMAC-SHA256.</w:t>
            </w:r>
          </w:p>
        </w:tc>
      </w:tr>
    </w:tbl>
    <w:p>
      <w:pPr>
        <w:spacing w:after="50" w:before="0"/>
        <w:jc w:val="left"/>
      </w:pPr>
      <w:r>
        <w:rPr>
          <w:rFonts w:ascii="Arial" w:cs="Arial" w:eastAsia="Arial" w:hAnsi="Arial"/>
          <w:color w:val="111111"/>
          <w:sz w:val="20"/>
          <w:szCs w:val="20"/>
        </w:rPr>
        <w:t xml:space="preserve"> </w:t>
      </w:r>
    </w:p>
    <w:p>
      <w:pPr>
        <w:pStyle w:val="Heading2"/>
        <w:pBdr>
          <w:bottom w:val="single" w:color="2E6094" w:sz="4" w:space="2"/>
        </w:pBdr>
        <w:spacing w:after="120" w:before="260"/>
      </w:pPr>
      <w:r>
        <w:rPr>
          <w:rFonts w:ascii="Arial" w:cs="Arial" w:eastAsia="Arial" w:hAnsi="Arial"/>
          <w:b/>
          <w:bCs/>
          <w:color w:val="2E6094"/>
          <w:sz w:val="26"/>
          <w:szCs w:val="26"/>
        </w:rPr>
        <w:t xml:space="preserve">10.1  Channel Dispatcher Interface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gridSpan w:val="1"/>
            <w:tcBorders>
              <w:top w:val="single" w:color="C5CAE9" w:sz="4"/>
              <w:left w:val="single" w:color="C5CAE9" w:sz="4"/>
              <w:bottom w:val="single" w:color="C5CAE9" w:sz="4"/>
              <w:right w:val="single" w:color="C5CAE9" w:sz="4"/>
            </w:tcBorders>
            <w:shd w:fill="F0F4F8" w:val="clear"/>
            <w:tcMar>
              <w:top w:type="dxa" w:w="80"/>
              <w:left w:type="dxa" w:w="140"/>
              <w:bottom w:type="dxa" w:w="80"/>
              <w:right w:type="dxa" w:w="140"/>
            </w:tcMar>
            <w:vAlign w:val="center"/>
          </w:tcPr>
          <w:p>
            <w:pPr>
              <w:spacing w:after="80" w:before="80"/>
            </w:pPr>
            <w:r>
              <w:rPr>
                <w:rFonts w:ascii="Courier New" w:cs="Courier New" w:eastAsia="Courier New" w:hAnsi="Courier New"/>
                <w:color w:val="0D1B2A"/>
                <w:sz w:val="17"/>
                <w:szCs w:val="17"/>
              </w:rPr>
              <w:t xml:space="preserve">// internal/dispatcher/dispatcher.go</w:t>
            </w:r>
            <w:r>
              <w:rPr>
                <w:rFonts w:ascii="Courier New" w:cs="Courier New" w:eastAsia="Courier New" w:hAnsi="Courier New"/>
                <w:color w:val="0D1B2A"/>
                <w:sz w:val="17"/>
                <w:szCs w:val="17"/>
              </w:rPr>
              <w:br/>
              <w:t xml:space="preserve"/>
            </w:r>
            <w:r>
              <w:rPr>
                <w:rFonts w:ascii="Courier New" w:cs="Courier New" w:eastAsia="Courier New" w:hAnsi="Courier New"/>
                <w:color w:val="0D1B2A"/>
                <w:sz w:val="17"/>
                <w:szCs w:val="17"/>
              </w:rPr>
              <w:br/>
              <w:t xml:space="preserve">type Channel interface {</w:t>
            </w:r>
            <w:r>
              <w:rPr>
                <w:rFonts w:ascii="Courier New" w:cs="Courier New" w:eastAsia="Courier New" w:hAnsi="Courier New"/>
                <w:color w:val="0D1B2A"/>
                <w:sz w:val="17"/>
                <w:szCs w:val="17"/>
              </w:rPr>
              <w:br/>
              <w:t xml:space="preserve">    Name() string</w:t>
            </w:r>
            <w:r>
              <w:rPr>
                <w:rFonts w:ascii="Courier New" w:cs="Courier New" w:eastAsia="Courier New" w:hAnsi="Courier New"/>
                <w:color w:val="0D1B2A"/>
                <w:sz w:val="17"/>
                <w:szCs w:val="17"/>
              </w:rPr>
              <w:br/>
              <w:t xml:space="preserve">    // Send delivers a notification. Returns nil on success, error on failure.</w:t>
            </w:r>
            <w:r>
              <w:rPr>
                <w:rFonts w:ascii="Courier New" w:cs="Courier New" w:eastAsia="Courier New" w:hAnsi="Courier New"/>
                <w:color w:val="0D1B2A"/>
                <w:sz w:val="17"/>
                <w:szCs w:val="17"/>
              </w:rPr>
              <w:br/>
              <w:t xml:space="preserve">    // Must be idempotent: same notification_id should not send duplicate.</w:t>
            </w:r>
            <w:r>
              <w:rPr>
                <w:rFonts w:ascii="Courier New" w:cs="Courier New" w:eastAsia="Courier New" w:hAnsi="Courier New"/>
                <w:color w:val="0D1B2A"/>
                <w:sz w:val="17"/>
                <w:szCs w:val="17"/>
              </w:rPr>
              <w:br/>
              <w:t xml:space="preserve">    Send(ctx context.Context, n Notification) error</w:t>
            </w:r>
            <w:r>
              <w:rPr>
                <w:rFonts w:ascii="Courier New" w:cs="Courier New" w:eastAsia="Courier New" w:hAnsi="Courier New"/>
                <w:color w:val="0D1B2A"/>
                <w:sz w:val="17"/>
                <w:szCs w:val="17"/>
              </w:rPr>
              <w:br/>
              <w:t xml:space="preserve">}</w:t>
            </w:r>
            <w:r>
              <w:rPr>
                <w:rFonts w:ascii="Courier New" w:cs="Courier New" w:eastAsia="Courier New" w:hAnsi="Courier New"/>
                <w:color w:val="0D1B2A"/>
                <w:sz w:val="17"/>
                <w:szCs w:val="17"/>
              </w:rPr>
              <w:br/>
              <w:t xml:space="preserve"/>
            </w:r>
            <w:r>
              <w:rPr>
                <w:rFonts w:ascii="Courier New" w:cs="Courier New" w:eastAsia="Courier New" w:hAnsi="Courier New"/>
                <w:color w:val="0D1B2A"/>
                <w:sz w:val="17"/>
                <w:szCs w:val="17"/>
              </w:rPr>
              <w:br/>
              <w:t xml:space="preserve">type Notification struct {</w:t>
            </w:r>
            <w:r>
              <w:rPr>
                <w:rFonts w:ascii="Courier New" w:cs="Courier New" w:eastAsia="Courier New" w:hAnsi="Courier New"/>
                <w:color w:val="0D1B2A"/>
                <w:sz w:val="17"/>
                <w:szCs w:val="17"/>
              </w:rPr>
              <w:br/>
              <w:t xml:space="preserve">    ID           string          // UUID v7 — used for idempotency</w:t>
            </w:r>
            <w:r>
              <w:rPr>
                <w:rFonts w:ascii="Courier New" w:cs="Courier New" w:eastAsia="Courier New" w:hAnsi="Courier New"/>
                <w:color w:val="0D1B2A"/>
                <w:sz w:val="17"/>
                <w:szCs w:val="17"/>
              </w:rPr>
              <w:br/>
              <w:t xml:space="preserve">    TenantID     string</w:t>
            </w:r>
            <w:r>
              <w:rPr>
                <w:rFonts w:ascii="Courier New" w:cs="Courier New" w:eastAsia="Courier New" w:hAnsi="Courier New"/>
                <w:color w:val="0D1B2A"/>
                <w:sz w:val="17"/>
                <w:szCs w:val="17"/>
              </w:rPr>
              <w:br/>
              <w:t xml:space="preserve">    Type         NotificationType // HITL_REQUEST|RISK_ALERT|CONNECTOR_DOWN|POLICY_VIOLATION|COMPLIANCE_REPORT</w:t>
            </w:r>
            <w:r>
              <w:rPr>
                <w:rFonts w:ascii="Courier New" w:cs="Courier New" w:eastAsia="Courier New" w:hAnsi="Courier New"/>
                <w:color w:val="0D1B2A"/>
                <w:sz w:val="17"/>
                <w:szCs w:val="17"/>
              </w:rPr>
              <w:br/>
              <w:t xml:space="preserve">    Title        string</w:t>
            </w:r>
            <w:r>
              <w:rPr>
                <w:rFonts w:ascii="Courier New" w:cs="Courier New" w:eastAsia="Courier New" w:hAnsi="Courier New"/>
                <w:color w:val="0D1B2A"/>
                <w:sz w:val="17"/>
                <w:szCs w:val="17"/>
              </w:rPr>
              <w:br/>
              <w:t xml:space="preserve">    Body         string          // plain text</w:t>
            </w:r>
            <w:r>
              <w:rPr>
                <w:rFonts w:ascii="Courier New" w:cs="Courier New" w:eastAsia="Courier New" w:hAnsi="Courier New"/>
                <w:color w:val="0D1B2A"/>
                <w:sz w:val="17"/>
                <w:szCs w:val="17"/>
              </w:rPr>
              <w:br/>
              <w:t xml:space="preserve">    BodyHTML     string?         // HTML for email</w:t>
            </w:r>
            <w:r>
              <w:rPr>
                <w:rFonts w:ascii="Courier New" w:cs="Courier New" w:eastAsia="Courier New" w:hAnsi="Courier New"/>
                <w:color w:val="0D1B2A"/>
                <w:sz w:val="17"/>
                <w:szCs w:val="17"/>
              </w:rPr>
              <w:br/>
              <w:t xml:space="preserve">    Severity     string          // INFO|WARNING|CRITICAL</w:t>
            </w:r>
            <w:r>
              <w:rPr>
                <w:rFonts w:ascii="Courier New" w:cs="Courier New" w:eastAsia="Courier New" w:hAnsi="Courier New"/>
                <w:color w:val="0D1B2A"/>
                <w:sz w:val="17"/>
                <w:szCs w:val="17"/>
              </w:rPr>
              <w:br/>
              <w:t xml:space="preserve">    ActionURL    string?         // deep link into Pinaka console</w:t>
            </w:r>
            <w:r>
              <w:rPr>
                <w:rFonts w:ascii="Courier New" w:cs="Courier New" w:eastAsia="Courier New" w:hAnsi="Courier New"/>
                <w:color w:val="0D1B2A"/>
                <w:sz w:val="17"/>
                <w:szCs w:val="17"/>
              </w:rPr>
              <w:br/>
              <w:t xml:space="preserve">    ActionLabel  string?         // button label</w:t>
            </w:r>
            <w:r>
              <w:rPr>
                <w:rFonts w:ascii="Courier New" w:cs="Courier New" w:eastAsia="Courier New" w:hAnsi="Courier New"/>
                <w:color w:val="0D1B2A"/>
                <w:sz w:val="17"/>
                <w:szCs w:val="17"/>
              </w:rPr>
              <w:br/>
              <w:t xml:space="preserve">    Metadata     map[string]any  // channel-specific extras (e.g., PagerDuty dedup_key)</w:t>
            </w:r>
            <w:r>
              <w:rPr>
                <w:rFonts w:ascii="Courier New" w:cs="Courier New" w:eastAsia="Courier New" w:hAnsi="Courier New"/>
                <w:color w:val="0D1B2A"/>
                <w:sz w:val="17"/>
                <w:szCs w:val="17"/>
              </w:rPr>
              <w:br/>
              <w:t xml:space="preserve">    CreatedAt    time.Time</w:t>
            </w:r>
            <w:r>
              <w:rPr>
                <w:rFonts w:ascii="Courier New" w:cs="Courier New" w:eastAsia="Courier New" w:hAnsi="Courier New"/>
                <w:color w:val="0D1B2A"/>
                <w:sz w:val="17"/>
                <w:szCs w:val="17"/>
              </w:rPr>
              <w:br/>
              <w:t xml:space="preserve">}</w:t>
            </w:r>
            <w:r>
              <w:rPr>
                <w:rFonts w:ascii="Courier New" w:cs="Courier New" w:eastAsia="Courier New" w:hAnsi="Courier New"/>
                <w:color w:val="0D1B2A"/>
                <w:sz w:val="17"/>
                <w:szCs w:val="17"/>
              </w:rPr>
              <w:br/>
              <w:t xml:space="preserve"/>
            </w:r>
            <w:r>
              <w:rPr>
                <w:rFonts w:ascii="Courier New" w:cs="Courier New" w:eastAsia="Courier New" w:hAnsi="Courier New"/>
                <w:color w:val="0D1B2A"/>
                <w:sz w:val="17"/>
                <w:szCs w:val="17"/>
              </w:rPr>
              <w:br/>
              <w:t xml:space="preserve">// DispatcherEngine routes notifications to configured channels</w:t>
            </w:r>
            <w:r>
              <w:rPr>
                <w:rFonts w:ascii="Courier New" w:cs="Courier New" w:eastAsia="Courier New" w:hAnsi="Courier New"/>
                <w:color w:val="0D1B2A"/>
                <w:sz w:val="17"/>
                <w:szCs w:val="17"/>
              </w:rPr>
              <w:br/>
              <w:t xml:space="preserve">type DispatcherEngine struct {</w:t>
            </w:r>
            <w:r>
              <w:rPr>
                <w:rFonts w:ascii="Courier New" w:cs="Courier New" w:eastAsia="Courier New" w:hAnsi="Courier New"/>
                <w:color w:val="0D1B2A"/>
                <w:sz w:val="17"/>
                <w:szCs w:val="17"/>
              </w:rPr>
              <w:br/>
              <w:t xml:space="preserve">    channels   map[string]Channel  // channel_name → Channel</w:t>
            </w:r>
            <w:r>
              <w:rPr>
                <w:rFonts w:ascii="Courier New" w:cs="Courier New" w:eastAsia="Courier New" w:hAnsi="Courier New"/>
                <w:color w:val="0D1B2A"/>
                <w:sz w:val="17"/>
                <w:szCs w:val="17"/>
              </w:rPr>
              <w:br/>
              <w:t xml:space="preserve">    tenantCfg  TenantNotifConfig  // per-tenant channel configuration</w:t>
            </w:r>
            <w:r>
              <w:rPr>
                <w:rFonts w:ascii="Courier New" w:cs="Courier New" w:eastAsia="Courier New" w:hAnsi="Courier New"/>
                <w:color w:val="0D1B2A"/>
                <w:sz w:val="17"/>
                <w:szCs w:val="17"/>
              </w:rPr>
              <w:br/>
              <w:t xml:space="preserve">    redis      redis.Client        // for idempotency dedup</w:t>
            </w:r>
            <w:r>
              <w:rPr>
                <w:rFonts w:ascii="Courier New" w:cs="Courier New" w:eastAsia="Courier New" w:hAnsi="Courier New"/>
                <w:color w:val="0D1B2A"/>
                <w:sz w:val="17"/>
                <w:szCs w:val="17"/>
              </w:rPr>
              <w:br/>
              <w:t xml:space="preserve">    dlq        kafka.Producer      // dead letter queue for failed deliveries</w:t>
            </w:r>
            <w:r>
              <w:rPr>
                <w:rFonts w:ascii="Courier New" w:cs="Courier New" w:eastAsia="Courier New" w:hAnsi="Courier New"/>
                <w:color w:val="0D1B2A"/>
                <w:sz w:val="17"/>
                <w:szCs w:val="17"/>
              </w:rPr>
              <w:br/>
              <w:t xml:space="preserve">}</w:t>
            </w:r>
            <w:r>
              <w:rPr>
                <w:rFonts w:ascii="Courier New" w:cs="Courier New" w:eastAsia="Courier New" w:hAnsi="Courier New"/>
                <w:color w:val="0D1B2A"/>
                <w:sz w:val="17"/>
                <w:szCs w:val="17"/>
              </w:rPr>
              <w:br/>
              <w:t xml:space="preserve"/>
            </w:r>
            <w:r>
              <w:rPr>
                <w:rFonts w:ascii="Courier New" w:cs="Courier New" w:eastAsia="Courier New" w:hAnsi="Courier New"/>
                <w:color w:val="0D1B2A"/>
                <w:sz w:val="17"/>
                <w:szCs w:val="17"/>
              </w:rPr>
              <w:br/>
              <w:t xml:space="preserve">func (d *DispatcherEngine) Dispatch(ctx context.Context, n Notification) {</w:t>
            </w:r>
            <w:r>
              <w:rPr>
                <w:rFonts w:ascii="Courier New" w:cs="Courier New" w:eastAsia="Courier New" w:hAnsi="Courier New"/>
                <w:color w:val="0D1B2A"/>
                <w:sz w:val="17"/>
                <w:szCs w:val="17"/>
              </w:rPr>
              <w:br/>
              <w:t xml:space="preserve">    // Get configured channels for this tenant + notification type</w:t>
            </w:r>
            <w:r>
              <w:rPr>
                <w:rFonts w:ascii="Courier New" w:cs="Courier New" w:eastAsia="Courier New" w:hAnsi="Courier New"/>
                <w:color w:val="0D1B2A"/>
                <w:sz w:val="17"/>
                <w:szCs w:val="17"/>
              </w:rPr>
              <w:br/>
              <w:t xml:space="preserve">    targets := d.tenantCfg.GetChannels(n.TenantID, n.Type, n.Severity)</w:t>
            </w:r>
            <w:r>
              <w:rPr>
                <w:rFonts w:ascii="Courier New" w:cs="Courier New" w:eastAsia="Courier New" w:hAnsi="Courier New"/>
                <w:color w:val="0D1B2A"/>
                <w:sz w:val="17"/>
                <w:szCs w:val="17"/>
              </w:rPr>
              <w:br/>
              <w:t xml:space="preserve"/>
            </w:r>
            <w:r>
              <w:rPr>
                <w:rFonts w:ascii="Courier New" w:cs="Courier New" w:eastAsia="Courier New" w:hAnsi="Courier New"/>
                <w:color w:val="0D1B2A"/>
                <w:sz w:val="17"/>
                <w:szCs w:val="17"/>
              </w:rPr>
              <w:br/>
              <w:t xml:space="preserve">    for _, channelName := range targets {</w:t>
            </w:r>
            <w:r>
              <w:rPr>
                <w:rFonts w:ascii="Courier New" w:cs="Courier New" w:eastAsia="Courier New" w:hAnsi="Courier New"/>
                <w:color w:val="0D1B2A"/>
                <w:sz w:val="17"/>
                <w:szCs w:val="17"/>
              </w:rPr>
              <w:br/>
              <w:t xml:space="preserve">        ch, ok := d.channels[channelName]</w:t>
            </w:r>
            <w:r>
              <w:rPr>
                <w:rFonts w:ascii="Courier New" w:cs="Courier New" w:eastAsia="Courier New" w:hAnsi="Courier New"/>
                <w:color w:val="0D1B2A"/>
                <w:sz w:val="17"/>
                <w:szCs w:val="17"/>
              </w:rPr>
              <w:br/>
              <w:t xml:space="preserve">        if !ok { continue }</w:t>
            </w:r>
            <w:r>
              <w:rPr>
                <w:rFonts w:ascii="Courier New" w:cs="Courier New" w:eastAsia="Courier New" w:hAnsi="Courier New"/>
                <w:color w:val="0D1B2A"/>
                <w:sz w:val="17"/>
                <w:szCs w:val="17"/>
              </w:rPr>
              <w:br/>
              <w:t xml:space="preserve"/>
            </w:r>
            <w:r>
              <w:rPr>
                <w:rFonts w:ascii="Courier New" w:cs="Courier New" w:eastAsia="Courier New" w:hAnsi="Courier New"/>
                <w:color w:val="0D1B2A"/>
                <w:sz w:val="17"/>
                <w:szCs w:val="17"/>
              </w:rPr>
              <w:br/>
              <w:t xml:space="preserve">        // Idempotency: skip if already delivered on this channel</w:t>
            </w:r>
            <w:r>
              <w:rPr>
                <w:rFonts w:ascii="Courier New" w:cs="Courier New" w:eastAsia="Courier New" w:hAnsi="Courier New"/>
                <w:color w:val="0D1B2A"/>
                <w:sz w:val="17"/>
                <w:szCs w:val="17"/>
              </w:rPr>
              <w:br/>
              <w:t xml:space="preserve">        dedupKey := fmt.Sprintf('notif_sent:%s:%s', n.ID, channelName)</w:t>
            </w:r>
            <w:r>
              <w:rPr>
                <w:rFonts w:ascii="Courier New" w:cs="Courier New" w:eastAsia="Courier New" w:hAnsi="Courier New"/>
                <w:color w:val="0D1B2A"/>
                <w:sz w:val="17"/>
                <w:szCs w:val="17"/>
              </w:rPr>
              <w:br/>
              <w:t xml:space="preserve">        if d.redis.SetNX(ctx, dedupKey, '1', 24*time.Hour).Val() {</w:t>
            </w:r>
            <w:r>
              <w:rPr>
                <w:rFonts w:ascii="Courier New" w:cs="Courier New" w:eastAsia="Courier New" w:hAnsi="Courier New"/>
                <w:color w:val="0D1B2A"/>
                <w:sz w:val="17"/>
                <w:szCs w:val="17"/>
              </w:rPr>
              <w:br/>
              <w:t xml:space="preserve">            go d.sendWithRetry(ctx, ch, n) // async delivery</w:t>
            </w:r>
            <w:r>
              <w:rPr>
                <w:rFonts w:ascii="Courier New" w:cs="Courier New" w:eastAsia="Courier New" w:hAnsi="Courier New"/>
                <w:color w:val="0D1B2A"/>
                <w:sz w:val="17"/>
                <w:szCs w:val="17"/>
              </w:rPr>
              <w:br/>
              <w:t xml:space="preserve">        }</w:t>
            </w:r>
            <w:r>
              <w:rPr>
                <w:rFonts w:ascii="Courier New" w:cs="Courier New" w:eastAsia="Courier New" w:hAnsi="Courier New"/>
                <w:color w:val="0D1B2A"/>
                <w:sz w:val="17"/>
                <w:szCs w:val="17"/>
              </w:rPr>
              <w:br/>
              <w:t xml:space="preserve">    }</w:t>
            </w:r>
            <w:r>
              <w:rPr>
                <w:rFonts w:ascii="Courier New" w:cs="Courier New" w:eastAsia="Courier New" w:hAnsi="Courier New"/>
                <w:color w:val="0D1B2A"/>
                <w:sz w:val="17"/>
                <w:szCs w:val="17"/>
              </w:rPr>
              <w:br/>
              <w:t xml:space="preserve">}</w:t>
            </w:r>
            <w:r>
              <w:rPr>
                <w:rFonts w:ascii="Courier New" w:cs="Courier New" w:eastAsia="Courier New" w:hAnsi="Courier New"/>
                <w:color w:val="0D1B2A"/>
                <w:sz w:val="17"/>
                <w:szCs w:val="17"/>
              </w:rPr>
              <w:br/>
              <w:t xml:space="preserve"/>
            </w:r>
            <w:r>
              <w:rPr>
                <w:rFonts w:ascii="Courier New" w:cs="Courier New" w:eastAsia="Courier New" w:hAnsi="Courier New"/>
                <w:color w:val="0D1B2A"/>
                <w:sz w:val="17"/>
                <w:szCs w:val="17"/>
              </w:rPr>
              <w:br/>
              <w:t xml:space="preserve">func (d *DispatcherEngine) sendWithRetry(ctx context.Context, ch Channel, n Notification) {</w:t>
            </w:r>
            <w:r>
              <w:rPr>
                <w:rFonts w:ascii="Courier New" w:cs="Courier New" w:eastAsia="Courier New" w:hAnsi="Courier New"/>
                <w:color w:val="0D1B2A"/>
                <w:sz w:val="17"/>
                <w:szCs w:val="17"/>
              </w:rPr>
              <w:br/>
              <w:t xml:space="preserve">    const maxRetries = 5</w:t>
            </w:r>
            <w:r>
              <w:rPr>
                <w:rFonts w:ascii="Courier New" w:cs="Courier New" w:eastAsia="Courier New" w:hAnsi="Courier New"/>
                <w:color w:val="0D1B2A"/>
                <w:sz w:val="17"/>
                <w:szCs w:val="17"/>
              </w:rPr>
              <w:br/>
              <w:t xml:space="preserve">    for attempt := 0; attempt &lt;= maxRetries; attempt++ {</w:t>
            </w:r>
            <w:r>
              <w:rPr>
                <w:rFonts w:ascii="Courier New" w:cs="Courier New" w:eastAsia="Courier New" w:hAnsi="Courier New"/>
                <w:color w:val="0D1B2A"/>
                <w:sz w:val="17"/>
                <w:szCs w:val="17"/>
              </w:rPr>
              <w:br/>
              <w:t xml:space="preserve">        err := ch.Send(ctx, n)</w:t>
            </w:r>
            <w:r>
              <w:rPr>
                <w:rFonts w:ascii="Courier New" w:cs="Courier New" w:eastAsia="Courier New" w:hAnsi="Courier New"/>
                <w:color w:val="0D1B2A"/>
                <w:sz w:val="17"/>
                <w:szCs w:val="17"/>
              </w:rPr>
              <w:br/>
              <w:t xml:space="preserve">        if err == nil { return }</w:t>
            </w:r>
            <w:r>
              <w:rPr>
                <w:rFonts w:ascii="Courier New" w:cs="Courier New" w:eastAsia="Courier New" w:hAnsi="Courier New"/>
                <w:color w:val="0D1B2A"/>
                <w:sz w:val="17"/>
                <w:szCs w:val="17"/>
              </w:rPr>
              <w:br/>
              <w:t xml:space="preserve"/>
            </w:r>
            <w:r>
              <w:rPr>
                <w:rFonts w:ascii="Courier New" w:cs="Courier New" w:eastAsia="Courier New" w:hAnsi="Courier New"/>
                <w:color w:val="0D1B2A"/>
                <w:sz w:val="17"/>
                <w:szCs w:val="17"/>
              </w:rPr>
              <w:br/>
              <w:t xml:space="preserve">        if attempt == maxRetries {</w:t>
            </w:r>
            <w:r>
              <w:rPr>
                <w:rFonts w:ascii="Courier New" w:cs="Courier New" w:eastAsia="Courier New" w:hAnsi="Courier New"/>
                <w:color w:val="0D1B2A"/>
                <w:sz w:val="17"/>
                <w:szCs w:val="17"/>
              </w:rPr>
              <w:br/>
              <w:t xml:space="preserve">            // Write to DLQ after all retries exhausted</w:t>
            </w:r>
            <w:r>
              <w:rPr>
                <w:rFonts w:ascii="Courier New" w:cs="Courier New" w:eastAsia="Courier New" w:hAnsi="Courier New"/>
                <w:color w:val="0D1B2A"/>
                <w:sz w:val="17"/>
                <w:szCs w:val="17"/>
              </w:rPr>
              <w:br/>
              <w:t xml:space="preserve">            d.dlq.Publish(ctx, 'pinaka.dlq.notification-consumer',</w:t>
            </w:r>
            <w:r>
              <w:rPr>
                <w:rFonts w:ascii="Courier New" w:cs="Courier New" w:eastAsia="Courier New" w:hAnsi="Courier New"/>
                <w:color w:val="0D1B2A"/>
                <w:sz w:val="17"/>
                <w:szCs w:val="17"/>
              </w:rPr>
              <w:br/>
              <w:t xml:space="preserve">                DLQMessage{OriginalTopic: 'notifications', Event: n, Error: err.Error()})</w:t>
            </w:r>
            <w:r>
              <w:rPr>
                <w:rFonts w:ascii="Courier New" w:cs="Courier New" w:eastAsia="Courier New" w:hAnsi="Courier New"/>
                <w:color w:val="0D1B2A"/>
                <w:sz w:val="17"/>
                <w:szCs w:val="17"/>
              </w:rPr>
              <w:br/>
              <w:t xml:space="preserve">            return</w:t>
            </w:r>
            <w:r>
              <w:rPr>
                <w:rFonts w:ascii="Courier New" w:cs="Courier New" w:eastAsia="Courier New" w:hAnsi="Courier New"/>
                <w:color w:val="0D1B2A"/>
                <w:sz w:val="17"/>
                <w:szCs w:val="17"/>
              </w:rPr>
              <w:br/>
              <w:t xml:space="preserve">        }</w:t>
            </w:r>
            <w:r>
              <w:rPr>
                <w:rFonts w:ascii="Courier New" w:cs="Courier New" w:eastAsia="Courier New" w:hAnsi="Courier New"/>
                <w:color w:val="0D1B2A"/>
                <w:sz w:val="17"/>
                <w:szCs w:val="17"/>
              </w:rPr>
              <w:br/>
              <w:t xml:space="preserve">        delay := time.Second * time.Duration(math.Pow(2, float64(attempt)))</w:t>
            </w:r>
            <w:r>
              <w:rPr>
                <w:rFonts w:ascii="Courier New" w:cs="Courier New" w:eastAsia="Courier New" w:hAnsi="Courier New"/>
                <w:color w:val="0D1B2A"/>
                <w:sz w:val="17"/>
                <w:szCs w:val="17"/>
              </w:rPr>
              <w:br/>
              <w:t xml:space="preserve">        jitter := time.Duration(rand.Int63n(int64(delay/5)))</w:t>
            </w:r>
            <w:r>
              <w:rPr>
                <w:rFonts w:ascii="Courier New" w:cs="Courier New" w:eastAsia="Courier New" w:hAnsi="Courier New"/>
                <w:color w:val="0D1B2A"/>
                <w:sz w:val="17"/>
                <w:szCs w:val="17"/>
              </w:rPr>
              <w:br/>
              <w:t xml:space="preserve">        time.Sleep(delay + jitter)</w:t>
            </w:r>
            <w:r>
              <w:rPr>
                <w:rFonts w:ascii="Courier New" w:cs="Courier New" w:eastAsia="Courier New" w:hAnsi="Courier New"/>
                <w:color w:val="0D1B2A"/>
                <w:sz w:val="17"/>
                <w:szCs w:val="17"/>
              </w:rPr>
              <w:br/>
              <w:t xml:space="preserve">    }</w:t>
            </w:r>
            <w:r>
              <w:rPr>
                <w:rFonts w:ascii="Courier New" w:cs="Courier New" w:eastAsia="Courier New" w:hAnsi="Courier New"/>
                <w:color w:val="0D1B2A"/>
                <w:sz w:val="17"/>
                <w:szCs w:val="17"/>
              </w:rPr>
              <w:br/>
              <w:t xml:space="preserve">}</w:t>
            </w:r>
          </w:p>
        </w:tc>
      </w:tr>
    </w:tbl>
    <w:p>
      <w:pPr>
        <w:spacing w:after="50" w:before="0"/>
        <w:jc w:val="left"/>
      </w:pPr>
      <w:r>
        <w:rPr>
          <w:rFonts w:ascii="Arial" w:cs="Arial" w:eastAsia="Arial" w:hAnsi="Arial"/>
          <w:color w:val="111111"/>
          <w:sz w:val="20"/>
          <w:szCs w:val="20"/>
        </w:rPr>
        <w:t xml:space="preserve"> </w:t>
      </w:r>
    </w:p>
    <w:p>
      <w:pPr>
        <w:pStyle w:val="Heading2"/>
        <w:pBdr>
          <w:bottom w:val="single" w:color="2E6094" w:sz="4" w:space="2"/>
        </w:pBdr>
        <w:spacing w:after="120" w:before="260"/>
      </w:pPr>
      <w:r>
        <w:rPr>
          <w:rFonts w:ascii="Arial" w:cs="Arial" w:eastAsia="Arial" w:hAnsi="Arial"/>
          <w:b/>
          <w:bCs/>
          <w:color w:val="2E6094"/>
          <w:sz w:val="26"/>
          <w:szCs w:val="26"/>
        </w:rPr>
        <w:t xml:space="preserve">10.2  Webhook Channel — HMAC Signing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gridSpan w:val="1"/>
            <w:tcBorders>
              <w:top w:val="single" w:color="C5CAE9" w:sz="4"/>
              <w:left w:val="single" w:color="C5CAE9" w:sz="4"/>
              <w:bottom w:val="single" w:color="C5CAE9" w:sz="4"/>
              <w:right w:val="single" w:color="C5CAE9" w:sz="4"/>
            </w:tcBorders>
            <w:shd w:fill="F0F4F8" w:val="clear"/>
            <w:tcMar>
              <w:top w:type="dxa" w:w="80"/>
              <w:left w:type="dxa" w:w="140"/>
              <w:bottom w:type="dxa" w:w="80"/>
              <w:right w:type="dxa" w:w="140"/>
            </w:tcMar>
            <w:vAlign w:val="center"/>
          </w:tcPr>
          <w:p>
            <w:pPr>
              <w:spacing w:after="80" w:before="80"/>
            </w:pPr>
            <w:r>
              <w:rPr>
                <w:rFonts w:ascii="Courier New" w:cs="Courier New" w:eastAsia="Courier New" w:hAnsi="Courier New"/>
                <w:color w:val="0D1B2A"/>
                <w:sz w:val="17"/>
                <w:szCs w:val="17"/>
              </w:rPr>
              <w:t xml:space="preserve">// internal/dispatcher/webhook_channel.go</w:t>
            </w:r>
            <w:r>
              <w:rPr>
                <w:rFonts w:ascii="Courier New" w:cs="Courier New" w:eastAsia="Courier New" w:hAnsi="Courier New"/>
                <w:color w:val="0D1B2A"/>
                <w:sz w:val="17"/>
                <w:szCs w:val="17"/>
              </w:rPr>
              <w:br/>
              <w:t xml:space="preserve"/>
            </w:r>
            <w:r>
              <w:rPr>
                <w:rFonts w:ascii="Courier New" w:cs="Courier New" w:eastAsia="Courier New" w:hAnsi="Courier New"/>
                <w:color w:val="0D1B2A"/>
                <w:sz w:val="17"/>
                <w:szCs w:val="17"/>
              </w:rPr>
              <w:br/>
              <w:t xml:space="preserve">type WebhookChannel struct {</w:t>
            </w:r>
            <w:r>
              <w:rPr>
                <w:rFonts w:ascii="Courier New" w:cs="Courier New" w:eastAsia="Courier New" w:hAnsi="Courier New"/>
                <w:color w:val="0D1B2A"/>
                <w:sz w:val="17"/>
                <w:szCs w:val="17"/>
              </w:rPr>
              <w:br/>
              <w:t xml:space="preserve">    httpClient *http.Client  // with 10s timeout</w:t>
            </w:r>
            <w:r>
              <w:rPr>
                <w:rFonts w:ascii="Courier New" w:cs="Courier New" w:eastAsia="Courier New" w:hAnsi="Courier New"/>
                <w:color w:val="0D1B2A"/>
                <w:sz w:val="17"/>
                <w:szCs w:val="17"/>
              </w:rPr>
              <w:br/>
              <w:t xml:space="preserve">}</w:t>
            </w:r>
            <w:r>
              <w:rPr>
                <w:rFonts w:ascii="Courier New" w:cs="Courier New" w:eastAsia="Courier New" w:hAnsi="Courier New"/>
                <w:color w:val="0D1B2A"/>
                <w:sz w:val="17"/>
                <w:szCs w:val="17"/>
              </w:rPr>
              <w:br/>
              <w:t xml:space="preserve"/>
            </w:r>
            <w:r>
              <w:rPr>
                <w:rFonts w:ascii="Courier New" w:cs="Courier New" w:eastAsia="Courier New" w:hAnsi="Courier New"/>
                <w:color w:val="0D1B2A"/>
                <w:sz w:val="17"/>
                <w:szCs w:val="17"/>
              </w:rPr>
              <w:br/>
              <w:t xml:space="preserve">func (w *WebhookChannel) Send(ctx context.Context, n Notification) error {</w:t>
            </w:r>
            <w:r>
              <w:rPr>
                <w:rFonts w:ascii="Courier New" w:cs="Courier New" w:eastAsia="Courier New" w:hAnsi="Courier New"/>
                <w:color w:val="0D1B2A"/>
                <w:sz w:val="17"/>
                <w:szCs w:val="17"/>
              </w:rPr>
              <w:br/>
              <w:t xml:space="preserve">    endpoint, secret := w.getEndpointAndSecret(n.TenantID)</w:t>
            </w:r>
            <w:r>
              <w:rPr>
                <w:rFonts w:ascii="Courier New" w:cs="Courier New" w:eastAsia="Courier New" w:hAnsi="Courier New"/>
                <w:color w:val="0D1B2A"/>
                <w:sz w:val="17"/>
                <w:szCs w:val="17"/>
              </w:rPr>
              <w:br/>
              <w:t xml:space="preserve"/>
            </w:r>
            <w:r>
              <w:rPr>
                <w:rFonts w:ascii="Courier New" w:cs="Courier New" w:eastAsia="Courier New" w:hAnsi="Courier New"/>
                <w:color w:val="0D1B2A"/>
                <w:sz w:val="17"/>
                <w:szCs w:val="17"/>
              </w:rPr>
              <w:br/>
              <w:t xml:space="preserve">    body, _ := json.Marshal(WebhookPayload{</w:t>
            </w:r>
            <w:r>
              <w:rPr>
                <w:rFonts w:ascii="Courier New" w:cs="Courier New" w:eastAsia="Courier New" w:hAnsi="Courier New"/>
                <w:color w:val="0D1B2A"/>
                <w:sz w:val="17"/>
                <w:szCs w:val="17"/>
              </w:rPr>
              <w:br/>
              <w:t xml:space="preserve">        NotificationID: n.ID,</w:t>
            </w:r>
            <w:r>
              <w:rPr>
                <w:rFonts w:ascii="Courier New" w:cs="Courier New" w:eastAsia="Courier New" w:hAnsi="Courier New"/>
                <w:color w:val="0D1B2A"/>
                <w:sz w:val="17"/>
                <w:szCs w:val="17"/>
              </w:rPr>
              <w:br/>
              <w:t xml:space="preserve">        Type:           string(n.Type),</w:t>
            </w:r>
            <w:r>
              <w:rPr>
                <w:rFonts w:ascii="Courier New" w:cs="Courier New" w:eastAsia="Courier New" w:hAnsi="Courier New"/>
                <w:color w:val="0D1B2A"/>
                <w:sz w:val="17"/>
                <w:szCs w:val="17"/>
              </w:rPr>
              <w:br/>
              <w:t xml:space="preserve">        Title:          n.Title,</w:t>
            </w:r>
            <w:r>
              <w:rPr>
                <w:rFonts w:ascii="Courier New" w:cs="Courier New" w:eastAsia="Courier New" w:hAnsi="Courier New"/>
                <w:color w:val="0D1B2A"/>
                <w:sz w:val="17"/>
                <w:szCs w:val="17"/>
              </w:rPr>
              <w:br/>
              <w:t xml:space="preserve">        Body:           n.Body,</w:t>
            </w:r>
            <w:r>
              <w:rPr>
                <w:rFonts w:ascii="Courier New" w:cs="Courier New" w:eastAsia="Courier New" w:hAnsi="Courier New"/>
                <w:color w:val="0D1B2A"/>
                <w:sz w:val="17"/>
                <w:szCs w:val="17"/>
              </w:rPr>
              <w:br/>
              <w:t xml:space="preserve">        Severity:       n.Severity,</w:t>
            </w:r>
            <w:r>
              <w:rPr>
                <w:rFonts w:ascii="Courier New" w:cs="Courier New" w:eastAsia="Courier New" w:hAnsi="Courier New"/>
                <w:color w:val="0D1B2A"/>
                <w:sz w:val="17"/>
                <w:szCs w:val="17"/>
              </w:rPr>
              <w:br/>
              <w:t xml:space="preserve">        Timestamp:      n.CreatedAt.Unix(),</w:t>
            </w:r>
            <w:r>
              <w:rPr>
                <w:rFonts w:ascii="Courier New" w:cs="Courier New" w:eastAsia="Courier New" w:hAnsi="Courier New"/>
                <w:color w:val="0D1B2A"/>
                <w:sz w:val="17"/>
                <w:szCs w:val="17"/>
              </w:rPr>
              <w:br/>
              <w:t xml:space="preserve">        ActionURL:      n.ActionURL,</w:t>
            </w:r>
            <w:r>
              <w:rPr>
                <w:rFonts w:ascii="Courier New" w:cs="Courier New" w:eastAsia="Courier New" w:hAnsi="Courier New"/>
                <w:color w:val="0D1B2A"/>
                <w:sz w:val="17"/>
                <w:szCs w:val="17"/>
              </w:rPr>
              <w:br/>
              <w:t xml:space="preserve">    })</w:t>
            </w:r>
            <w:r>
              <w:rPr>
                <w:rFonts w:ascii="Courier New" w:cs="Courier New" w:eastAsia="Courier New" w:hAnsi="Courier New"/>
                <w:color w:val="0D1B2A"/>
                <w:sz w:val="17"/>
                <w:szCs w:val="17"/>
              </w:rPr>
              <w:br/>
              <w:t xml:space="preserve"/>
            </w:r>
            <w:r>
              <w:rPr>
                <w:rFonts w:ascii="Courier New" w:cs="Courier New" w:eastAsia="Courier New" w:hAnsi="Courier New"/>
                <w:color w:val="0D1B2A"/>
                <w:sz w:val="17"/>
                <w:szCs w:val="17"/>
              </w:rPr>
              <w:br/>
              <w:t xml:space="preserve">    // HMAC-SHA256 signature (customer verifies this)</w:t>
            </w:r>
            <w:r>
              <w:rPr>
                <w:rFonts w:ascii="Courier New" w:cs="Courier New" w:eastAsia="Courier New" w:hAnsi="Courier New"/>
                <w:color w:val="0D1B2A"/>
                <w:sz w:val="17"/>
                <w:szCs w:val="17"/>
              </w:rPr>
              <w:br/>
              <w:t xml:space="preserve">    mac := hmac.New(sha256.New, []byte(secret))</w:t>
            </w:r>
            <w:r>
              <w:rPr>
                <w:rFonts w:ascii="Courier New" w:cs="Courier New" w:eastAsia="Courier New" w:hAnsi="Courier New"/>
                <w:color w:val="0D1B2A"/>
                <w:sz w:val="17"/>
                <w:szCs w:val="17"/>
              </w:rPr>
              <w:br/>
              <w:t xml:space="preserve">    mac.Write(body)</w:t>
            </w:r>
            <w:r>
              <w:rPr>
                <w:rFonts w:ascii="Courier New" w:cs="Courier New" w:eastAsia="Courier New" w:hAnsi="Courier New"/>
                <w:color w:val="0D1B2A"/>
                <w:sz w:val="17"/>
                <w:szCs w:val="17"/>
              </w:rPr>
              <w:br/>
              <w:t xml:space="preserve">    sig := hex.EncodeToString(mac.Sum(nil))</w:t>
            </w:r>
            <w:r>
              <w:rPr>
                <w:rFonts w:ascii="Courier New" w:cs="Courier New" w:eastAsia="Courier New" w:hAnsi="Courier New"/>
                <w:color w:val="0D1B2A"/>
                <w:sz w:val="17"/>
                <w:szCs w:val="17"/>
              </w:rPr>
              <w:br/>
              <w:t xml:space="preserve"/>
            </w:r>
            <w:r>
              <w:rPr>
                <w:rFonts w:ascii="Courier New" w:cs="Courier New" w:eastAsia="Courier New" w:hAnsi="Courier New"/>
                <w:color w:val="0D1B2A"/>
                <w:sz w:val="17"/>
                <w:szCs w:val="17"/>
              </w:rPr>
              <w:br/>
              <w:t xml:space="preserve">    req, _ := http.NewRequestWithContext(ctx, 'POST', endpoint, bytes.NewReader(body))</w:t>
            </w:r>
            <w:r>
              <w:rPr>
                <w:rFonts w:ascii="Courier New" w:cs="Courier New" w:eastAsia="Courier New" w:hAnsi="Courier New"/>
                <w:color w:val="0D1B2A"/>
                <w:sz w:val="17"/>
                <w:szCs w:val="17"/>
              </w:rPr>
              <w:br/>
              <w:t xml:space="preserve">    req.Header.Set('Content-Type', 'application/json')</w:t>
            </w:r>
            <w:r>
              <w:rPr>
                <w:rFonts w:ascii="Courier New" w:cs="Courier New" w:eastAsia="Courier New" w:hAnsi="Courier New"/>
                <w:color w:val="0D1B2A"/>
                <w:sz w:val="17"/>
                <w:szCs w:val="17"/>
              </w:rPr>
              <w:br/>
              <w:t xml:space="preserve">    req.Header.Set('X-Pinaka-Signature', 'sha256='+sig)</w:t>
            </w:r>
            <w:r>
              <w:rPr>
                <w:rFonts w:ascii="Courier New" w:cs="Courier New" w:eastAsia="Courier New" w:hAnsi="Courier New"/>
                <w:color w:val="0D1B2A"/>
                <w:sz w:val="17"/>
                <w:szCs w:val="17"/>
              </w:rPr>
              <w:br/>
              <w:t xml:space="preserve">    req.Header.Set('X-Pinaka-Notification-ID', n.ID)</w:t>
            </w:r>
            <w:r>
              <w:rPr>
                <w:rFonts w:ascii="Courier New" w:cs="Courier New" w:eastAsia="Courier New" w:hAnsi="Courier New"/>
                <w:color w:val="0D1B2A"/>
                <w:sz w:val="17"/>
                <w:szCs w:val="17"/>
              </w:rPr>
              <w:br/>
              <w:t xml:space="preserve"/>
            </w:r>
            <w:r>
              <w:rPr>
                <w:rFonts w:ascii="Courier New" w:cs="Courier New" w:eastAsia="Courier New" w:hAnsi="Courier New"/>
                <w:color w:val="0D1B2A"/>
                <w:sz w:val="17"/>
                <w:szCs w:val="17"/>
              </w:rPr>
              <w:br/>
              <w:t xml:space="preserve">    resp, err := w.httpClient.Do(req)</w:t>
            </w:r>
            <w:r>
              <w:rPr>
                <w:rFonts w:ascii="Courier New" w:cs="Courier New" w:eastAsia="Courier New" w:hAnsi="Courier New"/>
                <w:color w:val="0D1B2A"/>
                <w:sz w:val="17"/>
                <w:szCs w:val="17"/>
              </w:rPr>
              <w:br/>
              <w:t xml:space="preserve">    if err != nil { return err }</w:t>
            </w:r>
            <w:r>
              <w:rPr>
                <w:rFonts w:ascii="Courier New" w:cs="Courier New" w:eastAsia="Courier New" w:hAnsi="Courier New"/>
                <w:color w:val="0D1B2A"/>
                <w:sz w:val="17"/>
                <w:szCs w:val="17"/>
              </w:rPr>
              <w:br/>
              <w:t xml:space="preserve">    defer resp.Body.Close()</w:t>
            </w:r>
            <w:r>
              <w:rPr>
                <w:rFonts w:ascii="Courier New" w:cs="Courier New" w:eastAsia="Courier New" w:hAnsi="Courier New"/>
                <w:color w:val="0D1B2A"/>
                <w:sz w:val="17"/>
                <w:szCs w:val="17"/>
              </w:rPr>
              <w:br/>
              <w:t xml:space="preserve"/>
            </w:r>
            <w:r>
              <w:rPr>
                <w:rFonts w:ascii="Courier New" w:cs="Courier New" w:eastAsia="Courier New" w:hAnsi="Courier New"/>
                <w:color w:val="0D1B2A"/>
                <w:sz w:val="17"/>
                <w:szCs w:val="17"/>
              </w:rPr>
              <w:br/>
              <w:t xml:space="preserve">    if resp.StatusCode &lt; 200 || resp.StatusCode &gt;= 300 {</w:t>
            </w:r>
            <w:r>
              <w:rPr>
                <w:rFonts w:ascii="Courier New" w:cs="Courier New" w:eastAsia="Courier New" w:hAnsi="Courier New"/>
                <w:color w:val="0D1B2A"/>
                <w:sz w:val="17"/>
                <w:szCs w:val="17"/>
              </w:rPr>
              <w:br/>
              <w:t xml:space="preserve">        return fmt.Errorf('webhook returned %d', resp.StatusCode)</w:t>
            </w:r>
            <w:r>
              <w:rPr>
                <w:rFonts w:ascii="Courier New" w:cs="Courier New" w:eastAsia="Courier New" w:hAnsi="Courier New"/>
                <w:color w:val="0D1B2A"/>
                <w:sz w:val="17"/>
                <w:szCs w:val="17"/>
              </w:rPr>
              <w:br/>
              <w:t xml:space="preserve">    }</w:t>
            </w:r>
            <w:r>
              <w:rPr>
                <w:rFonts w:ascii="Courier New" w:cs="Courier New" w:eastAsia="Courier New" w:hAnsi="Courier New"/>
                <w:color w:val="0D1B2A"/>
                <w:sz w:val="17"/>
                <w:szCs w:val="17"/>
              </w:rPr>
              <w:br/>
              <w:t xml:space="preserve">    return nil</w:t>
            </w:r>
            <w:r>
              <w:rPr>
                <w:rFonts w:ascii="Courier New" w:cs="Courier New" w:eastAsia="Courier New" w:hAnsi="Courier New"/>
                <w:color w:val="0D1B2A"/>
                <w:sz w:val="17"/>
                <w:szCs w:val="17"/>
              </w:rPr>
              <w:br/>
              <w:t xml:space="preserve">}</w:t>
            </w:r>
          </w:p>
        </w:tc>
      </w:tr>
    </w:tbl>
    <w:p>
      <w:pPr>
        <w:spacing w:after="50" w:before="0"/>
        <w:jc w:val="left"/>
      </w:pPr>
      <w:r>
        <w:rPr>
          <w:rFonts w:ascii="Arial" w:cs="Arial" w:eastAsia="Arial" w:hAnsi="Arial"/>
          <w:color w:val="111111"/>
          <w:sz w:val="20"/>
          <w:szCs w:val="20"/>
        </w:rPr>
        <w:t xml:space="preserve"> </w:t>
      </w:r>
    </w:p>
    <w:p>
      <w:pPr>
        <w:pStyle w:val="Heading2"/>
        <w:pBdr>
          <w:bottom w:val="single" w:color="2E6094" w:sz="4" w:space="2"/>
        </w:pBdr>
        <w:spacing w:after="120" w:before="260"/>
      </w:pPr>
      <w:r>
        <w:rPr>
          <w:rFonts w:ascii="Arial" w:cs="Arial" w:eastAsia="Arial" w:hAnsi="Arial"/>
          <w:b/>
          <w:bCs/>
          <w:color w:val="2E6094"/>
          <w:sz w:val="26"/>
          <w:szCs w:val="26"/>
        </w:rPr>
        <w:t xml:space="preserve">10.3  Configuration Reference</w:t>
      </w:r>
    </w:p>
    <w:tbl>
      <w:tblPr>
        <w:tblW w:type="dxa" w:w="10560"/>
        <w:tblBorders>
          <w:top w:val="single" w:color="auto" w:sz="4"/>
          <w:left w:val="single" w:color="auto" w:sz="4"/>
          <w:bottom w:val="single" w:color="auto" w:sz="4"/>
          <w:right w:val="single" w:color="auto" w:sz="4"/>
          <w:insideH w:val="single" w:color="auto" w:sz="4"/>
          <w:insideV w:val="single" w:color="auto" w:sz="4"/>
        </w:tblBorders>
      </w:tblPr>
      <w:tblGrid>
        <w:gridCol w:w="3000"/>
        <w:gridCol w:w="900"/>
        <w:gridCol w:w="1800"/>
        <w:gridCol w:w="1000"/>
        <w:gridCol w:w="3860"/>
      </w:tblGrid>
      <w:tr>
        <w:trPr>
          <w:tblHeader/>
        </w:trPr>
        <w:tc>
          <w:tcPr>
            <w:tcW w:type="dxa" w:w="3000"/>
            <w:gridSpan w:val="1"/>
            <w:tcBorders>
              <w:top w:val="single" w:color="C5CAE9" w:sz="4"/>
              <w:left w:val="single" w:color="C5CAE9" w:sz="4"/>
              <w:bottom w:val="single" w:color="C5CAE9" w:sz="4"/>
              <w:right w:val="single" w:color="C5CAE9" w:sz="4"/>
            </w:tcBorders>
            <w:shd w:fill="1E3A5F" w:val="clear"/>
            <w:tcMar>
              <w:top w:type="dxa" w:w="80"/>
              <w:left w:type="dxa" w:w="140"/>
              <w:bottom w:type="dxa" w:w="80"/>
              <w:right w:type="dxa" w:w="140"/>
            </w:tcMar>
            <w:vAlign w:val="center"/>
          </w:tcPr>
          <w:p>
            <w:pPr>
              <w:spacing w:after="80" w:before="0"/>
              <w:jc w:val="center"/>
            </w:pPr>
            <w:r>
              <w:rPr>
                <w:rFonts w:ascii="Arial" w:cs="Arial" w:eastAsia="Arial" w:hAnsi="Arial"/>
                <w:b/>
                <w:bCs/>
                <w:color w:val="FFFFFF"/>
                <w:sz w:val="17"/>
                <w:szCs w:val="17"/>
              </w:rPr>
              <w:t xml:space="preserve">Env Variable</w:t>
            </w:r>
          </w:p>
        </w:tc>
        <w:tc>
          <w:tcPr>
            <w:tcW w:type="dxa" w:w="900"/>
            <w:gridSpan w:val="1"/>
            <w:tcBorders>
              <w:top w:val="single" w:color="C5CAE9" w:sz="4"/>
              <w:left w:val="single" w:color="C5CAE9" w:sz="4"/>
              <w:bottom w:val="single" w:color="C5CAE9" w:sz="4"/>
              <w:right w:val="single" w:color="C5CAE9" w:sz="4"/>
            </w:tcBorders>
            <w:shd w:fill="1E3A5F" w:val="clear"/>
            <w:tcMar>
              <w:top w:type="dxa" w:w="80"/>
              <w:left w:type="dxa" w:w="140"/>
              <w:bottom w:type="dxa" w:w="80"/>
              <w:right w:type="dxa" w:w="140"/>
            </w:tcMar>
            <w:vAlign w:val="center"/>
          </w:tcPr>
          <w:p>
            <w:pPr>
              <w:spacing w:after="80" w:before="0"/>
              <w:jc w:val="center"/>
            </w:pPr>
            <w:r>
              <w:rPr>
                <w:rFonts w:ascii="Arial" w:cs="Arial" w:eastAsia="Arial" w:hAnsi="Arial"/>
                <w:b/>
                <w:bCs/>
                <w:color w:val="FFFFFF"/>
                <w:sz w:val="17"/>
                <w:szCs w:val="17"/>
              </w:rPr>
              <w:t xml:space="preserve">Type</w:t>
            </w:r>
          </w:p>
        </w:tc>
        <w:tc>
          <w:tcPr>
            <w:tcW w:type="dxa" w:w="1800"/>
            <w:gridSpan w:val="1"/>
            <w:tcBorders>
              <w:top w:val="single" w:color="C5CAE9" w:sz="4"/>
              <w:left w:val="single" w:color="C5CAE9" w:sz="4"/>
              <w:bottom w:val="single" w:color="C5CAE9" w:sz="4"/>
              <w:right w:val="single" w:color="C5CAE9" w:sz="4"/>
            </w:tcBorders>
            <w:shd w:fill="1E3A5F" w:val="clear"/>
            <w:tcMar>
              <w:top w:type="dxa" w:w="80"/>
              <w:left w:type="dxa" w:w="140"/>
              <w:bottom w:type="dxa" w:w="80"/>
              <w:right w:type="dxa" w:w="140"/>
            </w:tcMar>
            <w:vAlign w:val="center"/>
          </w:tcPr>
          <w:p>
            <w:pPr>
              <w:spacing w:after="80" w:before="0"/>
              <w:jc w:val="center"/>
            </w:pPr>
            <w:r>
              <w:rPr>
                <w:rFonts w:ascii="Arial" w:cs="Arial" w:eastAsia="Arial" w:hAnsi="Arial"/>
                <w:b/>
                <w:bCs/>
                <w:color w:val="FFFFFF"/>
                <w:sz w:val="17"/>
                <w:szCs w:val="17"/>
              </w:rPr>
              <w:t xml:space="preserve">Default</w:t>
            </w:r>
          </w:p>
        </w:tc>
        <w:tc>
          <w:tcPr>
            <w:tcW w:type="dxa" w:w="1000"/>
            <w:gridSpan w:val="1"/>
            <w:tcBorders>
              <w:top w:val="single" w:color="C5CAE9" w:sz="4"/>
              <w:left w:val="single" w:color="C5CAE9" w:sz="4"/>
              <w:bottom w:val="single" w:color="C5CAE9" w:sz="4"/>
              <w:right w:val="single" w:color="C5CAE9" w:sz="4"/>
            </w:tcBorders>
            <w:shd w:fill="1E3A5F" w:val="clear"/>
            <w:tcMar>
              <w:top w:type="dxa" w:w="80"/>
              <w:left w:type="dxa" w:w="140"/>
              <w:bottom w:type="dxa" w:w="80"/>
              <w:right w:type="dxa" w:w="140"/>
            </w:tcMar>
            <w:vAlign w:val="center"/>
          </w:tcPr>
          <w:p>
            <w:pPr>
              <w:spacing w:after="80" w:before="0"/>
              <w:jc w:val="center"/>
            </w:pPr>
            <w:r>
              <w:rPr>
                <w:rFonts w:ascii="Arial" w:cs="Arial" w:eastAsia="Arial" w:hAnsi="Arial"/>
                <w:b/>
                <w:bCs/>
                <w:color w:val="FFFFFF"/>
                <w:sz w:val="17"/>
                <w:szCs w:val="17"/>
              </w:rPr>
              <w:t xml:space="preserve">Required</w:t>
            </w:r>
          </w:p>
        </w:tc>
        <w:tc>
          <w:tcPr>
            <w:tcW w:type="dxa" w:w="3860"/>
            <w:gridSpan w:val="1"/>
            <w:tcBorders>
              <w:top w:val="single" w:color="C5CAE9" w:sz="4"/>
              <w:left w:val="single" w:color="C5CAE9" w:sz="4"/>
              <w:bottom w:val="single" w:color="C5CAE9" w:sz="4"/>
              <w:right w:val="single" w:color="C5CAE9" w:sz="4"/>
            </w:tcBorders>
            <w:shd w:fill="1E3A5F" w:val="clear"/>
            <w:tcMar>
              <w:top w:type="dxa" w:w="80"/>
              <w:left w:type="dxa" w:w="140"/>
              <w:bottom w:type="dxa" w:w="80"/>
              <w:right w:type="dxa" w:w="140"/>
            </w:tcMar>
            <w:vAlign w:val="center"/>
          </w:tcPr>
          <w:p>
            <w:pPr>
              <w:spacing w:after="80" w:before="0"/>
              <w:jc w:val="center"/>
            </w:pPr>
            <w:r>
              <w:rPr>
                <w:rFonts w:ascii="Arial" w:cs="Arial" w:eastAsia="Arial" w:hAnsi="Arial"/>
                <w:b/>
                <w:bCs/>
                <w:color w:val="FFFFFF"/>
                <w:sz w:val="17"/>
                <w:szCs w:val="17"/>
              </w:rPr>
              <w:t xml:space="preserve">Description</w:t>
            </w:r>
          </w:p>
        </w:tc>
      </w:tr>
      <w:tr>
        <w:tc>
          <w:tcPr>
            <w:tcW w:type="dxa" w:w="30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SLACK_BOT_TOKEN_VAULT_PATH</w:t>
            </w:r>
          </w:p>
        </w:tc>
        <w:tc>
          <w:tcPr>
            <w:tcW w:type="dxa" w:w="9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string</w:t>
            </w:r>
          </w:p>
        </w:tc>
        <w:tc>
          <w:tcPr>
            <w:tcW w:type="dxa" w:w="18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secret/pinaka/notification/slack_bot_token</w:t>
            </w:r>
          </w:p>
        </w:tc>
        <w:tc>
          <w:tcPr>
            <w:tcW w:type="dxa" w:w="10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w:t>
            </w:r>
          </w:p>
        </w:tc>
        <w:tc>
          <w:tcPr>
            <w:tcW w:type="dxa" w:w="386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Vault path for Slack Bot OAuth token</w:t>
            </w:r>
          </w:p>
        </w:tc>
      </w:tr>
      <w:tr>
        <w:tc>
          <w:tcPr>
            <w:tcW w:type="dxa" w:w="30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PAGERDUTY_API_KEY_VAULT_PATH</w:t>
            </w:r>
          </w:p>
        </w:tc>
        <w:tc>
          <w:tcPr>
            <w:tcW w:type="dxa" w:w="9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string</w:t>
            </w:r>
          </w:p>
        </w:tc>
        <w:tc>
          <w:tcPr>
            <w:tcW w:type="dxa" w:w="18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secret/pinaka/notification/pagerduty_key</w:t>
            </w:r>
          </w:p>
        </w:tc>
        <w:tc>
          <w:tcPr>
            <w:tcW w:type="dxa" w:w="10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w:t>
            </w:r>
          </w:p>
        </w:tc>
        <w:tc>
          <w:tcPr>
            <w:tcW w:type="dxa" w:w="386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Vault path for PagerDuty Events API key</w:t>
            </w:r>
          </w:p>
        </w:tc>
      </w:tr>
      <w:tr>
        <w:tc>
          <w:tcPr>
            <w:tcW w:type="dxa" w:w="30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AWS_SES_FROM_EMAIL</w:t>
            </w:r>
          </w:p>
        </w:tc>
        <w:tc>
          <w:tcPr>
            <w:tcW w:type="dxa" w:w="9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string</w:t>
            </w:r>
          </w:p>
        </w:tc>
        <w:tc>
          <w:tcPr>
            <w:tcW w:type="dxa" w:w="18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alerts@pinaka.ai</w:t>
            </w:r>
          </w:p>
        </w:tc>
        <w:tc>
          <w:tcPr>
            <w:tcW w:type="dxa" w:w="10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w:t>
            </w:r>
          </w:p>
        </w:tc>
        <w:tc>
          <w:tcPr>
            <w:tcW w:type="dxa" w:w="386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SES sender address</w:t>
            </w:r>
          </w:p>
        </w:tc>
      </w:tr>
      <w:tr>
        <w:tc>
          <w:tcPr>
            <w:tcW w:type="dxa" w:w="30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TWILIO_ACCOUNT_SID_VAULT_PATH</w:t>
            </w:r>
          </w:p>
        </w:tc>
        <w:tc>
          <w:tcPr>
            <w:tcW w:type="dxa" w:w="9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string</w:t>
            </w:r>
          </w:p>
        </w:tc>
        <w:tc>
          <w:tcPr>
            <w:tcW w:type="dxa" w:w="18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secret/pinaka/notification/twilio_sid</w:t>
            </w:r>
          </w:p>
        </w:tc>
        <w:tc>
          <w:tcPr>
            <w:tcW w:type="dxa" w:w="10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w:t>
            </w:r>
          </w:p>
        </w:tc>
        <w:tc>
          <w:tcPr>
            <w:tcW w:type="dxa" w:w="386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Vault path for Twilio credentials</w:t>
            </w:r>
          </w:p>
        </w:tc>
      </w:tr>
      <w:tr>
        <w:tc>
          <w:tcPr>
            <w:tcW w:type="dxa" w:w="30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WEBHOOK_HTTP_TIMEOUT_SEC</w:t>
            </w:r>
          </w:p>
        </w:tc>
        <w:tc>
          <w:tcPr>
            <w:tcW w:type="dxa" w:w="9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int</w:t>
            </w:r>
          </w:p>
        </w:tc>
        <w:tc>
          <w:tcPr>
            <w:tcW w:type="dxa" w:w="18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10</w:t>
            </w:r>
          </w:p>
        </w:tc>
        <w:tc>
          <w:tcPr>
            <w:tcW w:type="dxa" w:w="10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w:t>
            </w:r>
          </w:p>
        </w:tc>
        <w:tc>
          <w:tcPr>
            <w:tcW w:type="dxa" w:w="386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HTTP timeout for webhook delivery attempts</w:t>
            </w:r>
          </w:p>
        </w:tc>
      </w:tr>
      <w:tr>
        <w:tc>
          <w:tcPr>
            <w:tcW w:type="dxa" w:w="30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MAX_RETRY_ATTEMPTS</w:t>
            </w:r>
          </w:p>
        </w:tc>
        <w:tc>
          <w:tcPr>
            <w:tcW w:type="dxa" w:w="9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int</w:t>
            </w:r>
          </w:p>
        </w:tc>
        <w:tc>
          <w:tcPr>
            <w:tcW w:type="dxa" w:w="18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5</w:t>
            </w:r>
          </w:p>
        </w:tc>
        <w:tc>
          <w:tcPr>
            <w:tcW w:type="dxa" w:w="10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w:t>
            </w:r>
          </w:p>
        </w:tc>
        <w:tc>
          <w:tcPr>
            <w:tcW w:type="dxa" w:w="386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Max delivery retries before DLQ</w:t>
            </w:r>
          </w:p>
        </w:tc>
      </w:tr>
      <w:tr>
        <w:tc>
          <w:tcPr>
            <w:tcW w:type="dxa" w:w="30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RETRY_BASE_DELAY_SEC</w:t>
            </w:r>
          </w:p>
        </w:tc>
        <w:tc>
          <w:tcPr>
            <w:tcW w:type="dxa" w:w="9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int</w:t>
            </w:r>
          </w:p>
        </w:tc>
        <w:tc>
          <w:tcPr>
            <w:tcW w:type="dxa" w:w="18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1</w:t>
            </w:r>
          </w:p>
        </w:tc>
        <w:tc>
          <w:tcPr>
            <w:tcW w:type="dxa" w:w="10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w:t>
            </w:r>
          </w:p>
        </w:tc>
        <w:tc>
          <w:tcPr>
            <w:tcW w:type="dxa" w:w="386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Base retry delay (doubles each attempt)</w:t>
            </w:r>
          </w:p>
        </w:tc>
      </w:tr>
      <w:tr>
        <w:tc>
          <w:tcPr>
            <w:tcW w:type="dxa" w:w="30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IDEMPOTENCY_WINDOW_HOURS</w:t>
            </w:r>
          </w:p>
        </w:tc>
        <w:tc>
          <w:tcPr>
            <w:tcW w:type="dxa" w:w="9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int</w:t>
            </w:r>
          </w:p>
        </w:tc>
        <w:tc>
          <w:tcPr>
            <w:tcW w:type="dxa" w:w="18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24</w:t>
            </w:r>
          </w:p>
        </w:tc>
        <w:tc>
          <w:tcPr>
            <w:tcW w:type="dxa" w:w="10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w:t>
            </w:r>
          </w:p>
        </w:tc>
        <w:tc>
          <w:tcPr>
            <w:tcW w:type="dxa" w:w="386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Redis dedup window for notification IDs</w:t>
            </w:r>
          </w:p>
        </w:tc>
      </w:tr>
    </w:tbl>
    <w:p>
      <w:pPr>
        <w:spacing w:after="50" w:before="0"/>
        <w:jc w:val="left"/>
      </w:pPr>
      <w:r>
        <w:rPr>
          <w:rFonts w:ascii="Arial" w:cs="Arial" w:eastAsia="Arial" w:hAnsi="Arial"/>
          <w:color w:val="111111"/>
          <w:sz w:val="20"/>
          <w:szCs w:val="20"/>
        </w:rPr>
        <w:t xml:space="preserve"> </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560"/>
        <w:gridCol w:w="1800"/>
      </w:tblGrid>
      <w:tr>
        <w:tc>
          <w:tcPr>
            <w:tcW w:type="dxa" w:w="7560"/>
            <w:gridSpan w:val="1"/>
            <w:tcBorders>
              <w:top w:val="single" w:color="C5CAE9" w:sz="4"/>
              <w:left w:val="single" w:color="C5CAE9" w:sz="4"/>
              <w:bottom w:val="single" w:color="C5CAE9" w:sz="4"/>
              <w:right w:val="single" w:color="C5CAE9" w:sz="4"/>
            </w:tcBorders>
            <w:shd w:fill="006064" w:val="clear"/>
            <w:tcMar>
              <w:top w:type="dxa" w:w="80"/>
              <w:left w:type="dxa" w:w="140"/>
              <w:bottom w:type="dxa" w:w="80"/>
              <w:right w:type="dxa" w:w="140"/>
            </w:tcMar>
            <w:vAlign w:val="center"/>
          </w:tcPr>
          <w:p>
            <w:pPr>
              <w:spacing w:after="80" w:before="0"/>
              <w:jc w:val="left"/>
            </w:pPr>
            <w:r>
              <w:rPr>
                <w:rFonts w:ascii="Arial" w:cs="Arial" w:eastAsia="Arial" w:hAnsi="Arial"/>
                <w:b/>
                <w:bCs/>
                <w:color w:val="FFFFFF"/>
                <w:sz w:val="26"/>
                <w:szCs w:val="26"/>
              </w:rPr>
              <w:t xml:space="preserve">§11  Compliance Engine — Low Level Design</w:t>
            </w:r>
          </w:p>
        </w:tc>
        <w:tc>
          <w:tcPr>
            <w:tcW w:type="dxa" w:w="1800"/>
            <w:gridSpan w:val="1"/>
            <w:tcBorders>
              <w:top w:val="single" w:color="C5CAE9" w:sz="4"/>
              <w:left w:val="single" w:color="C5CAE9" w:sz="4"/>
              <w:bottom w:val="single" w:color="C5CAE9" w:sz="4"/>
              <w:right w:val="single" w:color="C5CAE9" w:sz="4"/>
            </w:tcBorders>
            <w:shd w:fill="006064" w:val="clear"/>
            <w:tcMar>
              <w:top w:type="dxa" w:w="80"/>
              <w:left w:type="dxa" w:w="140"/>
              <w:bottom w:type="dxa" w:w="80"/>
              <w:right w:type="dxa" w:w="140"/>
            </w:tcMar>
            <w:vAlign w:val="center"/>
          </w:tcPr>
          <w:p>
            <w:pPr>
              <w:spacing w:after="80" w:before="0"/>
              <w:jc w:val="right"/>
            </w:pPr>
            <w:r>
              <w:rPr>
                <w:rFonts w:ascii="Arial" w:cs="Arial" w:eastAsia="Arial" w:hAnsi="Arial"/>
                <w:i/>
                <w:iCs/>
                <w:color w:val="FFFFFF"/>
                <w:sz w:val="18"/>
                <w:szCs w:val="18"/>
              </w:rPr>
              <w:t xml:space="preserve">Python 3.12  ·  Temporal  ·  PostgreSQL  ·  PDF</w:t>
            </w:r>
          </w:p>
        </w:tc>
      </w:tr>
    </w:tbl>
    <w:p>
      <w:pPr>
        <w:spacing w:after="50" w:before="0"/>
        <w:jc w:val="left"/>
      </w:pPr>
      <w:r>
        <w:rPr>
          <w:rFonts w:ascii="Arial" w:cs="Arial" w:eastAsia="Arial" w:hAnsi="Arial"/>
          <w:color w:val="111111"/>
          <w:sz w:val="20"/>
          <w:szCs w:val="20"/>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gridSpan w:val="1"/>
            <w:tcBorders>
              <w:top w:val="single" w:color="C5CAE9" w:sz="4"/>
              <w:left w:val="single" w:color="C5CAE9" w:sz="4"/>
              <w:bottom w:val="single" w:color="C5CAE9" w:sz="4"/>
              <w:right w:val="single" w:color="C5CAE9" w:sz="4"/>
            </w:tcBorders>
            <w:shd w:fill="E0F2F1" w:val="clear"/>
            <w:tcMar>
              <w:top w:type="dxa" w:w="80"/>
              <w:left w:type="dxa" w:w="140"/>
              <w:bottom w:type="dxa" w:w="80"/>
              <w:right w:type="dxa" w:w="140"/>
            </w:tcMar>
            <w:vAlign w:val="center"/>
          </w:tcPr>
          <w:p>
            <w:pPr>
              <w:spacing w:after="80" w:before="0"/>
              <w:jc w:val="left"/>
            </w:pPr>
            <w:r>
              <w:rPr>
                <w:rFonts w:ascii="Arial" w:cs="Arial" w:eastAsia="Arial" w:hAnsi="Arial"/>
                <w:b/>
                <w:bCs/>
                <w:color w:val="00796B"/>
                <w:sz w:val="17"/>
                <w:szCs w:val="17"/>
              </w:rPr>
              <w:t xml:space="preserve">Responsibility</w:t>
            </w:r>
          </w:p>
        </w:tc>
        <w:tc>
          <w:tcPr>
            <w:tcW w:type="dxa" w:w="7760"/>
            <w:gridSpan w:val="1"/>
            <w:tcBorders>
              <w:top w:val="single" w:color="C5CAE9" w:sz="4"/>
              <w:left w:val="single" w:color="C5CAE9" w:sz="4"/>
              <w:bottom w:val="single" w:color="C5CAE9" w:sz="4"/>
              <w:right w:val="single" w:color="C5CAE9" w:sz="4"/>
            </w:tcBorders>
            <w:shd w:fill="E0F2F1" w:val="clear"/>
            <w:tcMar>
              <w:top w:type="dxa" w:w="80"/>
              <w:left w:type="dxa" w:w="140"/>
              <w:bottom w:type="dxa" w:w="80"/>
              <w:right w:type="dxa" w:w="140"/>
            </w:tcMar>
            <w:vAlign w:val="center"/>
          </w:tcPr>
          <w:p>
            <w:pPr>
              <w:spacing w:after="80" w:before="0"/>
              <w:jc w:val="left"/>
            </w:pPr>
            <w:r>
              <w:rPr>
                <w:rFonts w:ascii="Arial" w:cs="Arial" w:eastAsia="Arial" w:hAnsi="Arial"/>
                <w:color w:val="111111"/>
                <w:sz w:val="18"/>
                <w:szCs w:val="18"/>
              </w:rPr>
              <w:t xml:space="preserve">Map Pinaka audit + policy data to regulatory frameworks (EU AI Act, NIST AI RMF, OWASP LLM Top 10, MITRE ATLAS, SOC 2). Generate exportable compliance reports. Maintain real-time compliance posture per framework.</w:t>
            </w:r>
          </w:p>
        </w:tc>
      </w:tr>
    </w:tbl>
    <w:p>
      <w:pPr>
        <w:spacing w:after="50" w:before="0"/>
        <w:jc w:val="left"/>
      </w:pPr>
      <w:r>
        <w:rPr>
          <w:rFonts w:ascii="Arial" w:cs="Arial" w:eastAsia="Arial" w:hAnsi="Arial"/>
          <w:color w:val="111111"/>
          <w:sz w:val="20"/>
          <w:szCs w:val="20"/>
        </w:rPr>
        <w:t xml:space="preserve"> </w:t>
      </w:r>
    </w:p>
    <w:p>
      <w:pPr>
        <w:pStyle w:val="Heading2"/>
        <w:pBdr>
          <w:bottom w:val="single" w:color="2E6094" w:sz="4" w:space="2"/>
        </w:pBdr>
        <w:spacing w:after="120" w:before="260"/>
      </w:pPr>
      <w:r>
        <w:rPr>
          <w:rFonts w:ascii="Arial" w:cs="Arial" w:eastAsia="Arial" w:hAnsi="Arial"/>
          <w:b/>
          <w:bCs/>
          <w:color w:val="2E6094"/>
          <w:sz w:val="26"/>
          <w:szCs w:val="26"/>
        </w:rPr>
        <w:t xml:space="preserve">11.1  Regulatory Framework Mapper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gridSpan w:val="1"/>
            <w:tcBorders>
              <w:top w:val="single" w:color="C5CAE9" w:sz="4"/>
              <w:left w:val="single" w:color="C5CAE9" w:sz="4"/>
              <w:bottom w:val="single" w:color="C5CAE9" w:sz="4"/>
              <w:right w:val="single" w:color="C5CAE9" w:sz="4"/>
            </w:tcBorders>
            <w:shd w:fill="F0F4F8" w:val="clear"/>
            <w:tcMar>
              <w:top w:type="dxa" w:w="80"/>
              <w:left w:type="dxa" w:w="140"/>
              <w:bottom w:type="dxa" w:w="80"/>
              <w:right w:type="dxa" w:w="140"/>
            </w:tcMar>
            <w:vAlign w:val="center"/>
          </w:tcPr>
          <w:p>
            <w:pPr>
              <w:spacing w:after="80" w:before="80"/>
            </w:pPr>
            <w:r>
              <w:rPr>
                <w:rFonts w:ascii="Courier New" w:cs="Courier New" w:eastAsia="Courier New" w:hAnsi="Courier New"/>
                <w:color w:val="0D1B2A"/>
                <w:sz w:val="17"/>
                <w:szCs w:val="17"/>
              </w:rPr>
              <w:t xml:space="preserve"># compliance_engine/mappers/framework_mapper.py</w:t>
            </w:r>
            <w:r>
              <w:rPr>
                <w:rFonts w:ascii="Courier New" w:cs="Courier New" w:eastAsia="Courier New" w:hAnsi="Courier New"/>
                <w:color w:val="0D1B2A"/>
                <w:sz w:val="17"/>
                <w:szCs w:val="17"/>
              </w:rPr>
              <w:br/>
              <w:t xml:space="preserve"/>
            </w:r>
            <w:r>
              <w:rPr>
                <w:rFonts w:ascii="Courier New" w:cs="Courier New" w:eastAsia="Courier New" w:hAnsi="Courier New"/>
                <w:color w:val="0D1B2A"/>
                <w:sz w:val="17"/>
                <w:szCs w:val="17"/>
              </w:rPr>
              <w:br/>
              <w:t xml:space="preserve"># Each framework mapper translates Pinaka events/policies → control evidence</w:t>
            </w:r>
            <w:r>
              <w:rPr>
                <w:rFonts w:ascii="Courier New" w:cs="Courier New" w:eastAsia="Courier New" w:hAnsi="Courier New"/>
                <w:color w:val="0D1B2A"/>
                <w:sz w:val="17"/>
                <w:szCs w:val="17"/>
              </w:rPr>
              <w:br/>
              <w:t xml:space="preserve">class FrameworkMapper(ABC):</w:t>
            </w:r>
            <w:r>
              <w:rPr>
                <w:rFonts w:ascii="Courier New" w:cs="Courier New" w:eastAsia="Courier New" w:hAnsi="Courier New"/>
                <w:color w:val="0D1B2A"/>
                <w:sz w:val="17"/>
                <w:szCs w:val="17"/>
              </w:rPr>
              <w:br/>
              <w:t xml:space="preserve">    @abstractmethod</w:t>
            </w:r>
            <w:r>
              <w:rPr>
                <w:rFonts w:ascii="Courier New" w:cs="Courier New" w:eastAsia="Courier New" w:hAnsi="Courier New"/>
                <w:color w:val="0D1B2A"/>
                <w:sz w:val="17"/>
                <w:szCs w:val="17"/>
              </w:rPr>
              <w:br/>
              <w:t xml:space="preserve">    def framework_id(self) -&gt; str: ...</w:t>
            </w:r>
            <w:r>
              <w:rPr>
                <w:rFonts w:ascii="Courier New" w:cs="Courier New" w:eastAsia="Courier New" w:hAnsi="Courier New"/>
                <w:color w:val="0D1B2A"/>
                <w:sz w:val="17"/>
                <w:szCs w:val="17"/>
              </w:rPr>
              <w:br/>
              <w:t xml:space="preserve"/>
            </w:r>
            <w:r>
              <w:rPr>
                <w:rFonts w:ascii="Courier New" w:cs="Courier New" w:eastAsia="Courier New" w:hAnsi="Courier New"/>
                <w:color w:val="0D1B2A"/>
                <w:sz w:val="17"/>
                <w:szCs w:val="17"/>
              </w:rPr>
              <w:br/>
              <w:t xml:space="preserve">    @abstractmethod</w:t>
            </w:r>
            <w:r>
              <w:rPr>
                <w:rFonts w:ascii="Courier New" w:cs="Courier New" w:eastAsia="Courier New" w:hAnsi="Courier New"/>
                <w:color w:val="0D1B2A"/>
                <w:sz w:val="17"/>
                <w:szCs w:val="17"/>
              </w:rPr>
              <w:br/>
              <w:t xml:space="preserve">    async def map_event(self, event: AuditEvent) -&gt; list[ControlEvidence]: ...</w:t>
            </w:r>
            <w:r>
              <w:rPr>
                <w:rFonts w:ascii="Courier New" w:cs="Courier New" w:eastAsia="Courier New" w:hAnsi="Courier New"/>
                <w:color w:val="0D1B2A"/>
                <w:sz w:val="17"/>
                <w:szCs w:val="17"/>
              </w:rPr>
              <w:br/>
              <w:t xml:space="preserve">    # Returns list because one event may be evidence for multiple controls</w:t>
            </w:r>
            <w:r>
              <w:rPr>
                <w:rFonts w:ascii="Courier New" w:cs="Courier New" w:eastAsia="Courier New" w:hAnsi="Courier New"/>
                <w:color w:val="0D1B2A"/>
                <w:sz w:val="17"/>
                <w:szCs w:val="17"/>
              </w:rPr>
              <w:br/>
              <w:t xml:space="preserve"/>
            </w:r>
            <w:r>
              <w:rPr>
                <w:rFonts w:ascii="Courier New" w:cs="Courier New" w:eastAsia="Courier New" w:hAnsi="Courier New"/>
                <w:color w:val="0D1B2A"/>
                <w:sz w:val="17"/>
                <w:szCs w:val="17"/>
              </w:rPr>
              <w:br/>
              <w:t xml:space="preserve">    @abstractmethod</w:t>
            </w:r>
            <w:r>
              <w:rPr>
                <w:rFonts w:ascii="Courier New" w:cs="Courier New" w:eastAsia="Courier New" w:hAnsi="Courier New"/>
                <w:color w:val="0D1B2A"/>
                <w:sz w:val="17"/>
                <w:szCs w:val="17"/>
              </w:rPr>
              <w:br/>
              <w:t xml:space="preserve">    async def get_control_status(self, tenant_id: str) -&gt; list[ControlStatus]: ...</w:t>
            </w:r>
            <w:r>
              <w:rPr>
                <w:rFonts w:ascii="Courier New" w:cs="Courier New" w:eastAsia="Courier New" w:hAnsi="Courier New"/>
                <w:color w:val="0D1B2A"/>
                <w:sz w:val="17"/>
                <w:szCs w:val="17"/>
              </w:rPr>
              <w:br/>
              <w:t xml:space="preserve">    # Returns current pass/fail status for each control in this framework</w:t>
            </w:r>
            <w:r>
              <w:rPr>
                <w:rFonts w:ascii="Courier New" w:cs="Courier New" w:eastAsia="Courier New" w:hAnsi="Courier New"/>
                <w:color w:val="0D1B2A"/>
                <w:sz w:val="17"/>
                <w:szCs w:val="17"/>
              </w:rPr>
              <w:br/>
              <w:t xml:space="preserve"/>
            </w:r>
            <w:r>
              <w:rPr>
                <w:rFonts w:ascii="Courier New" w:cs="Courier New" w:eastAsia="Courier New" w:hAnsi="Courier New"/>
                <w:color w:val="0D1B2A"/>
                <w:sz w:val="17"/>
                <w:szCs w:val="17"/>
              </w:rPr>
              <w:br/>
              <w:t xml:space="preserve"/>
            </w:r>
            <w:r>
              <w:rPr>
                <w:rFonts w:ascii="Courier New" w:cs="Courier New" w:eastAsia="Courier New" w:hAnsi="Courier New"/>
                <w:color w:val="0D1B2A"/>
                <w:sz w:val="17"/>
                <w:szCs w:val="17"/>
              </w:rPr>
              <w:br/>
              <w:t xml:space="preserve">class EUAIActMapper(FrameworkMapper):</w:t>
            </w:r>
            <w:r>
              <w:rPr>
                <w:rFonts w:ascii="Courier New" w:cs="Courier New" w:eastAsia="Courier New" w:hAnsi="Courier New"/>
                <w:color w:val="0D1B2A"/>
                <w:sz w:val="17"/>
                <w:szCs w:val="17"/>
              </w:rPr>
              <w:br/>
              <w:t xml:space="preserve">    def framework_id(self) -&gt; str: return 'EU_AI_ACT_2024'</w:t>
            </w:r>
            <w:r>
              <w:rPr>
                <w:rFonts w:ascii="Courier New" w:cs="Courier New" w:eastAsia="Courier New" w:hAnsi="Courier New"/>
                <w:color w:val="0D1B2A"/>
                <w:sz w:val="17"/>
                <w:szCs w:val="17"/>
              </w:rPr>
              <w:br/>
              <w:t xml:space="preserve"/>
            </w:r>
            <w:r>
              <w:rPr>
                <w:rFonts w:ascii="Courier New" w:cs="Courier New" w:eastAsia="Courier New" w:hAnsi="Courier New"/>
                <w:color w:val="0D1B2A"/>
                <w:sz w:val="17"/>
                <w:szCs w:val="17"/>
              </w:rPr>
              <w:br/>
              <w:t xml:space="preserve">    # Control → Pinaka evidence mapping</w:t>
            </w:r>
            <w:r>
              <w:rPr>
                <w:rFonts w:ascii="Courier New" w:cs="Courier New" w:eastAsia="Courier New" w:hAnsi="Courier New"/>
                <w:color w:val="0D1B2A"/>
                <w:sz w:val="17"/>
                <w:szCs w:val="17"/>
              </w:rPr>
              <w:br/>
              <w:t xml:space="preserve">    CONTROL_EVIDENCE_MAP = {</w:t>
            </w:r>
            <w:r>
              <w:rPr>
                <w:rFonts w:ascii="Courier New" w:cs="Courier New" w:eastAsia="Courier New" w:hAnsi="Courier New"/>
                <w:color w:val="0D1B2A"/>
                <w:sz w:val="17"/>
                <w:szCs w:val="17"/>
              </w:rPr>
              <w:br/>
              <w:t xml:space="preserve">        'ART_9_RISK_MANAGEMENT': {</w:t>
            </w:r>
            <w:r>
              <w:rPr>
                <w:rFonts w:ascii="Courier New" w:cs="Courier New" w:eastAsia="Courier New" w:hAnsi="Courier New"/>
                <w:color w:val="0D1B2A"/>
                <w:sz w:val="17"/>
                <w:szCs w:val="17"/>
              </w:rPr>
              <w:br/>
              <w:t xml:space="preserve">            'evidence_from': ['RISK_SCORE_CHANGE', 'AISPM_SCAN'],</w:t>
            </w:r>
            <w:r>
              <w:rPr>
                <w:rFonts w:ascii="Courier New" w:cs="Courier New" w:eastAsia="Courier New" w:hAnsi="Courier New"/>
                <w:color w:val="0D1B2A"/>
                <w:sz w:val="17"/>
                <w:szCs w:val="17"/>
              </w:rPr>
              <w:br/>
              <w:t xml:space="preserve">            'required_signal': 'risk_score_computed',</w:t>
            </w:r>
            <w:r>
              <w:rPr>
                <w:rFonts w:ascii="Courier New" w:cs="Courier New" w:eastAsia="Courier New" w:hAnsi="Courier New"/>
                <w:color w:val="0D1B2A"/>
                <w:sz w:val="17"/>
                <w:szCs w:val="17"/>
              </w:rPr>
              <w:br/>
              <w:t xml:space="preserve">            'description': 'Continuous AI risk management system operational',</w:t>
            </w:r>
            <w:r>
              <w:rPr>
                <w:rFonts w:ascii="Courier New" w:cs="Courier New" w:eastAsia="Courier New" w:hAnsi="Courier New"/>
                <w:color w:val="0D1B2A"/>
                <w:sz w:val="17"/>
                <w:szCs w:val="17"/>
              </w:rPr>
              <w:br/>
              <w:t xml:space="preserve">        },</w:t>
            </w:r>
            <w:r>
              <w:rPr>
                <w:rFonts w:ascii="Courier New" w:cs="Courier New" w:eastAsia="Courier New" w:hAnsi="Courier New"/>
                <w:color w:val="0D1B2A"/>
                <w:sz w:val="17"/>
                <w:szCs w:val="17"/>
              </w:rPr>
              <w:br/>
              <w:t xml:space="preserve">        'ART_13_TRANSPARENCY': {</w:t>
            </w:r>
            <w:r>
              <w:rPr>
                <w:rFonts w:ascii="Courier New" w:cs="Courier New" w:eastAsia="Courier New" w:hAnsi="Courier New"/>
                <w:color w:val="0D1B2A"/>
                <w:sz w:val="17"/>
                <w:szCs w:val="17"/>
              </w:rPr>
              <w:br/>
              <w:t xml:space="preserve">            'evidence_from': ['POLICY_DECISION', 'AUDIT_TRAIL'],</w:t>
            </w:r>
            <w:r>
              <w:rPr>
                <w:rFonts w:ascii="Courier New" w:cs="Courier New" w:eastAsia="Courier New" w:hAnsi="Courier New"/>
                <w:color w:val="0D1B2A"/>
                <w:sz w:val="17"/>
                <w:szCs w:val="17"/>
              </w:rPr>
              <w:br/>
              <w:t xml:space="preserve">            'required_signal': 'decision_logged_with_reason',</w:t>
            </w:r>
            <w:r>
              <w:rPr>
                <w:rFonts w:ascii="Courier New" w:cs="Courier New" w:eastAsia="Courier New" w:hAnsi="Courier New"/>
                <w:color w:val="0D1B2A"/>
                <w:sz w:val="17"/>
                <w:szCs w:val="17"/>
              </w:rPr>
              <w:br/>
              <w:t xml:space="preserve">            'description': 'All AI agent decisions logged with reasoning',</w:t>
            </w:r>
            <w:r>
              <w:rPr>
                <w:rFonts w:ascii="Courier New" w:cs="Courier New" w:eastAsia="Courier New" w:hAnsi="Courier New"/>
                <w:color w:val="0D1B2A"/>
                <w:sz w:val="17"/>
                <w:szCs w:val="17"/>
              </w:rPr>
              <w:br/>
              <w:t xml:space="preserve">        },</w:t>
            </w:r>
            <w:r>
              <w:rPr>
                <w:rFonts w:ascii="Courier New" w:cs="Courier New" w:eastAsia="Courier New" w:hAnsi="Courier New"/>
                <w:color w:val="0D1B2A"/>
                <w:sz w:val="17"/>
                <w:szCs w:val="17"/>
              </w:rPr>
              <w:br/>
              <w:t xml:space="preserve">        'ART_14_HUMAN_OVERSIGHT': {</w:t>
            </w:r>
            <w:r>
              <w:rPr>
                <w:rFonts w:ascii="Courier New" w:cs="Courier New" w:eastAsia="Courier New" w:hAnsi="Courier New"/>
                <w:color w:val="0D1B2A"/>
                <w:sz w:val="17"/>
                <w:szCs w:val="17"/>
              </w:rPr>
              <w:br/>
              <w:t xml:space="preserve">            'evidence_from': ['HITL_REQUEST', 'HITL_RESPONSE'],</w:t>
            </w:r>
            <w:r>
              <w:rPr>
                <w:rFonts w:ascii="Courier New" w:cs="Courier New" w:eastAsia="Courier New" w:hAnsi="Courier New"/>
                <w:color w:val="0D1B2A"/>
                <w:sz w:val="17"/>
                <w:szCs w:val="17"/>
              </w:rPr>
              <w:br/>
              <w:t xml:space="preserve">            'required_signal': 'human_oversight_enabled',</w:t>
            </w:r>
            <w:r>
              <w:rPr>
                <w:rFonts w:ascii="Courier New" w:cs="Courier New" w:eastAsia="Courier New" w:hAnsi="Courier New"/>
                <w:color w:val="0D1B2A"/>
                <w:sz w:val="17"/>
                <w:szCs w:val="17"/>
              </w:rPr>
              <w:br/>
              <w:t xml:space="preserve">            'description': 'Human-in-the-loop controls active for high-risk actions',</w:t>
            </w:r>
            <w:r>
              <w:rPr>
                <w:rFonts w:ascii="Courier New" w:cs="Courier New" w:eastAsia="Courier New" w:hAnsi="Courier New"/>
                <w:color w:val="0D1B2A"/>
                <w:sz w:val="17"/>
                <w:szCs w:val="17"/>
              </w:rPr>
              <w:br/>
              <w:t xml:space="preserve">        },</w:t>
            </w:r>
            <w:r>
              <w:rPr>
                <w:rFonts w:ascii="Courier New" w:cs="Courier New" w:eastAsia="Courier New" w:hAnsi="Courier New"/>
                <w:color w:val="0D1B2A"/>
                <w:sz w:val="17"/>
                <w:szCs w:val="17"/>
              </w:rPr>
              <w:br/>
              <w:t xml:space="preserve">        'ART_17_DOCUMENTATION': {</w:t>
            </w:r>
            <w:r>
              <w:rPr>
                <w:rFonts w:ascii="Courier New" w:cs="Courier New" w:eastAsia="Courier New" w:hAnsi="Courier New"/>
                <w:color w:val="0D1B2A"/>
                <w:sz w:val="17"/>
                <w:szCs w:val="17"/>
              </w:rPr>
              <w:br/>
              <w:t xml:space="preserve">            'evidence_from': ['POLICY_CHANGE', 'AIT_ISSUED'],</w:t>
            </w:r>
            <w:r>
              <w:rPr>
                <w:rFonts w:ascii="Courier New" w:cs="Courier New" w:eastAsia="Courier New" w:hAnsi="Courier New"/>
                <w:color w:val="0D1B2A"/>
                <w:sz w:val="17"/>
                <w:szCs w:val="17"/>
              </w:rPr>
              <w:br/>
              <w:t xml:space="preserve">            'required_signal': 'governance_documentation_maintained',</w:t>
            </w:r>
            <w:r>
              <w:rPr>
                <w:rFonts w:ascii="Courier New" w:cs="Courier New" w:eastAsia="Courier New" w:hAnsi="Courier New"/>
                <w:color w:val="0D1B2A"/>
                <w:sz w:val="17"/>
                <w:szCs w:val="17"/>
              </w:rPr>
              <w:br/>
              <w:t xml:space="preserve">            'description': 'Technical documentation of AI systems maintained',</w:t>
            </w:r>
            <w:r>
              <w:rPr>
                <w:rFonts w:ascii="Courier New" w:cs="Courier New" w:eastAsia="Courier New" w:hAnsi="Courier New"/>
                <w:color w:val="0D1B2A"/>
                <w:sz w:val="17"/>
                <w:szCs w:val="17"/>
              </w:rPr>
              <w:br/>
              <w:t xml:space="preserve">        },</w:t>
            </w:r>
            <w:r>
              <w:rPr>
                <w:rFonts w:ascii="Courier New" w:cs="Courier New" w:eastAsia="Courier New" w:hAnsi="Courier New"/>
                <w:color w:val="0D1B2A"/>
                <w:sz w:val="17"/>
                <w:szCs w:val="17"/>
              </w:rPr>
              <w:br/>
              <w:t xml:space="preserve">    }</w:t>
            </w:r>
            <w:r>
              <w:rPr>
                <w:rFonts w:ascii="Courier New" w:cs="Courier New" w:eastAsia="Courier New" w:hAnsi="Courier New"/>
                <w:color w:val="0D1B2A"/>
                <w:sz w:val="17"/>
                <w:szCs w:val="17"/>
              </w:rPr>
              <w:br/>
              <w:t xml:space="preserve"/>
            </w:r>
            <w:r>
              <w:rPr>
                <w:rFonts w:ascii="Courier New" w:cs="Courier New" w:eastAsia="Courier New" w:hAnsi="Courier New"/>
                <w:color w:val="0D1B2A"/>
                <w:sz w:val="17"/>
                <w:szCs w:val="17"/>
              </w:rPr>
              <w:br/>
              <w:t xml:space="preserve">    async def map_event(self, event: AuditEvent) -&gt; list[ControlEvidence]:</w:t>
            </w:r>
            <w:r>
              <w:rPr>
                <w:rFonts w:ascii="Courier New" w:cs="Courier New" w:eastAsia="Courier New" w:hAnsi="Courier New"/>
                <w:color w:val="0D1B2A"/>
                <w:sz w:val="17"/>
                <w:szCs w:val="17"/>
              </w:rPr>
              <w:br/>
              <w:t xml:space="preserve">        evidences = []</w:t>
            </w:r>
            <w:r>
              <w:rPr>
                <w:rFonts w:ascii="Courier New" w:cs="Courier New" w:eastAsia="Courier New" w:hAnsi="Courier New"/>
                <w:color w:val="0D1B2A"/>
                <w:sz w:val="17"/>
                <w:szCs w:val="17"/>
              </w:rPr>
              <w:br/>
              <w:t xml:space="preserve">        for control_id, mapping in self.CONTROL_EVIDENCE_MAP.items():</w:t>
            </w:r>
            <w:r>
              <w:rPr>
                <w:rFonts w:ascii="Courier New" w:cs="Courier New" w:eastAsia="Courier New" w:hAnsi="Courier New"/>
                <w:color w:val="0D1B2A"/>
                <w:sz w:val="17"/>
                <w:szCs w:val="17"/>
              </w:rPr>
              <w:br/>
              <w:t xml:space="preserve">            if event.event_type in mapping['evidence_from']:</w:t>
            </w:r>
            <w:r>
              <w:rPr>
                <w:rFonts w:ascii="Courier New" w:cs="Courier New" w:eastAsia="Courier New" w:hAnsi="Courier New"/>
                <w:color w:val="0D1B2A"/>
                <w:sz w:val="17"/>
                <w:szCs w:val="17"/>
              </w:rPr>
              <w:br/>
              <w:t xml:space="preserve">                evidences.append(ControlEvidence(</w:t>
            </w:r>
            <w:r>
              <w:rPr>
                <w:rFonts w:ascii="Courier New" w:cs="Courier New" w:eastAsia="Courier New" w:hAnsi="Courier New"/>
                <w:color w:val="0D1B2A"/>
                <w:sz w:val="17"/>
                <w:szCs w:val="17"/>
              </w:rPr>
              <w:br/>
              <w:t xml:space="preserve">                    framework_id='EU_AI_ACT_2024',</w:t>
            </w:r>
            <w:r>
              <w:rPr>
                <w:rFonts w:ascii="Courier New" w:cs="Courier New" w:eastAsia="Courier New" w:hAnsi="Courier New"/>
                <w:color w:val="0D1B2A"/>
                <w:sz w:val="17"/>
                <w:szCs w:val="17"/>
              </w:rPr>
              <w:br/>
              <w:t xml:space="preserve">                    control_id=control_id,</w:t>
            </w:r>
            <w:r>
              <w:rPr>
                <w:rFonts w:ascii="Courier New" w:cs="Courier New" w:eastAsia="Courier New" w:hAnsi="Courier New"/>
                <w:color w:val="0D1B2A"/>
                <w:sz w:val="17"/>
                <w:szCs w:val="17"/>
              </w:rPr>
              <w:br/>
              <w:t xml:space="preserve">                    event_id=event.event_id,</w:t>
            </w:r>
            <w:r>
              <w:rPr>
                <w:rFonts w:ascii="Courier New" w:cs="Courier New" w:eastAsia="Courier New" w:hAnsi="Courier New"/>
                <w:color w:val="0D1B2A"/>
                <w:sz w:val="17"/>
                <w:szCs w:val="17"/>
              </w:rPr>
              <w:br/>
              <w:t xml:space="preserve">                    timestamp=event.timestamp,</w:t>
            </w:r>
            <w:r>
              <w:rPr>
                <w:rFonts w:ascii="Courier New" w:cs="Courier New" w:eastAsia="Courier New" w:hAnsi="Courier New"/>
                <w:color w:val="0D1B2A"/>
                <w:sz w:val="17"/>
                <w:szCs w:val="17"/>
              </w:rPr>
              <w:br/>
              <w:t xml:space="preserve">                    signal=mapping['required_signal'],</w:t>
            </w:r>
            <w:r>
              <w:rPr>
                <w:rFonts w:ascii="Courier New" w:cs="Courier New" w:eastAsia="Courier New" w:hAnsi="Courier New"/>
                <w:color w:val="0D1B2A"/>
                <w:sz w:val="17"/>
                <w:szCs w:val="17"/>
              </w:rPr>
              <w:br/>
              <w:t xml:space="preserve">                    description=mapping['description'],</w:t>
            </w:r>
            <w:r>
              <w:rPr>
                <w:rFonts w:ascii="Courier New" w:cs="Courier New" w:eastAsia="Courier New" w:hAnsi="Courier New"/>
                <w:color w:val="0D1B2A"/>
                <w:sz w:val="17"/>
                <w:szCs w:val="17"/>
              </w:rPr>
              <w:br/>
              <w:t xml:space="preserve">                ))</w:t>
            </w:r>
            <w:r>
              <w:rPr>
                <w:rFonts w:ascii="Courier New" w:cs="Courier New" w:eastAsia="Courier New" w:hAnsi="Courier New"/>
                <w:color w:val="0D1B2A"/>
                <w:sz w:val="17"/>
                <w:szCs w:val="17"/>
              </w:rPr>
              <w:br/>
              <w:t xml:space="preserve">        return evidences</w:t>
            </w:r>
          </w:p>
        </w:tc>
      </w:tr>
    </w:tbl>
    <w:p>
      <w:pPr>
        <w:spacing w:after="50" w:before="0"/>
        <w:jc w:val="left"/>
      </w:pPr>
      <w:r>
        <w:rPr>
          <w:rFonts w:ascii="Arial" w:cs="Arial" w:eastAsia="Arial" w:hAnsi="Arial"/>
          <w:color w:val="111111"/>
          <w:sz w:val="20"/>
          <w:szCs w:val="20"/>
        </w:rPr>
        <w:t xml:space="preserve"> </w:t>
      </w:r>
    </w:p>
    <w:p>
      <w:pPr>
        <w:pStyle w:val="Heading2"/>
        <w:pBdr>
          <w:bottom w:val="single" w:color="2E6094" w:sz="4" w:space="2"/>
        </w:pBdr>
        <w:spacing w:after="120" w:before="260"/>
      </w:pPr>
      <w:r>
        <w:rPr>
          <w:rFonts w:ascii="Arial" w:cs="Arial" w:eastAsia="Arial" w:hAnsi="Arial"/>
          <w:b/>
          <w:bCs/>
          <w:color w:val="2E6094"/>
          <w:sz w:val="26"/>
          <w:szCs w:val="26"/>
        </w:rPr>
        <w:t xml:space="preserve">11.2  Report Generation (Temporal Activity)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gridSpan w:val="1"/>
            <w:tcBorders>
              <w:top w:val="single" w:color="C5CAE9" w:sz="4"/>
              <w:left w:val="single" w:color="C5CAE9" w:sz="4"/>
              <w:bottom w:val="single" w:color="C5CAE9" w:sz="4"/>
              <w:right w:val="single" w:color="C5CAE9" w:sz="4"/>
            </w:tcBorders>
            <w:shd w:fill="F0F4F8" w:val="clear"/>
            <w:tcMar>
              <w:top w:type="dxa" w:w="80"/>
              <w:left w:type="dxa" w:w="140"/>
              <w:bottom w:type="dxa" w:w="80"/>
              <w:right w:type="dxa" w:w="140"/>
            </w:tcMar>
            <w:vAlign w:val="center"/>
          </w:tcPr>
          <w:p>
            <w:pPr>
              <w:spacing w:after="80" w:before="80"/>
            </w:pPr>
            <w:r>
              <w:rPr>
                <w:rFonts w:ascii="Courier New" w:cs="Courier New" w:eastAsia="Courier New" w:hAnsi="Courier New"/>
                <w:color w:val="0D1B2A"/>
                <w:sz w:val="17"/>
                <w:szCs w:val="17"/>
              </w:rPr>
              <w:t xml:space="preserve"># compliance_engine/report/generator.py</w:t>
            </w:r>
            <w:r>
              <w:rPr>
                <w:rFonts w:ascii="Courier New" w:cs="Courier New" w:eastAsia="Courier New" w:hAnsi="Courier New"/>
                <w:color w:val="0D1B2A"/>
                <w:sz w:val="17"/>
                <w:szCs w:val="17"/>
              </w:rPr>
              <w:br/>
              <w:t xml:space="preserve"># Called as a Temporal activity in ComplianceReportWorkflow</w:t>
            </w:r>
            <w:r>
              <w:rPr>
                <w:rFonts w:ascii="Courier New" w:cs="Courier New" w:eastAsia="Courier New" w:hAnsi="Courier New"/>
                <w:color w:val="0D1B2A"/>
                <w:sz w:val="17"/>
                <w:szCs w:val="17"/>
              </w:rPr>
              <w:br/>
              <w:t xml:space="preserve"/>
            </w:r>
            <w:r>
              <w:rPr>
                <w:rFonts w:ascii="Courier New" w:cs="Courier New" w:eastAsia="Courier New" w:hAnsi="Courier New"/>
                <w:color w:val="0D1B2A"/>
                <w:sz w:val="17"/>
                <w:szCs w:val="17"/>
              </w:rPr>
              <w:br/>
              <w:t xml:space="preserve">class ReportGenerator:</w:t>
            </w:r>
            <w:r>
              <w:rPr>
                <w:rFonts w:ascii="Courier New" w:cs="Courier New" w:eastAsia="Courier New" w:hAnsi="Courier New"/>
                <w:color w:val="0D1B2A"/>
                <w:sz w:val="17"/>
                <w:szCs w:val="17"/>
              </w:rPr>
              <w:br/>
              <w:t xml:space="preserve">    async def generate(</w:t>
            </w:r>
            <w:r>
              <w:rPr>
                <w:rFonts w:ascii="Courier New" w:cs="Courier New" w:eastAsia="Courier New" w:hAnsi="Courier New"/>
                <w:color w:val="0D1B2A"/>
                <w:sz w:val="17"/>
                <w:szCs w:val="17"/>
              </w:rPr>
              <w:br/>
              <w:t xml:space="preserve">        self,</w:t>
            </w:r>
            <w:r>
              <w:rPr>
                <w:rFonts w:ascii="Courier New" w:cs="Courier New" w:eastAsia="Courier New" w:hAnsi="Courier New"/>
                <w:color w:val="0D1B2A"/>
                <w:sz w:val="17"/>
                <w:szCs w:val="17"/>
              </w:rPr>
              <w:br/>
              <w:t xml:space="preserve">        tenant_id: str,</w:t>
            </w:r>
            <w:r>
              <w:rPr>
                <w:rFonts w:ascii="Courier New" w:cs="Courier New" w:eastAsia="Courier New" w:hAnsi="Courier New"/>
                <w:color w:val="0D1B2A"/>
                <w:sz w:val="17"/>
                <w:szCs w:val="17"/>
              </w:rPr>
              <w:br/>
              <w:t xml:space="preserve">        framework_id: str,</w:t>
            </w:r>
            <w:r>
              <w:rPr>
                <w:rFonts w:ascii="Courier New" w:cs="Courier New" w:eastAsia="Courier New" w:hAnsi="Courier New"/>
                <w:color w:val="0D1B2A"/>
                <w:sz w:val="17"/>
                <w:szCs w:val="17"/>
              </w:rPr>
              <w:br/>
              <w:t xml:space="preserve">        period_start: datetime,</w:t>
            </w:r>
            <w:r>
              <w:rPr>
                <w:rFonts w:ascii="Courier New" w:cs="Courier New" w:eastAsia="Courier New" w:hAnsi="Courier New"/>
                <w:color w:val="0D1B2A"/>
                <w:sz w:val="17"/>
                <w:szCs w:val="17"/>
              </w:rPr>
              <w:br/>
              <w:t xml:space="preserve">        period_end: datetime,</w:t>
            </w:r>
            <w:r>
              <w:rPr>
                <w:rFonts w:ascii="Courier New" w:cs="Courier New" w:eastAsia="Courier New" w:hAnsi="Courier New"/>
                <w:color w:val="0D1B2A"/>
                <w:sz w:val="17"/>
                <w:szCs w:val="17"/>
              </w:rPr>
              <w:br/>
              <w:t xml:space="preserve">        report_format: str,  # PDF | JSON | XLSX</w:t>
            </w:r>
            <w:r>
              <w:rPr>
                <w:rFonts w:ascii="Courier New" w:cs="Courier New" w:eastAsia="Courier New" w:hAnsi="Courier New"/>
                <w:color w:val="0D1B2A"/>
                <w:sz w:val="17"/>
                <w:szCs w:val="17"/>
              </w:rPr>
              <w:br/>
              <w:t xml:space="preserve">    ) -&gt; ReportResult:</w:t>
            </w:r>
            <w:r>
              <w:rPr>
                <w:rFonts w:ascii="Courier New" w:cs="Courier New" w:eastAsia="Courier New" w:hAnsi="Courier New"/>
                <w:color w:val="0D1B2A"/>
                <w:sz w:val="17"/>
                <w:szCs w:val="17"/>
              </w:rPr>
              <w:br/>
              <w:t xml:space="preserve"/>
            </w:r>
            <w:r>
              <w:rPr>
                <w:rFonts w:ascii="Courier New" w:cs="Courier New" w:eastAsia="Courier New" w:hAnsi="Courier New"/>
                <w:color w:val="0D1B2A"/>
                <w:sz w:val="17"/>
                <w:szCs w:val="17"/>
              </w:rPr>
              <w:br/>
              <w:t xml:space="preserve">        # 1. Collect evidence from audit OpenSearch</w:t>
            </w:r>
            <w:r>
              <w:rPr>
                <w:rFonts w:ascii="Courier New" w:cs="Courier New" w:eastAsia="Courier New" w:hAnsi="Courier New"/>
                <w:color w:val="0D1B2A"/>
                <w:sz w:val="17"/>
                <w:szCs w:val="17"/>
              </w:rPr>
              <w:br/>
              <w:t xml:space="preserve">        evidence = await self.collect_evidence(tenant_id, framework_id, period_start, period_end)</w:t>
            </w:r>
            <w:r>
              <w:rPr>
                <w:rFonts w:ascii="Courier New" w:cs="Courier New" w:eastAsia="Courier New" w:hAnsi="Courier New"/>
                <w:color w:val="0D1B2A"/>
                <w:sz w:val="17"/>
                <w:szCs w:val="17"/>
              </w:rPr>
              <w:br/>
              <w:t xml:space="preserve"/>
            </w:r>
            <w:r>
              <w:rPr>
                <w:rFonts w:ascii="Courier New" w:cs="Courier New" w:eastAsia="Courier New" w:hAnsi="Courier New"/>
                <w:color w:val="0D1B2A"/>
                <w:sz w:val="17"/>
                <w:szCs w:val="17"/>
              </w:rPr>
              <w:br/>
              <w:t xml:space="preserve">        # 2. Get current control statuses</w:t>
            </w:r>
            <w:r>
              <w:rPr>
                <w:rFonts w:ascii="Courier New" w:cs="Courier New" w:eastAsia="Courier New" w:hAnsi="Courier New"/>
                <w:color w:val="0D1B2A"/>
                <w:sz w:val="17"/>
                <w:szCs w:val="17"/>
              </w:rPr>
              <w:br/>
              <w:t xml:space="preserve">        controls = await self.mapper.get_control_status(tenant_id)</w:t>
            </w:r>
            <w:r>
              <w:rPr>
                <w:rFonts w:ascii="Courier New" w:cs="Courier New" w:eastAsia="Courier New" w:hAnsi="Courier New"/>
                <w:color w:val="0D1B2A"/>
                <w:sz w:val="17"/>
                <w:szCs w:val="17"/>
              </w:rPr>
              <w:br/>
              <w:t xml:space="preserve"/>
            </w:r>
            <w:r>
              <w:rPr>
                <w:rFonts w:ascii="Courier New" w:cs="Courier New" w:eastAsia="Courier New" w:hAnsi="Courier New"/>
                <w:color w:val="0D1B2A"/>
                <w:sz w:val="17"/>
                <w:szCs w:val="17"/>
              </w:rPr>
              <w:br/>
              <w:t xml:space="preserve">        # 3. Build report data model</w:t>
            </w:r>
            <w:r>
              <w:rPr>
                <w:rFonts w:ascii="Courier New" w:cs="Courier New" w:eastAsia="Courier New" w:hAnsi="Courier New"/>
                <w:color w:val="0D1B2A"/>
                <w:sz w:val="17"/>
                <w:szCs w:val="17"/>
              </w:rPr>
              <w:br/>
              <w:t xml:space="preserve">        report = ComplianceReport(</w:t>
            </w:r>
            <w:r>
              <w:rPr>
                <w:rFonts w:ascii="Courier New" w:cs="Courier New" w:eastAsia="Courier New" w:hAnsi="Courier New"/>
                <w:color w:val="0D1B2A"/>
                <w:sz w:val="17"/>
                <w:szCs w:val="17"/>
              </w:rPr>
              <w:br/>
              <w:t xml:space="preserve">            tenant_id=tenant_id,</w:t>
            </w:r>
            <w:r>
              <w:rPr>
                <w:rFonts w:ascii="Courier New" w:cs="Courier New" w:eastAsia="Courier New" w:hAnsi="Courier New"/>
                <w:color w:val="0D1B2A"/>
                <w:sz w:val="17"/>
                <w:szCs w:val="17"/>
              </w:rPr>
              <w:br/>
              <w:t xml:space="preserve">            framework_id=framework_id,</w:t>
            </w:r>
            <w:r>
              <w:rPr>
                <w:rFonts w:ascii="Courier New" w:cs="Courier New" w:eastAsia="Courier New" w:hAnsi="Courier New"/>
                <w:color w:val="0D1B2A"/>
                <w:sz w:val="17"/>
                <w:szCs w:val="17"/>
              </w:rPr>
              <w:br/>
              <w:t xml:space="preserve">            period=DateRange(period_start, period_end),</w:t>
            </w:r>
            <w:r>
              <w:rPr>
                <w:rFonts w:ascii="Courier New" w:cs="Courier New" w:eastAsia="Courier New" w:hAnsi="Courier New"/>
                <w:color w:val="0D1B2A"/>
                <w:sz w:val="17"/>
                <w:szCs w:val="17"/>
              </w:rPr>
              <w:br/>
              <w:t xml:space="preserve">            generated_at=datetime.utcnow(),</w:t>
            </w:r>
            <w:r>
              <w:rPr>
                <w:rFonts w:ascii="Courier New" w:cs="Courier New" w:eastAsia="Courier New" w:hAnsi="Courier New"/>
                <w:color w:val="0D1B2A"/>
                <w:sz w:val="17"/>
                <w:szCs w:val="17"/>
              </w:rPr>
              <w:br/>
              <w:t xml:space="preserve">            controls=controls,</w:t>
            </w:r>
            <w:r>
              <w:rPr>
                <w:rFonts w:ascii="Courier New" w:cs="Courier New" w:eastAsia="Courier New" w:hAnsi="Courier New"/>
                <w:color w:val="0D1B2A"/>
                <w:sz w:val="17"/>
                <w:szCs w:val="17"/>
              </w:rPr>
              <w:br/>
              <w:t xml:space="preserve">            evidence_count=len(evidence),</w:t>
            </w:r>
            <w:r>
              <w:rPr>
                <w:rFonts w:ascii="Courier New" w:cs="Courier New" w:eastAsia="Courier New" w:hAnsi="Courier New"/>
                <w:color w:val="0D1B2A"/>
                <w:sz w:val="17"/>
                <w:szCs w:val="17"/>
              </w:rPr>
              <w:br/>
              <w:t xml:space="preserve">            overall_status=self._overall_status(controls),</w:t>
            </w:r>
            <w:r>
              <w:rPr>
                <w:rFonts w:ascii="Courier New" w:cs="Courier New" w:eastAsia="Courier New" w:hAnsi="Courier New"/>
                <w:color w:val="0D1B2A"/>
                <w:sz w:val="17"/>
                <w:szCs w:val="17"/>
              </w:rPr>
              <w:br/>
              <w:t xml:space="preserve">        )</w:t>
            </w:r>
            <w:r>
              <w:rPr>
                <w:rFonts w:ascii="Courier New" w:cs="Courier New" w:eastAsia="Courier New" w:hAnsi="Courier New"/>
                <w:color w:val="0D1B2A"/>
                <w:sz w:val="17"/>
                <w:szCs w:val="17"/>
              </w:rPr>
              <w:br/>
              <w:t xml:space="preserve"/>
            </w:r>
            <w:r>
              <w:rPr>
                <w:rFonts w:ascii="Courier New" w:cs="Courier New" w:eastAsia="Courier New" w:hAnsi="Courier New"/>
                <w:color w:val="0D1B2A"/>
                <w:sz w:val="17"/>
                <w:szCs w:val="17"/>
              </w:rPr>
              <w:br/>
              <w:t xml:space="preserve">        # 4. Render to requested format</w:t>
            </w:r>
            <w:r>
              <w:rPr>
                <w:rFonts w:ascii="Courier New" w:cs="Courier New" w:eastAsia="Courier New" w:hAnsi="Courier New"/>
                <w:color w:val="0D1B2A"/>
                <w:sz w:val="17"/>
                <w:szCs w:val="17"/>
              </w:rPr>
              <w:br/>
              <w:t xml:space="preserve">        if report_format == 'PDF':</w:t>
            </w:r>
            <w:r>
              <w:rPr>
                <w:rFonts w:ascii="Courier New" w:cs="Courier New" w:eastAsia="Courier New" w:hAnsi="Courier New"/>
                <w:color w:val="0D1B2A"/>
                <w:sz w:val="17"/>
                <w:szCs w:val="17"/>
              </w:rPr>
              <w:br/>
              <w:t xml:space="preserve">            output = await self.pdf_renderer.render(report, evidence)</w:t>
            </w:r>
            <w:r>
              <w:rPr>
                <w:rFonts w:ascii="Courier New" w:cs="Courier New" w:eastAsia="Courier New" w:hAnsi="Courier New"/>
                <w:color w:val="0D1B2A"/>
                <w:sz w:val="17"/>
                <w:szCs w:val="17"/>
              </w:rPr>
              <w:br/>
              <w:t xml:space="preserve">        elif report_format == 'JSON':</w:t>
            </w:r>
            <w:r>
              <w:rPr>
                <w:rFonts w:ascii="Courier New" w:cs="Courier New" w:eastAsia="Courier New" w:hAnsi="Courier New"/>
                <w:color w:val="0D1B2A"/>
                <w:sz w:val="17"/>
                <w:szCs w:val="17"/>
              </w:rPr>
              <w:br/>
              <w:t xml:space="preserve">            output = json.dumps(report.to_dict()).encode()</w:t>
            </w:r>
            <w:r>
              <w:rPr>
                <w:rFonts w:ascii="Courier New" w:cs="Courier New" w:eastAsia="Courier New" w:hAnsi="Courier New"/>
                <w:color w:val="0D1B2A"/>
                <w:sz w:val="17"/>
                <w:szCs w:val="17"/>
              </w:rPr>
              <w:br/>
              <w:t xml:space="preserve">        else:</w:t>
            </w:r>
            <w:r>
              <w:rPr>
                <w:rFonts w:ascii="Courier New" w:cs="Courier New" w:eastAsia="Courier New" w:hAnsi="Courier New"/>
                <w:color w:val="0D1B2A"/>
                <w:sz w:val="17"/>
                <w:szCs w:val="17"/>
              </w:rPr>
              <w:br/>
              <w:t xml:space="preserve">            output = await self.xlsx_renderer.render(report, evidence)</w:t>
            </w:r>
            <w:r>
              <w:rPr>
                <w:rFonts w:ascii="Courier New" w:cs="Courier New" w:eastAsia="Courier New" w:hAnsi="Courier New"/>
                <w:color w:val="0D1B2A"/>
                <w:sz w:val="17"/>
                <w:szCs w:val="17"/>
              </w:rPr>
              <w:br/>
              <w:t xml:space="preserve"/>
            </w:r>
            <w:r>
              <w:rPr>
                <w:rFonts w:ascii="Courier New" w:cs="Courier New" w:eastAsia="Courier New" w:hAnsi="Courier New"/>
                <w:color w:val="0D1B2A"/>
                <w:sz w:val="17"/>
                <w:szCs w:val="17"/>
              </w:rPr>
              <w:br/>
              <w:t xml:space="preserve">        # 5. Upload to S3 with pre-signed download URL (7-day expiry)</w:t>
            </w:r>
            <w:r>
              <w:rPr>
                <w:rFonts w:ascii="Courier New" w:cs="Courier New" w:eastAsia="Courier New" w:hAnsi="Courier New"/>
                <w:color w:val="0D1B2A"/>
                <w:sz w:val="17"/>
                <w:szCs w:val="17"/>
              </w:rPr>
              <w:br/>
              <w:t xml:space="preserve">        key = f'compliance-reports/{tenant_id}/{framework_id}/{uuid.uuid4()}.{report_format.lower()}'</w:t>
            </w:r>
            <w:r>
              <w:rPr>
                <w:rFonts w:ascii="Courier New" w:cs="Courier New" w:eastAsia="Courier New" w:hAnsi="Courier New"/>
                <w:color w:val="0D1B2A"/>
                <w:sz w:val="17"/>
                <w:szCs w:val="17"/>
              </w:rPr>
              <w:br/>
              <w:t xml:space="preserve">        await self.s3.put_object(Bucket='pinaka-reports', Key=key, Body=output)</w:t>
            </w:r>
            <w:r>
              <w:rPr>
                <w:rFonts w:ascii="Courier New" w:cs="Courier New" w:eastAsia="Courier New" w:hAnsi="Courier New"/>
                <w:color w:val="0D1B2A"/>
                <w:sz w:val="17"/>
                <w:szCs w:val="17"/>
              </w:rPr>
              <w:br/>
              <w:t xml:space="preserve">        url = await self.s3.generate_presigned_url('get_object',</w:t>
            </w:r>
            <w:r>
              <w:rPr>
                <w:rFonts w:ascii="Courier New" w:cs="Courier New" w:eastAsia="Courier New" w:hAnsi="Courier New"/>
                <w:color w:val="0D1B2A"/>
                <w:sz w:val="17"/>
                <w:szCs w:val="17"/>
              </w:rPr>
              <w:br/>
              <w:t xml:space="preserve">            Params={'Bucket': 'pinaka-reports', 'Key': key}, ExpiresIn=604800)</w:t>
            </w:r>
            <w:r>
              <w:rPr>
                <w:rFonts w:ascii="Courier New" w:cs="Courier New" w:eastAsia="Courier New" w:hAnsi="Courier New"/>
                <w:color w:val="0D1B2A"/>
                <w:sz w:val="17"/>
                <w:szCs w:val="17"/>
              </w:rPr>
              <w:br/>
              <w:t xml:space="preserve"/>
            </w:r>
            <w:r>
              <w:rPr>
                <w:rFonts w:ascii="Courier New" w:cs="Courier New" w:eastAsia="Courier New" w:hAnsi="Courier New"/>
                <w:color w:val="0D1B2A"/>
                <w:sz w:val="17"/>
                <w:szCs w:val="17"/>
              </w:rPr>
              <w:br/>
              <w:t xml:space="preserve">        return ReportResult(report_id=uuid7(), download_url=url, expires_at=7_days_from_now)</w:t>
            </w:r>
          </w:p>
        </w:tc>
      </w:tr>
    </w:tbl>
    <w:p>
      <w:pPr>
        <w:spacing w:after="50" w:before="0"/>
        <w:jc w:val="left"/>
      </w:pPr>
      <w:r>
        <w:rPr>
          <w:rFonts w:ascii="Arial" w:cs="Arial" w:eastAsia="Arial" w:hAnsi="Arial"/>
          <w:color w:val="111111"/>
          <w:sz w:val="20"/>
          <w:szCs w:val="20"/>
        </w:rPr>
        <w:t xml:space="preserve"> </w:t>
      </w:r>
    </w:p>
    <w:p>
      <w:pPr>
        <w:pStyle w:val="Heading2"/>
        <w:pBdr>
          <w:bottom w:val="single" w:color="2E6094" w:sz="4" w:space="2"/>
        </w:pBdr>
        <w:spacing w:after="120" w:before="260"/>
      </w:pPr>
      <w:r>
        <w:rPr>
          <w:rFonts w:ascii="Arial" w:cs="Arial" w:eastAsia="Arial" w:hAnsi="Arial"/>
          <w:b/>
          <w:bCs/>
          <w:color w:val="2E6094"/>
          <w:sz w:val="26"/>
          <w:szCs w:val="26"/>
        </w:rPr>
        <w:t xml:space="preserve">11.3  Configuration Reference</w:t>
      </w:r>
    </w:p>
    <w:tbl>
      <w:tblPr>
        <w:tblW w:type="dxa" w:w="10560"/>
        <w:tblBorders>
          <w:top w:val="single" w:color="auto" w:sz="4"/>
          <w:left w:val="single" w:color="auto" w:sz="4"/>
          <w:bottom w:val="single" w:color="auto" w:sz="4"/>
          <w:right w:val="single" w:color="auto" w:sz="4"/>
          <w:insideH w:val="single" w:color="auto" w:sz="4"/>
          <w:insideV w:val="single" w:color="auto" w:sz="4"/>
        </w:tblBorders>
      </w:tblPr>
      <w:tblGrid>
        <w:gridCol w:w="3000"/>
        <w:gridCol w:w="900"/>
        <w:gridCol w:w="1800"/>
        <w:gridCol w:w="1000"/>
        <w:gridCol w:w="3860"/>
      </w:tblGrid>
      <w:tr>
        <w:trPr>
          <w:tblHeader/>
        </w:trPr>
        <w:tc>
          <w:tcPr>
            <w:tcW w:type="dxa" w:w="3000"/>
            <w:gridSpan w:val="1"/>
            <w:tcBorders>
              <w:top w:val="single" w:color="C5CAE9" w:sz="4"/>
              <w:left w:val="single" w:color="C5CAE9" w:sz="4"/>
              <w:bottom w:val="single" w:color="C5CAE9" w:sz="4"/>
              <w:right w:val="single" w:color="C5CAE9" w:sz="4"/>
            </w:tcBorders>
            <w:shd w:fill="1E3A5F" w:val="clear"/>
            <w:tcMar>
              <w:top w:type="dxa" w:w="80"/>
              <w:left w:type="dxa" w:w="140"/>
              <w:bottom w:type="dxa" w:w="80"/>
              <w:right w:type="dxa" w:w="140"/>
            </w:tcMar>
            <w:vAlign w:val="center"/>
          </w:tcPr>
          <w:p>
            <w:pPr>
              <w:spacing w:after="80" w:before="0"/>
              <w:jc w:val="center"/>
            </w:pPr>
            <w:r>
              <w:rPr>
                <w:rFonts w:ascii="Arial" w:cs="Arial" w:eastAsia="Arial" w:hAnsi="Arial"/>
                <w:b/>
                <w:bCs/>
                <w:color w:val="FFFFFF"/>
                <w:sz w:val="17"/>
                <w:szCs w:val="17"/>
              </w:rPr>
              <w:t xml:space="preserve">Env Variable</w:t>
            </w:r>
          </w:p>
        </w:tc>
        <w:tc>
          <w:tcPr>
            <w:tcW w:type="dxa" w:w="900"/>
            <w:gridSpan w:val="1"/>
            <w:tcBorders>
              <w:top w:val="single" w:color="C5CAE9" w:sz="4"/>
              <w:left w:val="single" w:color="C5CAE9" w:sz="4"/>
              <w:bottom w:val="single" w:color="C5CAE9" w:sz="4"/>
              <w:right w:val="single" w:color="C5CAE9" w:sz="4"/>
            </w:tcBorders>
            <w:shd w:fill="1E3A5F" w:val="clear"/>
            <w:tcMar>
              <w:top w:type="dxa" w:w="80"/>
              <w:left w:type="dxa" w:w="140"/>
              <w:bottom w:type="dxa" w:w="80"/>
              <w:right w:type="dxa" w:w="140"/>
            </w:tcMar>
            <w:vAlign w:val="center"/>
          </w:tcPr>
          <w:p>
            <w:pPr>
              <w:spacing w:after="80" w:before="0"/>
              <w:jc w:val="center"/>
            </w:pPr>
            <w:r>
              <w:rPr>
                <w:rFonts w:ascii="Arial" w:cs="Arial" w:eastAsia="Arial" w:hAnsi="Arial"/>
                <w:b/>
                <w:bCs/>
                <w:color w:val="FFFFFF"/>
                <w:sz w:val="17"/>
                <w:szCs w:val="17"/>
              </w:rPr>
              <w:t xml:space="preserve">Type</w:t>
            </w:r>
          </w:p>
        </w:tc>
        <w:tc>
          <w:tcPr>
            <w:tcW w:type="dxa" w:w="1800"/>
            <w:gridSpan w:val="1"/>
            <w:tcBorders>
              <w:top w:val="single" w:color="C5CAE9" w:sz="4"/>
              <w:left w:val="single" w:color="C5CAE9" w:sz="4"/>
              <w:bottom w:val="single" w:color="C5CAE9" w:sz="4"/>
              <w:right w:val="single" w:color="C5CAE9" w:sz="4"/>
            </w:tcBorders>
            <w:shd w:fill="1E3A5F" w:val="clear"/>
            <w:tcMar>
              <w:top w:type="dxa" w:w="80"/>
              <w:left w:type="dxa" w:w="140"/>
              <w:bottom w:type="dxa" w:w="80"/>
              <w:right w:type="dxa" w:w="140"/>
            </w:tcMar>
            <w:vAlign w:val="center"/>
          </w:tcPr>
          <w:p>
            <w:pPr>
              <w:spacing w:after="80" w:before="0"/>
              <w:jc w:val="center"/>
            </w:pPr>
            <w:r>
              <w:rPr>
                <w:rFonts w:ascii="Arial" w:cs="Arial" w:eastAsia="Arial" w:hAnsi="Arial"/>
                <w:b/>
                <w:bCs/>
                <w:color w:val="FFFFFF"/>
                <w:sz w:val="17"/>
                <w:szCs w:val="17"/>
              </w:rPr>
              <w:t xml:space="preserve">Default</w:t>
            </w:r>
          </w:p>
        </w:tc>
        <w:tc>
          <w:tcPr>
            <w:tcW w:type="dxa" w:w="1000"/>
            <w:gridSpan w:val="1"/>
            <w:tcBorders>
              <w:top w:val="single" w:color="C5CAE9" w:sz="4"/>
              <w:left w:val="single" w:color="C5CAE9" w:sz="4"/>
              <w:bottom w:val="single" w:color="C5CAE9" w:sz="4"/>
              <w:right w:val="single" w:color="C5CAE9" w:sz="4"/>
            </w:tcBorders>
            <w:shd w:fill="1E3A5F" w:val="clear"/>
            <w:tcMar>
              <w:top w:type="dxa" w:w="80"/>
              <w:left w:type="dxa" w:w="140"/>
              <w:bottom w:type="dxa" w:w="80"/>
              <w:right w:type="dxa" w:w="140"/>
            </w:tcMar>
            <w:vAlign w:val="center"/>
          </w:tcPr>
          <w:p>
            <w:pPr>
              <w:spacing w:after="80" w:before="0"/>
              <w:jc w:val="center"/>
            </w:pPr>
            <w:r>
              <w:rPr>
                <w:rFonts w:ascii="Arial" w:cs="Arial" w:eastAsia="Arial" w:hAnsi="Arial"/>
                <w:b/>
                <w:bCs/>
                <w:color w:val="FFFFFF"/>
                <w:sz w:val="17"/>
                <w:szCs w:val="17"/>
              </w:rPr>
              <w:t xml:space="preserve">Required</w:t>
            </w:r>
          </w:p>
        </w:tc>
        <w:tc>
          <w:tcPr>
            <w:tcW w:type="dxa" w:w="3860"/>
            <w:gridSpan w:val="1"/>
            <w:tcBorders>
              <w:top w:val="single" w:color="C5CAE9" w:sz="4"/>
              <w:left w:val="single" w:color="C5CAE9" w:sz="4"/>
              <w:bottom w:val="single" w:color="C5CAE9" w:sz="4"/>
              <w:right w:val="single" w:color="C5CAE9" w:sz="4"/>
            </w:tcBorders>
            <w:shd w:fill="1E3A5F" w:val="clear"/>
            <w:tcMar>
              <w:top w:type="dxa" w:w="80"/>
              <w:left w:type="dxa" w:w="140"/>
              <w:bottom w:type="dxa" w:w="80"/>
              <w:right w:type="dxa" w:w="140"/>
            </w:tcMar>
            <w:vAlign w:val="center"/>
          </w:tcPr>
          <w:p>
            <w:pPr>
              <w:spacing w:after="80" w:before="0"/>
              <w:jc w:val="center"/>
            </w:pPr>
            <w:r>
              <w:rPr>
                <w:rFonts w:ascii="Arial" w:cs="Arial" w:eastAsia="Arial" w:hAnsi="Arial"/>
                <w:b/>
                <w:bCs/>
                <w:color w:val="FFFFFF"/>
                <w:sz w:val="17"/>
                <w:szCs w:val="17"/>
              </w:rPr>
              <w:t xml:space="preserve">Description</w:t>
            </w:r>
          </w:p>
        </w:tc>
      </w:tr>
      <w:tr>
        <w:tc>
          <w:tcPr>
            <w:tcW w:type="dxa" w:w="30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SUPPORTED_FRAMEWORKS</w:t>
            </w:r>
          </w:p>
        </w:tc>
        <w:tc>
          <w:tcPr>
            <w:tcW w:type="dxa" w:w="9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string</w:t>
            </w:r>
          </w:p>
        </w:tc>
        <w:tc>
          <w:tcPr>
            <w:tcW w:type="dxa" w:w="18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EU_AI_ACT_2024,NIST_AI_RMF_1.0,OWASP_LLM_TOP10_2025,MITRE_ATLAS,SOC2_TSC</w:t>
            </w:r>
          </w:p>
        </w:tc>
        <w:tc>
          <w:tcPr>
            <w:tcW w:type="dxa" w:w="10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w:t>
            </w:r>
          </w:p>
        </w:tc>
        <w:tc>
          <w:tcPr>
            <w:tcW w:type="dxa" w:w="386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Comma-separated enabled frameworks</w:t>
            </w:r>
          </w:p>
        </w:tc>
      </w:tr>
      <w:tr>
        <w:tc>
          <w:tcPr>
            <w:tcW w:type="dxa" w:w="30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AUDIT_OPENSEARCH_ENDPOINT</w:t>
            </w:r>
          </w:p>
        </w:tc>
        <w:tc>
          <w:tcPr>
            <w:tcW w:type="dxa" w:w="9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string</w:t>
            </w:r>
          </w:p>
        </w:tc>
        <w:tc>
          <w:tcPr>
            <w:tcW w:type="dxa" w:w="18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w:t>
            </w:r>
          </w:p>
        </w:tc>
        <w:tc>
          <w:tcPr>
            <w:tcW w:type="dxa" w:w="10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w:t>
            </w:r>
          </w:p>
        </w:tc>
        <w:tc>
          <w:tcPr>
            <w:tcW w:type="dxa" w:w="386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OpenSearch for evidence collection</w:t>
            </w:r>
          </w:p>
        </w:tc>
      </w:tr>
      <w:tr>
        <w:tc>
          <w:tcPr>
            <w:tcW w:type="dxa" w:w="30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REPORT_S3_BUCKET</w:t>
            </w:r>
          </w:p>
        </w:tc>
        <w:tc>
          <w:tcPr>
            <w:tcW w:type="dxa" w:w="9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string</w:t>
            </w:r>
          </w:p>
        </w:tc>
        <w:tc>
          <w:tcPr>
            <w:tcW w:type="dxa" w:w="18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pinaka-reports-{region}</w:t>
            </w:r>
          </w:p>
        </w:tc>
        <w:tc>
          <w:tcPr>
            <w:tcW w:type="dxa" w:w="10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w:t>
            </w:r>
          </w:p>
        </w:tc>
        <w:tc>
          <w:tcPr>
            <w:tcW w:type="dxa" w:w="386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S3 bucket for generated reports</w:t>
            </w:r>
          </w:p>
        </w:tc>
      </w:tr>
      <w:tr>
        <w:tc>
          <w:tcPr>
            <w:tcW w:type="dxa" w:w="30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REPORT_URL_EXPIRY_DAYS</w:t>
            </w:r>
          </w:p>
        </w:tc>
        <w:tc>
          <w:tcPr>
            <w:tcW w:type="dxa" w:w="9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int</w:t>
            </w:r>
          </w:p>
        </w:tc>
        <w:tc>
          <w:tcPr>
            <w:tcW w:type="dxa" w:w="18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7</w:t>
            </w:r>
          </w:p>
        </w:tc>
        <w:tc>
          <w:tcPr>
            <w:tcW w:type="dxa" w:w="10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w:t>
            </w:r>
          </w:p>
        </w:tc>
        <w:tc>
          <w:tcPr>
            <w:tcW w:type="dxa" w:w="386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Pre-signed URL expiry for report downloads</w:t>
            </w:r>
          </w:p>
        </w:tc>
      </w:tr>
      <w:tr>
        <w:tc>
          <w:tcPr>
            <w:tcW w:type="dxa" w:w="30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TEMPORAL_TASK_QUEUE</w:t>
            </w:r>
          </w:p>
        </w:tc>
        <w:tc>
          <w:tcPr>
            <w:tcW w:type="dxa" w:w="9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string</w:t>
            </w:r>
          </w:p>
        </w:tc>
        <w:tc>
          <w:tcPr>
            <w:tcW w:type="dxa" w:w="18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pinaka-compliance</w:t>
            </w:r>
          </w:p>
        </w:tc>
        <w:tc>
          <w:tcPr>
            <w:tcW w:type="dxa" w:w="10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w:t>
            </w:r>
          </w:p>
        </w:tc>
        <w:tc>
          <w:tcPr>
            <w:tcW w:type="dxa" w:w="386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Temporal task queue for report workflows</w:t>
            </w:r>
          </w:p>
        </w:tc>
      </w:tr>
      <w:tr>
        <w:tc>
          <w:tcPr>
            <w:tcW w:type="dxa" w:w="30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POSTURE_CACHE_TTL_SEC</w:t>
            </w:r>
          </w:p>
        </w:tc>
        <w:tc>
          <w:tcPr>
            <w:tcW w:type="dxa" w:w="9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int</w:t>
            </w:r>
          </w:p>
        </w:tc>
        <w:tc>
          <w:tcPr>
            <w:tcW w:type="dxa" w:w="18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300</w:t>
            </w:r>
          </w:p>
        </w:tc>
        <w:tc>
          <w:tcPr>
            <w:tcW w:type="dxa" w:w="10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w:t>
            </w:r>
          </w:p>
        </w:tc>
        <w:tc>
          <w:tcPr>
            <w:tcW w:type="dxa" w:w="386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Redis TTL for compliance posture dashboard data</w:t>
            </w:r>
          </w:p>
        </w:tc>
      </w:tr>
      <w:tr>
        <w:tc>
          <w:tcPr>
            <w:tcW w:type="dxa" w:w="30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PDF_RENDER_TIMEOUT_SEC</w:t>
            </w:r>
          </w:p>
        </w:tc>
        <w:tc>
          <w:tcPr>
            <w:tcW w:type="dxa" w:w="9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int</w:t>
            </w:r>
          </w:p>
        </w:tc>
        <w:tc>
          <w:tcPr>
            <w:tcW w:type="dxa" w:w="18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60</w:t>
            </w:r>
          </w:p>
        </w:tc>
        <w:tc>
          <w:tcPr>
            <w:tcW w:type="dxa" w:w="10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w:t>
            </w:r>
          </w:p>
        </w:tc>
        <w:tc>
          <w:tcPr>
            <w:tcW w:type="dxa" w:w="386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PDF generation timeout (large reports can be slow)</w:t>
            </w:r>
          </w:p>
        </w:tc>
      </w:tr>
    </w:tbl>
    <w:p>
      <w:pPr>
        <w:spacing w:after="50" w:before="0"/>
        <w:jc w:val="left"/>
      </w:pPr>
      <w:r>
        <w:rPr>
          <w:rFonts w:ascii="Arial" w:cs="Arial" w:eastAsia="Arial" w:hAnsi="Arial"/>
          <w:color w:val="111111"/>
          <w:sz w:val="20"/>
          <w:szCs w:val="20"/>
        </w:rPr>
        <w:t xml:space="preserve"> </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560"/>
        <w:gridCol w:w="1800"/>
      </w:tblGrid>
      <w:tr>
        <w:tc>
          <w:tcPr>
            <w:tcW w:type="dxa" w:w="7560"/>
            <w:gridSpan w:val="1"/>
            <w:tcBorders>
              <w:top w:val="single" w:color="C5CAE9" w:sz="4"/>
              <w:left w:val="single" w:color="C5CAE9" w:sz="4"/>
              <w:bottom w:val="single" w:color="C5CAE9" w:sz="4"/>
              <w:right w:val="single" w:color="C5CAE9" w:sz="4"/>
            </w:tcBorders>
            <w:shd w:fill="37474F" w:val="clear"/>
            <w:tcMar>
              <w:top w:type="dxa" w:w="80"/>
              <w:left w:type="dxa" w:w="140"/>
              <w:bottom w:type="dxa" w:w="80"/>
              <w:right w:type="dxa" w:w="140"/>
            </w:tcMar>
            <w:vAlign w:val="center"/>
          </w:tcPr>
          <w:p>
            <w:pPr>
              <w:spacing w:after="80" w:before="0"/>
              <w:jc w:val="left"/>
            </w:pPr>
            <w:r>
              <w:rPr>
                <w:rFonts w:ascii="Arial" w:cs="Arial" w:eastAsia="Arial" w:hAnsi="Arial"/>
                <w:b/>
                <w:bCs/>
                <w:color w:val="FFFFFF"/>
                <w:sz w:val="26"/>
                <w:szCs w:val="26"/>
              </w:rPr>
              <w:t xml:space="preserve">§12  Console UI — Low Level Design</w:t>
            </w:r>
          </w:p>
        </w:tc>
        <w:tc>
          <w:tcPr>
            <w:tcW w:type="dxa" w:w="1800"/>
            <w:gridSpan w:val="1"/>
            <w:tcBorders>
              <w:top w:val="single" w:color="C5CAE9" w:sz="4"/>
              <w:left w:val="single" w:color="C5CAE9" w:sz="4"/>
              <w:bottom w:val="single" w:color="C5CAE9" w:sz="4"/>
              <w:right w:val="single" w:color="C5CAE9" w:sz="4"/>
            </w:tcBorders>
            <w:shd w:fill="37474F" w:val="clear"/>
            <w:tcMar>
              <w:top w:type="dxa" w:w="80"/>
              <w:left w:type="dxa" w:w="140"/>
              <w:bottom w:type="dxa" w:w="80"/>
              <w:right w:type="dxa" w:w="140"/>
            </w:tcMar>
            <w:vAlign w:val="center"/>
          </w:tcPr>
          <w:p>
            <w:pPr>
              <w:spacing w:after="80" w:before="0"/>
              <w:jc w:val="right"/>
            </w:pPr>
            <w:r>
              <w:rPr>
                <w:rFonts w:ascii="Arial" w:cs="Arial" w:eastAsia="Arial" w:hAnsi="Arial"/>
                <w:i/>
                <w:iCs/>
                <w:color w:val="FFFFFF"/>
                <w:sz w:val="18"/>
                <w:szCs w:val="18"/>
              </w:rPr>
              <w:t xml:space="preserve">React 18  ·  TypeScript 5  ·  Zustand  ·  D3.js v7</w:t>
            </w:r>
          </w:p>
        </w:tc>
      </w:tr>
    </w:tbl>
    <w:p>
      <w:pPr>
        <w:spacing w:after="50" w:before="0"/>
        <w:jc w:val="left"/>
      </w:pPr>
      <w:r>
        <w:rPr>
          <w:rFonts w:ascii="Arial" w:cs="Arial" w:eastAsia="Arial" w:hAnsi="Arial"/>
          <w:color w:val="111111"/>
          <w:sz w:val="20"/>
          <w:szCs w:val="20"/>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gridSpan w:val="1"/>
            <w:tcBorders>
              <w:top w:val="single" w:color="C5CAE9" w:sz="4"/>
              <w:left w:val="single" w:color="C5CAE9" w:sz="4"/>
              <w:bottom w:val="single" w:color="C5CAE9" w:sz="4"/>
              <w:right w:val="single" w:color="C5CAE9" w:sz="4"/>
            </w:tcBorders>
            <w:shd w:fill="E3F2FD" w:val="clear"/>
            <w:tcMar>
              <w:top w:type="dxa" w:w="80"/>
              <w:left w:type="dxa" w:w="140"/>
              <w:bottom w:type="dxa" w:w="80"/>
              <w:right w:type="dxa" w:w="140"/>
            </w:tcMar>
            <w:vAlign w:val="center"/>
          </w:tcPr>
          <w:p>
            <w:pPr>
              <w:spacing w:after="80" w:before="0"/>
              <w:jc w:val="left"/>
            </w:pPr>
            <w:r>
              <w:rPr>
                <w:rFonts w:ascii="Arial" w:cs="Arial" w:eastAsia="Arial" w:hAnsi="Arial"/>
                <w:b/>
                <w:bCs/>
                <w:color w:val="2E6094"/>
                <w:sz w:val="17"/>
                <w:szCs w:val="17"/>
              </w:rPr>
              <w:t xml:space="preserve">Responsibility</w:t>
            </w:r>
          </w:p>
        </w:tc>
        <w:tc>
          <w:tcPr>
            <w:tcW w:type="dxa" w:w="7760"/>
            <w:gridSpan w:val="1"/>
            <w:tcBorders>
              <w:top w:val="single" w:color="C5CAE9" w:sz="4"/>
              <w:left w:val="single" w:color="C5CAE9" w:sz="4"/>
              <w:bottom w:val="single" w:color="C5CAE9" w:sz="4"/>
              <w:right w:val="single" w:color="C5CAE9" w:sz="4"/>
            </w:tcBorders>
            <w:shd w:fill="E3F2FD" w:val="clear"/>
            <w:tcMar>
              <w:top w:type="dxa" w:w="80"/>
              <w:left w:type="dxa" w:w="140"/>
              <w:bottom w:type="dxa" w:w="80"/>
              <w:right w:type="dxa" w:w="140"/>
            </w:tcMar>
            <w:vAlign w:val="center"/>
          </w:tcPr>
          <w:p>
            <w:pPr>
              <w:spacing w:after="80" w:before="0"/>
              <w:jc w:val="left"/>
            </w:pPr>
            <w:r>
              <w:rPr>
                <w:rFonts w:ascii="Arial" w:cs="Arial" w:eastAsia="Arial" w:hAnsi="Arial"/>
                <w:color w:val="111111"/>
                <w:sz w:val="18"/>
                <w:szCs w:val="18"/>
              </w:rPr>
              <w:t xml:space="preserve">Browser application: agent inventory, risk map (ARM), policy editor, HITL approval queue, NL audit query, compliance dashboards, connector management. Real-time updates via WebSocket. Design system: shadcn/ui + Tailwind CSS.</w:t>
            </w:r>
          </w:p>
        </w:tc>
      </w:tr>
    </w:tbl>
    <w:p>
      <w:pPr>
        <w:spacing w:after="50" w:before="0"/>
        <w:jc w:val="left"/>
      </w:pPr>
      <w:r>
        <w:rPr>
          <w:rFonts w:ascii="Arial" w:cs="Arial" w:eastAsia="Arial" w:hAnsi="Arial"/>
          <w:color w:val="111111"/>
          <w:sz w:val="20"/>
          <w:szCs w:val="20"/>
        </w:rPr>
        <w:t xml:space="preserve"> </w:t>
      </w:r>
    </w:p>
    <w:p>
      <w:pPr>
        <w:pStyle w:val="Heading2"/>
        <w:pBdr>
          <w:bottom w:val="single" w:color="2E6094" w:sz="4" w:space="2"/>
        </w:pBdr>
        <w:spacing w:after="120" w:before="260"/>
      </w:pPr>
      <w:r>
        <w:rPr>
          <w:rFonts w:ascii="Arial" w:cs="Arial" w:eastAsia="Arial" w:hAnsi="Arial"/>
          <w:b/>
          <w:bCs/>
          <w:color w:val="2E6094"/>
          <w:sz w:val="26"/>
          <w:szCs w:val="26"/>
        </w:rPr>
        <w:t xml:space="preserve">12.1  Zustand Store Slices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gridSpan w:val="1"/>
            <w:tcBorders>
              <w:top w:val="single" w:color="C5CAE9" w:sz="4"/>
              <w:left w:val="single" w:color="C5CAE9" w:sz="4"/>
              <w:bottom w:val="single" w:color="C5CAE9" w:sz="4"/>
              <w:right w:val="single" w:color="C5CAE9" w:sz="4"/>
            </w:tcBorders>
            <w:shd w:fill="F0F4F8" w:val="clear"/>
            <w:tcMar>
              <w:top w:type="dxa" w:w="80"/>
              <w:left w:type="dxa" w:w="140"/>
              <w:bottom w:type="dxa" w:w="80"/>
              <w:right w:type="dxa" w:w="140"/>
            </w:tcMar>
            <w:vAlign w:val="center"/>
          </w:tcPr>
          <w:p>
            <w:pPr>
              <w:spacing w:after="80" w:before="80"/>
            </w:pPr>
            <w:r>
              <w:rPr>
                <w:rFonts w:ascii="Courier New" w:cs="Courier New" w:eastAsia="Courier New" w:hAnsi="Courier New"/>
                <w:color w:val="0D1B2A"/>
                <w:sz w:val="17"/>
                <w:szCs w:val="17"/>
              </w:rPr>
              <w:t xml:space="preserve">// src/shared/store/authStore.ts</w:t>
            </w:r>
            <w:r>
              <w:rPr>
                <w:rFonts w:ascii="Courier New" w:cs="Courier New" w:eastAsia="Courier New" w:hAnsi="Courier New"/>
                <w:color w:val="0D1B2A"/>
                <w:sz w:val="17"/>
                <w:szCs w:val="17"/>
              </w:rPr>
              <w:br/>
              <w:t xml:space="preserve">interface AuthState {</w:t>
            </w:r>
            <w:r>
              <w:rPr>
                <w:rFonts w:ascii="Courier New" w:cs="Courier New" w:eastAsia="Courier New" w:hAnsi="Courier New"/>
                <w:color w:val="0D1B2A"/>
                <w:sz w:val="17"/>
                <w:szCs w:val="17"/>
              </w:rPr>
              <w:br/>
              <w:t xml:space="preserve">    user: User | null;</w:t>
            </w:r>
            <w:r>
              <w:rPr>
                <w:rFonts w:ascii="Courier New" w:cs="Courier New" w:eastAsia="Courier New" w:hAnsi="Courier New"/>
                <w:color w:val="0D1B2A"/>
                <w:sz w:val="17"/>
                <w:szCs w:val="17"/>
              </w:rPr>
              <w:br/>
              <w:t xml:space="preserve">    tenantID: string | null;</w:t>
            </w:r>
            <w:r>
              <w:rPr>
                <w:rFonts w:ascii="Courier New" w:cs="Courier New" w:eastAsia="Courier New" w:hAnsi="Courier New"/>
                <w:color w:val="0D1B2A"/>
                <w:sz w:val="17"/>
                <w:szCs w:val="17"/>
              </w:rPr>
              <w:br/>
              <w:t xml:space="preserve">    roles: Role[];</w:t>
            </w:r>
            <w:r>
              <w:rPr>
                <w:rFonts w:ascii="Courier New" w:cs="Courier New" w:eastAsia="Courier New" w:hAnsi="Courier New"/>
                <w:color w:val="0D1B2A"/>
                <w:sz w:val="17"/>
                <w:szCs w:val="17"/>
              </w:rPr>
              <w:br/>
              <w:t xml:space="preserve">    plan: PlanTier;</w:t>
            </w:r>
            <w:r>
              <w:rPr>
                <w:rFonts w:ascii="Courier New" w:cs="Courier New" w:eastAsia="Courier New" w:hAnsi="Courier New"/>
                <w:color w:val="0D1B2A"/>
                <w:sz w:val="17"/>
                <w:szCs w:val="17"/>
              </w:rPr>
              <w:br/>
              <w:t xml:space="preserve">    mfaVerified: boolean;</w:t>
            </w:r>
            <w:r>
              <w:rPr>
                <w:rFonts w:ascii="Courier New" w:cs="Courier New" w:eastAsia="Courier New" w:hAnsi="Courier New"/>
                <w:color w:val="0D1B2A"/>
                <w:sz w:val="17"/>
                <w:szCs w:val="17"/>
              </w:rPr>
              <w:br/>
              <w:t xml:space="preserve">    // Actions</w:t>
            </w:r>
            <w:r>
              <w:rPr>
                <w:rFonts w:ascii="Courier New" w:cs="Courier New" w:eastAsia="Courier New" w:hAnsi="Courier New"/>
                <w:color w:val="0D1B2A"/>
                <w:sz w:val="17"/>
                <w:szCs w:val="17"/>
              </w:rPr>
              <w:br/>
              <w:t xml:space="preserve">    setUser: (user: User, tenant: string, roles: Role[], plan: PlanTier) =&gt; void;</w:t>
            </w:r>
            <w:r>
              <w:rPr>
                <w:rFonts w:ascii="Courier New" w:cs="Courier New" w:eastAsia="Courier New" w:hAnsi="Courier New"/>
                <w:color w:val="0D1B2A"/>
                <w:sz w:val="17"/>
                <w:szCs w:val="17"/>
              </w:rPr>
              <w:br/>
              <w:t xml:space="preserve">    setMFAVerified: (verified: boolean) =&gt; void;</w:t>
            </w:r>
            <w:r>
              <w:rPr>
                <w:rFonts w:ascii="Courier New" w:cs="Courier New" w:eastAsia="Courier New" w:hAnsi="Courier New"/>
                <w:color w:val="0D1B2A"/>
                <w:sz w:val="17"/>
                <w:szCs w:val="17"/>
              </w:rPr>
              <w:br/>
              <w:t xml:space="preserve">    logout: () =&gt; void;</w:t>
            </w:r>
            <w:r>
              <w:rPr>
                <w:rFonts w:ascii="Courier New" w:cs="Courier New" w:eastAsia="Courier New" w:hAnsi="Courier New"/>
                <w:color w:val="0D1B2A"/>
                <w:sz w:val="17"/>
                <w:szCs w:val="17"/>
              </w:rPr>
              <w:br/>
              <w:t xml:space="preserve">}</w:t>
            </w:r>
            <w:r>
              <w:rPr>
                <w:rFonts w:ascii="Courier New" w:cs="Courier New" w:eastAsia="Courier New" w:hAnsi="Courier New"/>
                <w:color w:val="0D1B2A"/>
                <w:sz w:val="17"/>
                <w:szCs w:val="17"/>
              </w:rPr>
              <w:br/>
              <w:t xml:space="preserve">export const useAuthStore = create&lt;AuthState&gt;()(persist(</w:t>
            </w:r>
            <w:r>
              <w:rPr>
                <w:rFonts w:ascii="Courier New" w:cs="Courier New" w:eastAsia="Courier New" w:hAnsi="Courier New"/>
                <w:color w:val="0D1B2A"/>
                <w:sz w:val="17"/>
                <w:szCs w:val="17"/>
              </w:rPr>
              <w:br/>
              <w:t xml:space="preserve">    (set) =&gt; ({ user: null, tenantID: null, roles: [], plan: 'STARTER', mfaVerified: false,</w:t>
            </w:r>
            <w:r>
              <w:rPr>
                <w:rFonts w:ascii="Courier New" w:cs="Courier New" w:eastAsia="Courier New" w:hAnsi="Courier New"/>
                <w:color w:val="0D1B2A"/>
                <w:sz w:val="17"/>
                <w:szCs w:val="17"/>
              </w:rPr>
              <w:br/>
              <w:t xml:space="preserve">        setUser: (user, tenantID, roles, plan) =&gt; set({user, tenantID, roles, plan}),</w:t>
            </w:r>
            <w:r>
              <w:rPr>
                <w:rFonts w:ascii="Courier New" w:cs="Courier New" w:eastAsia="Courier New" w:hAnsi="Courier New"/>
                <w:color w:val="0D1B2A"/>
                <w:sz w:val="17"/>
                <w:szCs w:val="17"/>
              </w:rPr>
              <w:br/>
              <w:t xml:space="preserve">        setMFAVerified: (v) =&gt; set({mfaVerified: v}),</w:t>
            </w:r>
            <w:r>
              <w:rPr>
                <w:rFonts w:ascii="Courier New" w:cs="Courier New" w:eastAsia="Courier New" w:hAnsi="Courier New"/>
                <w:color w:val="0D1B2A"/>
                <w:sz w:val="17"/>
                <w:szCs w:val="17"/>
              </w:rPr>
              <w:br/>
              <w:t xml:space="preserve">        logout: () =&gt; set({user:null, tenantID:null, roles:[], mfaVerified:false}),</w:t>
            </w:r>
            <w:r>
              <w:rPr>
                <w:rFonts w:ascii="Courier New" w:cs="Courier New" w:eastAsia="Courier New" w:hAnsi="Courier New"/>
                <w:color w:val="0D1B2A"/>
                <w:sz w:val="17"/>
                <w:szCs w:val="17"/>
              </w:rPr>
              <w:br/>
              <w:t xml:space="preserve">    }),</w:t>
            </w:r>
            <w:r>
              <w:rPr>
                <w:rFonts w:ascii="Courier New" w:cs="Courier New" w:eastAsia="Courier New" w:hAnsi="Courier New"/>
                <w:color w:val="0D1B2A"/>
                <w:sz w:val="17"/>
                <w:szCs w:val="17"/>
              </w:rPr>
              <w:br/>
              <w:t xml:space="preserve">    { name: 'pinaka-auth', partialize: (s) =&gt; ({user: s.user, tenantID: s.tenantID, roles: s.roles}) }</w:t>
            </w:r>
            <w:r>
              <w:rPr>
                <w:rFonts w:ascii="Courier New" w:cs="Courier New" w:eastAsia="Courier New" w:hAnsi="Courier New"/>
                <w:color w:val="0D1B2A"/>
                <w:sz w:val="17"/>
                <w:szCs w:val="17"/>
              </w:rPr>
              <w:br/>
              <w:t xml:space="preserve">))</w:t>
            </w:r>
            <w:r>
              <w:rPr>
                <w:rFonts w:ascii="Courier New" w:cs="Courier New" w:eastAsia="Courier New" w:hAnsi="Courier New"/>
                <w:color w:val="0D1B2A"/>
                <w:sz w:val="17"/>
                <w:szCs w:val="17"/>
              </w:rPr>
              <w:br/>
              <w:t xml:space="preserve"/>
            </w:r>
            <w:r>
              <w:rPr>
                <w:rFonts w:ascii="Courier New" w:cs="Courier New" w:eastAsia="Courier New" w:hAnsi="Courier New"/>
                <w:color w:val="0D1B2A"/>
                <w:sz w:val="17"/>
                <w:szCs w:val="17"/>
              </w:rPr>
              <w:br/>
              <w:t xml:space="preserve">// src/shared/store/wsStore.ts — WebSocket state</w:t>
            </w:r>
            <w:r>
              <w:rPr>
                <w:rFonts w:ascii="Courier New" w:cs="Courier New" w:eastAsia="Courier New" w:hAnsi="Courier New"/>
                <w:color w:val="0D1B2A"/>
                <w:sz w:val="17"/>
                <w:szCs w:val="17"/>
              </w:rPr>
              <w:br/>
              <w:t xml:space="preserve">interface WSState {</w:t>
            </w:r>
            <w:r>
              <w:rPr>
                <w:rFonts w:ascii="Courier New" w:cs="Courier New" w:eastAsia="Courier New" w:hAnsi="Courier New"/>
                <w:color w:val="0D1B2A"/>
                <w:sz w:val="17"/>
                <w:szCs w:val="17"/>
              </w:rPr>
              <w:br/>
              <w:t xml:space="preserve">    status: 'DISCONNECTED' | 'CONNECTING' | 'CONNECTED';</w:t>
            </w:r>
            <w:r>
              <w:rPr>
                <w:rFonts w:ascii="Courier New" w:cs="Courier New" w:eastAsia="Courier New" w:hAnsi="Courier New"/>
                <w:color w:val="0D1B2A"/>
                <w:sz w:val="17"/>
                <w:szCs w:val="17"/>
              </w:rPr>
              <w:br/>
              <w:t xml:space="preserve">    lastEventAt: Date | null;</w:t>
            </w:r>
            <w:r>
              <w:rPr>
                <w:rFonts w:ascii="Courier New" w:cs="Courier New" w:eastAsia="Courier New" w:hAnsi="Courier New"/>
                <w:color w:val="0D1B2A"/>
                <w:sz w:val="17"/>
                <w:szCs w:val="17"/>
              </w:rPr>
              <w:br/>
              <w:t xml:space="preserve">    reconnectAttempts: number;</w:t>
            </w:r>
            <w:r>
              <w:rPr>
                <w:rFonts w:ascii="Courier New" w:cs="Courier New" w:eastAsia="Courier New" w:hAnsi="Courier New"/>
                <w:color w:val="0D1B2A"/>
                <w:sz w:val="17"/>
                <w:szCs w:val="17"/>
              </w:rPr>
              <w:br/>
              <w:t xml:space="preserve">    setStatus: (s: WSState['status']) =&gt; void;</w:t>
            </w:r>
            <w:r>
              <w:rPr>
                <w:rFonts w:ascii="Courier New" w:cs="Courier New" w:eastAsia="Courier New" w:hAnsi="Courier New"/>
                <w:color w:val="0D1B2A"/>
                <w:sz w:val="17"/>
                <w:szCs w:val="17"/>
              </w:rPr>
              <w:br/>
              <w:t xml:space="preserve">    incrementReconnect: () =&gt; void;</w:t>
            </w:r>
            <w:r>
              <w:rPr>
                <w:rFonts w:ascii="Courier New" w:cs="Courier New" w:eastAsia="Courier New" w:hAnsi="Courier New"/>
                <w:color w:val="0D1B2A"/>
                <w:sz w:val="17"/>
                <w:szCs w:val="17"/>
              </w:rPr>
              <w:br/>
              <w:t xml:space="preserve">    resetReconnect: () =&gt; void;</w:t>
            </w:r>
            <w:r>
              <w:rPr>
                <w:rFonts w:ascii="Courier New" w:cs="Courier New" w:eastAsia="Courier New" w:hAnsi="Courier New"/>
                <w:color w:val="0D1B2A"/>
                <w:sz w:val="17"/>
                <w:szCs w:val="17"/>
              </w:rPr>
              <w:br/>
              <w:t xml:space="preserve">}</w:t>
            </w:r>
            <w:r>
              <w:rPr>
                <w:rFonts w:ascii="Courier New" w:cs="Courier New" w:eastAsia="Courier New" w:hAnsi="Courier New"/>
                <w:color w:val="0D1B2A"/>
                <w:sz w:val="17"/>
                <w:szCs w:val="17"/>
              </w:rPr>
              <w:br/>
              <w:t xml:space="preserve">export const useWSStore = create&lt;WSState&gt;()((set) =&gt; ({</w:t>
            </w:r>
            <w:r>
              <w:rPr>
                <w:rFonts w:ascii="Courier New" w:cs="Courier New" w:eastAsia="Courier New" w:hAnsi="Courier New"/>
                <w:color w:val="0D1B2A"/>
                <w:sz w:val="17"/>
                <w:szCs w:val="17"/>
              </w:rPr>
              <w:br/>
              <w:t xml:space="preserve">    status: 'DISCONNECTED', lastEventAt: null, reconnectAttempts: 0,</w:t>
            </w:r>
            <w:r>
              <w:rPr>
                <w:rFonts w:ascii="Courier New" w:cs="Courier New" w:eastAsia="Courier New" w:hAnsi="Courier New"/>
                <w:color w:val="0D1B2A"/>
                <w:sz w:val="17"/>
                <w:szCs w:val="17"/>
              </w:rPr>
              <w:br/>
              <w:t xml:space="preserve">    setStatus: (status) =&gt; set({status}),</w:t>
            </w:r>
            <w:r>
              <w:rPr>
                <w:rFonts w:ascii="Courier New" w:cs="Courier New" w:eastAsia="Courier New" w:hAnsi="Courier New"/>
                <w:color w:val="0D1B2A"/>
                <w:sz w:val="17"/>
                <w:szCs w:val="17"/>
              </w:rPr>
              <w:br/>
              <w:t xml:space="preserve">    incrementReconnect: () =&gt; set((s) =&gt; ({reconnectAttempts: s.reconnectAttempts + 1})),</w:t>
            </w:r>
            <w:r>
              <w:rPr>
                <w:rFonts w:ascii="Courier New" w:cs="Courier New" w:eastAsia="Courier New" w:hAnsi="Courier New"/>
                <w:color w:val="0D1B2A"/>
                <w:sz w:val="17"/>
                <w:szCs w:val="17"/>
              </w:rPr>
              <w:br/>
              <w:t xml:space="preserve">    resetReconnect: () =&gt; set({reconnectAttempts: 0}),</w:t>
            </w:r>
            <w:r>
              <w:rPr>
                <w:rFonts w:ascii="Courier New" w:cs="Courier New" w:eastAsia="Courier New" w:hAnsi="Courier New"/>
                <w:color w:val="0D1B2A"/>
                <w:sz w:val="17"/>
                <w:szCs w:val="17"/>
              </w:rPr>
              <w:br/>
              <w:t xml:space="preserve">}))</w:t>
            </w:r>
            <w:r>
              <w:rPr>
                <w:rFonts w:ascii="Courier New" w:cs="Courier New" w:eastAsia="Courier New" w:hAnsi="Courier New"/>
                <w:color w:val="0D1B2A"/>
                <w:sz w:val="17"/>
                <w:szCs w:val="17"/>
              </w:rPr>
              <w:br/>
              <w:t xml:space="preserve"/>
            </w:r>
            <w:r>
              <w:rPr>
                <w:rFonts w:ascii="Courier New" w:cs="Courier New" w:eastAsia="Courier New" w:hAnsi="Courier New"/>
                <w:color w:val="0D1B2A"/>
                <w:sz w:val="17"/>
                <w:szCs w:val="17"/>
              </w:rPr>
              <w:br/>
              <w:t xml:space="preserve">// src/shared/store/notificationStore.ts — in-app notifications</w:t>
            </w:r>
            <w:r>
              <w:rPr>
                <w:rFonts w:ascii="Courier New" w:cs="Courier New" w:eastAsia="Courier New" w:hAnsi="Courier New"/>
                <w:color w:val="0D1B2A"/>
                <w:sz w:val="17"/>
                <w:szCs w:val="17"/>
              </w:rPr>
              <w:br/>
              <w:t xml:space="preserve">interface NotificationState {</w:t>
            </w:r>
            <w:r>
              <w:rPr>
                <w:rFonts w:ascii="Courier New" w:cs="Courier New" w:eastAsia="Courier New" w:hAnsi="Courier New"/>
                <w:color w:val="0D1B2A"/>
                <w:sz w:val="17"/>
                <w:szCs w:val="17"/>
              </w:rPr>
              <w:br/>
              <w:t xml:space="preserve">    alerts: UIAlert[];</w:t>
            </w:r>
            <w:r>
              <w:rPr>
                <w:rFonts w:ascii="Courier New" w:cs="Courier New" w:eastAsia="Courier New" w:hAnsi="Courier New"/>
                <w:color w:val="0D1B2A"/>
                <w:sz w:val="17"/>
                <w:szCs w:val="17"/>
              </w:rPr>
              <w:br/>
              <w:t xml:space="preserve">    addAlert: (alert: Omit&lt;UIAlert, 'id' | 'createdAt'&gt;) =&gt; void;</w:t>
            </w:r>
            <w:r>
              <w:rPr>
                <w:rFonts w:ascii="Courier New" w:cs="Courier New" w:eastAsia="Courier New" w:hAnsi="Courier New"/>
                <w:color w:val="0D1B2A"/>
                <w:sz w:val="17"/>
                <w:szCs w:val="17"/>
              </w:rPr>
              <w:br/>
              <w:t xml:space="preserve">    dismissAlert: (id: string) =&gt; void;</w:t>
            </w:r>
            <w:r>
              <w:rPr>
                <w:rFonts w:ascii="Courier New" w:cs="Courier New" w:eastAsia="Courier New" w:hAnsi="Courier New"/>
                <w:color w:val="0D1B2A"/>
                <w:sz w:val="17"/>
                <w:szCs w:val="17"/>
              </w:rPr>
              <w:br/>
              <w:t xml:space="preserve">}</w:t>
            </w:r>
          </w:p>
        </w:tc>
      </w:tr>
    </w:tbl>
    <w:p>
      <w:pPr>
        <w:spacing w:after="50" w:before="0"/>
        <w:jc w:val="left"/>
      </w:pPr>
      <w:r>
        <w:rPr>
          <w:rFonts w:ascii="Arial" w:cs="Arial" w:eastAsia="Arial" w:hAnsi="Arial"/>
          <w:color w:val="111111"/>
          <w:sz w:val="20"/>
          <w:szCs w:val="20"/>
        </w:rPr>
        <w:t xml:space="preserve"> </w:t>
      </w:r>
    </w:p>
    <w:p>
      <w:pPr>
        <w:pStyle w:val="Heading2"/>
        <w:pBdr>
          <w:bottom w:val="single" w:color="2E6094" w:sz="4" w:space="2"/>
        </w:pBdr>
        <w:spacing w:after="120" w:before="260"/>
      </w:pPr>
      <w:r>
        <w:rPr>
          <w:rFonts w:ascii="Arial" w:cs="Arial" w:eastAsia="Arial" w:hAnsi="Arial"/>
          <w:b/>
          <w:bCs/>
          <w:color w:val="2E6094"/>
          <w:sz w:val="26"/>
          <w:szCs w:val="26"/>
        </w:rPr>
        <w:t xml:space="preserve">12.2  React Query Hooks — API Integration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gridSpan w:val="1"/>
            <w:tcBorders>
              <w:top w:val="single" w:color="C5CAE9" w:sz="4"/>
              <w:left w:val="single" w:color="C5CAE9" w:sz="4"/>
              <w:bottom w:val="single" w:color="C5CAE9" w:sz="4"/>
              <w:right w:val="single" w:color="C5CAE9" w:sz="4"/>
            </w:tcBorders>
            <w:shd w:fill="F0F4F8" w:val="clear"/>
            <w:tcMar>
              <w:top w:type="dxa" w:w="80"/>
              <w:left w:type="dxa" w:w="140"/>
              <w:bottom w:type="dxa" w:w="80"/>
              <w:right w:type="dxa" w:w="140"/>
            </w:tcMar>
            <w:vAlign w:val="center"/>
          </w:tcPr>
          <w:p>
            <w:pPr>
              <w:spacing w:after="80" w:before="80"/>
            </w:pPr>
            <w:r>
              <w:rPr>
                <w:rFonts w:ascii="Courier New" w:cs="Courier New" w:eastAsia="Courier New" w:hAnsi="Courier New"/>
                <w:color w:val="0D1B2A"/>
                <w:sz w:val="17"/>
                <w:szCs w:val="17"/>
              </w:rPr>
              <w:t xml:space="preserve">// src/shared/api/agents.ts</w:t>
            </w:r>
            <w:r>
              <w:rPr>
                <w:rFonts w:ascii="Courier New" w:cs="Courier New" w:eastAsia="Courier New" w:hAnsi="Courier New"/>
                <w:color w:val="0D1B2A"/>
                <w:sz w:val="17"/>
                <w:szCs w:val="17"/>
              </w:rPr>
              <w:br/>
              <w:t xml:space="preserve">import { useQuery, useMutation, useQueryClient } from '@tanstack/react-query';</w:t>
            </w:r>
            <w:r>
              <w:rPr>
                <w:rFonts w:ascii="Courier New" w:cs="Courier New" w:eastAsia="Courier New" w:hAnsi="Courier New"/>
                <w:color w:val="0D1B2A"/>
                <w:sz w:val="17"/>
                <w:szCs w:val="17"/>
              </w:rPr>
              <w:br/>
              <w:t xml:space="preserve"/>
            </w:r>
            <w:r>
              <w:rPr>
                <w:rFonts w:ascii="Courier New" w:cs="Courier New" w:eastAsia="Courier New" w:hAnsi="Courier New"/>
                <w:color w:val="0D1B2A"/>
                <w:sz w:val="17"/>
                <w:szCs w:val="17"/>
              </w:rPr>
              <w:br/>
              <w:t xml:space="preserve">// Fetch agent list with cursor-based pagination</w:t>
            </w:r>
            <w:r>
              <w:rPr>
                <w:rFonts w:ascii="Courier New" w:cs="Courier New" w:eastAsia="Courier New" w:hAnsi="Courier New"/>
                <w:color w:val="0D1B2A"/>
                <w:sz w:val="17"/>
                <w:szCs w:val="17"/>
              </w:rPr>
              <w:br/>
              <w:t xml:space="preserve">export function useAgents(filters?: AgentFilters) {</w:t>
            </w:r>
            <w:r>
              <w:rPr>
                <w:rFonts w:ascii="Courier New" w:cs="Courier New" w:eastAsia="Courier New" w:hAnsi="Courier New"/>
                <w:color w:val="0D1B2A"/>
                <w:sz w:val="17"/>
                <w:szCs w:val="17"/>
              </w:rPr>
              <w:br/>
              <w:t xml:space="preserve">    return useQuery({</w:t>
            </w:r>
            <w:r>
              <w:rPr>
                <w:rFonts w:ascii="Courier New" w:cs="Courier New" w:eastAsia="Courier New" w:hAnsi="Courier New"/>
                <w:color w:val="0D1B2A"/>
                <w:sz w:val="17"/>
                <w:szCs w:val="17"/>
              </w:rPr>
              <w:br/>
              <w:t xml:space="preserve">        queryKey: ['agents', filters],</w:t>
            </w:r>
            <w:r>
              <w:rPr>
                <w:rFonts w:ascii="Courier New" w:cs="Courier New" w:eastAsia="Courier New" w:hAnsi="Courier New"/>
                <w:color w:val="0D1B2A"/>
                <w:sz w:val="17"/>
                <w:szCs w:val="17"/>
              </w:rPr>
              <w:br/>
              <w:t xml:space="preserve">        queryFn: () =&gt; apiClient.get&lt;AgentListResponse&gt;('/v1/inventory/agents', {params: filters}),</w:t>
            </w:r>
            <w:r>
              <w:rPr>
                <w:rFonts w:ascii="Courier New" w:cs="Courier New" w:eastAsia="Courier New" w:hAnsi="Courier New"/>
                <w:color w:val="0D1B2A"/>
                <w:sz w:val="17"/>
                <w:szCs w:val="17"/>
              </w:rPr>
              <w:br/>
              <w:t xml:space="preserve">        staleTime: 30_000,  // 30s — don't refetch while fresh</w:t>
            </w:r>
            <w:r>
              <w:rPr>
                <w:rFonts w:ascii="Courier New" w:cs="Courier New" w:eastAsia="Courier New" w:hAnsi="Courier New"/>
                <w:color w:val="0D1B2A"/>
                <w:sz w:val="17"/>
                <w:szCs w:val="17"/>
              </w:rPr>
              <w:br/>
              <w:t xml:space="preserve">        refetchInterval: 60_000,  // poll every 60s for updates</w:t>
            </w:r>
            <w:r>
              <w:rPr>
                <w:rFonts w:ascii="Courier New" w:cs="Courier New" w:eastAsia="Courier New" w:hAnsi="Courier New"/>
                <w:color w:val="0D1B2A"/>
                <w:sz w:val="17"/>
                <w:szCs w:val="17"/>
              </w:rPr>
              <w:br/>
              <w:t xml:space="preserve">    });</w:t>
            </w:r>
            <w:r>
              <w:rPr>
                <w:rFonts w:ascii="Courier New" w:cs="Courier New" w:eastAsia="Courier New" w:hAnsi="Courier New"/>
                <w:color w:val="0D1B2A"/>
                <w:sz w:val="17"/>
                <w:szCs w:val="17"/>
              </w:rPr>
              <w:br/>
              <w:t xml:space="preserve">}</w:t>
            </w:r>
            <w:r>
              <w:rPr>
                <w:rFonts w:ascii="Courier New" w:cs="Courier New" w:eastAsia="Courier New" w:hAnsi="Courier New"/>
                <w:color w:val="0D1B2A"/>
                <w:sz w:val="17"/>
                <w:szCs w:val="17"/>
              </w:rPr>
              <w:br/>
              <w:t xml:space="preserve"/>
            </w:r>
            <w:r>
              <w:rPr>
                <w:rFonts w:ascii="Courier New" w:cs="Courier New" w:eastAsia="Courier New" w:hAnsi="Courier New"/>
                <w:color w:val="0D1B2A"/>
                <w:sz w:val="17"/>
                <w:szCs w:val="17"/>
              </w:rPr>
              <w:br/>
              <w:t xml:space="preserve">// Fetch single agent with risk score and dimensions</w:t>
            </w:r>
            <w:r>
              <w:rPr>
                <w:rFonts w:ascii="Courier New" w:cs="Courier New" w:eastAsia="Courier New" w:hAnsi="Courier New"/>
                <w:color w:val="0D1B2A"/>
                <w:sz w:val="17"/>
                <w:szCs w:val="17"/>
              </w:rPr>
              <w:br/>
              <w:t xml:space="preserve">export function useAgent(agentID: string) {</w:t>
            </w:r>
            <w:r>
              <w:rPr>
                <w:rFonts w:ascii="Courier New" w:cs="Courier New" w:eastAsia="Courier New" w:hAnsi="Courier New"/>
                <w:color w:val="0D1B2A"/>
                <w:sz w:val="17"/>
                <w:szCs w:val="17"/>
              </w:rPr>
              <w:br/>
              <w:t xml:space="preserve">    return useQuery({</w:t>
            </w:r>
            <w:r>
              <w:rPr>
                <w:rFonts w:ascii="Courier New" w:cs="Courier New" w:eastAsia="Courier New" w:hAnsi="Courier New"/>
                <w:color w:val="0D1B2A"/>
                <w:sz w:val="17"/>
                <w:szCs w:val="17"/>
              </w:rPr>
              <w:br/>
              <w:t xml:space="preserve">        queryKey: ['agents', agentID],</w:t>
            </w:r>
            <w:r>
              <w:rPr>
                <w:rFonts w:ascii="Courier New" w:cs="Courier New" w:eastAsia="Courier New" w:hAnsi="Courier New"/>
                <w:color w:val="0D1B2A"/>
                <w:sz w:val="17"/>
                <w:szCs w:val="17"/>
              </w:rPr>
              <w:br/>
              <w:t xml:space="preserve">        queryFn: () =&gt; apiClient.get&lt;AgentDetail&gt;(`/v1/inventory/agents/${agentID}`),</w:t>
            </w:r>
            <w:r>
              <w:rPr>
                <w:rFonts w:ascii="Courier New" w:cs="Courier New" w:eastAsia="Courier New" w:hAnsi="Courier New"/>
                <w:color w:val="0D1B2A"/>
                <w:sz w:val="17"/>
                <w:szCs w:val="17"/>
              </w:rPr>
              <w:br/>
              <w:t xml:space="preserve">        staleTime: 15_000,</w:t>
            </w:r>
            <w:r>
              <w:rPr>
                <w:rFonts w:ascii="Courier New" w:cs="Courier New" w:eastAsia="Courier New" w:hAnsi="Courier New"/>
                <w:color w:val="0D1B2A"/>
                <w:sz w:val="17"/>
                <w:szCs w:val="17"/>
              </w:rPr>
              <w:br/>
              <w:t xml:space="preserve">        enabled: !!agentID,</w:t>
            </w:r>
            <w:r>
              <w:rPr>
                <w:rFonts w:ascii="Courier New" w:cs="Courier New" w:eastAsia="Courier New" w:hAnsi="Courier New"/>
                <w:color w:val="0D1B2A"/>
                <w:sz w:val="17"/>
                <w:szCs w:val="17"/>
              </w:rPr>
              <w:br/>
              <w:t xml:space="preserve">    });</w:t>
            </w:r>
            <w:r>
              <w:rPr>
                <w:rFonts w:ascii="Courier New" w:cs="Courier New" w:eastAsia="Courier New" w:hAnsi="Courier New"/>
                <w:color w:val="0D1B2A"/>
                <w:sz w:val="17"/>
                <w:szCs w:val="17"/>
              </w:rPr>
              <w:br/>
              <w:t xml:space="preserve">}</w:t>
            </w:r>
            <w:r>
              <w:rPr>
                <w:rFonts w:ascii="Courier New" w:cs="Courier New" w:eastAsia="Courier New" w:hAnsi="Courier New"/>
                <w:color w:val="0D1B2A"/>
                <w:sz w:val="17"/>
                <w:szCs w:val="17"/>
              </w:rPr>
              <w:br/>
              <w:t xml:space="preserve"/>
            </w:r>
            <w:r>
              <w:rPr>
                <w:rFonts w:ascii="Courier New" w:cs="Courier New" w:eastAsia="Courier New" w:hAnsi="Courier New"/>
                <w:color w:val="0D1B2A"/>
                <w:sz w:val="17"/>
                <w:szCs w:val="17"/>
              </w:rPr>
              <w:br/>
              <w:t xml:space="preserve">// ARM graph data (force-directed graph)</w:t>
            </w:r>
            <w:r>
              <w:rPr>
                <w:rFonts w:ascii="Courier New" w:cs="Courier New" w:eastAsia="Courier New" w:hAnsi="Courier New"/>
                <w:color w:val="0D1B2A"/>
                <w:sz w:val="17"/>
                <w:szCs w:val="17"/>
              </w:rPr>
              <w:br/>
              <w:t xml:space="preserve">export function useARM(maxDepth = 3) {</w:t>
            </w:r>
            <w:r>
              <w:rPr>
                <w:rFonts w:ascii="Courier New" w:cs="Courier New" w:eastAsia="Courier New" w:hAnsi="Courier New"/>
                <w:color w:val="0D1B2A"/>
                <w:sz w:val="17"/>
                <w:szCs w:val="17"/>
              </w:rPr>
              <w:br/>
              <w:t xml:space="preserve">    return useQuery({</w:t>
            </w:r>
            <w:r>
              <w:rPr>
                <w:rFonts w:ascii="Courier New" w:cs="Courier New" w:eastAsia="Courier New" w:hAnsi="Courier New"/>
                <w:color w:val="0D1B2A"/>
                <w:sz w:val="17"/>
                <w:szCs w:val="17"/>
              </w:rPr>
              <w:br/>
              <w:t xml:space="preserve">        queryKey: ['arm', maxDepth],</w:t>
            </w:r>
            <w:r>
              <w:rPr>
                <w:rFonts w:ascii="Courier New" w:cs="Courier New" w:eastAsia="Courier New" w:hAnsi="Courier New"/>
                <w:color w:val="0D1B2A"/>
                <w:sz w:val="17"/>
                <w:szCs w:val="17"/>
              </w:rPr>
              <w:br/>
              <w:t xml:space="preserve">        queryFn: () =&gt; apiClient.get&lt;ARMResponse&gt;('/v1/risk/arm', {params: {max_depth: maxDepth}}),</w:t>
            </w:r>
            <w:r>
              <w:rPr>
                <w:rFonts w:ascii="Courier New" w:cs="Courier New" w:eastAsia="Courier New" w:hAnsi="Courier New"/>
                <w:color w:val="0D1B2A"/>
                <w:sz w:val="17"/>
                <w:szCs w:val="17"/>
              </w:rPr>
              <w:br/>
              <w:t xml:space="preserve">        staleTime: 30_000,</w:t>
            </w:r>
            <w:r>
              <w:rPr>
                <w:rFonts w:ascii="Courier New" w:cs="Courier New" w:eastAsia="Courier New" w:hAnsi="Courier New"/>
                <w:color w:val="0D1B2A"/>
                <w:sz w:val="17"/>
                <w:szCs w:val="17"/>
              </w:rPr>
              <w:br/>
              <w:t xml:space="preserve">        // Cache ARM data for 5 min — large query, expensive to recalculate</w:t>
            </w:r>
            <w:r>
              <w:rPr>
                <w:rFonts w:ascii="Courier New" w:cs="Courier New" w:eastAsia="Courier New" w:hAnsi="Courier New"/>
                <w:color w:val="0D1B2A"/>
                <w:sz w:val="17"/>
                <w:szCs w:val="17"/>
              </w:rPr>
              <w:br/>
              <w:t xml:space="preserve">        gcTime: 300_000,</w:t>
            </w:r>
            <w:r>
              <w:rPr>
                <w:rFonts w:ascii="Courier New" w:cs="Courier New" w:eastAsia="Courier New" w:hAnsi="Courier New"/>
                <w:color w:val="0D1B2A"/>
                <w:sz w:val="17"/>
                <w:szCs w:val="17"/>
              </w:rPr>
              <w:br/>
              <w:t xml:space="preserve">    });</w:t>
            </w:r>
            <w:r>
              <w:rPr>
                <w:rFonts w:ascii="Courier New" w:cs="Courier New" w:eastAsia="Courier New" w:hAnsi="Courier New"/>
                <w:color w:val="0D1B2A"/>
                <w:sz w:val="17"/>
                <w:szCs w:val="17"/>
              </w:rPr>
              <w:br/>
              <w:t xml:space="preserve">}</w:t>
            </w:r>
            <w:r>
              <w:rPr>
                <w:rFonts w:ascii="Courier New" w:cs="Courier New" w:eastAsia="Courier New" w:hAnsi="Courier New"/>
                <w:color w:val="0D1B2A"/>
                <w:sz w:val="17"/>
                <w:szCs w:val="17"/>
              </w:rPr>
              <w:br/>
              <w:t xml:space="preserve"/>
            </w:r>
            <w:r>
              <w:rPr>
                <w:rFonts w:ascii="Courier New" w:cs="Courier New" w:eastAsia="Courier New" w:hAnsi="Courier New"/>
                <w:color w:val="0D1B2A"/>
                <w:sz w:val="17"/>
                <w:szCs w:val="17"/>
              </w:rPr>
              <w:br/>
              <w:t xml:space="preserve">// HITL queue with live updates</w:t>
            </w:r>
            <w:r>
              <w:rPr>
                <w:rFonts w:ascii="Courier New" w:cs="Courier New" w:eastAsia="Courier New" w:hAnsi="Courier New"/>
                <w:color w:val="0D1B2A"/>
                <w:sz w:val="17"/>
                <w:szCs w:val="17"/>
              </w:rPr>
              <w:br/>
              <w:t xml:space="preserve">export function useHITLQueue() {</w:t>
            </w:r>
            <w:r>
              <w:rPr>
                <w:rFonts w:ascii="Courier New" w:cs="Courier New" w:eastAsia="Courier New" w:hAnsi="Courier New"/>
                <w:color w:val="0D1B2A"/>
                <w:sz w:val="17"/>
                <w:szCs w:val="17"/>
              </w:rPr>
              <w:br/>
              <w:t xml:space="preserve">    const qc = useQueryClient();</w:t>
            </w:r>
            <w:r>
              <w:rPr>
                <w:rFonts w:ascii="Courier New" w:cs="Courier New" w:eastAsia="Courier New" w:hAnsi="Courier New"/>
                <w:color w:val="0D1B2A"/>
                <w:sz w:val="17"/>
                <w:szCs w:val="17"/>
              </w:rPr>
              <w:br/>
              <w:t xml:space="preserve">    return useQuery({</w:t>
            </w:r>
            <w:r>
              <w:rPr>
                <w:rFonts w:ascii="Courier New" w:cs="Courier New" w:eastAsia="Courier New" w:hAnsi="Courier New"/>
                <w:color w:val="0D1B2A"/>
                <w:sz w:val="17"/>
                <w:szCs w:val="17"/>
              </w:rPr>
              <w:br/>
              <w:t xml:space="preserve">        queryKey: ['hitl', 'pending'],</w:t>
            </w:r>
            <w:r>
              <w:rPr>
                <w:rFonts w:ascii="Courier New" w:cs="Courier New" w:eastAsia="Courier New" w:hAnsi="Courier New"/>
                <w:color w:val="0D1B2A"/>
                <w:sz w:val="17"/>
                <w:szCs w:val="17"/>
              </w:rPr>
              <w:br/>
              <w:t xml:space="preserve">        queryFn: () =&gt; apiClient.get&lt;HITLListResponse&gt;('/v1/hitl?status=PENDING'),</w:t>
            </w:r>
            <w:r>
              <w:rPr>
                <w:rFonts w:ascii="Courier New" w:cs="Courier New" w:eastAsia="Courier New" w:hAnsi="Courier New"/>
                <w:color w:val="0D1B2A"/>
                <w:sz w:val="17"/>
                <w:szCs w:val="17"/>
              </w:rPr>
              <w:br/>
              <w:t xml:space="preserve">        staleTime: 10_000,  // HITL is time-sensitive; fresher data</w:t>
            </w:r>
            <w:r>
              <w:rPr>
                <w:rFonts w:ascii="Courier New" w:cs="Courier New" w:eastAsia="Courier New" w:hAnsi="Courier New"/>
                <w:color w:val="0D1B2A"/>
                <w:sz w:val="17"/>
                <w:szCs w:val="17"/>
              </w:rPr>
              <w:br/>
              <w:t xml:space="preserve">        // WebSocket updates trigger: qc.invalidateQueries({queryKey: ['hitl', 'pending']})</w:t>
            </w:r>
            <w:r>
              <w:rPr>
                <w:rFonts w:ascii="Courier New" w:cs="Courier New" w:eastAsia="Courier New" w:hAnsi="Courier New"/>
                <w:color w:val="0D1B2A"/>
                <w:sz w:val="17"/>
                <w:szCs w:val="17"/>
              </w:rPr>
              <w:br/>
              <w:t xml:space="preserve">    });</w:t>
            </w:r>
            <w:r>
              <w:rPr>
                <w:rFonts w:ascii="Courier New" w:cs="Courier New" w:eastAsia="Courier New" w:hAnsi="Courier New"/>
                <w:color w:val="0D1B2A"/>
                <w:sz w:val="17"/>
                <w:szCs w:val="17"/>
              </w:rPr>
              <w:br/>
              <w:t xml:space="preserve">}</w:t>
            </w:r>
            <w:r>
              <w:rPr>
                <w:rFonts w:ascii="Courier New" w:cs="Courier New" w:eastAsia="Courier New" w:hAnsi="Courier New"/>
                <w:color w:val="0D1B2A"/>
                <w:sz w:val="17"/>
                <w:szCs w:val="17"/>
              </w:rPr>
              <w:br/>
              <w:t xml:space="preserve"/>
            </w:r>
            <w:r>
              <w:rPr>
                <w:rFonts w:ascii="Courier New" w:cs="Courier New" w:eastAsia="Courier New" w:hAnsi="Courier New"/>
                <w:color w:val="0D1B2A"/>
                <w:sz w:val="17"/>
                <w:szCs w:val="17"/>
              </w:rPr>
              <w:br/>
              <w:t xml:space="preserve">// Approve HITL request (requires MFA-verified token)</w:t>
            </w:r>
            <w:r>
              <w:rPr>
                <w:rFonts w:ascii="Courier New" w:cs="Courier New" w:eastAsia="Courier New" w:hAnsi="Courier New"/>
                <w:color w:val="0D1B2A"/>
                <w:sz w:val="17"/>
                <w:szCs w:val="17"/>
              </w:rPr>
              <w:br/>
              <w:t xml:space="preserve">export function useApproveHITL() {</w:t>
            </w:r>
            <w:r>
              <w:rPr>
                <w:rFonts w:ascii="Courier New" w:cs="Courier New" w:eastAsia="Courier New" w:hAnsi="Courier New"/>
                <w:color w:val="0D1B2A"/>
                <w:sz w:val="17"/>
                <w:szCs w:val="17"/>
              </w:rPr>
              <w:br/>
              <w:t xml:space="preserve">    const qc = useQueryClient();</w:t>
            </w:r>
            <w:r>
              <w:rPr>
                <w:rFonts w:ascii="Courier New" w:cs="Courier New" w:eastAsia="Courier New" w:hAnsi="Courier New"/>
                <w:color w:val="0D1B2A"/>
                <w:sz w:val="17"/>
                <w:szCs w:val="17"/>
              </w:rPr>
              <w:br/>
              <w:t xml:space="preserve">    return useMutation({</w:t>
            </w:r>
            <w:r>
              <w:rPr>
                <w:rFonts w:ascii="Courier New" w:cs="Courier New" w:eastAsia="Courier New" w:hAnsi="Courier New"/>
                <w:color w:val="0D1B2A"/>
                <w:sz w:val="17"/>
                <w:szCs w:val="17"/>
              </w:rPr>
              <w:br/>
              <w:t xml:space="preserve">        mutationFn: ({id, notes}: {id:string, notes?:string}) =&gt;</w:t>
            </w:r>
            <w:r>
              <w:rPr>
                <w:rFonts w:ascii="Courier New" w:cs="Courier New" w:eastAsia="Courier New" w:hAnsi="Courier New"/>
                <w:color w:val="0D1B2A"/>
                <w:sz w:val="17"/>
                <w:szCs w:val="17"/>
              </w:rPr>
              <w:br/>
              <w:t xml:space="preserve">            apiClient.post(`/v1/hitl/${id}/approve`, {notes}),</w:t>
            </w:r>
            <w:r>
              <w:rPr>
                <w:rFonts w:ascii="Courier New" w:cs="Courier New" w:eastAsia="Courier New" w:hAnsi="Courier New"/>
                <w:color w:val="0D1B2A"/>
                <w:sz w:val="17"/>
                <w:szCs w:val="17"/>
              </w:rPr>
              <w:br/>
              <w:t xml:space="preserve">        onSuccess: () =&gt; {</w:t>
            </w:r>
            <w:r>
              <w:rPr>
                <w:rFonts w:ascii="Courier New" w:cs="Courier New" w:eastAsia="Courier New" w:hAnsi="Courier New"/>
                <w:color w:val="0D1B2A"/>
                <w:sz w:val="17"/>
                <w:szCs w:val="17"/>
              </w:rPr>
              <w:br/>
              <w:t xml:space="preserve">            qc.invalidateQueries({queryKey: ['hitl']});  // refresh HITL queue</w:t>
            </w:r>
            <w:r>
              <w:rPr>
                <w:rFonts w:ascii="Courier New" w:cs="Courier New" w:eastAsia="Courier New" w:hAnsi="Courier New"/>
                <w:color w:val="0D1B2A"/>
                <w:sz w:val="17"/>
                <w:szCs w:val="17"/>
              </w:rPr>
              <w:br/>
              <w:t xml:space="preserve">            qc.invalidateQueries({queryKey: ['agents']}); // agent risk score may have changed</w:t>
            </w:r>
            <w:r>
              <w:rPr>
                <w:rFonts w:ascii="Courier New" w:cs="Courier New" w:eastAsia="Courier New" w:hAnsi="Courier New"/>
                <w:color w:val="0D1B2A"/>
                <w:sz w:val="17"/>
                <w:szCs w:val="17"/>
              </w:rPr>
              <w:br/>
              <w:t xml:space="preserve">        },</w:t>
            </w:r>
            <w:r>
              <w:rPr>
                <w:rFonts w:ascii="Courier New" w:cs="Courier New" w:eastAsia="Courier New" w:hAnsi="Courier New"/>
                <w:color w:val="0D1B2A"/>
                <w:sz w:val="17"/>
                <w:szCs w:val="17"/>
              </w:rPr>
              <w:br/>
              <w:t xml:space="preserve">    });</w:t>
            </w:r>
            <w:r>
              <w:rPr>
                <w:rFonts w:ascii="Courier New" w:cs="Courier New" w:eastAsia="Courier New" w:hAnsi="Courier New"/>
                <w:color w:val="0D1B2A"/>
                <w:sz w:val="17"/>
                <w:szCs w:val="17"/>
              </w:rPr>
              <w:br/>
              <w:t xml:space="preserve">}</w:t>
            </w:r>
          </w:p>
        </w:tc>
      </w:tr>
    </w:tbl>
    <w:p>
      <w:pPr>
        <w:spacing w:after="50" w:before="0"/>
        <w:jc w:val="left"/>
      </w:pPr>
      <w:r>
        <w:rPr>
          <w:rFonts w:ascii="Arial" w:cs="Arial" w:eastAsia="Arial" w:hAnsi="Arial"/>
          <w:color w:val="111111"/>
          <w:sz w:val="20"/>
          <w:szCs w:val="20"/>
        </w:rPr>
        <w:t xml:space="preserve"> </w:t>
      </w:r>
    </w:p>
    <w:p>
      <w:pPr>
        <w:pStyle w:val="Heading2"/>
        <w:pBdr>
          <w:bottom w:val="single" w:color="2E6094" w:sz="4" w:space="2"/>
        </w:pBdr>
        <w:spacing w:after="120" w:before="260"/>
      </w:pPr>
      <w:r>
        <w:rPr>
          <w:rFonts w:ascii="Arial" w:cs="Arial" w:eastAsia="Arial" w:hAnsi="Arial"/>
          <w:b/>
          <w:bCs/>
          <w:color w:val="2E6094"/>
          <w:sz w:val="26"/>
          <w:szCs w:val="26"/>
        </w:rPr>
        <w:t xml:space="preserve">12.3  Policy Editor Component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gridSpan w:val="1"/>
            <w:tcBorders>
              <w:top w:val="single" w:color="C5CAE9" w:sz="4"/>
              <w:left w:val="single" w:color="C5CAE9" w:sz="4"/>
              <w:bottom w:val="single" w:color="C5CAE9" w:sz="4"/>
              <w:right w:val="single" w:color="C5CAE9" w:sz="4"/>
            </w:tcBorders>
            <w:shd w:fill="F0F4F8" w:val="clear"/>
            <w:tcMar>
              <w:top w:type="dxa" w:w="80"/>
              <w:left w:type="dxa" w:w="140"/>
              <w:bottom w:type="dxa" w:w="80"/>
              <w:right w:type="dxa" w:w="140"/>
            </w:tcMar>
            <w:vAlign w:val="center"/>
          </w:tcPr>
          <w:p>
            <w:pPr>
              <w:spacing w:after="80" w:before="80"/>
            </w:pPr>
            <w:r>
              <w:rPr>
                <w:rFonts w:ascii="Courier New" w:cs="Courier New" w:eastAsia="Courier New" w:hAnsi="Courier New"/>
                <w:color w:val="0D1B2A"/>
                <w:sz w:val="17"/>
                <w:szCs w:val="17"/>
              </w:rPr>
              <w:t xml:space="preserve">// src/features/policies/PolicyEditor.tsx</w:t>
            </w:r>
            <w:r>
              <w:rPr>
                <w:rFonts w:ascii="Courier New" w:cs="Courier New" w:eastAsia="Courier New" w:hAnsi="Courier New"/>
                <w:color w:val="0D1B2A"/>
                <w:sz w:val="17"/>
                <w:szCs w:val="17"/>
              </w:rPr>
              <w:br/>
              <w:t xml:space="preserve">// Visual + code (Rego) policy editor with real-time dry-run</w:t>
            </w:r>
            <w:r>
              <w:rPr>
                <w:rFonts w:ascii="Courier New" w:cs="Courier New" w:eastAsia="Courier New" w:hAnsi="Courier New"/>
                <w:color w:val="0D1B2A"/>
                <w:sz w:val="17"/>
                <w:szCs w:val="17"/>
              </w:rPr>
              <w:br/>
              <w:t xml:space="preserve"/>
            </w:r>
            <w:r>
              <w:rPr>
                <w:rFonts w:ascii="Courier New" w:cs="Courier New" w:eastAsia="Courier New" w:hAnsi="Courier New"/>
                <w:color w:val="0D1B2A"/>
                <w:sz w:val="17"/>
                <w:szCs w:val="17"/>
              </w:rPr>
              <w:br/>
              <w:t xml:space="preserve">interface PolicyEditorProps {</w:t>
            </w:r>
            <w:r>
              <w:rPr>
                <w:rFonts w:ascii="Courier New" w:cs="Courier New" w:eastAsia="Courier New" w:hAnsi="Courier New"/>
                <w:color w:val="0D1B2A"/>
                <w:sz w:val="17"/>
                <w:szCs w:val="17"/>
              </w:rPr>
              <w:br/>
              <w:t xml:space="preserve">    policy?: Policy;       // existing policy (edit mode) or undefined (create mode)</w:t>
            </w:r>
            <w:r>
              <w:rPr>
                <w:rFonts w:ascii="Courier New" w:cs="Courier New" w:eastAsia="Courier New" w:hAnsi="Courier New"/>
                <w:color w:val="0D1B2A"/>
                <w:sz w:val="17"/>
                <w:szCs w:val="17"/>
              </w:rPr>
              <w:br/>
              <w:t xml:space="preserve">    onSave: (p: Policy) =&gt; Promise&lt;void&gt;;</w:t>
            </w:r>
            <w:r>
              <w:rPr>
                <w:rFonts w:ascii="Courier New" w:cs="Courier New" w:eastAsia="Courier New" w:hAnsi="Courier New"/>
                <w:color w:val="0D1B2A"/>
                <w:sz w:val="17"/>
                <w:szCs w:val="17"/>
              </w:rPr>
              <w:br/>
              <w:t xml:space="preserve">    onCancel: () =&gt; void;</w:t>
            </w:r>
            <w:r>
              <w:rPr>
                <w:rFonts w:ascii="Courier New" w:cs="Courier New" w:eastAsia="Courier New" w:hAnsi="Courier New"/>
                <w:color w:val="0D1B2A"/>
                <w:sz w:val="17"/>
                <w:szCs w:val="17"/>
              </w:rPr>
              <w:br/>
              <w:t xml:space="preserve">}</w:t>
            </w:r>
            <w:r>
              <w:rPr>
                <w:rFonts w:ascii="Courier New" w:cs="Courier New" w:eastAsia="Courier New" w:hAnsi="Courier New"/>
                <w:color w:val="0D1B2A"/>
                <w:sz w:val="17"/>
                <w:szCs w:val="17"/>
              </w:rPr>
              <w:br/>
              <w:t xml:space="preserve"/>
            </w:r>
            <w:r>
              <w:rPr>
                <w:rFonts w:ascii="Courier New" w:cs="Courier New" w:eastAsia="Courier New" w:hAnsi="Courier New"/>
                <w:color w:val="0D1B2A"/>
                <w:sz w:val="17"/>
                <w:szCs w:val="17"/>
              </w:rPr>
              <w:br/>
              <w:t xml:space="preserve">export function PolicyEditor({policy, onSave, onCancel}: PolicyEditorProps) {</w:t>
            </w:r>
            <w:r>
              <w:rPr>
                <w:rFonts w:ascii="Courier New" w:cs="Courier New" w:eastAsia="Courier New" w:hAnsi="Courier New"/>
                <w:color w:val="0D1B2A"/>
                <w:sz w:val="17"/>
                <w:szCs w:val="17"/>
              </w:rPr>
              <w:br/>
              <w:t xml:space="preserve">    const [regoSource, setRegoSource] = useState(policy?.regoSource ?? defaultRegoTemplate);</w:t>
            </w:r>
            <w:r>
              <w:rPr>
                <w:rFonts w:ascii="Courier New" w:cs="Courier New" w:eastAsia="Courier New" w:hAnsi="Courier New"/>
                <w:color w:val="0D1B2A"/>
                <w:sz w:val="17"/>
                <w:szCs w:val="17"/>
              </w:rPr>
              <w:br/>
              <w:t xml:space="preserve">    const [dryRunResults, setDryRunResults] = useState&lt;DryRunResult | null&gt;(null);</w:t>
            </w:r>
            <w:r>
              <w:rPr>
                <w:rFonts w:ascii="Courier New" w:cs="Courier New" w:eastAsia="Courier New" w:hAnsi="Courier New"/>
                <w:color w:val="0D1B2A"/>
                <w:sz w:val="17"/>
                <w:szCs w:val="17"/>
              </w:rPr>
              <w:br/>
              <w:t xml:space="preserve">    const [isShadowMode, setIsShadowMode] = useState(false);</w:t>
            </w:r>
            <w:r>
              <w:rPr>
                <w:rFonts w:ascii="Courier New" w:cs="Courier New" w:eastAsia="Courier New" w:hAnsi="Courier New"/>
                <w:color w:val="0D1B2A"/>
                <w:sz w:val="17"/>
                <w:szCs w:val="17"/>
              </w:rPr>
              <w:br/>
              <w:t xml:space="preserve">    const runDryRun = useDryRunPolicy();</w:t>
            </w:r>
            <w:r>
              <w:rPr>
                <w:rFonts w:ascii="Courier New" w:cs="Courier New" w:eastAsia="Courier New" w:hAnsi="Courier New"/>
                <w:color w:val="0D1B2A"/>
                <w:sz w:val="17"/>
                <w:szCs w:val="17"/>
              </w:rPr>
              <w:br/>
              <w:t xml:space="preserve"/>
            </w:r>
            <w:r>
              <w:rPr>
                <w:rFonts w:ascii="Courier New" w:cs="Courier New" w:eastAsia="Courier New" w:hAnsi="Courier New"/>
                <w:color w:val="0D1B2A"/>
                <w:sz w:val="17"/>
                <w:szCs w:val="17"/>
              </w:rPr>
              <w:br/>
              <w:t xml:space="preserve">    // Debounced dry-run: runs automatically 2s after Rego changes stop</w:t>
            </w:r>
            <w:r>
              <w:rPr>
                <w:rFonts w:ascii="Courier New" w:cs="Courier New" w:eastAsia="Courier New" w:hAnsi="Courier New"/>
                <w:color w:val="0D1B2A"/>
                <w:sz w:val="17"/>
                <w:szCs w:val="17"/>
              </w:rPr>
              <w:br/>
              <w:t xml:space="preserve">    const debouncedRego = useDebounce(regoSource, 2000);</w:t>
            </w:r>
            <w:r>
              <w:rPr>
                <w:rFonts w:ascii="Courier New" w:cs="Courier New" w:eastAsia="Courier New" w:hAnsi="Courier New"/>
                <w:color w:val="0D1B2A"/>
                <w:sz w:val="17"/>
                <w:szCs w:val="17"/>
              </w:rPr>
              <w:br/>
              <w:t xml:space="preserve">    useEffect(() =&gt; {</w:t>
            </w:r>
            <w:r>
              <w:rPr>
                <w:rFonts w:ascii="Courier New" w:cs="Courier New" w:eastAsia="Courier New" w:hAnsi="Courier New"/>
                <w:color w:val="0D1B2A"/>
                <w:sz w:val="17"/>
                <w:szCs w:val="17"/>
              </w:rPr>
              <w:br/>
              <w:t xml:space="preserve">        if (debouncedRego &amp;&amp; policy?.tenantID) {</w:t>
            </w:r>
            <w:r>
              <w:rPr>
                <w:rFonts w:ascii="Courier New" w:cs="Courier New" w:eastAsia="Courier New" w:hAnsi="Courier New"/>
                <w:color w:val="0D1B2A"/>
                <w:sz w:val="17"/>
                <w:szCs w:val="17"/>
              </w:rPr>
              <w:br/>
              <w:t xml:space="preserve">            runDryRun.mutate({regoSource: debouncedRego, tenantID: policy.tenantID});</w:t>
            </w:r>
            <w:r>
              <w:rPr>
                <w:rFonts w:ascii="Courier New" w:cs="Courier New" w:eastAsia="Courier New" w:hAnsi="Courier New"/>
                <w:color w:val="0D1B2A"/>
                <w:sz w:val="17"/>
                <w:szCs w:val="17"/>
              </w:rPr>
              <w:br/>
              <w:t xml:space="preserve">        }</w:t>
            </w:r>
            <w:r>
              <w:rPr>
                <w:rFonts w:ascii="Courier New" w:cs="Courier New" w:eastAsia="Courier New" w:hAnsi="Courier New"/>
                <w:color w:val="0D1B2A"/>
                <w:sz w:val="17"/>
                <w:szCs w:val="17"/>
              </w:rPr>
              <w:br/>
              <w:t xml:space="preserve">    }, [debouncedRego]);</w:t>
            </w:r>
            <w:r>
              <w:rPr>
                <w:rFonts w:ascii="Courier New" w:cs="Courier New" w:eastAsia="Courier New" w:hAnsi="Courier New"/>
                <w:color w:val="0D1B2A"/>
                <w:sz w:val="17"/>
                <w:szCs w:val="17"/>
              </w:rPr>
              <w:br/>
              <w:t xml:space="preserve"/>
            </w:r>
            <w:r>
              <w:rPr>
                <w:rFonts w:ascii="Courier New" w:cs="Courier New" w:eastAsia="Courier New" w:hAnsi="Courier New"/>
                <w:color w:val="0D1B2A"/>
                <w:sz w:val="17"/>
                <w:szCs w:val="17"/>
              </w:rPr>
              <w:br/>
              <w:t xml:space="preserve">    return (</w:t>
            </w:r>
            <w:r>
              <w:rPr>
                <w:rFonts w:ascii="Courier New" w:cs="Courier New" w:eastAsia="Courier New" w:hAnsi="Courier New"/>
                <w:color w:val="0D1B2A"/>
                <w:sz w:val="17"/>
                <w:szCs w:val="17"/>
              </w:rPr>
              <w:br/>
              <w:t xml:space="preserve">        &lt;div className='grid grid-cols-2 gap-4 h-full'&gt;</w:t>
            </w:r>
            <w:r>
              <w:rPr>
                <w:rFonts w:ascii="Courier New" w:cs="Courier New" w:eastAsia="Courier New" w:hAnsi="Courier New"/>
                <w:color w:val="0D1B2A"/>
                <w:sz w:val="17"/>
                <w:szCs w:val="17"/>
              </w:rPr>
              <w:br/>
              <w:t xml:space="preserve">            {/* Left: Rego code editor (Monaco) */}</w:t>
            </w:r>
            <w:r>
              <w:rPr>
                <w:rFonts w:ascii="Courier New" w:cs="Courier New" w:eastAsia="Courier New" w:hAnsi="Courier New"/>
                <w:color w:val="0D1B2A"/>
                <w:sz w:val="17"/>
                <w:szCs w:val="17"/>
              </w:rPr>
              <w:br/>
              <w:t xml:space="preserve">            &lt;div&gt;</w:t>
            </w:r>
            <w:r>
              <w:rPr>
                <w:rFonts w:ascii="Courier New" w:cs="Courier New" w:eastAsia="Courier New" w:hAnsi="Courier New"/>
                <w:color w:val="0D1B2A"/>
                <w:sz w:val="17"/>
                <w:szCs w:val="17"/>
              </w:rPr>
              <w:br/>
              <w:t xml:space="preserve">                &lt;MonacoEditor language='rego' value={regoSource} onChange={setRegoSource}</w:t>
            </w:r>
            <w:r>
              <w:rPr>
                <w:rFonts w:ascii="Courier New" w:cs="Courier New" w:eastAsia="Courier New" w:hAnsi="Courier New"/>
                <w:color w:val="0D1B2A"/>
                <w:sz w:val="17"/>
                <w:szCs w:val="17"/>
              </w:rPr>
              <w:br/>
              <w:t xml:space="preserve">                    options={{minimap: {enabled: false}, fontSize: 13}}</w:t>
            </w:r>
            <w:r>
              <w:rPr>
                <w:rFonts w:ascii="Courier New" w:cs="Courier New" w:eastAsia="Courier New" w:hAnsi="Courier New"/>
                <w:color w:val="0D1B2A"/>
                <w:sz w:val="17"/>
                <w:szCs w:val="17"/>
              </w:rPr>
              <w:br/>
              <w:t xml:space="preserve">                /&gt;</w:t>
            </w:r>
            <w:r>
              <w:rPr>
                <w:rFonts w:ascii="Courier New" w:cs="Courier New" w:eastAsia="Courier New" w:hAnsi="Courier New"/>
                <w:color w:val="0D1B2A"/>
                <w:sz w:val="17"/>
                <w:szCs w:val="17"/>
              </w:rPr>
              <w:br/>
              <w:t xml:space="preserve">                &lt;ShadowModeToggle value={isShadowMode} onChange={setIsShadowMode} /&gt;</w:t>
            </w:r>
            <w:r>
              <w:rPr>
                <w:rFonts w:ascii="Courier New" w:cs="Courier New" w:eastAsia="Courier New" w:hAnsi="Courier New"/>
                <w:color w:val="0D1B2A"/>
                <w:sz w:val="17"/>
                <w:szCs w:val="17"/>
              </w:rPr>
              <w:br/>
              <w:t xml:space="preserve">            &lt;/div&gt;</w:t>
            </w:r>
            <w:r>
              <w:rPr>
                <w:rFonts w:ascii="Courier New" w:cs="Courier New" w:eastAsia="Courier New" w:hAnsi="Courier New"/>
                <w:color w:val="0D1B2A"/>
                <w:sz w:val="17"/>
                <w:szCs w:val="17"/>
              </w:rPr>
              <w:br/>
              <w:t xml:space="preserve">            {/* Right: Dry-run impact panel */}</w:t>
            </w:r>
            <w:r>
              <w:rPr>
                <w:rFonts w:ascii="Courier New" w:cs="Courier New" w:eastAsia="Courier New" w:hAnsi="Courier New"/>
                <w:color w:val="0D1B2A"/>
                <w:sz w:val="17"/>
                <w:szCs w:val="17"/>
              </w:rPr>
              <w:br/>
              <w:t xml:space="preserve">            &lt;DryRunPanel results={dryRunResults} isLoading={runDryRun.isPending} /&gt;</w:t>
            </w:r>
            <w:r>
              <w:rPr>
                <w:rFonts w:ascii="Courier New" w:cs="Courier New" w:eastAsia="Courier New" w:hAnsi="Courier New"/>
                <w:color w:val="0D1B2A"/>
                <w:sz w:val="17"/>
                <w:szCs w:val="17"/>
              </w:rPr>
              <w:br/>
              <w:t xml:space="preserve">        &lt;/div&gt;</w:t>
            </w:r>
            <w:r>
              <w:rPr>
                <w:rFonts w:ascii="Courier New" w:cs="Courier New" w:eastAsia="Courier New" w:hAnsi="Courier New"/>
                <w:color w:val="0D1B2A"/>
                <w:sz w:val="17"/>
                <w:szCs w:val="17"/>
              </w:rPr>
              <w:br/>
              <w:t xml:space="preserve">    );</w:t>
            </w:r>
            <w:r>
              <w:rPr>
                <w:rFonts w:ascii="Courier New" w:cs="Courier New" w:eastAsia="Courier New" w:hAnsi="Courier New"/>
                <w:color w:val="0D1B2A"/>
                <w:sz w:val="17"/>
                <w:szCs w:val="17"/>
              </w:rPr>
              <w:br/>
              <w:t xml:space="preserve">}</w:t>
            </w:r>
            <w:r>
              <w:rPr>
                <w:rFonts w:ascii="Courier New" w:cs="Courier New" w:eastAsia="Courier New" w:hAnsi="Courier New"/>
                <w:color w:val="0D1B2A"/>
                <w:sz w:val="17"/>
                <w:szCs w:val="17"/>
              </w:rPr>
              <w:br/>
              <w:t xml:space="preserve"/>
            </w:r>
            <w:r>
              <w:rPr>
                <w:rFonts w:ascii="Courier New" w:cs="Courier New" w:eastAsia="Courier New" w:hAnsi="Courier New"/>
                <w:color w:val="0D1B2A"/>
                <w:sz w:val="17"/>
                <w:szCs w:val="17"/>
              </w:rPr>
              <w:br/>
              <w:t xml:space="preserve">// DryRunPanel shows: how many historical events would have been DENY/ESCALATE/ALLOW</w:t>
            </w:r>
            <w:r>
              <w:rPr>
                <w:rFonts w:ascii="Courier New" w:cs="Courier New" w:eastAsia="Courier New" w:hAnsi="Courier New"/>
                <w:color w:val="0D1B2A"/>
                <w:sz w:val="17"/>
                <w:szCs w:val="17"/>
              </w:rPr>
              <w:br/>
              <w:t xml:space="preserve">function DryRunPanel({results, isLoading}: {results: DryRunResult|null, isLoading: boolean}) {</w:t>
            </w:r>
            <w:r>
              <w:rPr>
                <w:rFonts w:ascii="Courier New" w:cs="Courier New" w:eastAsia="Courier New" w:hAnsi="Courier New"/>
                <w:color w:val="0D1B2A"/>
                <w:sz w:val="17"/>
                <w:szCs w:val="17"/>
              </w:rPr>
              <w:br/>
              <w:t xml:space="preserve">    if (isLoading) return &lt;Spinner label='Running dry-run against last 30 days...' /&gt;;</w:t>
            </w:r>
            <w:r>
              <w:rPr>
                <w:rFonts w:ascii="Courier New" w:cs="Courier New" w:eastAsia="Courier New" w:hAnsi="Courier New"/>
                <w:color w:val="0D1B2A"/>
                <w:sz w:val="17"/>
                <w:szCs w:val="17"/>
              </w:rPr>
              <w:br/>
              <w:t xml:space="preserve">    if (!results) return &lt;EmptyState icon='shield' message='Edit Rego to see dry-run impact' /&gt;;</w:t>
            </w:r>
            <w:r>
              <w:rPr>
                <w:rFonts w:ascii="Courier New" w:cs="Courier New" w:eastAsia="Courier New" w:hAnsi="Courier New"/>
                <w:color w:val="0D1B2A"/>
                <w:sz w:val="17"/>
                <w:szCs w:val="17"/>
              </w:rPr>
              <w:br/>
              <w:t xml:space="preserve">    return (</w:t>
            </w:r>
            <w:r>
              <w:rPr>
                <w:rFonts w:ascii="Courier New" w:cs="Courier New" w:eastAsia="Courier New" w:hAnsi="Courier New"/>
                <w:color w:val="0D1B2A"/>
                <w:sz w:val="17"/>
                <w:szCs w:val="17"/>
              </w:rPr>
              <w:br/>
              <w:t xml:space="preserve">        &lt;div&gt;</w:t>
            </w:r>
            <w:r>
              <w:rPr>
                <w:rFonts w:ascii="Courier New" w:cs="Courier New" w:eastAsia="Courier New" w:hAnsi="Courier New"/>
                <w:color w:val="0D1B2A"/>
                <w:sz w:val="17"/>
                <w:szCs w:val="17"/>
              </w:rPr>
              <w:br/>
              <w:t xml:space="preserve">            &lt;StatCard label='Would DENY' value={results.denyCount} color='red' /&gt;</w:t>
            </w:r>
            <w:r>
              <w:rPr>
                <w:rFonts w:ascii="Courier New" w:cs="Courier New" w:eastAsia="Courier New" w:hAnsi="Courier New"/>
                <w:color w:val="0D1B2A"/>
                <w:sz w:val="17"/>
                <w:szCs w:val="17"/>
              </w:rPr>
              <w:br/>
              <w:t xml:space="preserve">            &lt;StatCard label='Would ESCALATE' value={results.escalateCount} color='amber' /&gt;</w:t>
            </w:r>
            <w:r>
              <w:rPr>
                <w:rFonts w:ascii="Courier New" w:cs="Courier New" w:eastAsia="Courier New" w:hAnsi="Courier New"/>
                <w:color w:val="0D1B2A"/>
                <w:sz w:val="17"/>
                <w:szCs w:val="17"/>
              </w:rPr>
              <w:br/>
              <w:t xml:space="preserve">            &lt;StatCard label='Would ALLOW' value={results.allowCount} color='green' /&gt;</w:t>
            </w:r>
            <w:r>
              <w:rPr>
                <w:rFonts w:ascii="Courier New" w:cs="Courier New" w:eastAsia="Courier New" w:hAnsi="Courier New"/>
                <w:color w:val="0D1B2A"/>
                <w:sz w:val="17"/>
                <w:szCs w:val="17"/>
              </w:rPr>
              <w:br/>
              <w:t xml:space="preserve">            &lt;AffectedAgentsList agents={results.affectedAgents} /&gt;</w:t>
            </w:r>
            <w:r>
              <w:rPr>
                <w:rFonts w:ascii="Courier New" w:cs="Courier New" w:eastAsia="Courier New" w:hAnsi="Courier New"/>
                <w:color w:val="0D1B2A"/>
                <w:sz w:val="17"/>
                <w:szCs w:val="17"/>
              </w:rPr>
              <w:br/>
              <w:t xml:space="preserve">        &lt;/div&gt;</w:t>
            </w:r>
            <w:r>
              <w:rPr>
                <w:rFonts w:ascii="Courier New" w:cs="Courier New" w:eastAsia="Courier New" w:hAnsi="Courier New"/>
                <w:color w:val="0D1B2A"/>
                <w:sz w:val="17"/>
                <w:szCs w:val="17"/>
              </w:rPr>
              <w:br/>
              <w:t xml:space="preserve">    );</w:t>
            </w:r>
            <w:r>
              <w:rPr>
                <w:rFonts w:ascii="Courier New" w:cs="Courier New" w:eastAsia="Courier New" w:hAnsi="Courier New"/>
                <w:color w:val="0D1B2A"/>
                <w:sz w:val="17"/>
                <w:szCs w:val="17"/>
              </w:rPr>
              <w:br/>
              <w:t xml:space="preserve">}</w:t>
            </w:r>
          </w:p>
        </w:tc>
      </w:tr>
    </w:tbl>
    <w:p>
      <w:pPr>
        <w:spacing w:after="50" w:before="0"/>
        <w:jc w:val="left"/>
      </w:pPr>
      <w:r>
        <w:rPr>
          <w:rFonts w:ascii="Arial" w:cs="Arial" w:eastAsia="Arial" w:hAnsi="Arial"/>
          <w:color w:val="111111"/>
          <w:sz w:val="20"/>
          <w:szCs w:val="20"/>
        </w:rPr>
        <w:t xml:space="preserve"> </w:t>
      </w:r>
    </w:p>
    <w:p>
      <w:r>
        <w:br w:type="page"/>
      </w:r>
    </w:p>
    <w:p>
      <w:pPr>
        <w:pStyle w:val="Heading1"/>
        <w:pBdr>
          <w:bottom w:val="single" w:color="B22222" w:sz="10" w:space="3"/>
        </w:pBdr>
        <w:spacing w:after="180" w:before="360"/>
      </w:pPr>
      <w:r>
        <w:rPr>
          <w:rFonts w:ascii="Arial" w:cs="Arial" w:eastAsia="Arial" w:hAnsi="Arial"/>
          <w:b/>
          <w:bCs/>
          <w:color w:val="7B1414"/>
          <w:sz w:val="34"/>
          <w:szCs w:val="34"/>
        </w:rPr>
        <w:t xml:space="preserve">13. Complete Database Schemas</w:t>
      </w:r>
    </w:p>
    <w:p>
      <w:pPr>
        <w:pStyle w:val="Heading2"/>
        <w:pBdr>
          <w:bottom w:val="single" w:color="2E6094" w:sz="4" w:space="2"/>
        </w:pBdr>
        <w:spacing w:after="120" w:before="260"/>
      </w:pPr>
      <w:r>
        <w:rPr>
          <w:rFonts w:ascii="Arial" w:cs="Arial" w:eastAsia="Arial" w:hAnsi="Arial"/>
          <w:b/>
          <w:bCs/>
          <w:color w:val="2E6094"/>
          <w:sz w:val="26"/>
          <w:szCs w:val="26"/>
        </w:rPr>
        <w:t xml:space="preserve">13.1  PostgreSQL — All Tables with Indexes &amp; RLS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gridSpan w:val="1"/>
            <w:tcBorders>
              <w:top w:val="single" w:color="C5CAE9" w:sz="4"/>
              <w:left w:val="single" w:color="C5CAE9" w:sz="4"/>
              <w:bottom w:val="single" w:color="C5CAE9" w:sz="4"/>
              <w:right w:val="single" w:color="C5CAE9" w:sz="4"/>
            </w:tcBorders>
            <w:shd w:fill="F0F4F8" w:val="clear"/>
            <w:tcMar>
              <w:top w:type="dxa" w:w="80"/>
              <w:left w:type="dxa" w:w="140"/>
              <w:bottom w:type="dxa" w:w="80"/>
              <w:right w:type="dxa" w:w="140"/>
            </w:tcMar>
            <w:vAlign w:val="center"/>
          </w:tcPr>
          <w:p>
            <w:pPr>
              <w:spacing w:after="80" w:before="80"/>
            </w:pPr>
            <w:r>
              <w:rPr>
                <w:rFonts w:ascii="Courier New" w:cs="Courier New" w:eastAsia="Courier New" w:hAnsi="Courier New"/>
                <w:color w:val="0D1B2A"/>
                <w:sz w:val="17"/>
                <w:szCs w:val="17"/>
              </w:rPr>
              <w:t xml:space="preserve">-- ═══════════════════════════════════════════════════════════════════════</w:t>
            </w:r>
            <w:r>
              <w:rPr>
                <w:rFonts w:ascii="Courier New" w:cs="Courier New" w:eastAsia="Courier New" w:hAnsi="Courier New"/>
                <w:color w:val="0D1B2A"/>
                <w:sz w:val="17"/>
                <w:szCs w:val="17"/>
              </w:rPr>
              <w:br/>
              <w:t xml:space="preserve">-- HELPER FUNCTIONS</w:t>
            </w:r>
            <w:r>
              <w:rPr>
                <w:rFonts w:ascii="Courier New" w:cs="Courier New" w:eastAsia="Courier New" w:hAnsi="Courier New"/>
                <w:color w:val="0D1B2A"/>
                <w:sz w:val="17"/>
                <w:szCs w:val="17"/>
              </w:rPr>
              <w:br/>
              <w:t xml:space="preserve">-- ═══════════════════════════════════════════════════════════════════════</w:t>
            </w:r>
            <w:r>
              <w:rPr>
                <w:rFonts w:ascii="Courier New" w:cs="Courier New" w:eastAsia="Courier New" w:hAnsi="Courier New"/>
                <w:color w:val="0D1B2A"/>
                <w:sz w:val="17"/>
                <w:szCs w:val="17"/>
              </w:rPr>
              <w:br/>
              <w:t xml:space="preserve"/>
            </w:r>
            <w:r>
              <w:rPr>
                <w:rFonts w:ascii="Courier New" w:cs="Courier New" w:eastAsia="Courier New" w:hAnsi="Courier New"/>
                <w:color w:val="0D1B2A"/>
                <w:sz w:val="17"/>
                <w:szCs w:val="17"/>
              </w:rPr>
              <w:br/>
              <w:t xml:space="preserve">-- Auto-update updated_at on any UPDATE</w:t>
            </w:r>
            <w:r>
              <w:rPr>
                <w:rFonts w:ascii="Courier New" w:cs="Courier New" w:eastAsia="Courier New" w:hAnsi="Courier New"/>
                <w:color w:val="0D1B2A"/>
                <w:sz w:val="17"/>
                <w:szCs w:val="17"/>
              </w:rPr>
              <w:br/>
              <w:t xml:space="preserve">CREATE OR REPLACE FUNCTION update_updated_at_column()</w:t>
            </w:r>
            <w:r>
              <w:rPr>
                <w:rFonts w:ascii="Courier New" w:cs="Courier New" w:eastAsia="Courier New" w:hAnsi="Courier New"/>
                <w:color w:val="0D1B2A"/>
                <w:sz w:val="17"/>
                <w:szCs w:val="17"/>
              </w:rPr>
              <w:br/>
              <w:t xml:space="preserve">RETURNS TRIGGER AS $$</w:t>
            </w:r>
            <w:r>
              <w:rPr>
                <w:rFonts w:ascii="Courier New" w:cs="Courier New" w:eastAsia="Courier New" w:hAnsi="Courier New"/>
                <w:color w:val="0D1B2A"/>
                <w:sz w:val="17"/>
                <w:szCs w:val="17"/>
              </w:rPr>
              <w:br/>
              <w:t xml:space="preserve">BEGIN NEW.updated_at = NOW(); RETURN NEW; END;</w:t>
            </w:r>
            <w:r>
              <w:rPr>
                <w:rFonts w:ascii="Courier New" w:cs="Courier New" w:eastAsia="Courier New" w:hAnsi="Courier New"/>
                <w:color w:val="0D1B2A"/>
                <w:sz w:val="17"/>
                <w:szCs w:val="17"/>
              </w:rPr>
              <w:br/>
              <w:t xml:space="preserve">$$ LANGUAGE plpgsql;</w:t>
            </w:r>
            <w:r>
              <w:rPr>
                <w:rFonts w:ascii="Courier New" w:cs="Courier New" w:eastAsia="Courier New" w:hAnsi="Courier New"/>
                <w:color w:val="0D1B2A"/>
                <w:sz w:val="17"/>
                <w:szCs w:val="17"/>
              </w:rPr>
              <w:br/>
              <w:t xml:space="preserve"/>
            </w:r>
            <w:r>
              <w:rPr>
                <w:rFonts w:ascii="Courier New" w:cs="Courier New" w:eastAsia="Courier New" w:hAnsi="Courier New"/>
                <w:color w:val="0D1B2A"/>
                <w:sz w:val="17"/>
                <w:szCs w:val="17"/>
              </w:rPr>
              <w:br/>
              <w:t xml:space="preserve">-- ═══════════════════════════════════════════════════════════════════════</w:t>
            </w:r>
            <w:r>
              <w:rPr>
                <w:rFonts w:ascii="Courier New" w:cs="Courier New" w:eastAsia="Courier New" w:hAnsi="Courier New"/>
                <w:color w:val="0D1B2A"/>
                <w:sz w:val="17"/>
                <w:szCs w:val="17"/>
              </w:rPr>
              <w:br/>
              <w:t xml:space="preserve">-- USERS &amp; TENANTS</w:t>
            </w:r>
            <w:r>
              <w:rPr>
                <w:rFonts w:ascii="Courier New" w:cs="Courier New" w:eastAsia="Courier New" w:hAnsi="Courier New"/>
                <w:color w:val="0D1B2A"/>
                <w:sz w:val="17"/>
                <w:szCs w:val="17"/>
              </w:rPr>
              <w:br/>
              <w:t xml:space="preserve">-- ═══════════════════════════════════════════════════════════════════════</w:t>
            </w:r>
            <w:r>
              <w:rPr>
                <w:rFonts w:ascii="Courier New" w:cs="Courier New" w:eastAsia="Courier New" w:hAnsi="Courier New"/>
                <w:color w:val="0D1B2A"/>
                <w:sz w:val="17"/>
                <w:szCs w:val="17"/>
              </w:rPr>
              <w:br/>
              <w:t xml:space="preserve">CREATE TABLE tenants (</w:t>
            </w:r>
            <w:r>
              <w:rPr>
                <w:rFonts w:ascii="Courier New" w:cs="Courier New" w:eastAsia="Courier New" w:hAnsi="Courier New"/>
                <w:color w:val="0D1B2A"/>
                <w:sz w:val="17"/>
                <w:szCs w:val="17"/>
              </w:rPr>
              <w:br/>
              <w:t xml:space="preserve">    id                UUID PRIMARY KEY DEFAULT gen_random_uuid(),</w:t>
            </w:r>
            <w:r>
              <w:rPr>
                <w:rFonts w:ascii="Courier New" w:cs="Courier New" w:eastAsia="Courier New" w:hAnsi="Courier New"/>
                <w:color w:val="0D1B2A"/>
                <w:sz w:val="17"/>
                <w:szCs w:val="17"/>
              </w:rPr>
              <w:br/>
              <w:t xml:space="preserve">    name              VARCHAR(255) NOT NULL,</w:t>
            </w:r>
            <w:r>
              <w:rPr>
                <w:rFonts w:ascii="Courier New" w:cs="Courier New" w:eastAsia="Courier New" w:hAnsi="Courier New"/>
                <w:color w:val="0D1B2A"/>
                <w:sz w:val="17"/>
                <w:szCs w:val="17"/>
              </w:rPr>
              <w:br/>
              <w:t xml:space="preserve">    slug              VARCHAR(100) NOT NULL UNIQUE,  -- URL-safe tenant identifier</w:t>
            </w:r>
            <w:r>
              <w:rPr>
                <w:rFonts w:ascii="Courier New" w:cs="Courier New" w:eastAsia="Courier New" w:hAnsi="Courier New"/>
                <w:color w:val="0D1B2A"/>
                <w:sz w:val="17"/>
                <w:szCs w:val="17"/>
              </w:rPr>
              <w:br/>
              <w:t xml:space="preserve">    plan_tier         VARCHAR(20)  NOT NULL DEFAULT 'STARTER'</w:t>
            </w:r>
            <w:r>
              <w:rPr>
                <w:rFonts w:ascii="Courier New" w:cs="Courier New" w:eastAsia="Courier New" w:hAnsi="Courier New"/>
                <w:color w:val="0D1B2A"/>
                <w:sz w:val="17"/>
                <w:szCs w:val="17"/>
              </w:rPr>
              <w:br/>
              <w:t xml:space="preserve">                      CHECK (plan_tier IN ('STARTER','PROFESSIONAL','ENTERPRISE','ENTERPRISE_PLUS')),</w:t>
            </w:r>
            <w:r>
              <w:rPr>
                <w:rFonts w:ascii="Courier New" w:cs="Courier New" w:eastAsia="Courier New" w:hAnsi="Courier New"/>
                <w:color w:val="0D1B2A"/>
                <w:sz w:val="17"/>
                <w:szCs w:val="17"/>
              </w:rPr>
              <w:br/>
              <w:t xml:space="preserve">    region            VARCHAR(20)  NOT NULL CHECK (region IN ('us-east-1','eu-west-1','ap-southeast-1')),</w:t>
            </w:r>
            <w:r>
              <w:rPr>
                <w:rFonts w:ascii="Courier New" w:cs="Courier New" w:eastAsia="Courier New" w:hAnsi="Courier New"/>
                <w:color w:val="0D1B2A"/>
                <w:sz w:val="17"/>
                <w:szCs w:val="17"/>
              </w:rPr>
              <w:br/>
              <w:t xml:space="preserve">    vault_key_id      VARCHAR(255) NOT NULL,  -- reference to Vault Ed25519 key pair</w:t>
            </w:r>
            <w:r>
              <w:rPr>
                <w:rFonts w:ascii="Courier New" w:cs="Courier New" w:eastAsia="Courier New" w:hAnsi="Courier New"/>
                <w:color w:val="0D1B2A"/>
                <w:sz w:val="17"/>
                <w:szCs w:val="17"/>
              </w:rPr>
              <w:br/>
              <w:t xml:space="preserve">    sso_domain        VARCHAR(255),</w:t>
            </w:r>
            <w:r>
              <w:rPr>
                <w:rFonts w:ascii="Courier New" w:cs="Courier New" w:eastAsia="Courier New" w:hAnsi="Courier New"/>
                <w:color w:val="0D1B2A"/>
                <w:sz w:val="17"/>
                <w:szCs w:val="17"/>
              </w:rPr>
              <w:br/>
              <w:t xml:space="preserve">    failsafe_mode     VARCHAR(20)  NOT NULL DEFAULT 'DENY_ALL' CHECK (failsafe_mode IN ('DENY_ALL','ALLOW_WITH_ALERT')),</w:t>
            </w:r>
            <w:r>
              <w:rPr>
                <w:rFonts w:ascii="Courier New" w:cs="Courier New" w:eastAsia="Courier New" w:hAnsi="Courier New"/>
                <w:color w:val="0D1B2A"/>
                <w:sz w:val="17"/>
                <w:szCs w:val="17"/>
              </w:rPr>
              <w:br/>
              <w:t xml:space="preserve">    enforcement_rps   INTEGER      NOT NULL DEFAULT 1000 CHECK (enforcement_rps &gt; 0),</w:t>
            </w:r>
            <w:r>
              <w:rPr>
                <w:rFonts w:ascii="Courier New" w:cs="Courier New" w:eastAsia="Courier New" w:hAnsi="Courier New"/>
                <w:color w:val="0D1B2A"/>
                <w:sz w:val="17"/>
                <w:szCs w:val="17"/>
              </w:rPr>
              <w:br/>
              <w:t xml:space="preserve">    feature_flags     JSONB        NOT NULL DEFAULT '{}',</w:t>
            </w:r>
            <w:r>
              <w:rPr>
                <w:rFonts w:ascii="Courier New" w:cs="Courier New" w:eastAsia="Courier New" w:hAnsi="Courier New"/>
                <w:color w:val="0D1B2A"/>
                <w:sz w:val="17"/>
                <w:szCs w:val="17"/>
              </w:rPr>
              <w:br/>
              <w:t xml:space="preserve">    status            VARCHAR(20)  NOT NULL DEFAULT 'ACTIVE' CHECK (status IN ('PROVISIONING','ACTIVE','SUSPENDED','DELETED')),</w:t>
            </w:r>
            <w:r>
              <w:rPr>
                <w:rFonts w:ascii="Courier New" w:cs="Courier New" w:eastAsia="Courier New" w:hAnsi="Courier New"/>
                <w:color w:val="0D1B2A"/>
                <w:sz w:val="17"/>
                <w:szCs w:val="17"/>
              </w:rPr>
              <w:br/>
              <w:t xml:space="preserve">    created_at        TIMESTAMPTZ  NOT NULL DEFAULT NOW(),</w:t>
            </w:r>
            <w:r>
              <w:rPr>
                <w:rFonts w:ascii="Courier New" w:cs="Courier New" w:eastAsia="Courier New" w:hAnsi="Courier New"/>
                <w:color w:val="0D1B2A"/>
                <w:sz w:val="17"/>
                <w:szCs w:val="17"/>
              </w:rPr>
              <w:br/>
              <w:t xml:space="preserve">    updated_at        TIMESTAMPTZ  NOT NULL DEFAULT NOW(),</w:t>
            </w:r>
            <w:r>
              <w:rPr>
                <w:rFonts w:ascii="Courier New" w:cs="Courier New" w:eastAsia="Courier New" w:hAnsi="Courier New"/>
                <w:color w:val="0D1B2A"/>
                <w:sz w:val="17"/>
                <w:szCs w:val="17"/>
              </w:rPr>
              <w:br/>
              <w:t xml:space="preserve">    deleted_at        TIMESTAMPTZ</w:t>
            </w:r>
            <w:r>
              <w:rPr>
                <w:rFonts w:ascii="Courier New" w:cs="Courier New" w:eastAsia="Courier New" w:hAnsi="Courier New"/>
                <w:color w:val="0D1B2A"/>
                <w:sz w:val="17"/>
                <w:szCs w:val="17"/>
              </w:rPr>
              <w:br/>
              <w:t xml:space="preserve">);</w:t>
            </w:r>
            <w:r>
              <w:rPr>
                <w:rFonts w:ascii="Courier New" w:cs="Courier New" w:eastAsia="Courier New" w:hAnsi="Courier New"/>
                <w:color w:val="0D1B2A"/>
                <w:sz w:val="17"/>
                <w:szCs w:val="17"/>
              </w:rPr>
              <w:br/>
              <w:t xml:space="preserve">CREATE UNIQUE INDEX idx_tenants_slug ON tenants(slug) WHERE deleted_at IS NULL;</w:t>
            </w:r>
            <w:r>
              <w:rPr>
                <w:rFonts w:ascii="Courier New" w:cs="Courier New" w:eastAsia="Courier New" w:hAnsi="Courier New"/>
                <w:color w:val="0D1B2A"/>
                <w:sz w:val="17"/>
                <w:szCs w:val="17"/>
              </w:rPr>
              <w:br/>
              <w:t xml:space="preserve">CREATE TRIGGER tenants_updated_at BEFORE UPDATE ON tenants FOR EACH ROW EXECUTE FUNCTION update_updated_at_column();</w:t>
            </w:r>
            <w:r>
              <w:rPr>
                <w:rFonts w:ascii="Courier New" w:cs="Courier New" w:eastAsia="Courier New" w:hAnsi="Courier New"/>
                <w:color w:val="0D1B2A"/>
                <w:sz w:val="17"/>
                <w:szCs w:val="17"/>
              </w:rPr>
              <w:br/>
              <w:t xml:space="preserve"/>
            </w:r>
            <w:r>
              <w:rPr>
                <w:rFonts w:ascii="Courier New" w:cs="Courier New" w:eastAsia="Courier New" w:hAnsi="Courier New"/>
                <w:color w:val="0D1B2A"/>
                <w:sz w:val="17"/>
                <w:szCs w:val="17"/>
              </w:rPr>
              <w:br/>
              <w:t xml:space="preserve">CREATE TABLE users (</w:t>
            </w:r>
            <w:r>
              <w:rPr>
                <w:rFonts w:ascii="Courier New" w:cs="Courier New" w:eastAsia="Courier New" w:hAnsi="Courier New"/>
                <w:color w:val="0D1B2A"/>
                <w:sz w:val="17"/>
                <w:szCs w:val="17"/>
              </w:rPr>
              <w:br/>
              <w:t xml:space="preserve">    id                UUID PRIMARY KEY DEFAULT gen_random_uuid(),</w:t>
            </w:r>
            <w:r>
              <w:rPr>
                <w:rFonts w:ascii="Courier New" w:cs="Courier New" w:eastAsia="Courier New" w:hAnsi="Courier New"/>
                <w:color w:val="0D1B2A"/>
                <w:sz w:val="17"/>
                <w:szCs w:val="17"/>
              </w:rPr>
              <w:br/>
              <w:t xml:space="preserve">    tenant_id         UUID NOT NULL REFERENCES tenants(id) ON DELETE CASCADE,</w:t>
            </w:r>
            <w:r>
              <w:rPr>
                <w:rFonts w:ascii="Courier New" w:cs="Courier New" w:eastAsia="Courier New" w:hAnsi="Courier New"/>
                <w:color w:val="0D1B2A"/>
                <w:sz w:val="17"/>
                <w:szCs w:val="17"/>
              </w:rPr>
              <w:br/>
              <w:t xml:space="preserve">    email             VARCHAR(255) NOT NULL,</w:t>
            </w:r>
            <w:r>
              <w:rPr>
                <w:rFonts w:ascii="Courier New" w:cs="Courier New" w:eastAsia="Courier New" w:hAnsi="Courier New"/>
                <w:color w:val="0D1B2A"/>
                <w:sz w:val="17"/>
                <w:szCs w:val="17"/>
              </w:rPr>
              <w:br/>
              <w:t xml:space="preserve">    display_name      VARCHAR(255),</w:t>
            </w:r>
            <w:r>
              <w:rPr>
                <w:rFonts w:ascii="Courier New" w:cs="Courier New" w:eastAsia="Courier New" w:hAnsi="Courier New"/>
                <w:color w:val="0D1B2A"/>
                <w:sz w:val="17"/>
                <w:szCs w:val="17"/>
              </w:rPr>
              <w:br/>
              <w:t xml:space="preserve">    roles             TEXT[] NOT NULL DEFAULT '{}',  -- ['security_engineer','security_analyst']</w:t>
            </w:r>
            <w:r>
              <w:rPr>
                <w:rFonts w:ascii="Courier New" w:cs="Courier New" w:eastAsia="Courier New" w:hAnsi="Courier New"/>
                <w:color w:val="0D1B2A"/>
                <w:sz w:val="17"/>
                <w:szCs w:val="17"/>
              </w:rPr>
              <w:br/>
              <w:t xml:space="preserve">    sso_subject       VARCHAR(255),  -- IdP sub claim (for SSO-linked accounts)</w:t>
            </w:r>
            <w:r>
              <w:rPr>
                <w:rFonts w:ascii="Courier New" w:cs="Courier New" w:eastAsia="Courier New" w:hAnsi="Courier New"/>
                <w:color w:val="0D1B2A"/>
                <w:sz w:val="17"/>
                <w:szCs w:val="17"/>
              </w:rPr>
              <w:br/>
              <w:t xml:space="preserve">    mfa_secret        TEXT,          -- bcrypt of TOTP secret (encrypted at app layer)</w:t>
            </w:r>
            <w:r>
              <w:rPr>
                <w:rFonts w:ascii="Courier New" w:cs="Courier New" w:eastAsia="Courier New" w:hAnsi="Courier New"/>
                <w:color w:val="0D1B2A"/>
                <w:sz w:val="17"/>
                <w:szCs w:val="17"/>
              </w:rPr>
              <w:br/>
              <w:t xml:space="preserve">    mfa_enabled       BOOLEAN NOT NULL DEFAULT FALSE,</w:t>
            </w:r>
            <w:r>
              <w:rPr>
                <w:rFonts w:ascii="Courier New" w:cs="Courier New" w:eastAsia="Courier New" w:hAnsi="Courier New"/>
                <w:color w:val="0D1B2A"/>
                <w:sz w:val="17"/>
                <w:szCs w:val="17"/>
              </w:rPr>
              <w:br/>
              <w:t xml:space="preserve">    last_login_at     TIMESTAMPTZ,</w:t>
            </w:r>
            <w:r>
              <w:rPr>
                <w:rFonts w:ascii="Courier New" w:cs="Courier New" w:eastAsia="Courier New" w:hAnsi="Courier New"/>
                <w:color w:val="0D1B2A"/>
                <w:sz w:val="17"/>
                <w:szCs w:val="17"/>
              </w:rPr>
              <w:br/>
              <w:t xml:space="preserve">    status            VARCHAR(20) NOT NULL DEFAULT 'ACTIVE' CHECK (status IN ('ACTIVE','SUSPENDED','DELETED')),</w:t>
            </w:r>
            <w:r>
              <w:rPr>
                <w:rFonts w:ascii="Courier New" w:cs="Courier New" w:eastAsia="Courier New" w:hAnsi="Courier New"/>
                <w:color w:val="0D1B2A"/>
                <w:sz w:val="17"/>
                <w:szCs w:val="17"/>
              </w:rPr>
              <w:br/>
              <w:t xml:space="preserve">    created_at        TIMESTAMPTZ NOT NULL DEFAULT NOW(),</w:t>
            </w:r>
            <w:r>
              <w:rPr>
                <w:rFonts w:ascii="Courier New" w:cs="Courier New" w:eastAsia="Courier New" w:hAnsi="Courier New"/>
                <w:color w:val="0D1B2A"/>
                <w:sz w:val="17"/>
                <w:szCs w:val="17"/>
              </w:rPr>
              <w:br/>
              <w:t xml:space="preserve">    updated_at        TIMESTAMPTZ NOT NULL DEFAULT NOW(),</w:t>
            </w:r>
            <w:r>
              <w:rPr>
                <w:rFonts w:ascii="Courier New" w:cs="Courier New" w:eastAsia="Courier New" w:hAnsi="Courier New"/>
                <w:color w:val="0D1B2A"/>
                <w:sz w:val="17"/>
                <w:szCs w:val="17"/>
              </w:rPr>
              <w:br/>
              <w:t xml:space="preserve">    deleted_at        TIMESTAMPTZ</w:t>
            </w:r>
            <w:r>
              <w:rPr>
                <w:rFonts w:ascii="Courier New" w:cs="Courier New" w:eastAsia="Courier New" w:hAnsi="Courier New"/>
                <w:color w:val="0D1B2A"/>
                <w:sz w:val="17"/>
                <w:szCs w:val="17"/>
              </w:rPr>
              <w:br/>
              <w:t xml:space="preserve">);</w:t>
            </w:r>
            <w:r>
              <w:rPr>
                <w:rFonts w:ascii="Courier New" w:cs="Courier New" w:eastAsia="Courier New" w:hAnsi="Courier New"/>
                <w:color w:val="0D1B2A"/>
                <w:sz w:val="17"/>
                <w:szCs w:val="17"/>
              </w:rPr>
              <w:br/>
              <w:t xml:space="preserve">CREATE UNIQUE INDEX idx_users_tenant_email ON users(tenant_id, email) WHERE deleted_at IS NULL;</w:t>
            </w:r>
            <w:r>
              <w:rPr>
                <w:rFonts w:ascii="Courier New" w:cs="Courier New" w:eastAsia="Courier New" w:hAnsi="Courier New"/>
                <w:color w:val="0D1B2A"/>
                <w:sz w:val="17"/>
                <w:szCs w:val="17"/>
              </w:rPr>
              <w:br/>
              <w:t xml:space="preserve">CREATE INDEX idx_users_tenant_id ON users(tenant_id) WHERE deleted_at IS NULL;</w:t>
            </w:r>
            <w:r>
              <w:rPr>
                <w:rFonts w:ascii="Courier New" w:cs="Courier New" w:eastAsia="Courier New" w:hAnsi="Courier New"/>
                <w:color w:val="0D1B2A"/>
                <w:sz w:val="17"/>
                <w:szCs w:val="17"/>
              </w:rPr>
              <w:br/>
              <w:t xml:space="preserve">ALTER TABLE users ENABLE ROW LEVEL SECURITY;</w:t>
            </w:r>
            <w:r>
              <w:rPr>
                <w:rFonts w:ascii="Courier New" w:cs="Courier New" w:eastAsia="Courier New" w:hAnsi="Courier New"/>
                <w:color w:val="0D1B2A"/>
                <w:sz w:val="17"/>
                <w:szCs w:val="17"/>
              </w:rPr>
              <w:br/>
              <w:t xml:space="preserve">CREATE POLICY users_tenant_isolation ON users USING (tenant_id = current_setting('app.tenant_id')::UUID);</w:t>
            </w:r>
            <w:r>
              <w:rPr>
                <w:rFonts w:ascii="Courier New" w:cs="Courier New" w:eastAsia="Courier New" w:hAnsi="Courier New"/>
                <w:color w:val="0D1B2A"/>
                <w:sz w:val="17"/>
                <w:szCs w:val="17"/>
              </w:rPr>
              <w:br/>
              <w:t xml:space="preserve">CREATE TRIGGER users_updated_at BEFORE UPDATE ON users FOR EACH ROW EXECUTE FUNCTION update_updated_at_column();</w:t>
            </w:r>
          </w:p>
        </w:tc>
      </w:tr>
    </w:tbl>
    <w:p>
      <w:pPr>
        <w:spacing w:after="50" w:before="0"/>
        <w:jc w:val="left"/>
      </w:pPr>
      <w:r>
        <w:rPr>
          <w:rFonts w:ascii="Arial" w:cs="Arial" w:eastAsia="Arial" w:hAnsi="Arial"/>
          <w:color w:val="111111"/>
          <w:sz w:val="20"/>
          <w:szCs w:val="20"/>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gridSpan w:val="1"/>
            <w:tcBorders>
              <w:top w:val="single" w:color="C5CAE9" w:sz="4"/>
              <w:left w:val="single" w:color="C5CAE9" w:sz="4"/>
              <w:bottom w:val="single" w:color="C5CAE9" w:sz="4"/>
              <w:right w:val="single" w:color="C5CAE9" w:sz="4"/>
            </w:tcBorders>
            <w:shd w:fill="F0F4F8" w:val="clear"/>
            <w:tcMar>
              <w:top w:type="dxa" w:w="80"/>
              <w:left w:type="dxa" w:w="140"/>
              <w:bottom w:type="dxa" w:w="80"/>
              <w:right w:type="dxa" w:w="140"/>
            </w:tcMar>
            <w:vAlign w:val="center"/>
          </w:tcPr>
          <w:p>
            <w:pPr>
              <w:spacing w:after="80" w:before="80"/>
            </w:pPr>
            <w:r>
              <w:rPr>
                <w:rFonts w:ascii="Courier New" w:cs="Courier New" w:eastAsia="Courier New" w:hAnsi="Courier New"/>
                <w:color w:val="0D1B2A"/>
                <w:sz w:val="17"/>
                <w:szCs w:val="17"/>
              </w:rPr>
              <w:t xml:space="preserve">-- ═══════════════════════════════════════════════════════════════════════</w:t>
            </w:r>
            <w:r>
              <w:rPr>
                <w:rFonts w:ascii="Courier New" w:cs="Courier New" w:eastAsia="Courier New" w:hAnsi="Courier New"/>
                <w:color w:val="0D1B2A"/>
                <w:sz w:val="17"/>
                <w:szCs w:val="17"/>
              </w:rPr>
              <w:br/>
              <w:t xml:space="preserve">-- CONNECTORS</w:t>
            </w:r>
            <w:r>
              <w:rPr>
                <w:rFonts w:ascii="Courier New" w:cs="Courier New" w:eastAsia="Courier New" w:hAnsi="Courier New"/>
                <w:color w:val="0D1B2A"/>
                <w:sz w:val="17"/>
                <w:szCs w:val="17"/>
              </w:rPr>
              <w:br/>
              <w:t xml:space="preserve">-- ═══════════════════════════════════════════════════════════════════════</w:t>
            </w:r>
            <w:r>
              <w:rPr>
                <w:rFonts w:ascii="Courier New" w:cs="Courier New" w:eastAsia="Courier New" w:hAnsi="Courier New"/>
                <w:color w:val="0D1B2A"/>
                <w:sz w:val="17"/>
                <w:szCs w:val="17"/>
              </w:rPr>
              <w:br/>
              <w:t xml:space="preserve">CREATE TABLE connectors (</w:t>
            </w:r>
            <w:r>
              <w:rPr>
                <w:rFonts w:ascii="Courier New" w:cs="Courier New" w:eastAsia="Courier New" w:hAnsi="Courier New"/>
                <w:color w:val="0D1B2A"/>
                <w:sz w:val="17"/>
                <w:szCs w:val="17"/>
              </w:rPr>
              <w:br/>
              <w:t xml:space="preserve">    id                UUID PRIMARY KEY DEFAULT gen_random_uuid(),</w:t>
            </w:r>
            <w:r>
              <w:rPr>
                <w:rFonts w:ascii="Courier New" w:cs="Courier New" w:eastAsia="Courier New" w:hAnsi="Courier New"/>
                <w:color w:val="0D1B2A"/>
                <w:sz w:val="17"/>
                <w:szCs w:val="17"/>
              </w:rPr>
              <w:br/>
              <w:t xml:space="preserve">    tenant_id         UUID NOT NULL REFERENCES tenants(id) ON DELETE CASCADE,</w:t>
            </w:r>
            <w:r>
              <w:rPr>
                <w:rFonts w:ascii="Courier New" w:cs="Courier New" w:eastAsia="Courier New" w:hAnsi="Courier New"/>
                <w:color w:val="0D1B2A"/>
                <w:sz w:val="17"/>
                <w:szCs w:val="17"/>
              </w:rPr>
              <w:br/>
              <w:t xml:space="preserve">    name              VARCHAR(255) NOT NULL,</w:t>
            </w:r>
            <w:r>
              <w:rPr>
                <w:rFonts w:ascii="Courier New" w:cs="Courier New" w:eastAsia="Courier New" w:hAnsi="Courier New"/>
                <w:color w:val="0D1B2A"/>
                <w:sz w:val="17"/>
                <w:szCs w:val="17"/>
              </w:rPr>
              <w:br/>
              <w:t xml:space="preserve">    connector_type    VARCHAR(100) NOT NULL,</w:t>
            </w:r>
            <w:r>
              <w:rPr>
                <w:rFonts w:ascii="Courier New" w:cs="Courier New" w:eastAsia="Courier New" w:hAnsi="Courier New"/>
                <w:color w:val="0D1B2A"/>
                <w:sz w:val="17"/>
                <w:szCs w:val="17"/>
              </w:rPr>
              <w:br/>
              <w:t xml:space="preserve">    config            JSONB NOT NULL DEFAULT '{}',  -- non-sensitive: region, endpoint, etc.</w:t>
            </w:r>
            <w:r>
              <w:rPr>
                <w:rFonts w:ascii="Courier New" w:cs="Courier New" w:eastAsia="Courier New" w:hAnsi="Courier New"/>
                <w:color w:val="0D1B2A"/>
                <w:sz w:val="17"/>
                <w:szCs w:val="17"/>
              </w:rPr>
              <w:br/>
              <w:t xml:space="preserve">    vault_secret_path VARCHAR(512) NOT NULL,</w:t>
            </w:r>
            <w:r>
              <w:rPr>
                <w:rFonts w:ascii="Courier New" w:cs="Courier New" w:eastAsia="Courier New" w:hAnsi="Courier New"/>
                <w:color w:val="0D1B2A"/>
                <w:sz w:val="17"/>
                <w:szCs w:val="17"/>
              </w:rPr>
              <w:br/>
              <w:t xml:space="preserve">    vault_secret_version INT NOT NULL DEFAULT 1,</w:t>
            </w:r>
            <w:r>
              <w:rPr>
                <w:rFonts w:ascii="Courier New" w:cs="Courier New" w:eastAsia="Courier New" w:hAnsi="Courier New"/>
                <w:color w:val="0D1B2A"/>
                <w:sz w:val="17"/>
                <w:szCs w:val="17"/>
              </w:rPr>
              <w:br/>
              <w:t xml:space="preserve">    status            VARCHAR(20) NOT NULL DEFAULT 'HEALTHY'</w:t>
            </w:r>
            <w:r>
              <w:rPr>
                <w:rFonts w:ascii="Courier New" w:cs="Courier New" w:eastAsia="Courier New" w:hAnsi="Courier New"/>
                <w:color w:val="0D1B2A"/>
                <w:sz w:val="17"/>
                <w:szCs w:val="17"/>
              </w:rPr>
              <w:br/>
              <w:t xml:space="preserve">                      CHECK (status IN ('HEALTHY','DEGRADED','UNHEALTHY','DISABLED')),</w:t>
            </w:r>
            <w:r>
              <w:rPr>
                <w:rFonts w:ascii="Courier New" w:cs="Courier New" w:eastAsia="Courier New" w:hAnsi="Courier New"/>
                <w:color w:val="0D1B2A"/>
                <w:sz w:val="17"/>
                <w:szCs w:val="17"/>
              </w:rPr>
              <w:br/>
              <w:t xml:space="preserve">    agent_count       INTEGER NOT NULL DEFAULT 0,</w:t>
            </w:r>
            <w:r>
              <w:rPr>
                <w:rFonts w:ascii="Courier New" w:cs="Courier New" w:eastAsia="Courier New" w:hAnsi="Courier New"/>
                <w:color w:val="0D1B2A"/>
                <w:sz w:val="17"/>
                <w:szCs w:val="17"/>
              </w:rPr>
              <w:br/>
              <w:t xml:space="preserve">    last_health_check TIMESTAMPTZ,</w:t>
            </w:r>
            <w:r>
              <w:rPr>
                <w:rFonts w:ascii="Courier New" w:cs="Courier New" w:eastAsia="Courier New" w:hAnsi="Courier New"/>
                <w:color w:val="0D1B2A"/>
                <w:sz w:val="17"/>
                <w:szCs w:val="17"/>
              </w:rPr>
              <w:br/>
              <w:t xml:space="preserve">    last_sync_at      TIMESTAMPTZ,</w:t>
            </w:r>
            <w:r>
              <w:rPr>
                <w:rFonts w:ascii="Courier New" w:cs="Courier New" w:eastAsia="Courier New" w:hAnsi="Courier New"/>
                <w:color w:val="0D1B2A"/>
                <w:sz w:val="17"/>
                <w:szCs w:val="17"/>
              </w:rPr>
              <w:br/>
              <w:t xml:space="preserve">    sync_frequency_min INTEGER NOT NULL DEFAULT 60 CHECK (sync_frequency_min &gt;= 5),</w:t>
            </w:r>
            <w:r>
              <w:rPr>
                <w:rFonts w:ascii="Courier New" w:cs="Courier New" w:eastAsia="Courier New" w:hAnsi="Courier New"/>
                <w:color w:val="0D1B2A"/>
                <w:sz w:val="17"/>
                <w:szCs w:val="17"/>
              </w:rPr>
              <w:br/>
              <w:t xml:space="preserve">    created_by        UUID NOT NULL REFERENCES users(id),</w:t>
            </w:r>
            <w:r>
              <w:rPr>
                <w:rFonts w:ascii="Courier New" w:cs="Courier New" w:eastAsia="Courier New" w:hAnsi="Courier New"/>
                <w:color w:val="0D1B2A"/>
                <w:sz w:val="17"/>
                <w:szCs w:val="17"/>
              </w:rPr>
              <w:br/>
              <w:t xml:space="preserve">    created_at        TIMESTAMPTZ NOT NULL DEFAULT NOW(),</w:t>
            </w:r>
            <w:r>
              <w:rPr>
                <w:rFonts w:ascii="Courier New" w:cs="Courier New" w:eastAsia="Courier New" w:hAnsi="Courier New"/>
                <w:color w:val="0D1B2A"/>
                <w:sz w:val="17"/>
                <w:szCs w:val="17"/>
              </w:rPr>
              <w:br/>
              <w:t xml:space="preserve">    updated_at        TIMESTAMPTZ NOT NULL DEFAULT NOW(),</w:t>
            </w:r>
            <w:r>
              <w:rPr>
                <w:rFonts w:ascii="Courier New" w:cs="Courier New" w:eastAsia="Courier New" w:hAnsi="Courier New"/>
                <w:color w:val="0D1B2A"/>
                <w:sz w:val="17"/>
                <w:szCs w:val="17"/>
              </w:rPr>
              <w:br/>
              <w:t xml:space="preserve">    deleted_at        TIMESTAMPTZ</w:t>
            </w:r>
            <w:r>
              <w:rPr>
                <w:rFonts w:ascii="Courier New" w:cs="Courier New" w:eastAsia="Courier New" w:hAnsi="Courier New"/>
                <w:color w:val="0D1B2A"/>
                <w:sz w:val="17"/>
                <w:szCs w:val="17"/>
              </w:rPr>
              <w:br/>
              <w:t xml:space="preserve">);</w:t>
            </w:r>
            <w:r>
              <w:rPr>
                <w:rFonts w:ascii="Courier New" w:cs="Courier New" w:eastAsia="Courier New" w:hAnsi="Courier New"/>
                <w:color w:val="0D1B2A"/>
                <w:sz w:val="17"/>
                <w:szCs w:val="17"/>
              </w:rPr>
              <w:br/>
              <w:t xml:space="preserve">CREATE INDEX idx_connectors_tenant ON connectors(tenant_id) WHERE deleted_at IS NULL;</w:t>
            </w:r>
            <w:r>
              <w:rPr>
                <w:rFonts w:ascii="Courier New" w:cs="Courier New" w:eastAsia="Courier New" w:hAnsi="Courier New"/>
                <w:color w:val="0D1B2A"/>
                <w:sz w:val="17"/>
                <w:szCs w:val="17"/>
              </w:rPr>
              <w:br/>
              <w:t xml:space="preserve">CREATE INDEX idx_connectors_status ON connectors(tenant_id, status) WHERE deleted_at IS NULL;</w:t>
            </w:r>
            <w:r>
              <w:rPr>
                <w:rFonts w:ascii="Courier New" w:cs="Courier New" w:eastAsia="Courier New" w:hAnsi="Courier New"/>
                <w:color w:val="0D1B2A"/>
                <w:sz w:val="17"/>
                <w:szCs w:val="17"/>
              </w:rPr>
              <w:br/>
              <w:t xml:space="preserve">ALTER TABLE connectors ENABLE ROW LEVEL SECURITY;</w:t>
            </w:r>
            <w:r>
              <w:rPr>
                <w:rFonts w:ascii="Courier New" w:cs="Courier New" w:eastAsia="Courier New" w:hAnsi="Courier New"/>
                <w:color w:val="0D1B2A"/>
                <w:sz w:val="17"/>
                <w:szCs w:val="17"/>
              </w:rPr>
              <w:br/>
              <w:t xml:space="preserve">CREATE POLICY connectors_tenant_isolation ON connectors USING (tenant_id = current_setting('app.tenant_id')::UUID);</w:t>
            </w:r>
            <w:r>
              <w:rPr>
                <w:rFonts w:ascii="Courier New" w:cs="Courier New" w:eastAsia="Courier New" w:hAnsi="Courier New"/>
                <w:color w:val="0D1B2A"/>
                <w:sz w:val="17"/>
                <w:szCs w:val="17"/>
              </w:rPr>
              <w:br/>
              <w:t xml:space="preserve"/>
            </w:r>
            <w:r>
              <w:rPr>
                <w:rFonts w:ascii="Courier New" w:cs="Courier New" w:eastAsia="Courier New" w:hAnsi="Courier New"/>
                <w:color w:val="0D1B2A"/>
                <w:sz w:val="17"/>
                <w:szCs w:val="17"/>
              </w:rPr>
              <w:br/>
              <w:t xml:space="preserve">-- ═══════════════════════════════════════════════════════════════════════</w:t>
            </w:r>
            <w:r>
              <w:rPr>
                <w:rFonts w:ascii="Courier New" w:cs="Courier New" w:eastAsia="Courier New" w:hAnsi="Courier New"/>
                <w:color w:val="0D1B2A"/>
                <w:sz w:val="17"/>
                <w:szCs w:val="17"/>
              </w:rPr>
              <w:br/>
              <w:t xml:space="preserve">-- AGENTS</w:t>
            </w:r>
            <w:r>
              <w:rPr>
                <w:rFonts w:ascii="Courier New" w:cs="Courier New" w:eastAsia="Courier New" w:hAnsi="Courier New"/>
                <w:color w:val="0D1B2A"/>
                <w:sz w:val="17"/>
                <w:szCs w:val="17"/>
              </w:rPr>
              <w:br/>
              <w:t xml:space="preserve">-- ═══════════════════════════════════════════════════════════════════════</w:t>
            </w:r>
            <w:r>
              <w:rPr>
                <w:rFonts w:ascii="Courier New" w:cs="Courier New" w:eastAsia="Courier New" w:hAnsi="Courier New"/>
                <w:color w:val="0D1B2A"/>
                <w:sz w:val="17"/>
                <w:szCs w:val="17"/>
              </w:rPr>
              <w:br/>
              <w:t xml:space="preserve">CREATE TABLE agents (</w:t>
            </w:r>
            <w:r>
              <w:rPr>
                <w:rFonts w:ascii="Courier New" w:cs="Courier New" w:eastAsia="Courier New" w:hAnsi="Courier New"/>
                <w:color w:val="0D1B2A"/>
                <w:sz w:val="17"/>
                <w:szCs w:val="17"/>
              </w:rPr>
              <w:br/>
              <w:t xml:space="preserve">    id                UUID PRIMARY KEY DEFAULT gen_random_uuid(),</w:t>
            </w:r>
            <w:r>
              <w:rPr>
                <w:rFonts w:ascii="Courier New" w:cs="Courier New" w:eastAsia="Courier New" w:hAnsi="Courier New"/>
                <w:color w:val="0D1B2A"/>
                <w:sz w:val="17"/>
                <w:szCs w:val="17"/>
              </w:rPr>
              <w:br/>
              <w:t xml:space="preserve">    tenant_id         UUID NOT NULL REFERENCES tenants(id) ON DELETE CASCADE,</w:t>
            </w:r>
            <w:r>
              <w:rPr>
                <w:rFonts w:ascii="Courier New" w:cs="Courier New" w:eastAsia="Courier New" w:hAnsi="Courier New"/>
                <w:color w:val="0D1B2A"/>
                <w:sz w:val="17"/>
                <w:szCs w:val="17"/>
              </w:rPr>
              <w:br/>
              <w:t xml:space="preserve">    connector_id      UUID REFERENCES connectors(id) ON DELETE SET NULL,</w:t>
            </w:r>
            <w:r>
              <w:rPr>
                <w:rFonts w:ascii="Courier New" w:cs="Courier New" w:eastAsia="Courier New" w:hAnsi="Courier New"/>
                <w:color w:val="0D1B2A"/>
                <w:sz w:val="17"/>
                <w:szCs w:val="17"/>
              </w:rPr>
              <w:br/>
              <w:t xml:space="preserve">    source_agent_id   VARCHAR(512),  -- ID in source system (e.g., Bedrock agent ARN)</w:t>
            </w:r>
            <w:r>
              <w:rPr>
                <w:rFonts w:ascii="Courier New" w:cs="Courier New" w:eastAsia="Courier New" w:hAnsi="Courier New"/>
                <w:color w:val="0D1B2A"/>
                <w:sz w:val="17"/>
                <w:szCs w:val="17"/>
              </w:rPr>
              <w:br/>
              <w:t xml:space="preserve">    name              VARCHAR(255) NOT NULL,</w:t>
            </w:r>
            <w:r>
              <w:rPr>
                <w:rFonts w:ascii="Courier New" w:cs="Courier New" w:eastAsia="Courier New" w:hAnsi="Courier New"/>
                <w:color w:val="0D1B2A"/>
                <w:sz w:val="17"/>
                <w:szCs w:val="17"/>
              </w:rPr>
              <w:br/>
              <w:t xml:space="preserve">    description       TEXT,</w:t>
            </w:r>
            <w:r>
              <w:rPr>
                <w:rFonts w:ascii="Courier New" w:cs="Courier New" w:eastAsia="Courier New" w:hAnsi="Courier New"/>
                <w:color w:val="0D1B2A"/>
                <w:sz w:val="17"/>
                <w:szCs w:val="17"/>
              </w:rPr>
              <w:br/>
              <w:t xml:space="preserve">    agent_type        VARCHAR(100) NOT NULL,  -- LangChain/OpenAI | AWS Bedrock Agent | etc.</w:t>
            </w:r>
            <w:r>
              <w:rPr>
                <w:rFonts w:ascii="Courier New" w:cs="Courier New" w:eastAsia="Courier New" w:hAnsi="Courier New"/>
                <w:color w:val="0D1B2A"/>
                <w:sz w:val="17"/>
                <w:szCs w:val="17"/>
              </w:rPr>
              <w:br/>
              <w:t xml:space="preserve">    framework         VARCHAR(100) NOT NULL,</w:t>
            </w:r>
            <w:r>
              <w:rPr>
                <w:rFonts w:ascii="Courier New" w:cs="Courier New" w:eastAsia="Courier New" w:hAnsi="Courier New"/>
                <w:color w:val="0D1B2A"/>
                <w:sz w:val="17"/>
                <w:szCs w:val="17"/>
              </w:rPr>
              <w:br/>
              <w:t xml:space="preserve">    owner_user_id     UUID REFERENCES users(id) ON DELETE SET NULL,</w:t>
            </w:r>
            <w:r>
              <w:rPr>
                <w:rFonts w:ascii="Courier New" w:cs="Courier New" w:eastAsia="Courier New" w:hAnsi="Courier New"/>
                <w:color w:val="0D1B2A"/>
                <w:sz w:val="17"/>
                <w:szCs w:val="17"/>
              </w:rPr>
              <w:br/>
              <w:t xml:space="preserve">    owner_email       VARCHAR(255) NOT NULL,  -- denormalized for display without join</w:t>
            </w:r>
            <w:r>
              <w:rPr>
                <w:rFonts w:ascii="Courier New" w:cs="Courier New" w:eastAsia="Courier New" w:hAnsi="Courier New"/>
                <w:color w:val="0D1B2A"/>
                <w:sz w:val="17"/>
                <w:szCs w:val="17"/>
              </w:rPr>
              <w:br/>
              <w:t xml:space="preserve">    fingerprint       CHAR(64)  NOT NULL,      -- SHA-256 hex of code+config hash</w:t>
            </w:r>
            <w:r>
              <w:rPr>
                <w:rFonts w:ascii="Courier New" w:cs="Courier New" w:eastAsia="Courier New" w:hAnsi="Courier New"/>
                <w:color w:val="0D1B2A"/>
                <w:sz w:val="17"/>
                <w:szCs w:val="17"/>
              </w:rPr>
              <w:br/>
              <w:t xml:space="preserve">    autonomy_level    SMALLINT  NOT NULL DEFAULT 0 CHECK (autonomy_level BETWEEN 0 AND 5),</w:t>
            </w:r>
            <w:r>
              <w:rPr>
                <w:rFonts w:ascii="Courier New" w:cs="Courier New" w:eastAsia="Courier New" w:hAnsi="Courier New"/>
                <w:color w:val="0D1B2A"/>
                <w:sz w:val="17"/>
                <w:szCs w:val="17"/>
              </w:rPr>
              <w:br/>
              <w:t xml:space="preserve">    risk_score        SMALLINT  NOT NULL DEFAULT 0 CHECK (risk_score BETWEEN 0 AND 100),</w:t>
            </w:r>
            <w:r>
              <w:rPr>
                <w:rFonts w:ascii="Courier New" w:cs="Courier New" w:eastAsia="Courier New" w:hAnsi="Courier New"/>
                <w:color w:val="0D1B2A"/>
                <w:sz w:val="17"/>
                <w:szCs w:val="17"/>
              </w:rPr>
              <w:br/>
              <w:t xml:space="preserve">    risk_tier         VARCHAR(20) NOT NULL DEFAULT 'MINIMAL'</w:t>
            </w:r>
            <w:r>
              <w:rPr>
                <w:rFonts w:ascii="Courier New" w:cs="Courier New" w:eastAsia="Courier New" w:hAnsi="Courier New"/>
                <w:color w:val="0D1B2A"/>
                <w:sz w:val="17"/>
                <w:szCs w:val="17"/>
              </w:rPr>
              <w:br/>
              <w:t xml:space="preserve">                      CHECK (risk_tier IN ('CRITICAL','HIGH','MEDIUM','LOW','MINIMAL')),</w:t>
            </w:r>
            <w:r>
              <w:rPr>
                <w:rFonts w:ascii="Courier New" w:cs="Courier New" w:eastAsia="Courier New" w:hAnsi="Courier New"/>
                <w:color w:val="0D1B2A"/>
                <w:sz w:val="17"/>
                <w:szCs w:val="17"/>
              </w:rPr>
              <w:br/>
              <w:t xml:space="preserve">    status            VARCHAR(20) NOT NULL DEFAULT 'REGISTERED'</w:t>
            </w:r>
            <w:r>
              <w:rPr>
                <w:rFonts w:ascii="Courier New" w:cs="Courier New" w:eastAsia="Courier New" w:hAnsi="Courier New"/>
                <w:color w:val="0D1B2A"/>
                <w:sz w:val="17"/>
                <w:szCs w:val="17"/>
              </w:rPr>
              <w:br/>
              <w:t xml:space="preserve">                      CHECK (status IN ('REGISTERED','ACTIVE','QUARANTINE','SUSPENDED','DELETED')),</w:t>
            </w:r>
            <w:r>
              <w:rPr>
                <w:rFonts w:ascii="Courier New" w:cs="Courier New" w:eastAsia="Courier New" w:hAnsi="Courier New"/>
                <w:color w:val="0D1B2A"/>
                <w:sz w:val="17"/>
                <w:szCs w:val="17"/>
              </w:rPr>
              <w:br/>
              <w:t xml:space="preserve">    policy_group_ids  UUID[] NOT NULL DEFAULT '{}',</w:t>
            </w:r>
            <w:r>
              <w:rPr>
                <w:rFonts w:ascii="Courier New" w:cs="Courier New" w:eastAsia="Courier New" w:hAnsi="Courier New"/>
                <w:color w:val="0D1B2A"/>
                <w:sz w:val="17"/>
                <w:szCs w:val="17"/>
              </w:rPr>
              <w:br/>
              <w:t xml:space="preserve">    tags              TEXT[] NOT NULL DEFAULT '{}',</w:t>
            </w:r>
            <w:r>
              <w:rPr>
                <w:rFonts w:ascii="Courier New" w:cs="Courier New" w:eastAsia="Courier New" w:hAnsi="Courier New"/>
                <w:color w:val="0D1B2A"/>
                <w:sz w:val="17"/>
                <w:szCs w:val="17"/>
              </w:rPr>
              <w:br/>
              <w:t xml:space="preserve">    last_active_at    TIMESTAMPTZ,</w:t>
            </w:r>
            <w:r>
              <w:rPr>
                <w:rFonts w:ascii="Courier New" w:cs="Courier New" w:eastAsia="Courier New" w:hAnsi="Courier New"/>
                <w:color w:val="0D1B2A"/>
                <w:sz w:val="17"/>
                <w:szCs w:val="17"/>
              </w:rPr>
              <w:br/>
              <w:t xml:space="preserve">    last_scan_at      TIMESTAMPTZ,</w:t>
            </w:r>
            <w:r>
              <w:rPr>
                <w:rFonts w:ascii="Courier New" w:cs="Courier New" w:eastAsia="Courier New" w:hAnsi="Courier New"/>
                <w:color w:val="0D1B2A"/>
                <w:sz w:val="17"/>
                <w:szCs w:val="17"/>
              </w:rPr>
              <w:br/>
              <w:t xml:space="preserve">    metadata          JSONB NOT NULL DEFAULT '{}',  -- source-system-specific</w:t>
            </w:r>
            <w:r>
              <w:rPr>
                <w:rFonts w:ascii="Courier New" w:cs="Courier New" w:eastAsia="Courier New" w:hAnsi="Courier New"/>
                <w:color w:val="0D1B2A"/>
                <w:sz w:val="17"/>
                <w:szCs w:val="17"/>
              </w:rPr>
              <w:br/>
              <w:t xml:space="preserve">    created_at        TIMESTAMPTZ NOT NULL DEFAULT NOW(),</w:t>
            </w:r>
            <w:r>
              <w:rPr>
                <w:rFonts w:ascii="Courier New" w:cs="Courier New" w:eastAsia="Courier New" w:hAnsi="Courier New"/>
                <w:color w:val="0D1B2A"/>
                <w:sz w:val="17"/>
                <w:szCs w:val="17"/>
              </w:rPr>
              <w:br/>
              <w:t xml:space="preserve">    updated_at        TIMESTAMPTZ NOT NULL DEFAULT NOW(),</w:t>
            </w:r>
            <w:r>
              <w:rPr>
                <w:rFonts w:ascii="Courier New" w:cs="Courier New" w:eastAsia="Courier New" w:hAnsi="Courier New"/>
                <w:color w:val="0D1B2A"/>
                <w:sz w:val="17"/>
                <w:szCs w:val="17"/>
              </w:rPr>
              <w:br/>
              <w:t xml:space="preserve">    deleted_at        TIMESTAMPTZ</w:t>
            </w:r>
            <w:r>
              <w:rPr>
                <w:rFonts w:ascii="Courier New" w:cs="Courier New" w:eastAsia="Courier New" w:hAnsi="Courier New"/>
                <w:color w:val="0D1B2A"/>
                <w:sz w:val="17"/>
                <w:szCs w:val="17"/>
              </w:rPr>
              <w:br/>
              <w:t xml:space="preserve">);</w:t>
            </w:r>
            <w:r>
              <w:rPr>
                <w:rFonts w:ascii="Courier New" w:cs="Courier New" w:eastAsia="Courier New" w:hAnsi="Courier New"/>
                <w:color w:val="0D1B2A"/>
                <w:sz w:val="17"/>
                <w:szCs w:val="17"/>
              </w:rPr>
              <w:br/>
              <w:t xml:space="preserve">CREATE INDEX idx_agents_tenant        ON agents(tenant_id) WHERE deleted_at IS NULL;</w:t>
            </w:r>
            <w:r>
              <w:rPr>
                <w:rFonts w:ascii="Courier New" w:cs="Courier New" w:eastAsia="Courier New" w:hAnsi="Courier New"/>
                <w:color w:val="0D1B2A"/>
                <w:sz w:val="17"/>
                <w:szCs w:val="17"/>
              </w:rPr>
              <w:br/>
              <w:t xml:space="preserve">CREATE INDEX idx_agents_risk          ON agents(tenant_id, risk_score DESC) WHERE deleted_at IS NULL;</w:t>
            </w:r>
            <w:r>
              <w:rPr>
                <w:rFonts w:ascii="Courier New" w:cs="Courier New" w:eastAsia="Courier New" w:hAnsi="Courier New"/>
                <w:color w:val="0D1B2A"/>
                <w:sz w:val="17"/>
                <w:szCs w:val="17"/>
              </w:rPr>
              <w:br/>
              <w:t xml:space="preserve">CREATE INDEX idx_agents_status        ON agents(tenant_id, status) WHERE deleted_at IS NULL;</w:t>
            </w:r>
            <w:r>
              <w:rPr>
                <w:rFonts w:ascii="Courier New" w:cs="Courier New" w:eastAsia="Courier New" w:hAnsi="Courier New"/>
                <w:color w:val="0D1B2A"/>
                <w:sz w:val="17"/>
                <w:szCs w:val="17"/>
              </w:rPr>
              <w:br/>
              <w:t xml:space="preserve">CREATE INDEX idx_agents_risk_tier     ON agents(tenant_id, risk_tier) WHERE deleted_at IS NULL;</w:t>
            </w:r>
            <w:r>
              <w:rPr>
                <w:rFonts w:ascii="Courier New" w:cs="Courier New" w:eastAsia="Courier New" w:hAnsi="Courier New"/>
                <w:color w:val="0D1B2A"/>
                <w:sz w:val="17"/>
                <w:szCs w:val="17"/>
              </w:rPr>
              <w:br/>
              <w:t xml:space="preserve">CREATE INDEX idx_agents_connector     ON agents(connector_id) WHERE deleted_at IS NULL;</w:t>
            </w:r>
            <w:r>
              <w:rPr>
                <w:rFonts w:ascii="Courier New" w:cs="Courier New" w:eastAsia="Courier New" w:hAnsi="Courier New"/>
                <w:color w:val="0D1B2A"/>
                <w:sz w:val="17"/>
                <w:szCs w:val="17"/>
              </w:rPr>
              <w:br/>
              <w:t xml:space="preserve">-- GIN index for tag-based filtering</w:t>
            </w:r>
            <w:r>
              <w:rPr>
                <w:rFonts w:ascii="Courier New" w:cs="Courier New" w:eastAsia="Courier New" w:hAnsi="Courier New"/>
                <w:color w:val="0D1B2A"/>
                <w:sz w:val="17"/>
                <w:szCs w:val="17"/>
              </w:rPr>
              <w:br/>
              <w:t xml:space="preserve">CREATE INDEX idx_agents_tags          ON agents USING GIN(tags);</w:t>
            </w:r>
            <w:r>
              <w:rPr>
                <w:rFonts w:ascii="Courier New" w:cs="Courier New" w:eastAsia="Courier New" w:hAnsi="Courier New"/>
                <w:color w:val="0D1B2A"/>
                <w:sz w:val="17"/>
                <w:szCs w:val="17"/>
              </w:rPr>
              <w:br/>
              <w:t xml:space="preserve">ALTER TABLE agents ENABLE ROW LEVEL SECURITY;</w:t>
            </w:r>
            <w:r>
              <w:rPr>
                <w:rFonts w:ascii="Courier New" w:cs="Courier New" w:eastAsia="Courier New" w:hAnsi="Courier New"/>
                <w:color w:val="0D1B2A"/>
                <w:sz w:val="17"/>
                <w:szCs w:val="17"/>
              </w:rPr>
              <w:br/>
              <w:t xml:space="preserve">CREATE POLICY agents_tenant_isolation ON agents USING (tenant_id = current_setting('app.tenant_id')::UUID);</w:t>
            </w:r>
            <w:r>
              <w:rPr>
                <w:rFonts w:ascii="Courier New" w:cs="Courier New" w:eastAsia="Courier New" w:hAnsi="Courier New"/>
                <w:color w:val="0D1B2A"/>
                <w:sz w:val="17"/>
                <w:szCs w:val="17"/>
              </w:rPr>
              <w:br/>
              <w:t xml:space="preserve">CREATE TRIGGER agents_updated_at BEFORE UPDATE ON agents FOR EACH ROW EXECUTE FUNCTION update_updated_at_column();</w:t>
            </w:r>
          </w:p>
        </w:tc>
      </w:tr>
    </w:tbl>
    <w:p>
      <w:pPr>
        <w:spacing w:after="50" w:before="0"/>
        <w:jc w:val="left"/>
      </w:pPr>
      <w:r>
        <w:rPr>
          <w:rFonts w:ascii="Arial" w:cs="Arial" w:eastAsia="Arial" w:hAnsi="Arial"/>
          <w:color w:val="111111"/>
          <w:sz w:val="20"/>
          <w:szCs w:val="20"/>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gridSpan w:val="1"/>
            <w:tcBorders>
              <w:top w:val="single" w:color="C5CAE9" w:sz="4"/>
              <w:left w:val="single" w:color="C5CAE9" w:sz="4"/>
              <w:bottom w:val="single" w:color="C5CAE9" w:sz="4"/>
              <w:right w:val="single" w:color="C5CAE9" w:sz="4"/>
            </w:tcBorders>
            <w:shd w:fill="F0F4F8" w:val="clear"/>
            <w:tcMar>
              <w:top w:type="dxa" w:w="80"/>
              <w:left w:type="dxa" w:w="140"/>
              <w:bottom w:type="dxa" w:w="80"/>
              <w:right w:type="dxa" w:w="140"/>
            </w:tcMar>
            <w:vAlign w:val="center"/>
          </w:tcPr>
          <w:p>
            <w:pPr>
              <w:spacing w:after="80" w:before="80"/>
            </w:pPr>
            <w:r>
              <w:rPr>
                <w:rFonts w:ascii="Courier New" w:cs="Courier New" w:eastAsia="Courier New" w:hAnsi="Courier New"/>
                <w:color w:val="0D1B2A"/>
                <w:sz w:val="17"/>
                <w:szCs w:val="17"/>
              </w:rPr>
              <w:t xml:space="preserve">-- agent_tools: many-to-many between agents and tools</w:t>
            </w:r>
            <w:r>
              <w:rPr>
                <w:rFonts w:ascii="Courier New" w:cs="Courier New" w:eastAsia="Courier New" w:hAnsi="Courier New"/>
                <w:color w:val="0D1B2A"/>
                <w:sz w:val="17"/>
                <w:szCs w:val="17"/>
              </w:rPr>
              <w:br/>
              <w:t xml:space="preserve">CREATE TABLE tools (</w:t>
            </w:r>
            <w:r>
              <w:rPr>
                <w:rFonts w:ascii="Courier New" w:cs="Courier New" w:eastAsia="Courier New" w:hAnsi="Courier New"/>
                <w:color w:val="0D1B2A"/>
                <w:sz w:val="17"/>
                <w:szCs w:val="17"/>
              </w:rPr>
              <w:br/>
              <w:t xml:space="preserve">    id                UUID PRIMARY KEY DEFAULT gen_random_uuid(),</w:t>
            </w:r>
            <w:r>
              <w:rPr>
                <w:rFonts w:ascii="Courier New" w:cs="Courier New" w:eastAsia="Courier New" w:hAnsi="Courier New"/>
                <w:color w:val="0D1B2A"/>
                <w:sz w:val="17"/>
                <w:szCs w:val="17"/>
              </w:rPr>
              <w:br/>
              <w:t xml:space="preserve">    tenant_id         UUID NOT NULL REFERENCES tenants(id) ON DELETE CASCADE,</w:t>
            </w:r>
            <w:r>
              <w:rPr>
                <w:rFonts w:ascii="Courier New" w:cs="Courier New" w:eastAsia="Courier New" w:hAnsi="Courier New"/>
                <w:color w:val="0D1B2A"/>
                <w:sz w:val="17"/>
                <w:szCs w:val="17"/>
              </w:rPr>
              <w:br/>
              <w:t xml:space="preserve">    name              VARCHAR(255) NOT NULL,</w:t>
            </w:r>
            <w:r>
              <w:rPr>
                <w:rFonts w:ascii="Courier New" w:cs="Courier New" w:eastAsia="Courier New" w:hAnsi="Courier New"/>
                <w:color w:val="0D1B2A"/>
                <w:sz w:val="17"/>
                <w:szCs w:val="17"/>
              </w:rPr>
              <w:br/>
              <w:t xml:space="preserve">    tool_type         VARCHAR(100),  -- API_CALL|FILE_IO|DATABASE|MCP_TOOL|EMAIL|CUSTOM</w:t>
            </w:r>
            <w:r>
              <w:rPr>
                <w:rFonts w:ascii="Courier New" w:cs="Courier New" w:eastAsia="Courier New" w:hAnsi="Courier New"/>
                <w:color w:val="0D1B2A"/>
                <w:sz w:val="17"/>
                <w:szCs w:val="17"/>
              </w:rPr>
              <w:br/>
              <w:t xml:space="preserve">    sensitivity_tier  VARCHAR(20) NOT NULL DEFAULT 'READ'</w:t>
            </w:r>
            <w:r>
              <w:rPr>
                <w:rFonts w:ascii="Courier New" w:cs="Courier New" w:eastAsia="Courier New" w:hAnsi="Courier New"/>
                <w:color w:val="0D1B2A"/>
                <w:sz w:val="17"/>
                <w:szCs w:val="17"/>
              </w:rPr>
              <w:br/>
              <w:t xml:space="preserve">                      CHECK (sensitivity_tier IN ('READ','WRITE','EXECUTE','ADMIN')),</w:t>
            </w:r>
            <w:r>
              <w:rPr>
                <w:rFonts w:ascii="Courier New" w:cs="Courier New" w:eastAsia="Courier New" w:hAnsi="Courier New"/>
                <w:color w:val="0D1B2A"/>
                <w:sz w:val="17"/>
                <w:szCs w:val="17"/>
              </w:rPr>
              <w:br/>
              <w:t xml:space="preserve">    destination_type  VARCHAR(20) NOT NULL DEFAULT 'INTERNAL'</w:t>
            </w:r>
            <w:r>
              <w:rPr>
                <w:rFonts w:ascii="Courier New" w:cs="Courier New" w:eastAsia="Courier New" w:hAnsi="Courier New"/>
                <w:color w:val="0D1B2A"/>
                <w:sz w:val="17"/>
                <w:szCs w:val="17"/>
              </w:rPr>
              <w:br/>
              <w:t xml:space="preserve">                      CHECK (destination_type IN ('INTERNAL','EXTERNAL','MCP_SERVER','AGENT')),</w:t>
            </w:r>
            <w:r>
              <w:rPr>
                <w:rFonts w:ascii="Courier New" w:cs="Courier New" w:eastAsia="Courier New" w:hAnsi="Courier New"/>
                <w:color w:val="0D1B2A"/>
                <w:sz w:val="17"/>
                <w:szCs w:val="17"/>
              </w:rPr>
              <w:br/>
              <w:t xml:space="preserve">    mcp_server_url    VARCHAR(1024),  -- if tool is exposed via MCP</w:t>
            </w:r>
            <w:r>
              <w:rPr>
                <w:rFonts w:ascii="Courier New" w:cs="Courier New" w:eastAsia="Courier New" w:hAnsi="Courier New"/>
                <w:color w:val="0D1B2A"/>
                <w:sz w:val="17"/>
                <w:szCs w:val="17"/>
              </w:rPr>
              <w:br/>
              <w:t xml:space="preserve">    schema_json       JSONB,          -- OpenAPI/MCP tool schema</w:t>
            </w:r>
            <w:r>
              <w:rPr>
                <w:rFonts w:ascii="Courier New" w:cs="Courier New" w:eastAsia="Courier New" w:hAnsi="Courier New"/>
                <w:color w:val="0D1B2A"/>
                <w:sz w:val="17"/>
                <w:szCs w:val="17"/>
              </w:rPr>
              <w:br/>
              <w:t xml:space="preserve">    is_approved       BOOLEAN NOT NULL DEFAULT FALSE,</w:t>
            </w:r>
            <w:r>
              <w:rPr>
                <w:rFonts w:ascii="Courier New" w:cs="Courier New" w:eastAsia="Courier New" w:hAnsi="Courier New"/>
                <w:color w:val="0D1B2A"/>
                <w:sz w:val="17"/>
                <w:szCs w:val="17"/>
              </w:rPr>
              <w:br/>
              <w:t xml:space="preserve">    approved_by       UUID REFERENCES users(id),</w:t>
            </w:r>
            <w:r>
              <w:rPr>
                <w:rFonts w:ascii="Courier New" w:cs="Courier New" w:eastAsia="Courier New" w:hAnsi="Courier New"/>
                <w:color w:val="0D1B2A"/>
                <w:sz w:val="17"/>
                <w:szCs w:val="17"/>
              </w:rPr>
              <w:br/>
              <w:t xml:space="preserve">    created_at        TIMESTAMPTZ NOT NULL DEFAULT NOW()</w:t>
            </w:r>
            <w:r>
              <w:rPr>
                <w:rFonts w:ascii="Courier New" w:cs="Courier New" w:eastAsia="Courier New" w:hAnsi="Courier New"/>
                <w:color w:val="0D1B2A"/>
                <w:sz w:val="17"/>
                <w:szCs w:val="17"/>
              </w:rPr>
              <w:br/>
              <w:t xml:space="preserve">);</w:t>
            </w:r>
            <w:r>
              <w:rPr>
                <w:rFonts w:ascii="Courier New" w:cs="Courier New" w:eastAsia="Courier New" w:hAnsi="Courier New"/>
                <w:color w:val="0D1B2A"/>
                <w:sz w:val="17"/>
                <w:szCs w:val="17"/>
              </w:rPr>
              <w:br/>
              <w:t xml:space="preserve">CREATE UNIQUE INDEX idx_tools_tenant_name ON tools(tenant_id, name);</w:t>
            </w:r>
            <w:r>
              <w:rPr>
                <w:rFonts w:ascii="Courier New" w:cs="Courier New" w:eastAsia="Courier New" w:hAnsi="Courier New"/>
                <w:color w:val="0D1B2A"/>
                <w:sz w:val="17"/>
                <w:szCs w:val="17"/>
              </w:rPr>
              <w:br/>
              <w:t xml:space="preserve">ALTER TABLE tools ENABLE ROW LEVEL SECURITY;</w:t>
            </w:r>
            <w:r>
              <w:rPr>
                <w:rFonts w:ascii="Courier New" w:cs="Courier New" w:eastAsia="Courier New" w:hAnsi="Courier New"/>
                <w:color w:val="0D1B2A"/>
                <w:sz w:val="17"/>
                <w:szCs w:val="17"/>
              </w:rPr>
              <w:br/>
              <w:t xml:space="preserve">CREATE POLICY tools_tenant_isolation ON tools USING (tenant_id = current_setting('app.tenant_id')::UUID);</w:t>
            </w:r>
            <w:r>
              <w:rPr>
                <w:rFonts w:ascii="Courier New" w:cs="Courier New" w:eastAsia="Courier New" w:hAnsi="Courier New"/>
                <w:color w:val="0D1B2A"/>
                <w:sz w:val="17"/>
                <w:szCs w:val="17"/>
              </w:rPr>
              <w:br/>
              <w:t xml:space="preserve"/>
            </w:r>
            <w:r>
              <w:rPr>
                <w:rFonts w:ascii="Courier New" w:cs="Courier New" w:eastAsia="Courier New" w:hAnsi="Courier New"/>
                <w:color w:val="0D1B2A"/>
                <w:sz w:val="17"/>
                <w:szCs w:val="17"/>
              </w:rPr>
              <w:br/>
              <w:t xml:space="preserve">CREATE TABLE agent_tools (</w:t>
            </w:r>
            <w:r>
              <w:rPr>
                <w:rFonts w:ascii="Courier New" w:cs="Courier New" w:eastAsia="Courier New" w:hAnsi="Courier New"/>
                <w:color w:val="0D1B2A"/>
                <w:sz w:val="17"/>
                <w:szCs w:val="17"/>
              </w:rPr>
              <w:br/>
              <w:t xml:space="preserve">    agent_id     UUID NOT NULL REFERENCES agents(id) ON DELETE CASCADE,</w:t>
            </w:r>
            <w:r>
              <w:rPr>
                <w:rFonts w:ascii="Courier New" w:cs="Courier New" w:eastAsia="Courier New" w:hAnsi="Courier New"/>
                <w:color w:val="0D1B2A"/>
                <w:sz w:val="17"/>
                <w:szCs w:val="17"/>
              </w:rPr>
              <w:br/>
              <w:t xml:space="preserve">    tool_id      UUID NOT NULL REFERENCES tools(id) ON DELETE CASCADE,</w:t>
            </w:r>
            <w:r>
              <w:rPr>
                <w:rFonts w:ascii="Courier New" w:cs="Courier New" w:eastAsia="Courier New" w:hAnsi="Courier New"/>
                <w:color w:val="0D1B2A"/>
                <w:sz w:val="17"/>
                <w:szCs w:val="17"/>
              </w:rPr>
              <w:br/>
              <w:t xml:space="preserve">    permissions  TEXT[] NOT NULL DEFAULT '{READ}',  -- granted permissions</w:t>
            </w:r>
            <w:r>
              <w:rPr>
                <w:rFonts w:ascii="Courier New" w:cs="Courier New" w:eastAsia="Courier New" w:hAnsi="Courier New"/>
                <w:color w:val="0D1B2A"/>
                <w:sz w:val="17"/>
                <w:szCs w:val="17"/>
              </w:rPr>
              <w:br/>
              <w:t xml:space="preserve">    granted_at   TIMESTAMPTZ NOT NULL DEFAULT NOW(),</w:t>
            </w:r>
            <w:r>
              <w:rPr>
                <w:rFonts w:ascii="Courier New" w:cs="Courier New" w:eastAsia="Courier New" w:hAnsi="Courier New"/>
                <w:color w:val="0D1B2A"/>
                <w:sz w:val="17"/>
                <w:szCs w:val="17"/>
              </w:rPr>
              <w:br/>
              <w:t xml:space="preserve">    granted_by   UUID REFERENCES users(id),</w:t>
            </w:r>
            <w:r>
              <w:rPr>
                <w:rFonts w:ascii="Courier New" w:cs="Courier New" w:eastAsia="Courier New" w:hAnsi="Courier New"/>
                <w:color w:val="0D1B2A"/>
                <w:sz w:val="17"/>
                <w:szCs w:val="17"/>
              </w:rPr>
              <w:br/>
              <w:t xml:space="preserve">    PRIMARY KEY (agent_id, tool_id)</w:t>
            </w:r>
            <w:r>
              <w:rPr>
                <w:rFonts w:ascii="Courier New" w:cs="Courier New" w:eastAsia="Courier New" w:hAnsi="Courier New"/>
                <w:color w:val="0D1B2A"/>
                <w:sz w:val="17"/>
                <w:szCs w:val="17"/>
              </w:rPr>
              <w:br/>
              <w:t xml:space="preserve">);</w:t>
            </w:r>
            <w:r>
              <w:rPr>
                <w:rFonts w:ascii="Courier New" w:cs="Courier New" w:eastAsia="Courier New" w:hAnsi="Courier New"/>
                <w:color w:val="0D1B2A"/>
                <w:sz w:val="17"/>
                <w:szCs w:val="17"/>
              </w:rPr>
              <w:br/>
              <w:t xml:space="preserve">CREATE INDEX idx_agent_tools_agent ON agent_tools(agent_id);</w:t>
            </w:r>
            <w:r>
              <w:rPr>
                <w:rFonts w:ascii="Courier New" w:cs="Courier New" w:eastAsia="Courier New" w:hAnsi="Courier New"/>
                <w:color w:val="0D1B2A"/>
                <w:sz w:val="17"/>
                <w:szCs w:val="17"/>
              </w:rPr>
              <w:br/>
              <w:t xml:space="preserve">CREATE INDEX idx_agent_tools_tool  ON agent_tools(tool_id);</w:t>
            </w:r>
            <w:r>
              <w:rPr>
                <w:rFonts w:ascii="Courier New" w:cs="Courier New" w:eastAsia="Courier New" w:hAnsi="Courier New"/>
                <w:color w:val="0D1B2A"/>
                <w:sz w:val="17"/>
                <w:szCs w:val="17"/>
              </w:rPr>
              <w:br/>
              <w:t xml:space="preserve"/>
            </w:r>
            <w:r>
              <w:rPr>
                <w:rFonts w:ascii="Courier New" w:cs="Courier New" w:eastAsia="Courier New" w:hAnsi="Courier New"/>
                <w:color w:val="0D1B2A"/>
                <w:sz w:val="17"/>
                <w:szCs w:val="17"/>
              </w:rPr>
              <w:br/>
              <w:t xml:space="preserve">-- ═══════════════════════════════════════════════════════════════════════</w:t>
            </w:r>
            <w:r>
              <w:rPr>
                <w:rFonts w:ascii="Courier New" w:cs="Courier New" w:eastAsia="Courier New" w:hAnsi="Courier New"/>
                <w:color w:val="0D1B2A"/>
                <w:sz w:val="17"/>
                <w:szCs w:val="17"/>
              </w:rPr>
              <w:br/>
              <w:t xml:space="preserve">-- AGENT IDENTITY TOKENS</w:t>
            </w:r>
            <w:r>
              <w:rPr>
                <w:rFonts w:ascii="Courier New" w:cs="Courier New" w:eastAsia="Courier New" w:hAnsi="Courier New"/>
                <w:color w:val="0D1B2A"/>
                <w:sz w:val="17"/>
                <w:szCs w:val="17"/>
              </w:rPr>
              <w:br/>
              <w:t xml:space="preserve">-- ═══════════════════════════════════════════════════════════════════════</w:t>
            </w:r>
            <w:r>
              <w:rPr>
                <w:rFonts w:ascii="Courier New" w:cs="Courier New" w:eastAsia="Courier New" w:hAnsi="Courier New"/>
                <w:color w:val="0D1B2A"/>
                <w:sz w:val="17"/>
                <w:szCs w:val="17"/>
              </w:rPr>
              <w:br/>
              <w:t xml:space="preserve">CREATE TABLE agent_identity_tokens (</w:t>
            </w:r>
            <w:r>
              <w:rPr>
                <w:rFonts w:ascii="Courier New" w:cs="Courier New" w:eastAsia="Courier New" w:hAnsi="Courier New"/>
                <w:color w:val="0D1B2A"/>
                <w:sz w:val="17"/>
                <w:szCs w:val="17"/>
              </w:rPr>
              <w:br/>
              <w:t xml:space="preserve">    id              UUID PRIMARY KEY DEFAULT gen_random_uuid(),</w:t>
            </w:r>
            <w:r>
              <w:rPr>
                <w:rFonts w:ascii="Courier New" w:cs="Courier New" w:eastAsia="Courier New" w:hAnsi="Courier New"/>
                <w:color w:val="0D1B2A"/>
                <w:sz w:val="17"/>
                <w:szCs w:val="17"/>
              </w:rPr>
              <w:br/>
              <w:t xml:space="preserve">    tenant_id       UUID NOT NULL REFERENCES tenants(id) ON DELETE CASCADE,</w:t>
            </w:r>
            <w:r>
              <w:rPr>
                <w:rFonts w:ascii="Courier New" w:cs="Courier New" w:eastAsia="Courier New" w:hAnsi="Courier New"/>
                <w:color w:val="0D1B2A"/>
                <w:sz w:val="17"/>
                <w:szCs w:val="17"/>
              </w:rPr>
              <w:br/>
              <w:t xml:space="preserve">    agent_id        UUID NOT NULL REFERENCES agents(id) ON DELETE CASCADE,</w:t>
            </w:r>
            <w:r>
              <w:rPr>
                <w:rFonts w:ascii="Courier New" w:cs="Courier New" w:eastAsia="Courier New" w:hAnsi="Courier New"/>
                <w:color w:val="0D1B2A"/>
                <w:sz w:val="17"/>
                <w:szCs w:val="17"/>
              </w:rPr>
              <w:br/>
              <w:t xml:space="preserve">    ait_hash        CHAR(64) NOT NULL UNIQUE,  -- SHA-256 hex; plaintext never stored</w:t>
            </w:r>
            <w:r>
              <w:rPr>
                <w:rFonts w:ascii="Courier New" w:cs="Courier New" w:eastAsia="Courier New" w:hAnsi="Courier New"/>
                <w:color w:val="0D1B2A"/>
                <w:sz w:val="17"/>
                <w:szCs w:val="17"/>
              </w:rPr>
              <w:br/>
              <w:t xml:space="preserve">    fingerprint     CHAR(64) NOT NULL,</w:t>
            </w:r>
            <w:r>
              <w:rPr>
                <w:rFonts w:ascii="Courier New" w:cs="Courier New" w:eastAsia="Courier New" w:hAnsi="Courier New"/>
                <w:color w:val="0D1B2A"/>
                <w:sz w:val="17"/>
                <w:szCs w:val="17"/>
              </w:rPr>
              <w:br/>
              <w:t xml:space="preserve">    granted_tools   TEXT[] NOT NULL DEFAULT '{}',</w:t>
            </w:r>
            <w:r>
              <w:rPr>
                <w:rFonts w:ascii="Courier New" w:cs="Courier New" w:eastAsia="Courier New" w:hAnsi="Courier New"/>
                <w:color w:val="0D1B2A"/>
                <w:sz w:val="17"/>
                <w:szCs w:val="17"/>
              </w:rPr>
              <w:br/>
              <w:t xml:space="preserve">    issued_by       UUID NOT NULL REFERENCES users(id),</w:t>
            </w:r>
            <w:r>
              <w:rPr>
                <w:rFonts w:ascii="Courier New" w:cs="Courier New" w:eastAsia="Courier New" w:hAnsi="Courier New"/>
                <w:color w:val="0D1B2A"/>
                <w:sz w:val="17"/>
                <w:szCs w:val="17"/>
              </w:rPr>
              <w:br/>
              <w:t xml:space="preserve">    issued_at       TIMESTAMPTZ NOT NULL DEFAULT NOW(),</w:t>
            </w:r>
            <w:r>
              <w:rPr>
                <w:rFonts w:ascii="Courier New" w:cs="Courier New" w:eastAsia="Courier New" w:hAnsi="Courier New"/>
                <w:color w:val="0D1B2A"/>
                <w:sz w:val="17"/>
                <w:szCs w:val="17"/>
              </w:rPr>
              <w:br/>
              <w:t xml:space="preserve">    expires_at      TIMESTAMPTZ NOT NULL,</w:t>
            </w:r>
            <w:r>
              <w:rPr>
                <w:rFonts w:ascii="Courier New" w:cs="Courier New" w:eastAsia="Courier New" w:hAnsi="Courier New"/>
                <w:color w:val="0D1B2A"/>
                <w:sz w:val="17"/>
                <w:szCs w:val="17"/>
              </w:rPr>
              <w:br/>
              <w:t xml:space="preserve">    last_used_at    TIMESTAMPTZ,</w:t>
            </w:r>
            <w:r>
              <w:rPr>
                <w:rFonts w:ascii="Courier New" w:cs="Courier New" w:eastAsia="Courier New" w:hAnsi="Courier New"/>
                <w:color w:val="0D1B2A"/>
                <w:sz w:val="17"/>
                <w:szCs w:val="17"/>
              </w:rPr>
              <w:br/>
              <w:t xml:space="preserve">    use_count       INTEGER NOT NULL DEFAULT 0,</w:t>
            </w:r>
            <w:r>
              <w:rPr>
                <w:rFonts w:ascii="Courier New" w:cs="Courier New" w:eastAsia="Courier New" w:hAnsi="Courier New"/>
                <w:color w:val="0D1B2A"/>
                <w:sz w:val="17"/>
                <w:szCs w:val="17"/>
              </w:rPr>
              <w:br/>
              <w:t xml:space="preserve">    revoked_at      TIMESTAMPTZ,</w:t>
            </w:r>
            <w:r>
              <w:rPr>
                <w:rFonts w:ascii="Courier New" w:cs="Courier New" w:eastAsia="Courier New" w:hAnsi="Courier New"/>
                <w:color w:val="0D1B2A"/>
                <w:sz w:val="17"/>
                <w:szCs w:val="17"/>
              </w:rPr>
              <w:br/>
              <w:t xml:space="preserve">    revoke_reason   VARCHAR(255),</w:t>
            </w:r>
            <w:r>
              <w:rPr>
                <w:rFonts w:ascii="Courier New" w:cs="Courier New" w:eastAsia="Courier New" w:hAnsi="Courier New"/>
                <w:color w:val="0D1B2A"/>
                <w:sz w:val="17"/>
                <w:szCs w:val="17"/>
              </w:rPr>
              <w:br/>
              <w:t xml:space="preserve">    revoked_by      UUID REFERENCES users(id)</w:t>
            </w:r>
            <w:r>
              <w:rPr>
                <w:rFonts w:ascii="Courier New" w:cs="Courier New" w:eastAsia="Courier New" w:hAnsi="Courier New"/>
                <w:color w:val="0D1B2A"/>
                <w:sz w:val="17"/>
                <w:szCs w:val="17"/>
              </w:rPr>
              <w:br/>
              <w:t xml:space="preserve">);</w:t>
            </w:r>
            <w:r>
              <w:rPr>
                <w:rFonts w:ascii="Courier New" w:cs="Courier New" w:eastAsia="Courier New" w:hAnsi="Courier New"/>
                <w:color w:val="0D1B2A"/>
                <w:sz w:val="17"/>
                <w:szCs w:val="17"/>
              </w:rPr>
              <w:br/>
              <w:t xml:space="preserve">CREATE INDEX idx_ait_agent       ON agent_identity_tokens(agent_id) WHERE revoked_at IS NULL;</w:t>
            </w:r>
            <w:r>
              <w:rPr>
                <w:rFonts w:ascii="Courier New" w:cs="Courier New" w:eastAsia="Courier New" w:hAnsi="Courier New"/>
                <w:color w:val="0D1B2A"/>
                <w:sz w:val="17"/>
                <w:szCs w:val="17"/>
              </w:rPr>
              <w:br/>
              <w:t xml:space="preserve">CREATE INDEX idx_ait_expires     ON agent_identity_tokens(expires_at) WHERE revoked_at IS NULL;</w:t>
            </w:r>
            <w:r>
              <w:rPr>
                <w:rFonts w:ascii="Courier New" w:cs="Courier New" w:eastAsia="Courier New" w:hAnsi="Courier New"/>
                <w:color w:val="0D1B2A"/>
                <w:sz w:val="17"/>
                <w:szCs w:val="17"/>
              </w:rPr>
              <w:br/>
              <w:t xml:space="preserve">CREATE INDEX idx_ait_hash        ON agent_identity_tokens(ait_hash);  -- for lookup on every request</w:t>
            </w:r>
            <w:r>
              <w:rPr>
                <w:rFonts w:ascii="Courier New" w:cs="Courier New" w:eastAsia="Courier New" w:hAnsi="Courier New"/>
                <w:color w:val="0D1B2A"/>
                <w:sz w:val="17"/>
                <w:szCs w:val="17"/>
              </w:rPr>
              <w:br/>
              <w:t xml:space="preserve">ALTER TABLE agent_identity_tokens ENABLE ROW LEVEL SECURITY;</w:t>
            </w:r>
            <w:r>
              <w:rPr>
                <w:rFonts w:ascii="Courier New" w:cs="Courier New" w:eastAsia="Courier New" w:hAnsi="Courier New"/>
                <w:color w:val="0D1B2A"/>
                <w:sz w:val="17"/>
                <w:szCs w:val="17"/>
              </w:rPr>
              <w:br/>
              <w:t xml:space="preserve">CREATE POLICY ait_tenant_isolation ON agent_identity_tokens USING (tenant_id = current_setting('app.tenant_id')::UUID);</w:t>
            </w:r>
          </w:p>
        </w:tc>
      </w:tr>
    </w:tbl>
    <w:p>
      <w:pPr>
        <w:spacing w:after="50" w:before="0"/>
        <w:jc w:val="left"/>
      </w:pPr>
      <w:r>
        <w:rPr>
          <w:rFonts w:ascii="Arial" w:cs="Arial" w:eastAsia="Arial" w:hAnsi="Arial"/>
          <w:color w:val="111111"/>
          <w:sz w:val="20"/>
          <w:szCs w:val="20"/>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gridSpan w:val="1"/>
            <w:tcBorders>
              <w:top w:val="single" w:color="C5CAE9" w:sz="4"/>
              <w:left w:val="single" w:color="C5CAE9" w:sz="4"/>
              <w:bottom w:val="single" w:color="C5CAE9" w:sz="4"/>
              <w:right w:val="single" w:color="C5CAE9" w:sz="4"/>
            </w:tcBorders>
            <w:shd w:fill="F0F4F8" w:val="clear"/>
            <w:tcMar>
              <w:top w:type="dxa" w:w="80"/>
              <w:left w:type="dxa" w:w="140"/>
              <w:bottom w:type="dxa" w:w="80"/>
              <w:right w:type="dxa" w:w="140"/>
            </w:tcMar>
            <w:vAlign w:val="center"/>
          </w:tcPr>
          <w:p>
            <w:pPr>
              <w:spacing w:after="80" w:before="80"/>
            </w:pPr>
            <w:r>
              <w:rPr>
                <w:rFonts w:ascii="Courier New" w:cs="Courier New" w:eastAsia="Courier New" w:hAnsi="Courier New"/>
                <w:color w:val="0D1B2A"/>
                <w:sz w:val="17"/>
                <w:szCs w:val="17"/>
              </w:rPr>
              <w:t xml:space="preserve">-- ═══════════════════════════════════════════════════════════════════════</w:t>
            </w:r>
            <w:r>
              <w:rPr>
                <w:rFonts w:ascii="Courier New" w:cs="Courier New" w:eastAsia="Courier New" w:hAnsi="Courier New"/>
                <w:color w:val="0D1B2A"/>
                <w:sz w:val="17"/>
                <w:szCs w:val="17"/>
              </w:rPr>
              <w:br/>
              <w:t xml:space="preserve">-- POLICIES</w:t>
            </w:r>
            <w:r>
              <w:rPr>
                <w:rFonts w:ascii="Courier New" w:cs="Courier New" w:eastAsia="Courier New" w:hAnsi="Courier New"/>
                <w:color w:val="0D1B2A"/>
                <w:sz w:val="17"/>
                <w:szCs w:val="17"/>
              </w:rPr>
              <w:br/>
              <w:t xml:space="preserve">-- ═══════════════════════════════════════════════════════════════════════</w:t>
            </w:r>
            <w:r>
              <w:rPr>
                <w:rFonts w:ascii="Courier New" w:cs="Courier New" w:eastAsia="Courier New" w:hAnsi="Courier New"/>
                <w:color w:val="0D1B2A"/>
                <w:sz w:val="17"/>
                <w:szCs w:val="17"/>
              </w:rPr>
              <w:br/>
              <w:t xml:space="preserve">CREATE TABLE policies (</w:t>
            </w:r>
            <w:r>
              <w:rPr>
                <w:rFonts w:ascii="Courier New" w:cs="Courier New" w:eastAsia="Courier New" w:hAnsi="Courier New"/>
                <w:color w:val="0D1B2A"/>
                <w:sz w:val="17"/>
                <w:szCs w:val="17"/>
              </w:rPr>
              <w:br/>
              <w:t xml:space="preserve">    id                   UUID PRIMARY KEY DEFAULT gen_random_uuid(),</w:t>
            </w:r>
            <w:r>
              <w:rPr>
                <w:rFonts w:ascii="Courier New" w:cs="Courier New" w:eastAsia="Courier New" w:hAnsi="Courier New"/>
                <w:color w:val="0D1B2A"/>
                <w:sz w:val="17"/>
                <w:szCs w:val="17"/>
              </w:rPr>
              <w:br/>
              <w:t xml:space="preserve">    tenant_id            UUID REFERENCES tenants(id) ON DELETE CASCADE,  -- NULL for L0</w:t>
            </w:r>
            <w:r>
              <w:rPr>
                <w:rFonts w:ascii="Courier New" w:cs="Courier New" w:eastAsia="Courier New" w:hAnsi="Courier New"/>
                <w:color w:val="0D1B2A"/>
                <w:sz w:val="17"/>
                <w:szCs w:val="17"/>
              </w:rPr>
              <w:br/>
              <w:t xml:space="preserve">    policy_level         SMALLINT NOT NULL CHECK (policy_level IN (0,1,2,3)),</w:t>
            </w:r>
            <w:r>
              <w:rPr>
                <w:rFonts w:ascii="Courier New" w:cs="Courier New" w:eastAsia="Courier New" w:hAnsi="Courier New"/>
                <w:color w:val="0D1B2A"/>
                <w:sz w:val="17"/>
                <w:szCs w:val="17"/>
              </w:rPr>
              <w:br/>
              <w:t xml:space="preserve">    name                 VARCHAR(255) NOT NULL,</w:t>
            </w:r>
            <w:r>
              <w:rPr>
                <w:rFonts w:ascii="Courier New" w:cs="Courier New" w:eastAsia="Courier New" w:hAnsi="Courier New"/>
                <w:color w:val="0D1B2A"/>
                <w:sz w:val="17"/>
                <w:szCs w:val="17"/>
              </w:rPr>
              <w:br/>
              <w:t xml:space="preserve">    description          TEXT,</w:t>
            </w:r>
            <w:r>
              <w:rPr>
                <w:rFonts w:ascii="Courier New" w:cs="Courier New" w:eastAsia="Courier New" w:hAnsi="Courier New"/>
                <w:color w:val="0D1B2A"/>
                <w:sz w:val="17"/>
                <w:szCs w:val="17"/>
              </w:rPr>
              <w:br/>
              <w:t xml:space="preserve">    scope_type           VARCHAR(20) NOT NULL</w:t>
            </w:r>
            <w:r>
              <w:rPr>
                <w:rFonts w:ascii="Courier New" w:cs="Courier New" w:eastAsia="Courier New" w:hAnsi="Courier New"/>
                <w:color w:val="0D1B2A"/>
                <w:sz w:val="17"/>
                <w:szCs w:val="17"/>
              </w:rPr>
              <w:br/>
              <w:t xml:space="preserve">                         CHECK (scope_type IN ('PLATFORM','TENANT','AGENT_GROUP','AGENT')),</w:t>
            </w:r>
            <w:r>
              <w:rPr>
                <w:rFonts w:ascii="Courier New" w:cs="Courier New" w:eastAsia="Courier New" w:hAnsi="Courier New"/>
                <w:color w:val="0D1B2A"/>
                <w:sz w:val="17"/>
                <w:szCs w:val="17"/>
              </w:rPr>
              <w:br/>
              <w:t xml:space="preserve">    scope_id             UUID,  -- agent_id or group_id; NULL for PLATFORM/TENANT scope</w:t>
            </w:r>
            <w:r>
              <w:rPr>
                <w:rFonts w:ascii="Courier New" w:cs="Courier New" w:eastAsia="Courier New" w:hAnsi="Courier New"/>
                <w:color w:val="0D1B2A"/>
                <w:sz w:val="17"/>
                <w:szCs w:val="17"/>
              </w:rPr>
              <w:br/>
              <w:t xml:space="preserve">    rego_source          TEXT NOT NULL,</w:t>
            </w:r>
            <w:r>
              <w:rPr>
                <w:rFonts w:ascii="Courier New" w:cs="Courier New" w:eastAsia="Courier New" w:hAnsi="Courier New"/>
                <w:color w:val="0D1B2A"/>
                <w:sz w:val="17"/>
                <w:szCs w:val="17"/>
              </w:rPr>
              <w:br/>
              <w:t xml:space="preserve">    rego_compiled        BYTEA,  -- cached compiled OPA bundle; regenerated on change</w:t>
            </w:r>
            <w:r>
              <w:rPr>
                <w:rFonts w:ascii="Courier New" w:cs="Courier New" w:eastAsia="Courier New" w:hAnsi="Courier New"/>
                <w:color w:val="0D1B2A"/>
                <w:sz w:val="17"/>
                <w:szCs w:val="17"/>
              </w:rPr>
              <w:br/>
              <w:t xml:space="preserve">    action_on_match      VARCHAR(20) NOT NULL CHECK (action_on_match IN ('ALLOW','DENY','ESCALATE')),</w:t>
            </w:r>
            <w:r>
              <w:rPr>
                <w:rFonts w:ascii="Courier New" w:cs="Courier New" w:eastAsia="Courier New" w:hAnsi="Courier New"/>
                <w:color w:val="0D1B2A"/>
                <w:sz w:val="17"/>
                <w:szCs w:val="17"/>
              </w:rPr>
              <w:br/>
              <w:t xml:space="preserve">    hitl_tier            SMALLINT CHECK (hitl_tier IN (1,2,3,4)),  -- required if ESCALATE</w:t>
            </w:r>
            <w:r>
              <w:rPr>
                <w:rFonts w:ascii="Courier New" w:cs="Courier New" w:eastAsia="Courier New" w:hAnsi="Courier New"/>
                <w:color w:val="0D1B2A"/>
                <w:sz w:val="17"/>
                <w:szCs w:val="17"/>
              </w:rPr>
              <w:br/>
              <w:t xml:space="preserve">    severity             VARCHAR(20) NOT NULL DEFAULT 'MEDIUM'</w:t>
            </w:r>
            <w:r>
              <w:rPr>
                <w:rFonts w:ascii="Courier New" w:cs="Courier New" w:eastAsia="Courier New" w:hAnsi="Courier New"/>
                <w:color w:val="0D1B2A"/>
                <w:sz w:val="17"/>
                <w:szCs w:val="17"/>
              </w:rPr>
              <w:br/>
              <w:t xml:space="preserve">                         CHECK (severity IN ('CRITICAL','HIGH','MEDIUM','LOW')),</w:t>
            </w:r>
            <w:r>
              <w:rPr>
                <w:rFonts w:ascii="Courier New" w:cs="Courier New" w:eastAsia="Courier New" w:hAnsi="Courier New"/>
                <w:color w:val="0D1B2A"/>
                <w:sz w:val="17"/>
                <w:szCs w:val="17"/>
              </w:rPr>
              <w:br/>
              <w:t xml:space="preserve">    notification_targets JSONB NOT NULL DEFAULT '[]',  -- [{type:'slack',channel:'#alerts'}]</w:t>
            </w:r>
            <w:r>
              <w:rPr>
                <w:rFonts w:ascii="Courier New" w:cs="Courier New" w:eastAsia="Courier New" w:hAnsi="Courier New"/>
                <w:color w:val="0D1B2A"/>
                <w:sz w:val="17"/>
                <w:szCs w:val="17"/>
              </w:rPr>
              <w:br/>
              <w:t xml:space="preserve">    enabled              BOOLEAN NOT NULL DEFAULT TRUE,</w:t>
            </w:r>
            <w:r>
              <w:rPr>
                <w:rFonts w:ascii="Courier New" w:cs="Courier New" w:eastAsia="Courier New" w:hAnsi="Courier New"/>
                <w:color w:val="0D1B2A"/>
                <w:sz w:val="17"/>
                <w:szCs w:val="17"/>
              </w:rPr>
              <w:br/>
              <w:t xml:space="preserve">    version              INTEGER NOT NULL DEFAULT 1,</w:t>
            </w:r>
            <w:r>
              <w:rPr>
                <w:rFonts w:ascii="Courier New" w:cs="Courier New" w:eastAsia="Courier New" w:hAnsi="Courier New"/>
                <w:color w:val="0D1B2A"/>
                <w:sz w:val="17"/>
                <w:szCs w:val="17"/>
              </w:rPr>
              <w:br/>
              <w:t xml:space="preserve">    approved_by          UUID REFERENCES users(id),</w:t>
            </w:r>
            <w:r>
              <w:rPr>
                <w:rFonts w:ascii="Courier New" w:cs="Courier New" w:eastAsia="Courier New" w:hAnsi="Courier New"/>
                <w:color w:val="0D1B2A"/>
                <w:sz w:val="17"/>
                <w:szCs w:val="17"/>
              </w:rPr>
              <w:br/>
              <w:t xml:space="preserve">    approved_at          TIMESTAMPTZ,</w:t>
            </w:r>
            <w:r>
              <w:rPr>
                <w:rFonts w:ascii="Courier New" w:cs="Courier New" w:eastAsia="Courier New" w:hAnsi="Courier New"/>
                <w:color w:val="0D1B2A"/>
                <w:sz w:val="17"/>
                <w:szCs w:val="17"/>
              </w:rPr>
              <w:br/>
              <w:t xml:space="preserve">    shadow_mode_until    TIMESTAMPTZ,  -- if set: log only until this timestamp</w:t>
            </w:r>
            <w:r>
              <w:rPr>
                <w:rFonts w:ascii="Courier New" w:cs="Courier New" w:eastAsia="Courier New" w:hAnsi="Courier New"/>
                <w:color w:val="0D1B2A"/>
                <w:sz w:val="17"/>
                <w:szCs w:val="17"/>
              </w:rPr>
              <w:br/>
              <w:t xml:space="preserve">    created_by           UUID NOT NULL REFERENCES users(id),</w:t>
            </w:r>
            <w:r>
              <w:rPr>
                <w:rFonts w:ascii="Courier New" w:cs="Courier New" w:eastAsia="Courier New" w:hAnsi="Courier New"/>
                <w:color w:val="0D1B2A"/>
                <w:sz w:val="17"/>
                <w:szCs w:val="17"/>
              </w:rPr>
              <w:br/>
              <w:t xml:space="preserve">    created_at           TIMESTAMPTZ NOT NULL DEFAULT NOW(),</w:t>
            </w:r>
            <w:r>
              <w:rPr>
                <w:rFonts w:ascii="Courier New" w:cs="Courier New" w:eastAsia="Courier New" w:hAnsi="Courier New"/>
                <w:color w:val="0D1B2A"/>
                <w:sz w:val="17"/>
                <w:szCs w:val="17"/>
              </w:rPr>
              <w:br/>
              <w:t xml:space="preserve">    updated_at           TIMESTAMPTZ NOT NULL DEFAULT NOW(),</w:t>
            </w:r>
            <w:r>
              <w:rPr>
                <w:rFonts w:ascii="Courier New" w:cs="Courier New" w:eastAsia="Courier New" w:hAnsi="Courier New"/>
                <w:color w:val="0D1B2A"/>
                <w:sz w:val="17"/>
                <w:szCs w:val="17"/>
              </w:rPr>
              <w:br/>
              <w:t xml:space="preserve">    deleted_at           TIMESTAMPTZ</w:t>
            </w:r>
            <w:r>
              <w:rPr>
                <w:rFonts w:ascii="Courier New" w:cs="Courier New" w:eastAsia="Courier New" w:hAnsi="Courier New"/>
                <w:color w:val="0D1B2A"/>
                <w:sz w:val="17"/>
                <w:szCs w:val="17"/>
              </w:rPr>
              <w:br/>
              <w:t xml:space="preserve">);</w:t>
            </w:r>
            <w:r>
              <w:rPr>
                <w:rFonts w:ascii="Courier New" w:cs="Courier New" w:eastAsia="Courier New" w:hAnsi="Courier New"/>
                <w:color w:val="0D1B2A"/>
                <w:sz w:val="17"/>
                <w:szCs w:val="17"/>
              </w:rPr>
              <w:br/>
              <w:t xml:space="preserve">CREATE INDEX idx_policies_tenant_enabled ON policies(tenant_id, enabled, policy_level) WHERE deleted_at IS NULL;</w:t>
            </w:r>
            <w:r>
              <w:rPr>
                <w:rFonts w:ascii="Courier New" w:cs="Courier New" w:eastAsia="Courier New" w:hAnsi="Courier New"/>
                <w:color w:val="0D1B2A"/>
                <w:sz w:val="17"/>
                <w:szCs w:val="17"/>
              </w:rPr>
              <w:br/>
              <w:t xml:space="preserve">CREATE INDEX idx_policies_scope          ON policies(scope_type, scope_id) WHERE deleted_at IS NULL;</w:t>
            </w:r>
            <w:r>
              <w:rPr>
                <w:rFonts w:ascii="Courier New" w:cs="Courier New" w:eastAsia="Courier New" w:hAnsi="Courier New"/>
                <w:color w:val="0D1B2A"/>
                <w:sz w:val="17"/>
                <w:szCs w:val="17"/>
              </w:rPr>
              <w:br/>
              <w:t xml:space="preserve">-- Partial index for shadow mode expiry job</w:t>
            </w:r>
            <w:r>
              <w:rPr>
                <w:rFonts w:ascii="Courier New" w:cs="Courier New" w:eastAsia="Courier New" w:hAnsi="Courier New"/>
                <w:color w:val="0D1B2A"/>
                <w:sz w:val="17"/>
                <w:szCs w:val="17"/>
              </w:rPr>
              <w:br/>
              <w:t xml:space="preserve">CREATE INDEX idx_policies_shadow         ON policies(shadow_mode_until) WHERE shadow_mode_until IS NOT NULL;</w:t>
            </w:r>
            <w:r>
              <w:rPr>
                <w:rFonts w:ascii="Courier New" w:cs="Courier New" w:eastAsia="Courier New" w:hAnsi="Courier New"/>
                <w:color w:val="0D1B2A"/>
                <w:sz w:val="17"/>
                <w:szCs w:val="17"/>
              </w:rPr>
              <w:br/>
              <w:t xml:space="preserve">ALTER TABLE policies ENABLE ROW LEVEL SECURITY;</w:t>
            </w:r>
            <w:r>
              <w:rPr>
                <w:rFonts w:ascii="Courier New" w:cs="Courier New" w:eastAsia="Courier New" w:hAnsi="Courier New"/>
                <w:color w:val="0D1B2A"/>
                <w:sz w:val="17"/>
                <w:szCs w:val="17"/>
              </w:rPr>
              <w:br/>
              <w:t xml:space="preserve">CREATE POLICY policies_tenant_isolation ON policies</w:t>
            </w:r>
            <w:r>
              <w:rPr>
                <w:rFonts w:ascii="Courier New" w:cs="Courier New" w:eastAsia="Courier New" w:hAnsi="Courier New"/>
                <w:color w:val="0D1B2A"/>
                <w:sz w:val="17"/>
                <w:szCs w:val="17"/>
              </w:rPr>
              <w:br/>
              <w:t xml:space="preserve">    USING (tenant_id IS NULL OR tenant_id = current_setting('app.tenant_id')::UUID);</w:t>
            </w:r>
            <w:r>
              <w:rPr>
                <w:rFonts w:ascii="Courier New" w:cs="Courier New" w:eastAsia="Courier New" w:hAnsi="Courier New"/>
                <w:color w:val="0D1B2A"/>
                <w:sz w:val="17"/>
                <w:szCs w:val="17"/>
              </w:rPr>
              <w:br/>
              <w:t xml:space="preserve">CREATE TRIGGER policies_updated_at BEFORE UPDATE ON policies FOR EACH ROW EXECUTE FUNCTION update_updated_at_column();</w:t>
            </w:r>
            <w:r>
              <w:rPr>
                <w:rFonts w:ascii="Courier New" w:cs="Courier New" w:eastAsia="Courier New" w:hAnsi="Courier New"/>
                <w:color w:val="0D1B2A"/>
                <w:sz w:val="17"/>
                <w:szCs w:val="17"/>
              </w:rPr>
              <w:br/>
              <w:t xml:space="preserve"/>
            </w:r>
            <w:r>
              <w:rPr>
                <w:rFonts w:ascii="Courier New" w:cs="Courier New" w:eastAsia="Courier New" w:hAnsi="Courier New"/>
                <w:color w:val="0D1B2A"/>
                <w:sz w:val="17"/>
                <w:szCs w:val="17"/>
              </w:rPr>
              <w:br/>
              <w:t xml:space="preserve">-- Policy change audit (in addition to main audit log — for faster policy history queries)</w:t>
            </w:r>
            <w:r>
              <w:rPr>
                <w:rFonts w:ascii="Courier New" w:cs="Courier New" w:eastAsia="Courier New" w:hAnsi="Courier New"/>
                <w:color w:val="0D1B2A"/>
                <w:sz w:val="17"/>
                <w:szCs w:val="17"/>
              </w:rPr>
              <w:br/>
              <w:t xml:space="preserve">CREATE TABLE policy_change_log (</w:t>
            </w:r>
            <w:r>
              <w:rPr>
                <w:rFonts w:ascii="Courier New" w:cs="Courier New" w:eastAsia="Courier New" w:hAnsi="Courier New"/>
                <w:color w:val="0D1B2A"/>
                <w:sz w:val="17"/>
                <w:szCs w:val="17"/>
              </w:rPr>
              <w:br/>
              <w:t xml:space="preserve">    id            UUID PRIMARY KEY DEFAULT gen_random_uuid(),</w:t>
            </w:r>
            <w:r>
              <w:rPr>
                <w:rFonts w:ascii="Courier New" w:cs="Courier New" w:eastAsia="Courier New" w:hAnsi="Courier New"/>
                <w:color w:val="0D1B2A"/>
                <w:sz w:val="17"/>
                <w:szCs w:val="17"/>
              </w:rPr>
              <w:br/>
              <w:t xml:space="preserve">    policy_id     UUID NOT NULL REFERENCES policies(id) ON DELETE CASCADE,</w:t>
            </w:r>
            <w:r>
              <w:rPr>
                <w:rFonts w:ascii="Courier New" w:cs="Courier New" w:eastAsia="Courier New" w:hAnsi="Courier New"/>
                <w:color w:val="0D1B2A"/>
                <w:sz w:val="17"/>
                <w:szCs w:val="17"/>
              </w:rPr>
              <w:br/>
              <w:t xml:space="preserve">    tenant_id     UUID NOT NULL,</w:t>
            </w:r>
            <w:r>
              <w:rPr>
                <w:rFonts w:ascii="Courier New" w:cs="Courier New" w:eastAsia="Courier New" w:hAnsi="Courier New"/>
                <w:color w:val="0D1B2A"/>
                <w:sz w:val="17"/>
                <w:szCs w:val="17"/>
              </w:rPr>
              <w:br/>
              <w:t xml:space="preserve">    change_type   VARCHAR(20) NOT NULL CHECK (change_type IN ('CREATED','UPDATED','DELETED','ENABLED','DISABLED','APPROVED')),</w:t>
            </w:r>
            <w:r>
              <w:rPr>
                <w:rFonts w:ascii="Courier New" w:cs="Courier New" w:eastAsia="Courier New" w:hAnsi="Courier New"/>
                <w:color w:val="0D1B2A"/>
                <w:sz w:val="17"/>
                <w:szCs w:val="17"/>
              </w:rPr>
              <w:br/>
              <w:t xml:space="preserve">    changed_by    UUID NOT NULL REFERENCES users(id),</w:t>
            </w:r>
            <w:r>
              <w:rPr>
                <w:rFonts w:ascii="Courier New" w:cs="Courier New" w:eastAsia="Courier New" w:hAnsi="Courier New"/>
                <w:color w:val="0D1B2A"/>
                <w:sz w:val="17"/>
                <w:szCs w:val="17"/>
              </w:rPr>
              <w:br/>
              <w:t xml:space="preserve">    old_value     JSONB,  -- serialized previous policy state</w:t>
            </w:r>
            <w:r>
              <w:rPr>
                <w:rFonts w:ascii="Courier New" w:cs="Courier New" w:eastAsia="Courier New" w:hAnsi="Courier New"/>
                <w:color w:val="0D1B2A"/>
                <w:sz w:val="17"/>
                <w:szCs w:val="17"/>
              </w:rPr>
              <w:br/>
              <w:t xml:space="preserve">    new_value     JSONB,  -- serialized new policy state</w:t>
            </w:r>
            <w:r>
              <w:rPr>
                <w:rFonts w:ascii="Courier New" w:cs="Courier New" w:eastAsia="Courier New" w:hAnsi="Courier New"/>
                <w:color w:val="0D1B2A"/>
                <w:sz w:val="17"/>
                <w:szCs w:val="17"/>
              </w:rPr>
              <w:br/>
              <w:t xml:space="preserve">    changed_at    TIMESTAMPTZ NOT NULL DEFAULT NOW()</w:t>
            </w:r>
            <w:r>
              <w:rPr>
                <w:rFonts w:ascii="Courier New" w:cs="Courier New" w:eastAsia="Courier New" w:hAnsi="Courier New"/>
                <w:color w:val="0D1B2A"/>
                <w:sz w:val="17"/>
                <w:szCs w:val="17"/>
              </w:rPr>
              <w:br/>
              <w:t xml:space="preserve">);</w:t>
            </w:r>
            <w:r>
              <w:rPr>
                <w:rFonts w:ascii="Courier New" w:cs="Courier New" w:eastAsia="Courier New" w:hAnsi="Courier New"/>
                <w:color w:val="0D1B2A"/>
                <w:sz w:val="17"/>
                <w:szCs w:val="17"/>
              </w:rPr>
              <w:br/>
              <w:t xml:space="preserve">CREATE INDEX idx_policy_log_policy ON policy_change_log(policy_id);</w:t>
            </w:r>
            <w:r>
              <w:rPr>
                <w:rFonts w:ascii="Courier New" w:cs="Courier New" w:eastAsia="Courier New" w:hAnsi="Courier New"/>
                <w:color w:val="0D1B2A"/>
                <w:sz w:val="17"/>
                <w:szCs w:val="17"/>
              </w:rPr>
              <w:br/>
              <w:t xml:space="preserve">CREATE INDEX idx_policy_log_tenant ON policy_change_log(tenant_id, changed_at DESC);</w:t>
            </w:r>
          </w:p>
        </w:tc>
      </w:tr>
    </w:tbl>
    <w:p>
      <w:pPr>
        <w:spacing w:after="50" w:before="0"/>
        <w:jc w:val="left"/>
      </w:pPr>
      <w:r>
        <w:rPr>
          <w:rFonts w:ascii="Arial" w:cs="Arial" w:eastAsia="Arial" w:hAnsi="Arial"/>
          <w:color w:val="111111"/>
          <w:sz w:val="20"/>
          <w:szCs w:val="20"/>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gridSpan w:val="1"/>
            <w:tcBorders>
              <w:top w:val="single" w:color="C5CAE9" w:sz="4"/>
              <w:left w:val="single" w:color="C5CAE9" w:sz="4"/>
              <w:bottom w:val="single" w:color="C5CAE9" w:sz="4"/>
              <w:right w:val="single" w:color="C5CAE9" w:sz="4"/>
            </w:tcBorders>
            <w:shd w:fill="F0F4F8" w:val="clear"/>
            <w:tcMar>
              <w:top w:type="dxa" w:w="80"/>
              <w:left w:type="dxa" w:w="140"/>
              <w:bottom w:type="dxa" w:w="80"/>
              <w:right w:type="dxa" w:w="140"/>
            </w:tcMar>
            <w:vAlign w:val="center"/>
          </w:tcPr>
          <w:p>
            <w:pPr>
              <w:spacing w:after="80" w:before="80"/>
            </w:pPr>
            <w:r>
              <w:rPr>
                <w:rFonts w:ascii="Courier New" w:cs="Courier New" w:eastAsia="Courier New" w:hAnsi="Courier New"/>
                <w:color w:val="0D1B2A"/>
                <w:sz w:val="17"/>
                <w:szCs w:val="17"/>
              </w:rPr>
              <w:t xml:space="preserve">-- ═══════════════════════════════════════════════════════════════════════</w:t>
            </w:r>
            <w:r>
              <w:rPr>
                <w:rFonts w:ascii="Courier New" w:cs="Courier New" w:eastAsia="Courier New" w:hAnsi="Courier New"/>
                <w:color w:val="0D1B2A"/>
                <w:sz w:val="17"/>
                <w:szCs w:val="17"/>
              </w:rPr>
              <w:br/>
              <w:t xml:space="preserve">-- HITL REQUESTS + DECISIONS</w:t>
            </w:r>
            <w:r>
              <w:rPr>
                <w:rFonts w:ascii="Courier New" w:cs="Courier New" w:eastAsia="Courier New" w:hAnsi="Courier New"/>
                <w:color w:val="0D1B2A"/>
                <w:sz w:val="17"/>
                <w:szCs w:val="17"/>
              </w:rPr>
              <w:br/>
              <w:t xml:space="preserve">-- ═══════════════════════════════════════════════════════════════════════</w:t>
            </w:r>
            <w:r>
              <w:rPr>
                <w:rFonts w:ascii="Courier New" w:cs="Courier New" w:eastAsia="Courier New" w:hAnsi="Courier New"/>
                <w:color w:val="0D1B2A"/>
                <w:sz w:val="17"/>
                <w:szCs w:val="17"/>
              </w:rPr>
              <w:br/>
              <w:t xml:space="preserve">CREATE TABLE hitl_requests (</w:t>
            </w:r>
            <w:r>
              <w:rPr>
                <w:rFonts w:ascii="Courier New" w:cs="Courier New" w:eastAsia="Courier New" w:hAnsi="Courier New"/>
                <w:color w:val="0D1B2A"/>
                <w:sz w:val="17"/>
                <w:szCs w:val="17"/>
              </w:rPr>
              <w:br/>
              <w:t xml:space="preserve">    id                UUID PRIMARY KEY DEFAULT gen_random_uuid(),</w:t>
            </w:r>
            <w:r>
              <w:rPr>
                <w:rFonts w:ascii="Courier New" w:cs="Courier New" w:eastAsia="Courier New" w:hAnsi="Courier New"/>
                <w:color w:val="0D1B2A"/>
                <w:sz w:val="17"/>
                <w:szCs w:val="17"/>
              </w:rPr>
              <w:br/>
              <w:t xml:space="preserve">    tenant_id         UUID NOT NULL REFERENCES tenants(id) ON DELETE CASCADE,</w:t>
            </w:r>
            <w:r>
              <w:rPr>
                <w:rFonts w:ascii="Courier New" w:cs="Courier New" w:eastAsia="Courier New" w:hAnsi="Courier New"/>
                <w:color w:val="0D1B2A"/>
                <w:sz w:val="17"/>
                <w:szCs w:val="17"/>
              </w:rPr>
              <w:br/>
              <w:t xml:space="preserve">    agent_id          UUID NOT NULL REFERENCES agents(id),</w:t>
            </w:r>
            <w:r>
              <w:rPr>
                <w:rFonts w:ascii="Courier New" w:cs="Courier New" w:eastAsia="Courier New" w:hAnsi="Courier New"/>
                <w:color w:val="0D1B2A"/>
                <w:sz w:val="17"/>
                <w:szCs w:val="17"/>
              </w:rPr>
              <w:br/>
              <w:t xml:space="preserve">    decision_id       UUID NOT NULL,  -- from policy engine</w:t>
            </w:r>
            <w:r>
              <w:rPr>
                <w:rFonts w:ascii="Courier New" w:cs="Courier New" w:eastAsia="Courier New" w:hAnsi="Courier New"/>
                <w:color w:val="0D1B2A"/>
                <w:sz w:val="17"/>
                <w:szCs w:val="17"/>
              </w:rPr>
              <w:br/>
              <w:t xml:space="preserve">    action_summary    TEXT NOT NULL,</w:t>
            </w:r>
            <w:r>
              <w:rPr>
                <w:rFonts w:ascii="Courier New" w:cs="Courier New" w:eastAsia="Courier New" w:hAnsi="Courier New"/>
                <w:color w:val="0D1B2A"/>
                <w:sz w:val="17"/>
                <w:szCs w:val="17"/>
              </w:rPr>
              <w:br/>
              <w:t xml:space="preserve">    action_metadata   JSONB NOT NULL DEFAULT '{}',</w:t>
            </w:r>
            <w:r>
              <w:rPr>
                <w:rFonts w:ascii="Courier New" w:cs="Courier New" w:eastAsia="Courier New" w:hAnsi="Courier New"/>
                <w:color w:val="0D1B2A"/>
                <w:sz w:val="17"/>
                <w:szCs w:val="17"/>
              </w:rPr>
              <w:br/>
              <w:t xml:space="preserve">    policy_id         UUID REFERENCES policies(id),</w:t>
            </w:r>
            <w:r>
              <w:rPr>
                <w:rFonts w:ascii="Courier New" w:cs="Courier New" w:eastAsia="Courier New" w:hAnsi="Courier New"/>
                <w:color w:val="0D1B2A"/>
                <w:sz w:val="17"/>
                <w:szCs w:val="17"/>
              </w:rPr>
              <w:br/>
              <w:t xml:space="preserve">    hitl_tier         SMALLINT NOT NULL CHECK (hitl_tier IN (1,2,3,4)),</w:t>
            </w:r>
            <w:r>
              <w:rPr>
                <w:rFonts w:ascii="Courier New" w:cs="Courier New" w:eastAsia="Courier New" w:hAnsi="Courier New"/>
                <w:color w:val="0D1B2A"/>
                <w:sz w:val="17"/>
                <w:szCs w:val="17"/>
              </w:rPr>
              <w:br/>
              <w:t xml:space="preserve">    required_approvers INTEGER NOT NULL DEFAULT 1,</w:t>
            </w:r>
            <w:r>
              <w:rPr>
                <w:rFonts w:ascii="Courier New" w:cs="Courier New" w:eastAsia="Courier New" w:hAnsi="Courier New"/>
                <w:color w:val="0D1B2A"/>
                <w:sz w:val="17"/>
                <w:szCs w:val="17"/>
              </w:rPr>
              <w:br/>
              <w:t xml:space="preserve">    approvals_received INTEGER NOT NULL DEFAULT 0,</w:t>
            </w:r>
            <w:r>
              <w:rPr>
                <w:rFonts w:ascii="Courier New" w:cs="Courier New" w:eastAsia="Courier New" w:hAnsi="Courier New"/>
                <w:color w:val="0D1B2A"/>
                <w:sz w:val="17"/>
                <w:szCs w:val="17"/>
              </w:rPr>
              <w:br/>
              <w:t xml:space="preserve">    timeout_at        TIMESTAMPTZ NOT NULL,</w:t>
            </w:r>
            <w:r>
              <w:rPr>
                <w:rFonts w:ascii="Courier New" w:cs="Courier New" w:eastAsia="Courier New" w:hAnsi="Courier New"/>
                <w:color w:val="0D1B2A"/>
                <w:sz w:val="17"/>
                <w:szCs w:val="17"/>
              </w:rPr>
              <w:br/>
              <w:t xml:space="preserve">    callback_url      VARCHAR(2048) NOT NULL,  -- MCP Gateway callback endpoint</w:t>
            </w:r>
            <w:r>
              <w:rPr>
                <w:rFonts w:ascii="Courier New" w:cs="Courier New" w:eastAsia="Courier New" w:hAnsi="Courier New"/>
                <w:color w:val="0D1B2A"/>
                <w:sz w:val="17"/>
                <w:szCs w:val="17"/>
              </w:rPr>
              <w:br/>
              <w:t xml:space="preserve">    status            VARCHAR(20) NOT NULL DEFAULT 'PENDING'</w:t>
            </w:r>
            <w:r>
              <w:rPr>
                <w:rFonts w:ascii="Courier New" w:cs="Courier New" w:eastAsia="Courier New" w:hAnsi="Courier New"/>
                <w:color w:val="0D1B2A"/>
                <w:sz w:val="17"/>
                <w:szCs w:val="17"/>
              </w:rPr>
              <w:br/>
              <w:t xml:space="preserve">                      CHECK (status IN ('PENDING','APPROVED','DENIED','TIMED_OUT','AUTO_APPROVED')),</w:t>
            </w:r>
            <w:r>
              <w:rPr>
                <w:rFonts w:ascii="Courier New" w:cs="Courier New" w:eastAsia="Courier New" w:hAnsi="Courier New"/>
                <w:color w:val="0D1B2A"/>
                <w:sz w:val="17"/>
                <w:szCs w:val="17"/>
              </w:rPr>
              <w:br/>
              <w:t xml:space="preserve">    resolved_at       TIMESTAMPTZ,</w:t>
            </w:r>
            <w:r>
              <w:rPr>
                <w:rFonts w:ascii="Courier New" w:cs="Courier New" w:eastAsia="Courier New" w:hAnsi="Courier New"/>
                <w:color w:val="0D1B2A"/>
                <w:sz w:val="17"/>
                <w:szCs w:val="17"/>
              </w:rPr>
              <w:br/>
              <w:t xml:space="preserve">    resolved_by       UUID REFERENCES users(id),</w:t>
            </w:r>
            <w:r>
              <w:rPr>
                <w:rFonts w:ascii="Courier New" w:cs="Courier New" w:eastAsia="Courier New" w:hAnsi="Courier New"/>
                <w:color w:val="0D1B2A"/>
                <w:sz w:val="17"/>
                <w:szCs w:val="17"/>
              </w:rPr>
              <w:br/>
              <w:t xml:space="preserve">    resolution_notes  TEXT,</w:t>
            </w:r>
            <w:r>
              <w:rPr>
                <w:rFonts w:ascii="Courier New" w:cs="Courier New" w:eastAsia="Courier New" w:hAnsi="Courier New"/>
                <w:color w:val="0D1B2A"/>
                <w:sz w:val="17"/>
                <w:szCs w:val="17"/>
              </w:rPr>
              <w:br/>
              <w:t xml:space="preserve">    created_at        TIMESTAMPTZ NOT NULL DEFAULT NOW(),</w:t>
            </w:r>
            <w:r>
              <w:rPr>
                <w:rFonts w:ascii="Courier New" w:cs="Courier New" w:eastAsia="Courier New" w:hAnsi="Courier New"/>
                <w:color w:val="0D1B2A"/>
                <w:sz w:val="17"/>
                <w:szCs w:val="17"/>
              </w:rPr>
              <w:br/>
              <w:t xml:space="preserve">    updated_at        TIMESTAMPTZ NOT NULL DEFAULT NOW()</w:t>
            </w:r>
            <w:r>
              <w:rPr>
                <w:rFonts w:ascii="Courier New" w:cs="Courier New" w:eastAsia="Courier New" w:hAnsi="Courier New"/>
                <w:color w:val="0D1B2A"/>
                <w:sz w:val="17"/>
                <w:szCs w:val="17"/>
              </w:rPr>
              <w:br/>
              <w:t xml:space="preserve">);</w:t>
            </w:r>
            <w:r>
              <w:rPr>
                <w:rFonts w:ascii="Courier New" w:cs="Courier New" w:eastAsia="Courier New" w:hAnsi="Courier New"/>
                <w:color w:val="0D1B2A"/>
                <w:sz w:val="17"/>
                <w:szCs w:val="17"/>
              </w:rPr>
              <w:br/>
              <w:t xml:space="preserve">CREATE INDEX idx_hitl_tenant_status ON hitl_requests(tenant_id, status) WHERE status = 'PENDING';</w:t>
            </w:r>
            <w:r>
              <w:rPr>
                <w:rFonts w:ascii="Courier New" w:cs="Courier New" w:eastAsia="Courier New" w:hAnsi="Courier New"/>
                <w:color w:val="0D1B2A"/>
                <w:sz w:val="17"/>
                <w:szCs w:val="17"/>
              </w:rPr>
              <w:br/>
              <w:t xml:space="preserve">CREATE INDEX idx_hitl_timeout       ON hitl_requests(timeout_at)        WHERE status = 'PENDING';</w:t>
            </w:r>
            <w:r>
              <w:rPr>
                <w:rFonts w:ascii="Courier New" w:cs="Courier New" w:eastAsia="Courier New" w:hAnsi="Courier New"/>
                <w:color w:val="0D1B2A"/>
                <w:sz w:val="17"/>
                <w:szCs w:val="17"/>
              </w:rPr>
              <w:br/>
              <w:t xml:space="preserve">CREATE INDEX idx_hitl_agent         ON hitl_requests(agent_id, created_at DESC);</w:t>
            </w:r>
            <w:r>
              <w:rPr>
                <w:rFonts w:ascii="Courier New" w:cs="Courier New" w:eastAsia="Courier New" w:hAnsi="Courier New"/>
                <w:color w:val="0D1B2A"/>
                <w:sz w:val="17"/>
                <w:szCs w:val="17"/>
              </w:rPr>
              <w:br/>
              <w:t xml:space="preserve">ALTER TABLE hitl_requests ENABLE ROW LEVEL SECURITY;</w:t>
            </w:r>
            <w:r>
              <w:rPr>
                <w:rFonts w:ascii="Courier New" w:cs="Courier New" w:eastAsia="Courier New" w:hAnsi="Courier New"/>
                <w:color w:val="0D1B2A"/>
                <w:sz w:val="17"/>
                <w:szCs w:val="17"/>
              </w:rPr>
              <w:br/>
              <w:t xml:space="preserve">CREATE POLICY hitl_tenant_isolation ON hitl_requests USING (tenant_id = current_setting('app.tenant_id')::UUID);</w:t>
            </w:r>
            <w:r>
              <w:rPr>
                <w:rFonts w:ascii="Courier New" w:cs="Courier New" w:eastAsia="Courier New" w:hAnsi="Courier New"/>
                <w:color w:val="0D1B2A"/>
                <w:sz w:val="17"/>
                <w:szCs w:val="17"/>
              </w:rPr>
              <w:br/>
              <w:t xml:space="preserve"/>
            </w:r>
            <w:r>
              <w:rPr>
                <w:rFonts w:ascii="Courier New" w:cs="Courier New" w:eastAsia="Courier New" w:hAnsi="Courier New"/>
                <w:color w:val="0D1B2A"/>
                <w:sz w:val="17"/>
                <w:szCs w:val="17"/>
              </w:rPr>
              <w:br/>
              <w:t xml:space="preserve">-- ═══════════════════════════════════════════════════════════════════════</w:t>
            </w:r>
            <w:r>
              <w:rPr>
                <w:rFonts w:ascii="Courier New" w:cs="Courier New" w:eastAsia="Courier New" w:hAnsi="Courier New"/>
                <w:color w:val="0D1B2A"/>
                <w:sz w:val="17"/>
                <w:szCs w:val="17"/>
              </w:rPr>
              <w:br/>
              <w:t xml:space="preserve">-- POLICY OUTBOX (Transactional Outbox Pattern)</w:t>
            </w:r>
            <w:r>
              <w:rPr>
                <w:rFonts w:ascii="Courier New" w:cs="Courier New" w:eastAsia="Courier New" w:hAnsi="Courier New"/>
                <w:color w:val="0D1B2A"/>
                <w:sz w:val="17"/>
                <w:szCs w:val="17"/>
              </w:rPr>
              <w:br/>
              <w:t xml:space="preserve">-- ═══════════════════════════════════════════════════════════════════════</w:t>
            </w:r>
            <w:r>
              <w:rPr>
                <w:rFonts w:ascii="Courier New" w:cs="Courier New" w:eastAsia="Courier New" w:hAnsi="Courier New"/>
                <w:color w:val="0D1B2A"/>
                <w:sz w:val="17"/>
                <w:szCs w:val="17"/>
              </w:rPr>
              <w:br/>
              <w:t xml:space="preserve">CREATE TABLE policy_outbox (</w:t>
            </w:r>
            <w:r>
              <w:rPr>
                <w:rFonts w:ascii="Courier New" w:cs="Courier New" w:eastAsia="Courier New" w:hAnsi="Courier New"/>
                <w:color w:val="0D1B2A"/>
                <w:sz w:val="17"/>
                <w:szCs w:val="17"/>
              </w:rPr>
              <w:br/>
              <w:t xml:space="preserve">    id             UUID PRIMARY KEY DEFAULT gen_random_uuid(),</w:t>
            </w:r>
            <w:r>
              <w:rPr>
                <w:rFonts w:ascii="Courier New" w:cs="Courier New" w:eastAsia="Courier New" w:hAnsi="Courier New"/>
                <w:color w:val="0D1B2A"/>
                <w:sz w:val="17"/>
                <w:szCs w:val="17"/>
              </w:rPr>
              <w:br/>
              <w:t xml:space="preserve">    tenant_id      UUID NOT NULL,</w:t>
            </w:r>
            <w:r>
              <w:rPr>
                <w:rFonts w:ascii="Courier New" w:cs="Courier New" w:eastAsia="Courier New" w:hAnsi="Courier New"/>
                <w:color w:val="0D1B2A"/>
                <w:sz w:val="17"/>
                <w:szCs w:val="17"/>
              </w:rPr>
              <w:br/>
              <w:t xml:space="preserve">    event_type     VARCHAR(50) NOT NULL,  -- POLICY_CREATED|UPDATED|DELETED</w:t>
            </w:r>
            <w:r>
              <w:rPr>
                <w:rFonts w:ascii="Courier New" w:cs="Courier New" w:eastAsia="Courier New" w:hAnsi="Courier New"/>
                <w:color w:val="0D1B2A"/>
                <w:sz w:val="17"/>
                <w:szCs w:val="17"/>
              </w:rPr>
              <w:br/>
              <w:t xml:space="preserve">    payload        JSONB NOT NULL,</w:t>
            </w:r>
            <w:r>
              <w:rPr>
                <w:rFonts w:ascii="Courier New" w:cs="Courier New" w:eastAsia="Courier New" w:hAnsi="Courier New"/>
                <w:color w:val="0D1B2A"/>
                <w:sz w:val="17"/>
                <w:szCs w:val="17"/>
              </w:rPr>
              <w:br/>
              <w:t xml:space="preserve">    published      BOOLEAN NOT NULL DEFAULT FALSE,</w:t>
            </w:r>
            <w:r>
              <w:rPr>
                <w:rFonts w:ascii="Courier New" w:cs="Courier New" w:eastAsia="Courier New" w:hAnsi="Courier New"/>
                <w:color w:val="0D1B2A"/>
                <w:sz w:val="17"/>
                <w:szCs w:val="17"/>
              </w:rPr>
              <w:br/>
              <w:t xml:space="preserve">    published_at   TIMESTAMPTZ,</w:t>
            </w:r>
            <w:r>
              <w:rPr>
                <w:rFonts w:ascii="Courier New" w:cs="Courier New" w:eastAsia="Courier New" w:hAnsi="Courier New"/>
                <w:color w:val="0D1B2A"/>
                <w:sz w:val="17"/>
                <w:szCs w:val="17"/>
              </w:rPr>
              <w:br/>
              <w:t xml:space="preserve">    created_at     TIMESTAMPTZ NOT NULL DEFAULT NOW()</w:t>
            </w:r>
            <w:r>
              <w:rPr>
                <w:rFonts w:ascii="Courier New" w:cs="Courier New" w:eastAsia="Courier New" w:hAnsi="Courier New"/>
                <w:color w:val="0D1B2A"/>
                <w:sz w:val="17"/>
                <w:szCs w:val="17"/>
              </w:rPr>
              <w:br/>
              <w:t xml:space="preserve">);</w:t>
            </w:r>
            <w:r>
              <w:rPr>
                <w:rFonts w:ascii="Courier New" w:cs="Courier New" w:eastAsia="Courier New" w:hAnsi="Courier New"/>
                <w:color w:val="0D1B2A"/>
                <w:sz w:val="17"/>
                <w:szCs w:val="17"/>
              </w:rPr>
              <w:br/>
              <w:t xml:space="preserve">-- Only index unpublished: relay polls this frequently</w:t>
            </w:r>
            <w:r>
              <w:rPr>
                <w:rFonts w:ascii="Courier New" w:cs="Courier New" w:eastAsia="Courier New" w:hAnsi="Courier New"/>
                <w:color w:val="0D1B2A"/>
                <w:sz w:val="17"/>
                <w:szCs w:val="17"/>
              </w:rPr>
              <w:br/>
              <w:t xml:space="preserve">CREATE INDEX idx_outbox_unpublished ON policy_outbox(created_at) WHERE published = FALSE;</w:t>
            </w:r>
          </w:p>
        </w:tc>
      </w:tr>
    </w:tbl>
    <w:p>
      <w:pPr>
        <w:spacing w:after="50" w:before="0"/>
        <w:jc w:val="left"/>
      </w:pPr>
      <w:r>
        <w:rPr>
          <w:rFonts w:ascii="Arial" w:cs="Arial" w:eastAsia="Arial" w:hAnsi="Arial"/>
          <w:color w:val="111111"/>
          <w:sz w:val="20"/>
          <w:szCs w:val="20"/>
        </w:rPr>
        <w:t xml:space="preserve"> </w:t>
      </w:r>
    </w:p>
    <w:p>
      <w:pPr>
        <w:pStyle w:val="Heading2"/>
        <w:pBdr>
          <w:bottom w:val="single" w:color="2E6094" w:sz="4" w:space="2"/>
        </w:pBdr>
        <w:spacing w:after="120" w:before="260"/>
      </w:pPr>
      <w:r>
        <w:rPr>
          <w:rFonts w:ascii="Arial" w:cs="Arial" w:eastAsia="Arial" w:hAnsi="Arial"/>
          <w:b/>
          <w:bCs/>
          <w:color w:val="2E6094"/>
          <w:sz w:val="26"/>
          <w:szCs w:val="26"/>
        </w:rPr>
        <w:t xml:space="preserve">13.2  TimescaleDB — Risk Score Hypertable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gridSpan w:val="1"/>
            <w:tcBorders>
              <w:top w:val="single" w:color="C5CAE9" w:sz="4"/>
              <w:left w:val="single" w:color="C5CAE9" w:sz="4"/>
              <w:bottom w:val="single" w:color="C5CAE9" w:sz="4"/>
              <w:right w:val="single" w:color="C5CAE9" w:sz="4"/>
            </w:tcBorders>
            <w:shd w:fill="F0F4F8" w:val="clear"/>
            <w:tcMar>
              <w:top w:type="dxa" w:w="80"/>
              <w:left w:type="dxa" w:w="140"/>
              <w:bottom w:type="dxa" w:w="80"/>
              <w:right w:type="dxa" w:w="140"/>
            </w:tcMar>
            <w:vAlign w:val="center"/>
          </w:tcPr>
          <w:p>
            <w:pPr>
              <w:spacing w:after="80" w:before="80"/>
            </w:pPr>
            <w:r>
              <w:rPr>
                <w:rFonts w:ascii="Courier New" w:cs="Courier New" w:eastAsia="Courier New" w:hAnsi="Courier New"/>
                <w:color w:val="0D1B2A"/>
                <w:sz w:val="17"/>
                <w:szCs w:val="17"/>
              </w:rPr>
              <w:t xml:space="preserve">-- TimescaleDB hypertable: time-series risk scores</w:t>
            </w:r>
            <w:r>
              <w:rPr>
                <w:rFonts w:ascii="Courier New" w:cs="Courier New" w:eastAsia="Courier New" w:hAnsi="Courier New"/>
                <w:color w:val="0D1B2A"/>
                <w:sz w:val="17"/>
                <w:szCs w:val="17"/>
              </w:rPr>
              <w:br/>
              <w:t xml:space="preserve">CREATE TABLE agent_risk_scores (</w:t>
            </w:r>
            <w:r>
              <w:rPr>
                <w:rFonts w:ascii="Courier New" w:cs="Courier New" w:eastAsia="Courier New" w:hAnsi="Courier New"/>
                <w:color w:val="0D1B2A"/>
                <w:sz w:val="17"/>
                <w:szCs w:val="17"/>
              </w:rPr>
              <w:br/>
              <w:t xml:space="preserve">    time              TIMESTAMPTZ     NOT NULL,</w:t>
            </w:r>
            <w:r>
              <w:rPr>
                <w:rFonts w:ascii="Courier New" w:cs="Courier New" w:eastAsia="Courier New" w:hAnsi="Courier New"/>
                <w:color w:val="0D1B2A"/>
                <w:sz w:val="17"/>
                <w:szCs w:val="17"/>
              </w:rPr>
              <w:br/>
              <w:t xml:space="preserve">    tenant_id         UUID            NOT NULL,</w:t>
            </w:r>
            <w:r>
              <w:rPr>
                <w:rFonts w:ascii="Courier New" w:cs="Courier New" w:eastAsia="Courier New" w:hAnsi="Courier New"/>
                <w:color w:val="0D1B2A"/>
                <w:sz w:val="17"/>
                <w:szCs w:val="17"/>
              </w:rPr>
              <w:br/>
              <w:t xml:space="preserve">    agent_id          UUID            NOT NULL,</w:t>
            </w:r>
            <w:r>
              <w:rPr>
                <w:rFonts w:ascii="Courier New" w:cs="Courier New" w:eastAsia="Courier New" w:hAnsi="Courier New"/>
                <w:color w:val="0D1B2A"/>
                <w:sz w:val="17"/>
                <w:szCs w:val="17"/>
              </w:rPr>
              <w:br/>
              <w:t xml:space="preserve">    composite_score   SMALLINT        NOT NULL CHECK (composite_score BETWEEN 0 AND 100),</w:t>
            </w:r>
            <w:r>
              <w:rPr>
                <w:rFonts w:ascii="Courier New" w:cs="Courier New" w:eastAsia="Courier New" w:hAnsi="Courier New"/>
                <w:color w:val="0D1B2A"/>
                <w:sz w:val="17"/>
                <w:szCs w:val="17"/>
              </w:rPr>
              <w:br/>
              <w:t xml:space="preserve">    risk_tier         VARCHAR(20)     NOT NULL,</w:t>
            </w:r>
            <w:r>
              <w:rPr>
                <w:rFonts w:ascii="Courier New" w:cs="Courier New" w:eastAsia="Courier New" w:hAnsi="Courier New"/>
                <w:color w:val="0D1B2A"/>
                <w:sz w:val="17"/>
                <w:szCs w:val="17"/>
              </w:rPr>
              <w:br/>
              <w:t xml:space="preserve">    dim_permission    SMALLINT        NOT NULL,</w:t>
            </w:r>
            <w:r>
              <w:rPr>
                <w:rFonts w:ascii="Courier New" w:cs="Courier New" w:eastAsia="Courier New" w:hAnsi="Courier New"/>
                <w:color w:val="0D1B2A"/>
                <w:sz w:val="17"/>
                <w:szCs w:val="17"/>
              </w:rPr>
              <w:br/>
              <w:t xml:space="preserve">    dim_data_access   SMALLINT        NOT NULL,</w:t>
            </w:r>
            <w:r>
              <w:rPr>
                <w:rFonts w:ascii="Courier New" w:cs="Courier New" w:eastAsia="Courier New" w:hAnsi="Courier New"/>
                <w:color w:val="0D1B2A"/>
                <w:sz w:val="17"/>
                <w:szCs w:val="17"/>
              </w:rPr>
              <w:br/>
              <w:t xml:space="preserve">    dim_blast_radius  SMALLINT        NOT NULL,</w:t>
            </w:r>
            <w:r>
              <w:rPr>
                <w:rFonts w:ascii="Courier New" w:cs="Courier New" w:eastAsia="Courier New" w:hAnsi="Courier New"/>
                <w:color w:val="0D1B2A"/>
                <w:sz w:val="17"/>
                <w:szCs w:val="17"/>
              </w:rPr>
              <w:br/>
              <w:t xml:space="preserve">    dim_autonomy      SMALLINT        NOT NULL,</w:t>
            </w:r>
            <w:r>
              <w:rPr>
                <w:rFonts w:ascii="Courier New" w:cs="Courier New" w:eastAsia="Courier New" w:hAnsi="Courier New"/>
                <w:color w:val="0D1B2A"/>
                <w:sz w:val="17"/>
                <w:szCs w:val="17"/>
              </w:rPr>
              <w:br/>
              <w:t xml:space="preserve">    dim_compliance    SMALLINT        NOT NULL,</w:t>
            </w:r>
            <w:r>
              <w:rPr>
                <w:rFonts w:ascii="Courier New" w:cs="Courier New" w:eastAsia="Courier New" w:hAnsi="Courier New"/>
                <w:color w:val="0D1B2A"/>
                <w:sz w:val="17"/>
                <w:szCs w:val="17"/>
              </w:rPr>
              <w:br/>
              <w:t xml:space="preserve">    blast_radius_count INTEGER        NOT NULL DEFAULT 0,</w:t>
            </w:r>
            <w:r>
              <w:rPr>
                <w:rFonts w:ascii="Courier New" w:cs="Courier New" w:eastAsia="Courier New" w:hAnsi="Courier New"/>
                <w:color w:val="0D1B2A"/>
                <w:sz w:val="17"/>
                <w:szCs w:val="17"/>
              </w:rPr>
              <w:br/>
              <w:t xml:space="preserve">    trigger_event_id  UUID,</w:t>
            </w:r>
            <w:r>
              <w:rPr>
                <w:rFonts w:ascii="Courier New" w:cs="Courier New" w:eastAsia="Courier New" w:hAnsi="Courier New"/>
                <w:color w:val="0D1B2A"/>
                <w:sz w:val="17"/>
                <w:szCs w:val="17"/>
              </w:rPr>
              <w:br/>
              <w:t xml:space="preserve">    trigger_type      VARCHAR(50)</w:t>
            </w:r>
            <w:r>
              <w:rPr>
                <w:rFonts w:ascii="Courier New" w:cs="Courier New" w:eastAsia="Courier New" w:hAnsi="Courier New"/>
                <w:color w:val="0D1B2A"/>
                <w:sz w:val="17"/>
                <w:szCs w:val="17"/>
              </w:rPr>
              <w:br/>
              <w:t xml:space="preserve">);</w:t>
            </w:r>
            <w:r>
              <w:rPr>
                <w:rFonts w:ascii="Courier New" w:cs="Courier New" w:eastAsia="Courier New" w:hAnsi="Courier New"/>
                <w:color w:val="0D1B2A"/>
                <w:sz w:val="17"/>
                <w:szCs w:val="17"/>
              </w:rPr>
              <w:br/>
              <w:t xml:space="preserve">SELECT create_hypertable('agent_risk_scores', 'time');</w:t>
            </w:r>
            <w:r>
              <w:rPr>
                <w:rFonts w:ascii="Courier New" w:cs="Courier New" w:eastAsia="Courier New" w:hAnsi="Courier New"/>
                <w:color w:val="0D1B2A"/>
                <w:sz w:val="17"/>
                <w:szCs w:val="17"/>
              </w:rPr>
              <w:br/>
              <w:t xml:space="preserve">SELECT add_dimension('agent_risk_scores', 'tenant_id', number_partitions =&gt; 4);</w:t>
            </w:r>
            <w:r>
              <w:rPr>
                <w:rFonts w:ascii="Courier New" w:cs="Courier New" w:eastAsia="Courier New" w:hAnsi="Courier New"/>
                <w:color w:val="0D1B2A"/>
                <w:sz w:val="17"/>
                <w:szCs w:val="17"/>
              </w:rPr>
              <w:br/>
              <w:t xml:space="preserve">SELECT add_compression_policy('agent_risk_scores', INTERVAL '7 days');</w:t>
            </w:r>
            <w:r>
              <w:rPr>
                <w:rFonts w:ascii="Courier New" w:cs="Courier New" w:eastAsia="Courier New" w:hAnsi="Courier New"/>
                <w:color w:val="0D1B2A"/>
                <w:sz w:val="17"/>
                <w:szCs w:val="17"/>
              </w:rPr>
              <w:br/>
              <w:t xml:space="preserve">SELECT add_retention_policy('agent_risk_scores', INTERVAL '3 years');</w:t>
            </w:r>
            <w:r>
              <w:rPr>
                <w:rFonts w:ascii="Courier New" w:cs="Courier New" w:eastAsia="Courier New" w:hAnsi="Courier New"/>
                <w:color w:val="0D1B2A"/>
                <w:sz w:val="17"/>
                <w:szCs w:val="17"/>
              </w:rPr>
              <w:br/>
              <w:t xml:space="preserve"/>
            </w:r>
            <w:r>
              <w:rPr>
                <w:rFonts w:ascii="Courier New" w:cs="Courier New" w:eastAsia="Courier New" w:hAnsi="Courier New"/>
                <w:color w:val="0D1B2A"/>
                <w:sz w:val="17"/>
                <w:szCs w:val="17"/>
              </w:rPr>
              <w:br/>
              <w:t xml:space="preserve">-- Continuous aggregate: hourly avg risk per tenant (for trend charts)</w:t>
            </w:r>
            <w:r>
              <w:rPr>
                <w:rFonts w:ascii="Courier New" w:cs="Courier New" w:eastAsia="Courier New" w:hAnsi="Courier New"/>
                <w:color w:val="0D1B2A"/>
                <w:sz w:val="17"/>
                <w:szCs w:val="17"/>
              </w:rPr>
              <w:br/>
              <w:t xml:space="preserve">CREATE MATERIALIZED VIEW agent_risk_hourly</w:t>
            </w:r>
            <w:r>
              <w:rPr>
                <w:rFonts w:ascii="Courier New" w:cs="Courier New" w:eastAsia="Courier New" w:hAnsi="Courier New"/>
                <w:color w:val="0D1B2A"/>
                <w:sz w:val="17"/>
                <w:szCs w:val="17"/>
              </w:rPr>
              <w:br/>
              <w:t xml:space="preserve">WITH (timescaledb.continuous) AS</w:t>
            </w:r>
            <w:r>
              <w:rPr>
                <w:rFonts w:ascii="Courier New" w:cs="Courier New" w:eastAsia="Courier New" w:hAnsi="Courier New"/>
                <w:color w:val="0D1B2A"/>
                <w:sz w:val="17"/>
                <w:szCs w:val="17"/>
              </w:rPr>
              <w:br/>
              <w:t xml:space="preserve">SELECT time_bucket('1 hour', time) AS hour,</w:t>
            </w:r>
            <w:r>
              <w:rPr>
                <w:rFonts w:ascii="Courier New" w:cs="Courier New" w:eastAsia="Courier New" w:hAnsi="Courier New"/>
                <w:color w:val="0D1B2A"/>
                <w:sz w:val="17"/>
                <w:szCs w:val="17"/>
              </w:rPr>
              <w:br/>
              <w:t xml:space="preserve">       tenant_id, agent_id,</w:t>
            </w:r>
            <w:r>
              <w:rPr>
                <w:rFonts w:ascii="Courier New" w:cs="Courier New" w:eastAsia="Courier New" w:hAnsi="Courier New"/>
                <w:color w:val="0D1B2A"/>
                <w:sz w:val="17"/>
                <w:szCs w:val="17"/>
              </w:rPr>
              <w:br/>
              <w:t xml:space="preserve">       avg(composite_score) AS avg_score,</w:t>
            </w:r>
            <w:r>
              <w:rPr>
                <w:rFonts w:ascii="Courier New" w:cs="Courier New" w:eastAsia="Courier New" w:hAnsi="Courier New"/>
                <w:color w:val="0D1B2A"/>
                <w:sz w:val="17"/>
                <w:szCs w:val="17"/>
              </w:rPr>
              <w:br/>
              <w:t xml:space="preserve">       max(composite_score) AS max_score,</w:t>
            </w:r>
            <w:r>
              <w:rPr>
                <w:rFonts w:ascii="Courier New" w:cs="Courier New" w:eastAsia="Courier New" w:hAnsi="Courier New"/>
                <w:color w:val="0D1B2A"/>
                <w:sz w:val="17"/>
                <w:szCs w:val="17"/>
              </w:rPr>
              <w:br/>
              <w:t xml:space="preserve">       min(composite_score) AS min_score</w:t>
            </w:r>
            <w:r>
              <w:rPr>
                <w:rFonts w:ascii="Courier New" w:cs="Courier New" w:eastAsia="Courier New" w:hAnsi="Courier New"/>
                <w:color w:val="0D1B2A"/>
                <w:sz w:val="17"/>
                <w:szCs w:val="17"/>
              </w:rPr>
              <w:br/>
              <w:t xml:space="preserve">FROM agent_risk_scores</w:t>
            </w:r>
            <w:r>
              <w:rPr>
                <w:rFonts w:ascii="Courier New" w:cs="Courier New" w:eastAsia="Courier New" w:hAnsi="Courier New"/>
                <w:color w:val="0D1B2A"/>
                <w:sz w:val="17"/>
                <w:szCs w:val="17"/>
              </w:rPr>
              <w:br/>
              <w:t xml:space="preserve">GROUP BY 1, 2, 3;</w:t>
            </w:r>
            <w:r>
              <w:rPr>
                <w:rFonts w:ascii="Courier New" w:cs="Courier New" w:eastAsia="Courier New" w:hAnsi="Courier New"/>
                <w:color w:val="0D1B2A"/>
                <w:sz w:val="17"/>
                <w:szCs w:val="17"/>
              </w:rPr>
              <w:br/>
              <w:t xml:space="preserve">SELECT add_continuous_aggregate_policy('agent_risk_hourly',</w:t>
            </w:r>
            <w:r>
              <w:rPr>
                <w:rFonts w:ascii="Courier New" w:cs="Courier New" w:eastAsia="Courier New" w:hAnsi="Courier New"/>
                <w:color w:val="0D1B2A"/>
                <w:sz w:val="17"/>
                <w:szCs w:val="17"/>
              </w:rPr>
              <w:br/>
              <w:t xml:space="preserve">    start_offset =&gt; INTERVAL '3 hours',</w:t>
            </w:r>
            <w:r>
              <w:rPr>
                <w:rFonts w:ascii="Courier New" w:cs="Courier New" w:eastAsia="Courier New" w:hAnsi="Courier New"/>
                <w:color w:val="0D1B2A"/>
                <w:sz w:val="17"/>
                <w:szCs w:val="17"/>
              </w:rPr>
              <w:br/>
              <w:t xml:space="preserve">    end_offset =&gt; INTERVAL '1 hour',</w:t>
            </w:r>
            <w:r>
              <w:rPr>
                <w:rFonts w:ascii="Courier New" w:cs="Courier New" w:eastAsia="Courier New" w:hAnsi="Courier New"/>
                <w:color w:val="0D1B2A"/>
                <w:sz w:val="17"/>
                <w:szCs w:val="17"/>
              </w:rPr>
              <w:br/>
              <w:t xml:space="preserve">    schedule_interval =&gt; INTERVAL '1 hour');</w:t>
            </w:r>
          </w:p>
        </w:tc>
      </w:tr>
    </w:tbl>
    <w:p>
      <w:pPr>
        <w:spacing w:after="50" w:before="0"/>
        <w:jc w:val="left"/>
      </w:pPr>
      <w:r>
        <w:rPr>
          <w:rFonts w:ascii="Arial" w:cs="Arial" w:eastAsia="Arial" w:hAnsi="Arial"/>
          <w:color w:val="111111"/>
          <w:sz w:val="20"/>
          <w:szCs w:val="20"/>
        </w:rPr>
        <w:t xml:space="preserve"> </w:t>
      </w:r>
    </w:p>
    <w:p>
      <w:pPr>
        <w:pStyle w:val="Heading2"/>
        <w:pBdr>
          <w:bottom w:val="single" w:color="2E6094" w:sz="4" w:space="2"/>
        </w:pBdr>
        <w:spacing w:after="120" w:before="260"/>
      </w:pPr>
      <w:r>
        <w:rPr>
          <w:rFonts w:ascii="Arial" w:cs="Arial" w:eastAsia="Arial" w:hAnsi="Arial"/>
          <w:b/>
          <w:bCs/>
          <w:color w:val="2E6094"/>
          <w:sz w:val="26"/>
          <w:szCs w:val="26"/>
        </w:rPr>
        <w:t xml:space="preserve">13.3  Neo4j — Graph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gridSpan w:val="1"/>
            <w:tcBorders>
              <w:top w:val="single" w:color="C5CAE9" w:sz="4"/>
              <w:left w:val="single" w:color="C5CAE9" w:sz="4"/>
              <w:bottom w:val="single" w:color="C5CAE9" w:sz="4"/>
              <w:right w:val="single" w:color="C5CAE9" w:sz="4"/>
            </w:tcBorders>
            <w:shd w:fill="F0F4F8" w:val="clear"/>
            <w:tcMar>
              <w:top w:type="dxa" w:w="80"/>
              <w:left w:type="dxa" w:w="140"/>
              <w:bottom w:type="dxa" w:w="80"/>
              <w:right w:type="dxa" w:w="140"/>
            </w:tcMar>
            <w:vAlign w:val="center"/>
          </w:tcPr>
          <w:p>
            <w:pPr>
              <w:spacing w:after="80" w:before="80"/>
            </w:pPr>
            <w:r>
              <w:rPr>
                <w:rFonts w:ascii="Courier New" w:cs="Courier New" w:eastAsia="Courier New" w:hAnsi="Courier New"/>
                <w:color w:val="0D1B2A"/>
                <w:sz w:val="17"/>
                <w:szCs w:val="17"/>
              </w:rPr>
              <w:t xml:space="preserve">// Neo4j Cypher — node constraints and relationship definitions</w:t>
            </w:r>
            <w:r>
              <w:rPr>
                <w:rFonts w:ascii="Courier New" w:cs="Courier New" w:eastAsia="Courier New" w:hAnsi="Courier New"/>
                <w:color w:val="0D1B2A"/>
                <w:sz w:val="17"/>
                <w:szCs w:val="17"/>
              </w:rPr>
              <w:br/>
              <w:t xml:space="preserve"/>
            </w:r>
            <w:r>
              <w:rPr>
                <w:rFonts w:ascii="Courier New" w:cs="Courier New" w:eastAsia="Courier New" w:hAnsi="Courier New"/>
                <w:color w:val="0D1B2A"/>
                <w:sz w:val="17"/>
                <w:szCs w:val="17"/>
              </w:rPr>
              <w:br/>
              <w:t xml:space="preserve">// Constraints (unique + indexed)</w:t>
            </w:r>
            <w:r>
              <w:rPr>
                <w:rFonts w:ascii="Courier New" w:cs="Courier New" w:eastAsia="Courier New" w:hAnsi="Courier New"/>
                <w:color w:val="0D1B2A"/>
                <w:sz w:val="17"/>
                <w:szCs w:val="17"/>
              </w:rPr>
              <w:br/>
              <w:t xml:space="preserve">CREATE CONSTRAINT agent_id_unique FOR (a:Agent) REQUIRE a.agent_id IS UNIQUE;</w:t>
            </w:r>
            <w:r>
              <w:rPr>
                <w:rFonts w:ascii="Courier New" w:cs="Courier New" w:eastAsia="Courier New" w:hAnsi="Courier New"/>
                <w:color w:val="0D1B2A"/>
                <w:sz w:val="17"/>
                <w:szCs w:val="17"/>
              </w:rPr>
              <w:br/>
              <w:t xml:space="preserve">CREATE CONSTRAINT tool_id_unique  FOR (t:Tool)  REQUIRE t.tool_id IS UNIQUE;</w:t>
            </w:r>
            <w:r>
              <w:rPr>
                <w:rFonts w:ascii="Courier New" w:cs="Courier New" w:eastAsia="Courier New" w:hAnsi="Courier New"/>
                <w:color w:val="0D1B2A"/>
                <w:sz w:val="17"/>
                <w:szCs w:val="17"/>
              </w:rPr>
              <w:br/>
              <w:t xml:space="preserve">CREATE CONSTRAINT source_id_unique FOR (d:DataSource) REQUIRE d.source_id IS UNIQUE;</w:t>
            </w:r>
            <w:r>
              <w:rPr>
                <w:rFonts w:ascii="Courier New" w:cs="Courier New" w:eastAsia="Courier New" w:hAnsi="Courier New"/>
                <w:color w:val="0D1B2A"/>
                <w:sz w:val="17"/>
                <w:szCs w:val="17"/>
              </w:rPr>
              <w:br/>
              <w:t xml:space="preserve">CREATE CONSTRAINT mcp_id_unique   FOR (m:MCPServer)  REQUIRE m.server_id IS UNIQUE;</w:t>
            </w:r>
            <w:r>
              <w:rPr>
                <w:rFonts w:ascii="Courier New" w:cs="Courier New" w:eastAsia="Courier New" w:hAnsi="Courier New"/>
                <w:color w:val="0D1B2A"/>
                <w:sz w:val="17"/>
                <w:szCs w:val="17"/>
              </w:rPr>
              <w:br/>
              <w:t xml:space="preserve"/>
            </w:r>
            <w:r>
              <w:rPr>
                <w:rFonts w:ascii="Courier New" w:cs="Courier New" w:eastAsia="Courier New" w:hAnsi="Courier New"/>
                <w:color w:val="0D1B2A"/>
                <w:sz w:val="17"/>
                <w:szCs w:val="17"/>
              </w:rPr>
              <w:br/>
              <w:t xml:space="preserve">// Node property indexes for efficient queries</w:t>
            </w:r>
            <w:r>
              <w:rPr>
                <w:rFonts w:ascii="Courier New" w:cs="Courier New" w:eastAsia="Courier New" w:hAnsi="Courier New"/>
                <w:color w:val="0D1B2A"/>
                <w:sz w:val="17"/>
                <w:szCs w:val="17"/>
              </w:rPr>
              <w:br/>
              <w:t xml:space="preserve">CREATE INDEX agent_tenant FOR (a:Agent) ON (a.tenant_id);</w:t>
            </w:r>
            <w:r>
              <w:rPr>
                <w:rFonts w:ascii="Courier New" w:cs="Courier New" w:eastAsia="Courier New" w:hAnsi="Courier New"/>
                <w:color w:val="0D1B2A"/>
                <w:sz w:val="17"/>
                <w:szCs w:val="17"/>
              </w:rPr>
              <w:br/>
              <w:t xml:space="preserve">CREATE INDEX agent_risk   FOR (a:Agent) ON (a.risk_score);</w:t>
            </w:r>
            <w:r>
              <w:rPr>
                <w:rFonts w:ascii="Courier New" w:cs="Courier New" w:eastAsia="Courier New" w:hAnsi="Courier New"/>
                <w:color w:val="0D1B2A"/>
                <w:sz w:val="17"/>
                <w:szCs w:val="17"/>
              </w:rPr>
              <w:br/>
              <w:t xml:space="preserve">CREATE INDEX agent_status FOR (a:Agent) ON (a.status);</w:t>
            </w:r>
            <w:r>
              <w:rPr>
                <w:rFonts w:ascii="Courier New" w:cs="Courier New" w:eastAsia="Courier New" w:hAnsi="Courier New"/>
                <w:color w:val="0D1B2A"/>
                <w:sz w:val="17"/>
                <w:szCs w:val="17"/>
              </w:rPr>
              <w:br/>
              <w:t xml:space="preserve"/>
            </w:r>
            <w:r>
              <w:rPr>
                <w:rFonts w:ascii="Courier New" w:cs="Courier New" w:eastAsia="Courier New" w:hAnsi="Courier New"/>
                <w:color w:val="0D1B2A"/>
                <w:sz w:val="17"/>
                <w:szCs w:val="17"/>
              </w:rPr>
              <w:br/>
              <w:t xml:space="preserve">// Agent node: all properties</w:t>
            </w:r>
            <w:r>
              <w:rPr>
                <w:rFonts w:ascii="Courier New" w:cs="Courier New" w:eastAsia="Courier New" w:hAnsi="Courier New"/>
                <w:color w:val="0D1B2A"/>
                <w:sz w:val="17"/>
                <w:szCs w:val="17"/>
              </w:rPr>
              <w:br/>
              <w:t xml:space="preserve">// MERGE (a:Agent {agent_id: $id}) SET a += {</w:t>
            </w:r>
            <w:r>
              <w:rPr>
                <w:rFonts w:ascii="Courier New" w:cs="Courier New" w:eastAsia="Courier New" w:hAnsi="Courier New"/>
                <w:color w:val="0D1B2A"/>
                <w:sz w:val="17"/>
                <w:szCs w:val="17"/>
              </w:rPr>
              <w:br/>
              <w:t xml:space="preserve">//   tenant_id: $tenant_id, name: $name, risk_score: $score,</w:t>
            </w:r>
            <w:r>
              <w:rPr>
                <w:rFonts w:ascii="Courier New" w:cs="Courier New" w:eastAsia="Courier New" w:hAnsi="Courier New"/>
                <w:color w:val="0D1B2A"/>
                <w:sz w:val="17"/>
                <w:szCs w:val="17"/>
              </w:rPr>
              <w:br/>
              <w:t xml:space="preserve">//   risk_tier: $tier, status: $status, updated_at: datetime()}</w:t>
            </w:r>
            <w:r>
              <w:rPr>
                <w:rFonts w:ascii="Courier New" w:cs="Courier New" w:eastAsia="Courier New" w:hAnsi="Courier New"/>
                <w:color w:val="0D1B2A"/>
                <w:sz w:val="17"/>
                <w:szCs w:val="17"/>
              </w:rPr>
              <w:br/>
              <w:t xml:space="preserve"/>
            </w:r>
            <w:r>
              <w:rPr>
                <w:rFonts w:ascii="Courier New" w:cs="Courier New" w:eastAsia="Courier New" w:hAnsi="Courier New"/>
                <w:color w:val="0D1B2A"/>
                <w:sz w:val="17"/>
                <w:szCs w:val="17"/>
              </w:rPr>
              <w:br/>
              <w:t xml:space="preserve">// Relationships</w:t>
            </w:r>
            <w:r>
              <w:rPr>
                <w:rFonts w:ascii="Courier New" w:cs="Courier New" w:eastAsia="Courier New" w:hAnsi="Courier New"/>
                <w:color w:val="0D1B2A"/>
                <w:sz w:val="17"/>
                <w:szCs w:val="17"/>
              </w:rPr>
              <w:br/>
              <w:t xml:space="preserve">// (:Agent)-[:CAN_CALL {permissions:[], granted_at:datetime(), is_approved:bool}]-&gt;(:Tool)</w:t>
            </w:r>
            <w:r>
              <w:rPr>
                <w:rFonts w:ascii="Courier New" w:cs="Courier New" w:eastAsia="Courier New" w:hAnsi="Courier New"/>
                <w:color w:val="0D1B2A"/>
                <w:sz w:val="17"/>
                <w:szCs w:val="17"/>
              </w:rPr>
              <w:br/>
              <w:t xml:space="preserve">// (:Agent)-[:READS {data_classification:[], access_frequency:int}]-&gt;(:DataSource)</w:t>
            </w:r>
            <w:r>
              <w:rPr>
                <w:rFonts w:ascii="Courier New" w:cs="Courier New" w:eastAsia="Courier New" w:hAnsi="Courier New"/>
                <w:color w:val="0D1B2A"/>
                <w:sz w:val="17"/>
                <w:szCs w:val="17"/>
              </w:rPr>
              <w:br/>
              <w:t xml:space="preserve">// (:Agent)-[:WRITES {data_classification:[]}]-&gt;(:DataSource)</w:t>
            </w:r>
            <w:r>
              <w:rPr>
                <w:rFonts w:ascii="Courier New" w:cs="Courier New" w:eastAsia="Courier New" w:hAnsi="Courier New"/>
                <w:color w:val="0D1B2A"/>
                <w:sz w:val="17"/>
                <w:szCs w:val="17"/>
              </w:rPr>
              <w:br/>
              <w:t xml:space="preserve">// (:Agent)-[:CONNECTS_TO {last_seen:datetime(), call_count:int}]-&gt;(:MCPServer)</w:t>
            </w:r>
            <w:r>
              <w:rPr>
                <w:rFonts w:ascii="Courier New" w:cs="Courier New" w:eastAsia="Courier New" w:hAnsi="Courier New"/>
                <w:color w:val="0D1B2A"/>
                <w:sz w:val="17"/>
                <w:szCs w:val="17"/>
              </w:rPr>
              <w:br/>
              <w:t xml:space="preserve">// (:Agent)-[:CALLS_AGENT {call_type:'sync|async', last_called:datetime()}]-&gt;(:Agent)</w:t>
            </w:r>
            <w:r>
              <w:rPr>
                <w:rFonts w:ascii="Courier New" w:cs="Courier New" w:eastAsia="Courier New" w:hAnsi="Courier New"/>
                <w:color w:val="0D1B2A"/>
                <w:sz w:val="17"/>
                <w:szCs w:val="17"/>
              </w:rPr>
              <w:br/>
              <w:t xml:space="preserve">// (:MCPServer)-[:EXPOSES {schema_version:string}]-&gt;(:Tool)</w:t>
            </w:r>
            <w:r>
              <w:rPr>
                <w:rFonts w:ascii="Courier New" w:cs="Courier New" w:eastAsia="Courier New" w:hAnsi="Courier New"/>
                <w:color w:val="0D1B2A"/>
                <w:sz w:val="17"/>
                <w:szCs w:val="17"/>
              </w:rPr>
              <w:br/>
              <w:t xml:space="preserve"/>
            </w:r>
            <w:r>
              <w:rPr>
                <w:rFonts w:ascii="Courier New" w:cs="Courier New" w:eastAsia="Courier New" w:hAnsi="Courier New"/>
                <w:color w:val="0D1B2A"/>
                <w:sz w:val="17"/>
                <w:szCs w:val="17"/>
              </w:rPr>
              <w:br/>
              <w:t xml:space="preserve">// Blast radius query (BFS from agent, max depth 5)</w:t>
            </w:r>
            <w:r>
              <w:rPr>
                <w:rFonts w:ascii="Courier New" w:cs="Courier New" w:eastAsia="Courier New" w:hAnsi="Courier New"/>
                <w:color w:val="0D1B2A"/>
                <w:sz w:val="17"/>
                <w:szCs w:val="17"/>
              </w:rPr>
              <w:br/>
              <w:t xml:space="preserve">MATCH path = (a:Agent {agent_id: $agent_id, tenant_id: $tenant_id})-[*1..5]-&gt;(n)</w:t>
            </w:r>
            <w:r>
              <w:rPr>
                <w:rFonts w:ascii="Courier New" w:cs="Courier New" w:eastAsia="Courier New" w:hAnsi="Courier New"/>
                <w:color w:val="0D1B2A"/>
                <w:sz w:val="17"/>
                <w:szCs w:val="17"/>
              </w:rPr>
              <w:br/>
              <w:t xml:space="preserve">WHERE a.tenant_id = $tenant_id  // tenant isolation enforced at query level</w:t>
            </w:r>
            <w:r>
              <w:rPr>
                <w:rFonts w:ascii="Courier New" w:cs="Courier New" w:eastAsia="Courier New" w:hAnsi="Courier New"/>
                <w:color w:val="0D1B2A"/>
                <w:sz w:val="17"/>
                <w:szCs w:val="17"/>
              </w:rPr>
              <w:br/>
              <w:t xml:space="preserve">RETURN n.agent_id AS node_id, labels(n)[0] AS node_type,</w:t>
            </w:r>
            <w:r>
              <w:rPr>
                <w:rFonts w:ascii="Courier New" w:cs="Courier New" w:eastAsia="Courier New" w:hAnsi="Courier New"/>
                <w:color w:val="0D1B2A"/>
                <w:sz w:val="17"/>
                <w:szCs w:val="17"/>
              </w:rPr>
              <w:br/>
              <w:t xml:space="preserve">       length(path) AS depth,</w:t>
            </w:r>
            <w:r>
              <w:rPr>
                <w:rFonts w:ascii="Courier New" w:cs="Courier New" w:eastAsia="Courier New" w:hAnsi="Courier New"/>
                <w:color w:val="0D1B2A"/>
                <w:sz w:val="17"/>
                <w:szCs w:val="17"/>
              </w:rPr>
              <w:br/>
              <w:t xml:space="preserve">       CASE labels(n)[0]</w:t>
            </w:r>
            <w:r>
              <w:rPr>
                <w:rFonts w:ascii="Courier New" w:cs="Courier New" w:eastAsia="Courier New" w:hAnsi="Courier New"/>
                <w:color w:val="0D1B2A"/>
                <w:sz w:val="17"/>
                <w:szCs w:val="17"/>
              </w:rPr>
              <w:br/>
              <w:t xml:space="preserve">           WHEN 'Agent'      THEN 20</w:t>
            </w:r>
            <w:r>
              <w:rPr>
                <w:rFonts w:ascii="Courier New" w:cs="Courier New" w:eastAsia="Courier New" w:hAnsi="Courier New"/>
                <w:color w:val="0D1B2A"/>
                <w:sz w:val="17"/>
                <w:szCs w:val="17"/>
              </w:rPr>
              <w:br/>
              <w:t xml:space="preserve">           WHEN 'DataSource' THEN 15</w:t>
            </w:r>
            <w:r>
              <w:rPr>
                <w:rFonts w:ascii="Courier New" w:cs="Courier New" w:eastAsia="Courier New" w:hAnsi="Courier New"/>
                <w:color w:val="0D1B2A"/>
                <w:sz w:val="17"/>
                <w:szCs w:val="17"/>
              </w:rPr>
              <w:br/>
              <w:t xml:space="preserve">           WHEN 'MCPServer'  THEN 10</w:t>
            </w:r>
            <w:r>
              <w:rPr>
                <w:rFonts w:ascii="Courier New" w:cs="Courier New" w:eastAsia="Courier New" w:hAnsi="Courier New"/>
                <w:color w:val="0D1B2A"/>
                <w:sz w:val="17"/>
                <w:szCs w:val="17"/>
              </w:rPr>
              <w:br/>
              <w:t xml:space="preserve">           WHEN 'Tool'       THEN 5</w:t>
            </w:r>
            <w:r>
              <w:rPr>
                <w:rFonts w:ascii="Courier New" w:cs="Courier New" w:eastAsia="Courier New" w:hAnsi="Courier New"/>
                <w:color w:val="0D1B2A"/>
                <w:sz w:val="17"/>
                <w:szCs w:val="17"/>
              </w:rPr>
              <w:br/>
              <w:t xml:space="preserve">           ELSE 1</w:t>
            </w:r>
            <w:r>
              <w:rPr>
                <w:rFonts w:ascii="Courier New" w:cs="Courier New" w:eastAsia="Courier New" w:hAnsi="Courier New"/>
                <w:color w:val="0D1B2A"/>
                <w:sz w:val="17"/>
                <w:szCs w:val="17"/>
              </w:rPr>
              <w:br/>
              <w:t xml:space="preserve">       END AS criticality_weight</w:t>
            </w:r>
            <w:r>
              <w:rPr>
                <w:rFonts w:ascii="Courier New" w:cs="Courier New" w:eastAsia="Courier New" w:hAnsi="Courier New"/>
                <w:color w:val="0D1B2A"/>
                <w:sz w:val="17"/>
                <w:szCs w:val="17"/>
              </w:rPr>
              <w:br/>
              <w:t xml:space="preserve">ORDER BY depth, criticality_weight DESC</w:t>
            </w:r>
            <w:r>
              <w:rPr>
                <w:rFonts w:ascii="Courier New" w:cs="Courier New" w:eastAsia="Courier New" w:hAnsi="Courier New"/>
                <w:color w:val="0D1B2A"/>
                <w:sz w:val="17"/>
                <w:szCs w:val="17"/>
              </w:rPr>
              <w:br/>
              <w:t xml:space="preserve">LIMIT 100;</w:t>
            </w:r>
          </w:p>
        </w:tc>
      </w:tr>
    </w:tbl>
    <w:p>
      <w:pPr>
        <w:spacing w:after="50" w:before="0"/>
        <w:jc w:val="left"/>
      </w:pPr>
      <w:r>
        <w:rPr>
          <w:rFonts w:ascii="Arial" w:cs="Arial" w:eastAsia="Arial" w:hAnsi="Arial"/>
          <w:color w:val="111111"/>
          <w:sz w:val="20"/>
          <w:szCs w:val="20"/>
        </w:rPr>
        <w:t xml:space="preserve"> </w:t>
      </w:r>
    </w:p>
    <w:p>
      <w:r>
        <w:br w:type="page"/>
      </w:r>
    </w:p>
    <w:p>
      <w:pPr>
        <w:pStyle w:val="Heading1"/>
        <w:pBdr>
          <w:bottom w:val="single" w:color="B22222" w:sz="10" w:space="3"/>
        </w:pBdr>
        <w:spacing w:after="180" w:before="360"/>
      </w:pPr>
      <w:r>
        <w:rPr>
          <w:rFonts w:ascii="Arial" w:cs="Arial" w:eastAsia="Arial" w:hAnsi="Arial"/>
          <w:b/>
          <w:bCs/>
          <w:color w:val="7B1414"/>
          <w:sz w:val="34"/>
          <w:szCs w:val="34"/>
        </w:rPr>
        <w:t xml:space="preserve">14. Complete gRPC Protobuf Definitions</w:t>
      </w:r>
    </w:p>
    <w:p>
      <w:pPr>
        <w:pStyle w:val="Heading2"/>
        <w:pBdr>
          <w:bottom w:val="single" w:color="2E6094" w:sz="4" w:space="2"/>
        </w:pBdr>
        <w:spacing w:after="120" w:before="260"/>
      </w:pPr>
      <w:r>
        <w:rPr>
          <w:rFonts w:ascii="Arial" w:cs="Arial" w:eastAsia="Arial" w:hAnsi="Arial"/>
          <w:b/>
          <w:bCs/>
          <w:color w:val="2E6094"/>
          <w:sz w:val="26"/>
          <w:szCs w:val="26"/>
        </w:rPr>
        <w:t xml:space="preserve">14.1  Policy Engine — Full proto3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gridSpan w:val="1"/>
            <w:tcBorders>
              <w:top w:val="single" w:color="C5CAE9" w:sz="4"/>
              <w:left w:val="single" w:color="C5CAE9" w:sz="4"/>
              <w:bottom w:val="single" w:color="C5CAE9" w:sz="4"/>
              <w:right w:val="single" w:color="C5CAE9" w:sz="4"/>
            </w:tcBorders>
            <w:shd w:fill="F0F4F8" w:val="clear"/>
            <w:tcMar>
              <w:top w:type="dxa" w:w="80"/>
              <w:left w:type="dxa" w:w="140"/>
              <w:bottom w:type="dxa" w:w="80"/>
              <w:right w:type="dxa" w:w="140"/>
            </w:tcMar>
            <w:vAlign w:val="center"/>
          </w:tcPr>
          <w:p>
            <w:pPr>
              <w:spacing w:after="80" w:before="80"/>
            </w:pPr>
            <w:r>
              <w:rPr>
                <w:rFonts w:ascii="Courier New" w:cs="Courier New" w:eastAsia="Courier New" w:hAnsi="Courier New"/>
                <w:color w:val="0D1B2A"/>
                <w:sz w:val="17"/>
                <w:szCs w:val="17"/>
              </w:rPr>
              <w:t xml:space="preserve">syntax = "proto3";</w:t>
            </w:r>
            <w:r>
              <w:rPr>
                <w:rFonts w:ascii="Courier New" w:cs="Courier New" w:eastAsia="Courier New" w:hAnsi="Courier New"/>
                <w:color w:val="0D1B2A"/>
                <w:sz w:val="17"/>
                <w:szCs w:val="17"/>
              </w:rPr>
              <w:br/>
              <w:t xml:space="preserve">package pinaka.policy.v1;</w:t>
            </w:r>
            <w:r>
              <w:rPr>
                <w:rFonts w:ascii="Courier New" w:cs="Courier New" w:eastAsia="Courier New" w:hAnsi="Courier New"/>
                <w:color w:val="0D1B2A"/>
                <w:sz w:val="17"/>
                <w:szCs w:val="17"/>
              </w:rPr>
              <w:br/>
              <w:t xml:space="preserve">option go_package = "github.com/pinaka-ai/pinaka/proto/policy/v1;policyv1";</w:t>
            </w:r>
            <w:r>
              <w:rPr>
                <w:rFonts w:ascii="Courier New" w:cs="Courier New" w:eastAsia="Courier New" w:hAnsi="Courier New"/>
                <w:color w:val="0D1B2A"/>
                <w:sz w:val="17"/>
                <w:szCs w:val="17"/>
              </w:rPr>
              <w:br/>
              <w:t xml:space="preserve">import "google/protobuf/timestamp.proto";</w:t>
            </w:r>
            <w:r>
              <w:rPr>
                <w:rFonts w:ascii="Courier New" w:cs="Courier New" w:eastAsia="Courier New" w:hAnsi="Courier New"/>
                <w:color w:val="0D1B2A"/>
                <w:sz w:val="17"/>
                <w:szCs w:val="17"/>
              </w:rPr>
              <w:br/>
              <w:t xml:space="preserve"/>
            </w:r>
            <w:r>
              <w:rPr>
                <w:rFonts w:ascii="Courier New" w:cs="Courier New" w:eastAsia="Courier New" w:hAnsi="Courier New"/>
                <w:color w:val="0D1B2A"/>
                <w:sz w:val="17"/>
                <w:szCs w:val="17"/>
              </w:rPr>
              <w:br/>
              <w:t xml:space="preserve">service PolicyEngine {</w:t>
            </w:r>
            <w:r>
              <w:rPr>
                <w:rFonts w:ascii="Courier New" w:cs="Courier New" w:eastAsia="Courier New" w:hAnsi="Courier New"/>
                <w:color w:val="0D1B2A"/>
                <w:sz w:val="17"/>
                <w:szCs w:val="17"/>
              </w:rPr>
              <w:br/>
              <w:t xml:space="preserve">    rpc EvaluateAction(EvaluateActionRequest) returns (EvaluateActionResponse);</w:t>
            </w:r>
            <w:r>
              <w:rPr>
                <w:rFonts w:ascii="Courier New" w:cs="Courier New" w:eastAsia="Courier New" w:hAnsi="Courier New"/>
                <w:color w:val="0D1B2A"/>
                <w:sz w:val="17"/>
                <w:szCs w:val="17"/>
              </w:rPr>
              <w:br/>
              <w:t xml:space="preserve">    rpc EvaluateActionBatch(EvaluateActionBatchRequest) returns (EvaluateActionBatchResponse);</w:t>
            </w:r>
            <w:r>
              <w:rPr>
                <w:rFonts w:ascii="Courier New" w:cs="Courier New" w:eastAsia="Courier New" w:hAnsi="Courier New"/>
                <w:color w:val="0D1B2A"/>
                <w:sz w:val="17"/>
                <w:szCs w:val="17"/>
              </w:rPr>
              <w:br/>
              <w:t xml:space="preserve">    rpc GetPolicyBundle(GetPolicyBundleRequest) returns (stream PolicyBundleChunk);</w:t>
            </w:r>
            <w:r>
              <w:rPr>
                <w:rFonts w:ascii="Courier New" w:cs="Courier New" w:eastAsia="Courier New" w:hAnsi="Courier New"/>
                <w:color w:val="0D1B2A"/>
                <w:sz w:val="17"/>
                <w:szCs w:val="17"/>
              </w:rPr>
              <w:br/>
              <w:t xml:space="preserve">    rpc HealthCheck(HealthRequest) returns (HealthResponse);</w:t>
            </w:r>
            <w:r>
              <w:rPr>
                <w:rFonts w:ascii="Courier New" w:cs="Courier New" w:eastAsia="Courier New" w:hAnsi="Courier New"/>
                <w:color w:val="0D1B2A"/>
                <w:sz w:val="17"/>
                <w:szCs w:val="17"/>
              </w:rPr>
              <w:br/>
              <w:t xml:space="preserve">}</w:t>
            </w:r>
            <w:r>
              <w:rPr>
                <w:rFonts w:ascii="Courier New" w:cs="Courier New" w:eastAsia="Courier New" w:hAnsi="Courier New"/>
                <w:color w:val="0D1B2A"/>
                <w:sz w:val="17"/>
                <w:szCs w:val="17"/>
              </w:rPr>
              <w:br/>
              <w:t xml:space="preserve"/>
            </w:r>
            <w:r>
              <w:rPr>
                <w:rFonts w:ascii="Courier New" w:cs="Courier New" w:eastAsia="Courier New" w:hAnsi="Courier New"/>
                <w:color w:val="0D1B2A"/>
                <w:sz w:val="17"/>
                <w:szCs w:val="17"/>
              </w:rPr>
              <w:br/>
              <w:t xml:space="preserve">enum Decision { ALLOW = 0; DENY = 1; ESCALATE = 2; }</w:t>
            </w:r>
            <w:r>
              <w:rPr>
                <w:rFonts w:ascii="Courier New" w:cs="Courier New" w:eastAsia="Courier New" w:hAnsi="Courier New"/>
                <w:color w:val="0D1B2A"/>
                <w:sz w:val="17"/>
                <w:szCs w:val="17"/>
              </w:rPr>
              <w:br/>
              <w:t xml:space="preserve">enum Destination { INTERNAL = 0; EXTERNAL = 1; MCP_SERVER = 2; AGENT = 3; }</w:t>
            </w:r>
            <w:r>
              <w:rPr>
                <w:rFonts w:ascii="Courier New" w:cs="Courier New" w:eastAsia="Courier New" w:hAnsi="Courier New"/>
                <w:color w:val="0D1B2A"/>
                <w:sz w:val="17"/>
                <w:szCs w:val="17"/>
              </w:rPr>
              <w:br/>
              <w:t xml:space="preserve"/>
            </w:r>
            <w:r>
              <w:rPr>
                <w:rFonts w:ascii="Courier New" w:cs="Courier New" w:eastAsia="Courier New" w:hAnsi="Courier New"/>
                <w:color w:val="0D1B2A"/>
                <w:sz w:val="17"/>
                <w:szCs w:val="17"/>
              </w:rPr>
              <w:br/>
              <w:t xml:space="preserve">message EvaluateActionRequest {</w:t>
            </w:r>
            <w:r>
              <w:rPr>
                <w:rFonts w:ascii="Courier New" w:cs="Courier New" w:eastAsia="Courier New" w:hAnsi="Courier New"/>
                <w:color w:val="0D1B2A"/>
                <w:sz w:val="17"/>
                <w:szCs w:val="17"/>
              </w:rPr>
              <w:br/>
              <w:t xml:space="preserve">    string tenant_id = 1;</w:t>
            </w:r>
            <w:r>
              <w:rPr>
                <w:rFonts w:ascii="Courier New" w:cs="Courier New" w:eastAsia="Courier New" w:hAnsi="Courier New"/>
                <w:color w:val="0D1B2A"/>
                <w:sz w:val="17"/>
                <w:szCs w:val="17"/>
              </w:rPr>
              <w:br/>
              <w:t xml:space="preserve">    string agent_id = 2;</w:t>
            </w:r>
            <w:r>
              <w:rPr>
                <w:rFonts w:ascii="Courier New" w:cs="Courier New" w:eastAsia="Courier New" w:hAnsi="Courier New"/>
                <w:color w:val="0D1B2A"/>
                <w:sz w:val="17"/>
                <w:szCs w:val="17"/>
              </w:rPr>
              <w:br/>
              <w:t xml:space="preserve">    string ait_id = 3;</w:t>
            </w:r>
            <w:r>
              <w:rPr>
                <w:rFonts w:ascii="Courier New" w:cs="Courier New" w:eastAsia="Courier New" w:hAnsi="Courier New"/>
                <w:color w:val="0D1B2A"/>
                <w:sz w:val="17"/>
                <w:szCs w:val="17"/>
              </w:rPr>
              <w:br/>
              <w:t xml:space="preserve">    string tool_name = 4;</w:t>
            </w:r>
            <w:r>
              <w:rPr>
                <w:rFonts w:ascii="Courier New" w:cs="Courier New" w:eastAsia="Courier New" w:hAnsi="Courier New"/>
                <w:color w:val="0D1B2A"/>
                <w:sz w:val="17"/>
                <w:szCs w:val="17"/>
              </w:rPr>
              <w:br/>
              <w:t xml:space="preserve">    Destination destination = 5;</w:t>
            </w:r>
            <w:r>
              <w:rPr>
                <w:rFonts w:ascii="Courier New" w:cs="Courier New" w:eastAsia="Courier New" w:hAnsi="Courier New"/>
                <w:color w:val="0D1B2A"/>
                <w:sz w:val="17"/>
                <w:szCs w:val="17"/>
              </w:rPr>
              <w:br/>
              <w:t xml:space="preserve">    repeated string data_classifications = 6;</w:t>
            </w:r>
            <w:r>
              <w:rPr>
                <w:rFonts w:ascii="Courier New" w:cs="Courier New" w:eastAsia="Courier New" w:hAnsi="Courier New"/>
                <w:color w:val="0D1B2A"/>
                <w:sz w:val="17"/>
                <w:szCs w:val="17"/>
              </w:rPr>
              <w:br/>
              <w:t xml:space="preserve">    map&lt;string,string&gt; action_metadata = 7;</w:t>
            </w:r>
            <w:r>
              <w:rPr>
                <w:rFonts w:ascii="Courier New" w:cs="Courier New" w:eastAsia="Courier New" w:hAnsi="Courier New"/>
                <w:color w:val="0D1B2A"/>
                <w:sz w:val="17"/>
                <w:szCs w:val="17"/>
              </w:rPr>
              <w:br/>
              <w:t xml:space="preserve">    int64 request_timestamp_ns = 8;</w:t>
            </w:r>
            <w:r>
              <w:rPr>
                <w:rFonts w:ascii="Courier New" w:cs="Courier New" w:eastAsia="Courier New" w:hAnsi="Courier New"/>
                <w:color w:val="0D1B2A"/>
                <w:sz w:val="17"/>
                <w:szCs w:val="17"/>
              </w:rPr>
              <w:br/>
              <w:t xml:space="preserve">}</w:t>
            </w:r>
            <w:r>
              <w:rPr>
                <w:rFonts w:ascii="Courier New" w:cs="Courier New" w:eastAsia="Courier New" w:hAnsi="Courier New"/>
                <w:color w:val="0D1B2A"/>
                <w:sz w:val="17"/>
                <w:szCs w:val="17"/>
              </w:rPr>
              <w:br/>
              <w:t xml:space="preserve"/>
            </w:r>
            <w:r>
              <w:rPr>
                <w:rFonts w:ascii="Courier New" w:cs="Courier New" w:eastAsia="Courier New" w:hAnsi="Courier New"/>
                <w:color w:val="0D1B2A"/>
                <w:sz w:val="17"/>
                <w:szCs w:val="17"/>
              </w:rPr>
              <w:br/>
              <w:t xml:space="preserve">message EvaluateActionResponse {</w:t>
            </w:r>
            <w:r>
              <w:rPr>
                <w:rFonts w:ascii="Courier New" w:cs="Courier New" w:eastAsia="Courier New" w:hAnsi="Courier New"/>
                <w:color w:val="0D1B2A"/>
                <w:sz w:val="17"/>
                <w:szCs w:val="17"/>
              </w:rPr>
              <w:br/>
              <w:t xml:space="preserve">    string decision_id = 1;</w:t>
            </w:r>
            <w:r>
              <w:rPr>
                <w:rFonts w:ascii="Courier New" w:cs="Courier New" w:eastAsia="Courier New" w:hAnsi="Courier New"/>
                <w:color w:val="0D1B2A"/>
                <w:sz w:val="17"/>
                <w:szCs w:val="17"/>
              </w:rPr>
              <w:br/>
              <w:t xml:space="preserve">    Decision decision = 2;</w:t>
            </w:r>
            <w:r>
              <w:rPr>
                <w:rFonts w:ascii="Courier New" w:cs="Courier New" w:eastAsia="Courier New" w:hAnsi="Courier New"/>
                <w:color w:val="0D1B2A"/>
                <w:sz w:val="17"/>
                <w:szCs w:val="17"/>
              </w:rPr>
              <w:br/>
              <w:t xml:space="preserve">    string reason = 3;</w:t>
            </w:r>
            <w:r>
              <w:rPr>
                <w:rFonts w:ascii="Courier New" w:cs="Courier New" w:eastAsia="Courier New" w:hAnsi="Courier New"/>
                <w:color w:val="0D1B2A"/>
                <w:sz w:val="17"/>
                <w:szCs w:val="17"/>
              </w:rPr>
              <w:br/>
              <w:t xml:space="preserve">    string policy_id = 4;</w:t>
            </w:r>
            <w:r>
              <w:rPr>
                <w:rFonts w:ascii="Courier New" w:cs="Courier New" w:eastAsia="Courier New" w:hAnsi="Courier New"/>
                <w:color w:val="0D1B2A"/>
                <w:sz w:val="17"/>
                <w:szCs w:val="17"/>
              </w:rPr>
              <w:br/>
              <w:t xml:space="preserve">    int32 hitl_tier = 5;</w:t>
            </w:r>
            <w:r>
              <w:rPr>
                <w:rFonts w:ascii="Courier New" w:cs="Courier New" w:eastAsia="Courier New" w:hAnsi="Courier New"/>
                <w:color w:val="0D1B2A"/>
                <w:sz w:val="17"/>
                <w:szCs w:val="17"/>
              </w:rPr>
              <w:br/>
              <w:t xml:space="preserve">    int32 risk_delta = 6;</w:t>
            </w:r>
            <w:r>
              <w:rPr>
                <w:rFonts w:ascii="Courier New" w:cs="Courier New" w:eastAsia="Courier New" w:hAnsi="Courier New"/>
                <w:color w:val="0D1B2A"/>
                <w:sz w:val="17"/>
                <w:szCs w:val="17"/>
              </w:rPr>
              <w:br/>
              <w:t xml:space="preserve">    google.protobuf.Timestamp evaluated_at = 7;</w:t>
            </w:r>
            <w:r>
              <w:rPr>
                <w:rFonts w:ascii="Courier New" w:cs="Courier New" w:eastAsia="Courier New" w:hAnsi="Courier New"/>
                <w:color w:val="0D1B2A"/>
                <w:sz w:val="17"/>
                <w:szCs w:val="17"/>
              </w:rPr>
              <w:br/>
              <w:t xml:space="preserve">    int32 policy_count_evaluated = 8;</w:t>
            </w:r>
            <w:r>
              <w:rPr>
                <w:rFonts w:ascii="Courier New" w:cs="Courier New" w:eastAsia="Courier New" w:hAnsi="Courier New"/>
                <w:color w:val="0D1B2A"/>
                <w:sz w:val="17"/>
                <w:szCs w:val="17"/>
              </w:rPr>
              <w:br/>
              <w:t xml:space="preserve">}</w:t>
            </w:r>
            <w:r>
              <w:rPr>
                <w:rFonts w:ascii="Courier New" w:cs="Courier New" w:eastAsia="Courier New" w:hAnsi="Courier New"/>
                <w:color w:val="0D1B2A"/>
                <w:sz w:val="17"/>
                <w:szCs w:val="17"/>
              </w:rPr>
              <w:br/>
              <w:t xml:space="preserve"/>
            </w:r>
            <w:r>
              <w:rPr>
                <w:rFonts w:ascii="Courier New" w:cs="Courier New" w:eastAsia="Courier New" w:hAnsi="Courier New"/>
                <w:color w:val="0D1B2A"/>
                <w:sz w:val="17"/>
                <w:szCs w:val="17"/>
              </w:rPr>
              <w:br/>
              <w:t xml:space="preserve">message EvaluateActionBatchRequest { repeated EvaluateActionRequest requests = 1; }</w:t>
            </w:r>
            <w:r>
              <w:rPr>
                <w:rFonts w:ascii="Courier New" w:cs="Courier New" w:eastAsia="Courier New" w:hAnsi="Courier New"/>
                <w:color w:val="0D1B2A"/>
                <w:sz w:val="17"/>
                <w:szCs w:val="17"/>
              </w:rPr>
              <w:br/>
              <w:t xml:space="preserve">message EvaluateActionBatchResponse { repeated EvaluateActionResponse responses = 1; }</w:t>
            </w:r>
            <w:r>
              <w:rPr>
                <w:rFonts w:ascii="Courier New" w:cs="Courier New" w:eastAsia="Courier New" w:hAnsi="Courier New"/>
                <w:color w:val="0D1B2A"/>
                <w:sz w:val="17"/>
                <w:szCs w:val="17"/>
              </w:rPr>
              <w:br/>
              <w:t xml:space="preserve">message GetPolicyBundleRequest { string tenant_id = 1; }</w:t>
            </w:r>
            <w:r>
              <w:rPr>
                <w:rFonts w:ascii="Courier New" w:cs="Courier New" w:eastAsia="Courier New" w:hAnsi="Courier New"/>
                <w:color w:val="0D1B2A"/>
                <w:sz w:val="17"/>
                <w:szCs w:val="17"/>
              </w:rPr>
              <w:br/>
              <w:t xml:space="preserve">message PolicyBundleChunk { bytes data = 1; bool last_chunk = 2; }</w:t>
            </w:r>
            <w:r>
              <w:rPr>
                <w:rFonts w:ascii="Courier New" w:cs="Courier New" w:eastAsia="Courier New" w:hAnsi="Courier New"/>
                <w:color w:val="0D1B2A"/>
                <w:sz w:val="17"/>
                <w:szCs w:val="17"/>
              </w:rPr>
              <w:br/>
              <w:t xml:space="preserve">message HealthRequest {}</w:t>
            </w:r>
            <w:r>
              <w:rPr>
                <w:rFonts w:ascii="Courier New" w:cs="Courier New" w:eastAsia="Courier New" w:hAnsi="Courier New"/>
                <w:color w:val="0D1B2A"/>
                <w:sz w:val="17"/>
                <w:szCs w:val="17"/>
              </w:rPr>
              <w:br/>
              <w:t xml:space="preserve">message HealthResponse { bool healthy = 1; string message = 2; }</w:t>
            </w:r>
          </w:p>
        </w:tc>
      </w:tr>
    </w:tbl>
    <w:p>
      <w:pPr>
        <w:spacing w:after="50" w:before="0"/>
        <w:jc w:val="left"/>
      </w:pPr>
      <w:r>
        <w:rPr>
          <w:rFonts w:ascii="Arial" w:cs="Arial" w:eastAsia="Arial" w:hAnsi="Arial"/>
          <w:color w:val="111111"/>
          <w:sz w:val="20"/>
          <w:szCs w:val="20"/>
        </w:rPr>
        <w:t xml:space="preserve"> </w:t>
      </w:r>
    </w:p>
    <w:p>
      <w:pPr>
        <w:pStyle w:val="Heading2"/>
        <w:pBdr>
          <w:bottom w:val="single" w:color="2E6094" w:sz="4" w:space="2"/>
        </w:pBdr>
        <w:spacing w:after="120" w:before="260"/>
      </w:pPr>
      <w:r>
        <w:rPr>
          <w:rFonts w:ascii="Arial" w:cs="Arial" w:eastAsia="Arial" w:hAnsi="Arial"/>
          <w:b/>
          <w:bCs/>
          <w:color w:val="2E6094"/>
          <w:sz w:val="26"/>
          <w:szCs w:val="26"/>
        </w:rPr>
        <w:t xml:space="preserve">14.2  Platform Service — Full proto3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gridSpan w:val="1"/>
            <w:tcBorders>
              <w:top w:val="single" w:color="C5CAE9" w:sz="4"/>
              <w:left w:val="single" w:color="C5CAE9" w:sz="4"/>
              <w:bottom w:val="single" w:color="C5CAE9" w:sz="4"/>
              <w:right w:val="single" w:color="C5CAE9" w:sz="4"/>
            </w:tcBorders>
            <w:shd w:fill="F0F4F8" w:val="clear"/>
            <w:tcMar>
              <w:top w:type="dxa" w:w="80"/>
              <w:left w:type="dxa" w:w="140"/>
              <w:bottom w:type="dxa" w:w="80"/>
              <w:right w:type="dxa" w:w="140"/>
            </w:tcMar>
            <w:vAlign w:val="center"/>
          </w:tcPr>
          <w:p>
            <w:pPr>
              <w:spacing w:after="80" w:before="80"/>
            </w:pPr>
            <w:r>
              <w:rPr>
                <w:rFonts w:ascii="Courier New" w:cs="Courier New" w:eastAsia="Courier New" w:hAnsi="Courier New"/>
                <w:color w:val="0D1B2A"/>
                <w:sz w:val="17"/>
                <w:szCs w:val="17"/>
              </w:rPr>
              <w:t xml:space="preserve">syntax = "proto3";</w:t>
            </w:r>
            <w:r>
              <w:rPr>
                <w:rFonts w:ascii="Courier New" w:cs="Courier New" w:eastAsia="Courier New" w:hAnsi="Courier New"/>
                <w:color w:val="0D1B2A"/>
                <w:sz w:val="17"/>
                <w:szCs w:val="17"/>
              </w:rPr>
              <w:br/>
              <w:t xml:space="preserve">package pinaka.platform.v1;</w:t>
            </w:r>
            <w:r>
              <w:rPr>
                <w:rFonts w:ascii="Courier New" w:cs="Courier New" w:eastAsia="Courier New" w:hAnsi="Courier New"/>
                <w:color w:val="0D1B2A"/>
                <w:sz w:val="17"/>
                <w:szCs w:val="17"/>
              </w:rPr>
              <w:br/>
              <w:t xml:space="preserve">option go_package = "github.com/pinaka-ai/pinaka/proto/platform/v1;platformv1";</w:t>
            </w:r>
            <w:r>
              <w:rPr>
                <w:rFonts w:ascii="Courier New" w:cs="Courier New" w:eastAsia="Courier New" w:hAnsi="Courier New"/>
                <w:color w:val="0D1B2A"/>
                <w:sz w:val="17"/>
                <w:szCs w:val="17"/>
              </w:rPr>
              <w:br/>
              <w:t xml:space="preserve"/>
            </w:r>
            <w:r>
              <w:rPr>
                <w:rFonts w:ascii="Courier New" w:cs="Courier New" w:eastAsia="Courier New" w:hAnsi="Courier New"/>
                <w:color w:val="0D1B2A"/>
                <w:sz w:val="17"/>
                <w:szCs w:val="17"/>
              </w:rPr>
              <w:br/>
              <w:t xml:space="preserve">service PlatformService {</w:t>
            </w:r>
            <w:r>
              <w:rPr>
                <w:rFonts w:ascii="Courier New" w:cs="Courier New" w:eastAsia="Courier New" w:hAnsi="Courier New"/>
                <w:color w:val="0D1B2A"/>
                <w:sz w:val="17"/>
                <w:szCs w:val="17"/>
              </w:rPr>
              <w:br/>
              <w:t xml:space="preserve">    rpc ValidateAIT(ValidateAITRequest) returns (ValidateAITResponse);</w:t>
            </w:r>
            <w:r>
              <w:rPr>
                <w:rFonts w:ascii="Courier New" w:cs="Courier New" w:eastAsia="Courier New" w:hAnsi="Courier New"/>
                <w:color w:val="0D1B2A"/>
                <w:sz w:val="17"/>
                <w:szCs w:val="17"/>
              </w:rPr>
              <w:br/>
              <w:t xml:space="preserve">    rpc ValidateJWT(ValidateJWTRequest) returns (ValidateJWTResponse);</w:t>
            </w:r>
            <w:r>
              <w:rPr>
                <w:rFonts w:ascii="Courier New" w:cs="Courier New" w:eastAsia="Courier New" w:hAnsi="Courier New"/>
                <w:color w:val="0D1B2A"/>
                <w:sz w:val="17"/>
                <w:szCs w:val="17"/>
              </w:rPr>
              <w:br/>
              <w:t xml:space="preserve">    rpc GetTenantContext(GetTenantContextRequest) returns (TenantContext);</w:t>
            </w:r>
            <w:r>
              <w:rPr>
                <w:rFonts w:ascii="Courier New" w:cs="Courier New" w:eastAsia="Courier New" w:hAnsi="Courier New"/>
                <w:color w:val="0D1B2A"/>
                <w:sz w:val="17"/>
                <w:szCs w:val="17"/>
              </w:rPr>
              <w:br/>
              <w:t xml:space="preserve">    rpc CheckRBAC(CheckRBACRequest) returns (CheckRBACResponse);</w:t>
            </w:r>
            <w:r>
              <w:rPr>
                <w:rFonts w:ascii="Courier New" w:cs="Courier New" w:eastAsia="Courier New" w:hAnsi="Courier New"/>
                <w:color w:val="0D1B2A"/>
                <w:sz w:val="17"/>
                <w:szCs w:val="17"/>
              </w:rPr>
              <w:br/>
              <w:t xml:space="preserve">    rpc RefreshToken(RefreshTokenRequest) returns (RefreshTokenResponse);</w:t>
            </w:r>
            <w:r>
              <w:rPr>
                <w:rFonts w:ascii="Courier New" w:cs="Courier New" w:eastAsia="Courier New" w:hAnsi="Courier New"/>
                <w:color w:val="0D1B2A"/>
                <w:sz w:val="17"/>
                <w:szCs w:val="17"/>
              </w:rPr>
              <w:br/>
              <w:t xml:space="preserve">    rpc InvalidateTenantCache(InvalidateCacheRequest) returns (InvalidateCacheResponse);</w:t>
            </w:r>
            <w:r>
              <w:rPr>
                <w:rFonts w:ascii="Courier New" w:cs="Courier New" w:eastAsia="Courier New" w:hAnsi="Courier New"/>
                <w:color w:val="0D1B2A"/>
                <w:sz w:val="17"/>
                <w:szCs w:val="17"/>
              </w:rPr>
              <w:br/>
              <w:t xml:space="preserve">}</w:t>
            </w:r>
            <w:r>
              <w:rPr>
                <w:rFonts w:ascii="Courier New" w:cs="Courier New" w:eastAsia="Courier New" w:hAnsi="Courier New"/>
                <w:color w:val="0D1B2A"/>
                <w:sz w:val="17"/>
                <w:szCs w:val="17"/>
              </w:rPr>
              <w:br/>
              <w:t xml:space="preserve"/>
            </w:r>
            <w:r>
              <w:rPr>
                <w:rFonts w:ascii="Courier New" w:cs="Courier New" w:eastAsia="Courier New" w:hAnsi="Courier New"/>
                <w:color w:val="0D1B2A"/>
                <w:sz w:val="17"/>
                <w:szCs w:val="17"/>
              </w:rPr>
              <w:br/>
              <w:t xml:space="preserve">message ValidateAITRequest {</w:t>
            </w:r>
            <w:r>
              <w:rPr>
                <w:rFonts w:ascii="Courier New" w:cs="Courier New" w:eastAsia="Courier New" w:hAnsi="Courier New"/>
                <w:color w:val="0D1B2A"/>
                <w:sz w:val="17"/>
                <w:szCs w:val="17"/>
              </w:rPr>
              <w:br/>
              <w:t xml:space="preserve">    string ait_token = 1;</w:t>
            </w:r>
            <w:r>
              <w:rPr>
                <w:rFonts w:ascii="Courier New" w:cs="Courier New" w:eastAsia="Courier New" w:hAnsi="Courier New"/>
                <w:color w:val="0D1B2A"/>
                <w:sz w:val="17"/>
                <w:szCs w:val="17"/>
              </w:rPr>
              <w:br/>
              <w:t xml:space="preserve">    string fingerprint = 2;  // optional: checked if provided</w:t>
            </w:r>
            <w:r>
              <w:rPr>
                <w:rFonts w:ascii="Courier New" w:cs="Courier New" w:eastAsia="Courier New" w:hAnsi="Courier New"/>
                <w:color w:val="0D1B2A"/>
                <w:sz w:val="17"/>
                <w:szCs w:val="17"/>
              </w:rPr>
              <w:br/>
              <w:t xml:space="preserve">}</w:t>
            </w:r>
            <w:r>
              <w:rPr>
                <w:rFonts w:ascii="Courier New" w:cs="Courier New" w:eastAsia="Courier New" w:hAnsi="Courier New"/>
                <w:color w:val="0D1B2A"/>
                <w:sz w:val="17"/>
                <w:szCs w:val="17"/>
              </w:rPr>
              <w:br/>
              <w:t xml:space="preserve">message ValidateAITResponse {</w:t>
            </w:r>
            <w:r>
              <w:rPr>
                <w:rFonts w:ascii="Courier New" w:cs="Courier New" w:eastAsia="Courier New" w:hAnsi="Courier New"/>
                <w:color w:val="0D1B2A"/>
                <w:sz w:val="17"/>
                <w:szCs w:val="17"/>
              </w:rPr>
              <w:br/>
              <w:t xml:space="preserve">    bool is_valid = 1;</w:t>
            </w:r>
            <w:r>
              <w:rPr>
                <w:rFonts w:ascii="Courier New" w:cs="Courier New" w:eastAsia="Courier New" w:hAnsi="Courier New"/>
                <w:color w:val="0D1B2A"/>
                <w:sz w:val="17"/>
                <w:szCs w:val="17"/>
              </w:rPr>
              <w:br/>
              <w:t xml:space="preserve">    string tenant_id = 2;</w:t>
            </w:r>
            <w:r>
              <w:rPr>
                <w:rFonts w:ascii="Courier New" w:cs="Courier New" w:eastAsia="Courier New" w:hAnsi="Courier New"/>
                <w:color w:val="0D1B2A"/>
                <w:sz w:val="17"/>
                <w:szCs w:val="17"/>
              </w:rPr>
              <w:br/>
              <w:t xml:space="preserve">    string agent_id = 3;</w:t>
            </w:r>
            <w:r>
              <w:rPr>
                <w:rFonts w:ascii="Courier New" w:cs="Courier New" w:eastAsia="Courier New" w:hAnsi="Courier New"/>
                <w:color w:val="0D1B2A"/>
                <w:sz w:val="17"/>
                <w:szCs w:val="17"/>
              </w:rPr>
              <w:br/>
              <w:t xml:space="preserve">    repeated string granted_tools = 4;</w:t>
            </w:r>
            <w:r>
              <w:rPr>
                <w:rFonts w:ascii="Courier New" w:cs="Courier New" w:eastAsia="Courier New" w:hAnsi="Courier New"/>
                <w:color w:val="0D1B2A"/>
                <w:sz w:val="17"/>
                <w:szCs w:val="17"/>
              </w:rPr>
              <w:br/>
              <w:t xml:space="preserve">    string fingerprint = 5;</w:t>
            </w:r>
            <w:r>
              <w:rPr>
                <w:rFonts w:ascii="Courier New" w:cs="Courier New" w:eastAsia="Courier New" w:hAnsi="Courier New"/>
                <w:color w:val="0D1B2A"/>
                <w:sz w:val="17"/>
                <w:szCs w:val="17"/>
              </w:rPr>
              <w:br/>
              <w:t xml:space="preserve">    int64 expires_at = 6;</w:t>
            </w:r>
            <w:r>
              <w:rPr>
                <w:rFonts w:ascii="Courier New" w:cs="Courier New" w:eastAsia="Courier New" w:hAnsi="Courier New"/>
                <w:color w:val="0D1B2A"/>
                <w:sz w:val="17"/>
                <w:szCs w:val="17"/>
              </w:rPr>
              <w:br/>
              <w:t xml:space="preserve">    string invalid_reason = 7;  // EXPIRED|REVOKED|SIGNATURE_INVALID|FINGERPRINT_MISMATCH</w:t>
            </w:r>
            <w:r>
              <w:rPr>
                <w:rFonts w:ascii="Courier New" w:cs="Courier New" w:eastAsia="Courier New" w:hAnsi="Courier New"/>
                <w:color w:val="0D1B2A"/>
                <w:sz w:val="17"/>
                <w:szCs w:val="17"/>
              </w:rPr>
              <w:br/>
              <w:t xml:space="preserve">}</w:t>
            </w:r>
            <w:r>
              <w:rPr>
                <w:rFonts w:ascii="Courier New" w:cs="Courier New" w:eastAsia="Courier New" w:hAnsi="Courier New"/>
                <w:color w:val="0D1B2A"/>
                <w:sz w:val="17"/>
                <w:szCs w:val="17"/>
              </w:rPr>
              <w:br/>
              <w:t xml:space="preserve"/>
            </w:r>
            <w:r>
              <w:rPr>
                <w:rFonts w:ascii="Courier New" w:cs="Courier New" w:eastAsia="Courier New" w:hAnsi="Courier New"/>
                <w:color w:val="0D1B2A"/>
                <w:sz w:val="17"/>
                <w:szCs w:val="17"/>
              </w:rPr>
              <w:br/>
              <w:t xml:space="preserve">message ValidateJWTRequest { string jwt_token = 1; }</w:t>
            </w:r>
            <w:r>
              <w:rPr>
                <w:rFonts w:ascii="Courier New" w:cs="Courier New" w:eastAsia="Courier New" w:hAnsi="Courier New"/>
                <w:color w:val="0D1B2A"/>
                <w:sz w:val="17"/>
                <w:szCs w:val="17"/>
              </w:rPr>
              <w:br/>
              <w:t xml:space="preserve">message ValidateJWTResponse {</w:t>
            </w:r>
            <w:r>
              <w:rPr>
                <w:rFonts w:ascii="Courier New" w:cs="Courier New" w:eastAsia="Courier New" w:hAnsi="Courier New"/>
                <w:color w:val="0D1B2A"/>
                <w:sz w:val="17"/>
                <w:szCs w:val="17"/>
              </w:rPr>
              <w:br/>
              <w:t xml:space="preserve">    bool is_valid = 1;</w:t>
            </w:r>
            <w:r>
              <w:rPr>
                <w:rFonts w:ascii="Courier New" w:cs="Courier New" w:eastAsia="Courier New" w:hAnsi="Courier New"/>
                <w:color w:val="0D1B2A"/>
                <w:sz w:val="17"/>
                <w:szCs w:val="17"/>
              </w:rPr>
              <w:br/>
              <w:t xml:space="preserve">    string user_id = 2;</w:t>
            </w:r>
            <w:r>
              <w:rPr>
                <w:rFonts w:ascii="Courier New" w:cs="Courier New" w:eastAsia="Courier New" w:hAnsi="Courier New"/>
                <w:color w:val="0D1B2A"/>
                <w:sz w:val="17"/>
                <w:szCs w:val="17"/>
              </w:rPr>
              <w:br/>
              <w:t xml:space="preserve">    string tenant_id = 3;</w:t>
            </w:r>
            <w:r>
              <w:rPr>
                <w:rFonts w:ascii="Courier New" w:cs="Courier New" w:eastAsia="Courier New" w:hAnsi="Courier New"/>
                <w:color w:val="0D1B2A"/>
                <w:sz w:val="17"/>
                <w:szCs w:val="17"/>
              </w:rPr>
              <w:br/>
              <w:t xml:space="preserve">    repeated string roles = 4;</w:t>
            </w:r>
            <w:r>
              <w:rPr>
                <w:rFonts w:ascii="Courier New" w:cs="Courier New" w:eastAsia="Courier New" w:hAnsi="Courier New"/>
                <w:color w:val="0D1B2A"/>
                <w:sz w:val="17"/>
                <w:szCs w:val="17"/>
              </w:rPr>
              <w:br/>
              <w:t xml:space="preserve">    bool mfa_verified = 5;</w:t>
            </w:r>
            <w:r>
              <w:rPr>
                <w:rFonts w:ascii="Courier New" w:cs="Courier New" w:eastAsia="Courier New" w:hAnsi="Courier New"/>
                <w:color w:val="0D1B2A"/>
                <w:sz w:val="17"/>
                <w:szCs w:val="17"/>
              </w:rPr>
              <w:br/>
              <w:t xml:space="preserve">    string invalid_reason = 6;</w:t>
            </w:r>
            <w:r>
              <w:rPr>
                <w:rFonts w:ascii="Courier New" w:cs="Courier New" w:eastAsia="Courier New" w:hAnsi="Courier New"/>
                <w:color w:val="0D1B2A"/>
                <w:sz w:val="17"/>
                <w:szCs w:val="17"/>
              </w:rPr>
              <w:br/>
              <w:t xml:space="preserve">}</w:t>
            </w:r>
            <w:r>
              <w:rPr>
                <w:rFonts w:ascii="Courier New" w:cs="Courier New" w:eastAsia="Courier New" w:hAnsi="Courier New"/>
                <w:color w:val="0D1B2A"/>
                <w:sz w:val="17"/>
                <w:szCs w:val="17"/>
              </w:rPr>
              <w:br/>
              <w:t xml:space="preserve"/>
            </w:r>
            <w:r>
              <w:rPr>
                <w:rFonts w:ascii="Courier New" w:cs="Courier New" w:eastAsia="Courier New" w:hAnsi="Courier New"/>
                <w:color w:val="0D1B2A"/>
                <w:sz w:val="17"/>
                <w:szCs w:val="17"/>
              </w:rPr>
              <w:br/>
              <w:t xml:space="preserve">message GetTenantContextRequest { string tenant_id = 1; }</w:t>
            </w:r>
            <w:r>
              <w:rPr>
                <w:rFonts w:ascii="Courier New" w:cs="Courier New" w:eastAsia="Courier New" w:hAnsi="Courier New"/>
                <w:color w:val="0D1B2A"/>
                <w:sz w:val="17"/>
                <w:szCs w:val="17"/>
              </w:rPr>
              <w:br/>
              <w:t xml:space="preserve">message TenantContext {</w:t>
            </w:r>
            <w:r>
              <w:rPr>
                <w:rFonts w:ascii="Courier New" w:cs="Courier New" w:eastAsia="Courier New" w:hAnsi="Courier New"/>
                <w:color w:val="0D1B2A"/>
                <w:sz w:val="17"/>
                <w:szCs w:val="17"/>
              </w:rPr>
              <w:br/>
              <w:t xml:space="preserve">    string tenant_id = 1;</w:t>
            </w:r>
            <w:r>
              <w:rPr>
                <w:rFonts w:ascii="Courier New" w:cs="Courier New" w:eastAsia="Courier New" w:hAnsi="Courier New"/>
                <w:color w:val="0D1B2A"/>
                <w:sz w:val="17"/>
                <w:szCs w:val="17"/>
              </w:rPr>
              <w:br/>
              <w:t xml:space="preserve">    string region = 2;</w:t>
            </w:r>
            <w:r>
              <w:rPr>
                <w:rFonts w:ascii="Courier New" w:cs="Courier New" w:eastAsia="Courier New" w:hAnsi="Courier New"/>
                <w:color w:val="0D1B2A"/>
                <w:sz w:val="17"/>
                <w:szCs w:val="17"/>
              </w:rPr>
              <w:br/>
              <w:t xml:space="preserve">    string plan_tier = 3;</w:t>
            </w:r>
            <w:r>
              <w:rPr>
                <w:rFonts w:ascii="Courier New" w:cs="Courier New" w:eastAsia="Courier New" w:hAnsi="Courier New"/>
                <w:color w:val="0D1B2A"/>
                <w:sz w:val="17"/>
                <w:szCs w:val="17"/>
              </w:rPr>
              <w:br/>
              <w:t xml:space="preserve">    map&lt;string,string&gt; feature_flags = 4;</w:t>
            </w:r>
            <w:r>
              <w:rPr>
                <w:rFonts w:ascii="Courier New" w:cs="Courier New" w:eastAsia="Courier New" w:hAnsi="Courier New"/>
                <w:color w:val="0D1B2A"/>
                <w:sz w:val="17"/>
                <w:szCs w:val="17"/>
              </w:rPr>
              <w:br/>
              <w:t xml:space="preserve">    int32 enforcement_rps_limit = 5;</w:t>
            </w:r>
            <w:r>
              <w:rPr>
                <w:rFonts w:ascii="Courier New" w:cs="Courier New" w:eastAsia="Courier New" w:hAnsi="Courier New"/>
                <w:color w:val="0D1B2A"/>
                <w:sz w:val="17"/>
                <w:szCs w:val="17"/>
              </w:rPr>
              <w:br/>
              <w:t xml:space="preserve">    string failsafe_mode = 6;  // DENY_ALL | ALLOW_WITH_ALERT</w:t>
            </w:r>
            <w:r>
              <w:rPr>
                <w:rFonts w:ascii="Courier New" w:cs="Courier New" w:eastAsia="Courier New" w:hAnsi="Courier New"/>
                <w:color w:val="0D1B2A"/>
                <w:sz w:val="17"/>
                <w:szCs w:val="17"/>
              </w:rPr>
              <w:br/>
              <w:t xml:space="preserve">    string status = 7;</w:t>
            </w:r>
            <w:r>
              <w:rPr>
                <w:rFonts w:ascii="Courier New" w:cs="Courier New" w:eastAsia="Courier New" w:hAnsi="Courier New"/>
                <w:color w:val="0D1B2A"/>
                <w:sz w:val="17"/>
                <w:szCs w:val="17"/>
              </w:rPr>
              <w:br/>
              <w:t xml:space="preserve">}</w:t>
            </w:r>
            <w:r>
              <w:rPr>
                <w:rFonts w:ascii="Courier New" w:cs="Courier New" w:eastAsia="Courier New" w:hAnsi="Courier New"/>
                <w:color w:val="0D1B2A"/>
                <w:sz w:val="17"/>
                <w:szCs w:val="17"/>
              </w:rPr>
              <w:br/>
              <w:t xml:space="preserve"/>
            </w:r>
            <w:r>
              <w:rPr>
                <w:rFonts w:ascii="Courier New" w:cs="Courier New" w:eastAsia="Courier New" w:hAnsi="Courier New"/>
                <w:color w:val="0D1B2A"/>
                <w:sz w:val="17"/>
                <w:szCs w:val="17"/>
              </w:rPr>
              <w:br/>
              <w:t xml:space="preserve">message CheckRBACRequest { string user_id = 1; string action = 2; string resource = 3; }</w:t>
            </w:r>
            <w:r>
              <w:rPr>
                <w:rFonts w:ascii="Courier New" w:cs="Courier New" w:eastAsia="Courier New" w:hAnsi="Courier New"/>
                <w:color w:val="0D1B2A"/>
                <w:sz w:val="17"/>
                <w:szCs w:val="17"/>
              </w:rPr>
              <w:br/>
              <w:t xml:space="preserve">message CheckRBACResponse { bool allowed = 1; string missing_role = 2; }</w:t>
            </w:r>
            <w:r>
              <w:rPr>
                <w:rFonts w:ascii="Courier New" w:cs="Courier New" w:eastAsia="Courier New" w:hAnsi="Courier New"/>
                <w:color w:val="0D1B2A"/>
                <w:sz w:val="17"/>
                <w:szCs w:val="17"/>
              </w:rPr>
              <w:br/>
              <w:t xml:space="preserve"/>
            </w:r>
            <w:r>
              <w:rPr>
                <w:rFonts w:ascii="Courier New" w:cs="Courier New" w:eastAsia="Courier New" w:hAnsi="Courier New"/>
                <w:color w:val="0D1B2A"/>
                <w:sz w:val="17"/>
                <w:szCs w:val="17"/>
              </w:rPr>
              <w:br/>
              <w:t xml:space="preserve">message RefreshTokenRequest { string refresh_token_hash = 1; }</w:t>
            </w:r>
            <w:r>
              <w:rPr>
                <w:rFonts w:ascii="Courier New" w:cs="Courier New" w:eastAsia="Courier New" w:hAnsi="Courier New"/>
                <w:color w:val="0D1B2A"/>
                <w:sz w:val="17"/>
                <w:szCs w:val="17"/>
              </w:rPr>
              <w:br/>
              <w:t xml:space="preserve">message RefreshTokenResponse {</w:t>
            </w:r>
            <w:r>
              <w:rPr>
                <w:rFonts w:ascii="Courier New" w:cs="Courier New" w:eastAsia="Courier New" w:hAnsi="Courier New"/>
                <w:color w:val="0D1B2A"/>
                <w:sz w:val="17"/>
                <w:szCs w:val="17"/>
              </w:rPr>
              <w:br/>
              <w:t xml:space="preserve">    string new_access_token = 1;</w:t>
            </w:r>
            <w:r>
              <w:rPr>
                <w:rFonts w:ascii="Courier New" w:cs="Courier New" w:eastAsia="Courier New" w:hAnsi="Courier New"/>
                <w:color w:val="0D1B2A"/>
                <w:sz w:val="17"/>
                <w:szCs w:val="17"/>
              </w:rPr>
              <w:br/>
              <w:t xml:space="preserve">    string new_refresh_token = 2;</w:t>
            </w:r>
            <w:r>
              <w:rPr>
                <w:rFonts w:ascii="Courier New" w:cs="Courier New" w:eastAsia="Courier New" w:hAnsi="Courier New"/>
                <w:color w:val="0D1B2A"/>
                <w:sz w:val="17"/>
                <w:szCs w:val="17"/>
              </w:rPr>
              <w:br/>
              <w:t xml:space="preserve">    int64 expires_at = 3;</w:t>
            </w:r>
            <w:r>
              <w:rPr>
                <w:rFonts w:ascii="Courier New" w:cs="Courier New" w:eastAsia="Courier New" w:hAnsi="Courier New"/>
                <w:color w:val="0D1B2A"/>
                <w:sz w:val="17"/>
                <w:szCs w:val="17"/>
              </w:rPr>
              <w:br/>
              <w:t xml:space="preserve">}</w:t>
            </w:r>
            <w:r>
              <w:rPr>
                <w:rFonts w:ascii="Courier New" w:cs="Courier New" w:eastAsia="Courier New" w:hAnsi="Courier New"/>
                <w:color w:val="0D1B2A"/>
                <w:sz w:val="17"/>
                <w:szCs w:val="17"/>
              </w:rPr>
              <w:br/>
              <w:t xml:space="preserve"/>
            </w:r>
            <w:r>
              <w:rPr>
                <w:rFonts w:ascii="Courier New" w:cs="Courier New" w:eastAsia="Courier New" w:hAnsi="Courier New"/>
                <w:color w:val="0D1B2A"/>
                <w:sz w:val="17"/>
                <w:szCs w:val="17"/>
              </w:rPr>
              <w:br/>
              <w:t xml:space="preserve">message InvalidateCacheRequest { string tenant_id = 1; string cache_type = 2; }</w:t>
            </w:r>
            <w:r>
              <w:rPr>
                <w:rFonts w:ascii="Courier New" w:cs="Courier New" w:eastAsia="Courier New" w:hAnsi="Courier New"/>
                <w:color w:val="0D1B2A"/>
                <w:sz w:val="17"/>
                <w:szCs w:val="17"/>
              </w:rPr>
              <w:br/>
              <w:t xml:space="preserve">message InvalidateCacheResponse { bool success = 1; }</w:t>
            </w:r>
          </w:p>
        </w:tc>
      </w:tr>
    </w:tbl>
    <w:p>
      <w:pPr>
        <w:spacing w:after="50" w:before="0"/>
        <w:jc w:val="left"/>
      </w:pPr>
      <w:r>
        <w:rPr>
          <w:rFonts w:ascii="Arial" w:cs="Arial" w:eastAsia="Arial" w:hAnsi="Arial"/>
          <w:color w:val="111111"/>
          <w:sz w:val="20"/>
          <w:szCs w:val="20"/>
        </w:rPr>
        <w:t xml:space="preserve"> </w:t>
      </w:r>
    </w:p>
    <w:p>
      <w:r>
        <w:br w:type="page"/>
      </w:r>
    </w:p>
    <w:p>
      <w:pPr>
        <w:pStyle w:val="Heading1"/>
        <w:pBdr>
          <w:bottom w:val="single" w:color="B22222" w:sz="10" w:space="3"/>
        </w:pBdr>
        <w:spacing w:after="180" w:before="360"/>
      </w:pPr>
      <w:r>
        <w:rPr>
          <w:rFonts w:ascii="Arial" w:cs="Arial" w:eastAsia="Arial" w:hAnsi="Arial"/>
          <w:b/>
          <w:bCs/>
          <w:color w:val="7B1414"/>
          <w:sz w:val="34"/>
          <w:szCs w:val="34"/>
        </w:rPr>
        <w:t xml:space="preserve">15. OpenAPI 3.1 Specifications — Key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
        <w:gridCol w:w="8920"/>
      </w:tblGrid>
      <w:tr>
        <w:tc>
          <w:tcPr>
            <w:tcW w:type="dxa" w:w="440"/>
            <w:gridSpan w:val="1"/>
            <w:tcBorders>
              <w:top w:val="single" w:color="C5CAE9" w:sz="4"/>
              <w:left w:val="single" w:color="C5CAE9" w:sz="4"/>
              <w:bottom w:val="single" w:color="C5CAE9" w:sz="4"/>
              <w:right w:val="single" w:color="C5CAE9" w:sz="4"/>
            </w:tcBorders>
            <w:shd w:fill="E8EAF6" w:val="clear"/>
            <w:tcMar>
              <w:top w:type="dxa" w:w="80"/>
              <w:left w:type="dxa" w:w="140"/>
              <w:bottom w:type="dxa" w:w="80"/>
              <w:right w:type="dxa" w:w="140"/>
            </w:tcMar>
            <w:vAlign w:val="center"/>
          </w:tcPr>
          <w:p>
            <w:pPr>
              <w:spacing w:after="80" w:before="0"/>
              <w:jc w:val="center"/>
            </w:pPr>
            <w:r>
              <w:rPr>
                <w:rFonts w:ascii="Arial" w:cs="Arial" w:eastAsia="Arial" w:hAnsi="Arial"/>
                <w:b/>
                <w:bCs/>
                <w:color w:val="283593"/>
                <w:sz w:val="22"/>
                <w:szCs w:val="22"/>
              </w:rPr>
              <w:t xml:space="preserve">ℹ</w:t>
            </w:r>
          </w:p>
        </w:tc>
        <w:tc>
          <w:tcPr>
            <w:tcW w:type="dxa" w:w="8920"/>
            <w:gridSpan w:val="1"/>
            <w:tcBorders>
              <w:top w:val="single" w:color="C5CAE9" w:sz="4"/>
              <w:left w:val="single" w:color="C5CAE9" w:sz="4"/>
              <w:bottom w:val="single" w:color="C5CAE9" w:sz="4"/>
              <w:right w:val="single" w:color="C5CAE9" w:sz="4"/>
            </w:tcBorders>
            <w:shd w:fill="E8EAF6" w:val="clear"/>
            <w:tcMar>
              <w:top w:type="dxa" w:w="80"/>
              <w:left w:type="dxa" w:w="140"/>
              <w:bottom w:type="dxa" w:w="80"/>
              <w:right w:type="dxa" w:w="140"/>
            </w:tcMar>
            <w:vAlign w:val="center"/>
          </w:tcPr>
          <w:p>
            <w:pPr>
              <w:spacing w:after="80" w:before="0"/>
              <w:jc w:val="left"/>
            </w:pPr>
            <w:r>
              <w:rPr>
                <w:rFonts w:ascii="Arial" w:cs="Arial" w:eastAsia="Arial" w:hAnsi="Arial"/>
                <w:color w:val="283593"/>
                <w:sz w:val="18"/>
                <w:szCs w:val="18"/>
              </w:rPr>
              <w:t xml:space="preserve">Full OpenAPI specs are generated from code annotations and live at https://api.pinaka.ai/v1/openapi.yaml (per-environment). This section specifies the critical endpoints that all services must implement.</w:t>
            </w:r>
          </w:p>
        </w:tc>
      </w:tr>
    </w:tbl>
    <w:p>
      <w:pPr>
        <w:spacing w:after="50" w:before="0"/>
        <w:jc w:val="left"/>
      </w:pPr>
      <w:r>
        <w:rPr>
          <w:rFonts w:ascii="Arial" w:cs="Arial" w:eastAsia="Arial" w:hAnsi="Arial"/>
          <w:color w:val="111111"/>
          <w:sz w:val="20"/>
          <w:szCs w:val="20"/>
        </w:rPr>
        <w:t xml:space="preserve"> </w:t>
      </w:r>
    </w:p>
    <w:p>
      <w:pPr>
        <w:pStyle w:val="Heading2"/>
        <w:pBdr>
          <w:bottom w:val="single" w:color="2E6094" w:sz="4" w:space="2"/>
        </w:pBdr>
        <w:spacing w:after="120" w:before="260"/>
      </w:pPr>
      <w:r>
        <w:rPr>
          <w:rFonts w:ascii="Arial" w:cs="Arial" w:eastAsia="Arial" w:hAnsi="Arial"/>
          <w:b/>
          <w:bCs/>
          <w:color w:val="2E6094"/>
          <w:sz w:val="26"/>
          <w:szCs w:val="26"/>
        </w:rPr>
        <w:t xml:space="preserve">15.1  Agent Inventory API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gridSpan w:val="1"/>
            <w:tcBorders>
              <w:top w:val="single" w:color="C5CAE9" w:sz="4"/>
              <w:left w:val="single" w:color="C5CAE9" w:sz="4"/>
              <w:bottom w:val="single" w:color="C5CAE9" w:sz="4"/>
              <w:right w:val="single" w:color="C5CAE9" w:sz="4"/>
            </w:tcBorders>
            <w:shd w:fill="F0F4F8" w:val="clear"/>
            <w:tcMar>
              <w:top w:type="dxa" w:w="80"/>
              <w:left w:type="dxa" w:w="140"/>
              <w:bottom w:type="dxa" w:w="80"/>
              <w:right w:type="dxa" w:w="140"/>
            </w:tcMar>
            <w:vAlign w:val="center"/>
          </w:tcPr>
          <w:p>
            <w:pPr>
              <w:spacing w:after="80" w:before="80"/>
            </w:pPr>
            <w:r>
              <w:rPr>
                <w:rFonts w:ascii="Courier New" w:cs="Courier New" w:eastAsia="Courier New" w:hAnsi="Courier New"/>
                <w:color w:val="0D1B2A"/>
                <w:sz w:val="17"/>
                <w:szCs w:val="17"/>
              </w:rPr>
              <w:t xml:space="preserve">openapi: 3.1.0</w:t>
            </w:r>
            <w:r>
              <w:rPr>
                <w:rFonts w:ascii="Courier New" w:cs="Courier New" w:eastAsia="Courier New" w:hAnsi="Courier New"/>
                <w:color w:val="0D1B2A"/>
                <w:sz w:val="17"/>
                <w:szCs w:val="17"/>
              </w:rPr>
              <w:br/>
              <w:t xml:space="preserve">info:</w:t>
            </w:r>
            <w:r>
              <w:rPr>
                <w:rFonts w:ascii="Courier New" w:cs="Courier New" w:eastAsia="Courier New" w:hAnsi="Courier New"/>
                <w:color w:val="0D1B2A"/>
                <w:sz w:val="17"/>
                <w:szCs w:val="17"/>
              </w:rPr>
              <w:br/>
              <w:t xml:space="preserve">  title: Pinaka Agent Inventory API</w:t>
            </w:r>
            <w:r>
              <w:rPr>
                <w:rFonts w:ascii="Courier New" w:cs="Courier New" w:eastAsia="Courier New" w:hAnsi="Courier New"/>
                <w:color w:val="0D1B2A"/>
                <w:sz w:val="17"/>
                <w:szCs w:val="17"/>
              </w:rPr>
              <w:br/>
              <w:t xml:space="preserve">  version: 1.0.0</w:t>
            </w:r>
            <w:r>
              <w:rPr>
                <w:rFonts w:ascii="Courier New" w:cs="Courier New" w:eastAsia="Courier New" w:hAnsi="Courier New"/>
                <w:color w:val="0D1B2A"/>
                <w:sz w:val="17"/>
                <w:szCs w:val="17"/>
              </w:rPr>
              <w:br/>
              <w:t xml:space="preserve"/>
            </w:r>
            <w:r>
              <w:rPr>
                <w:rFonts w:ascii="Courier New" w:cs="Courier New" w:eastAsia="Courier New" w:hAnsi="Courier New"/>
                <w:color w:val="0D1B2A"/>
                <w:sz w:val="17"/>
                <w:szCs w:val="17"/>
              </w:rPr>
              <w:br/>
              <w:t xml:space="preserve">paths:</w:t>
            </w:r>
            <w:r>
              <w:rPr>
                <w:rFonts w:ascii="Courier New" w:cs="Courier New" w:eastAsia="Courier New" w:hAnsi="Courier New"/>
                <w:color w:val="0D1B2A"/>
                <w:sz w:val="17"/>
                <w:szCs w:val="17"/>
              </w:rPr>
              <w:br/>
              <w:t xml:space="preserve">  /v1/inventory/agents:</w:t>
            </w:r>
            <w:r>
              <w:rPr>
                <w:rFonts w:ascii="Courier New" w:cs="Courier New" w:eastAsia="Courier New" w:hAnsi="Courier New"/>
                <w:color w:val="0D1B2A"/>
                <w:sz w:val="17"/>
                <w:szCs w:val="17"/>
              </w:rPr>
              <w:br/>
              <w:t xml:space="preserve">    get:</w:t>
            </w:r>
            <w:r>
              <w:rPr>
                <w:rFonts w:ascii="Courier New" w:cs="Courier New" w:eastAsia="Courier New" w:hAnsi="Courier New"/>
                <w:color w:val="0D1B2A"/>
                <w:sz w:val="17"/>
                <w:szCs w:val="17"/>
              </w:rPr>
              <w:br/>
              <w:t xml:space="preserve">      summary: List agents (cursor-paginated)</w:t>
            </w:r>
            <w:r>
              <w:rPr>
                <w:rFonts w:ascii="Courier New" w:cs="Courier New" w:eastAsia="Courier New" w:hAnsi="Courier New"/>
                <w:color w:val="0D1B2A"/>
                <w:sz w:val="17"/>
                <w:szCs w:val="17"/>
              </w:rPr>
              <w:br/>
              <w:t xml:space="preserve">      operationId: listAgents</w:t>
            </w:r>
            <w:r>
              <w:rPr>
                <w:rFonts w:ascii="Courier New" w:cs="Courier New" w:eastAsia="Courier New" w:hAnsi="Courier New"/>
                <w:color w:val="0D1B2A"/>
                <w:sz w:val="17"/>
                <w:szCs w:val="17"/>
              </w:rPr>
              <w:br/>
              <w:t xml:space="preserve">      parameters:</w:t>
            </w:r>
            <w:r>
              <w:rPr>
                <w:rFonts w:ascii="Courier New" w:cs="Courier New" w:eastAsia="Courier New" w:hAnsi="Courier New"/>
                <w:color w:val="0D1B2A"/>
                <w:sz w:val="17"/>
                <w:szCs w:val="17"/>
              </w:rPr>
              <w:br/>
              <w:t xml:space="preserve">        - name: cursor    # base64(JSON{sort_field,id})</w:t>
            </w:r>
            <w:r>
              <w:rPr>
                <w:rFonts w:ascii="Courier New" w:cs="Courier New" w:eastAsia="Courier New" w:hAnsi="Courier New"/>
                <w:color w:val="0D1B2A"/>
                <w:sz w:val="17"/>
                <w:szCs w:val="17"/>
              </w:rPr>
              <w:br/>
              <w:t xml:space="preserve">          in: query</w:t>
            </w:r>
            <w:r>
              <w:rPr>
                <w:rFonts w:ascii="Courier New" w:cs="Courier New" w:eastAsia="Courier New" w:hAnsi="Courier New"/>
                <w:color w:val="0D1B2A"/>
                <w:sz w:val="17"/>
                <w:szCs w:val="17"/>
              </w:rPr>
              <w:br/>
              <w:t xml:space="preserve">          schema: {type: string}</w:t>
            </w:r>
            <w:r>
              <w:rPr>
                <w:rFonts w:ascii="Courier New" w:cs="Courier New" w:eastAsia="Courier New" w:hAnsi="Courier New"/>
                <w:color w:val="0D1B2A"/>
                <w:sz w:val="17"/>
                <w:szCs w:val="17"/>
              </w:rPr>
              <w:br/>
              <w:t xml:space="preserve">        - name: limit</w:t>
            </w:r>
            <w:r>
              <w:rPr>
                <w:rFonts w:ascii="Courier New" w:cs="Courier New" w:eastAsia="Courier New" w:hAnsi="Courier New"/>
                <w:color w:val="0D1B2A"/>
                <w:sz w:val="17"/>
                <w:szCs w:val="17"/>
              </w:rPr>
              <w:br/>
              <w:t xml:space="preserve">          in: query</w:t>
            </w:r>
            <w:r>
              <w:rPr>
                <w:rFonts w:ascii="Courier New" w:cs="Courier New" w:eastAsia="Courier New" w:hAnsi="Courier New"/>
                <w:color w:val="0D1B2A"/>
                <w:sz w:val="17"/>
                <w:szCs w:val="17"/>
              </w:rPr>
              <w:br/>
              <w:t xml:space="preserve">          schema: {type: integer, minimum: 1, maximum: 100, default: 50}</w:t>
            </w:r>
            <w:r>
              <w:rPr>
                <w:rFonts w:ascii="Courier New" w:cs="Courier New" w:eastAsia="Courier New" w:hAnsi="Courier New"/>
                <w:color w:val="0D1B2A"/>
                <w:sz w:val="17"/>
                <w:szCs w:val="17"/>
              </w:rPr>
              <w:br/>
              <w:t xml:space="preserve">        - name: status</w:t>
            </w:r>
            <w:r>
              <w:rPr>
                <w:rFonts w:ascii="Courier New" w:cs="Courier New" w:eastAsia="Courier New" w:hAnsi="Courier New"/>
                <w:color w:val="0D1B2A"/>
                <w:sz w:val="17"/>
                <w:szCs w:val="17"/>
              </w:rPr>
              <w:br/>
              <w:t xml:space="preserve">          in: query</w:t>
            </w:r>
            <w:r>
              <w:rPr>
                <w:rFonts w:ascii="Courier New" w:cs="Courier New" w:eastAsia="Courier New" w:hAnsi="Courier New"/>
                <w:color w:val="0D1B2A"/>
                <w:sz w:val="17"/>
                <w:szCs w:val="17"/>
              </w:rPr>
              <w:br/>
              <w:t xml:space="preserve">          schema: {type: string, enum: [REGISTERED, ACTIVE, QUARANTINE, SUSPENDED]}</w:t>
            </w:r>
            <w:r>
              <w:rPr>
                <w:rFonts w:ascii="Courier New" w:cs="Courier New" w:eastAsia="Courier New" w:hAnsi="Courier New"/>
                <w:color w:val="0D1B2A"/>
                <w:sz w:val="17"/>
                <w:szCs w:val="17"/>
              </w:rPr>
              <w:br/>
              <w:t xml:space="preserve">        - name: risk_tier</w:t>
            </w:r>
            <w:r>
              <w:rPr>
                <w:rFonts w:ascii="Courier New" w:cs="Courier New" w:eastAsia="Courier New" w:hAnsi="Courier New"/>
                <w:color w:val="0D1B2A"/>
                <w:sz w:val="17"/>
                <w:szCs w:val="17"/>
              </w:rPr>
              <w:br/>
              <w:t xml:space="preserve">          in: query</w:t>
            </w:r>
            <w:r>
              <w:rPr>
                <w:rFonts w:ascii="Courier New" w:cs="Courier New" w:eastAsia="Courier New" w:hAnsi="Courier New"/>
                <w:color w:val="0D1B2A"/>
                <w:sz w:val="17"/>
                <w:szCs w:val="17"/>
              </w:rPr>
              <w:br/>
              <w:t xml:space="preserve">          schema: {type: string, enum: [CRITICAL, HIGH, MEDIUM, LOW, MINIMAL]}</w:t>
            </w:r>
            <w:r>
              <w:rPr>
                <w:rFonts w:ascii="Courier New" w:cs="Courier New" w:eastAsia="Courier New" w:hAnsi="Courier New"/>
                <w:color w:val="0D1B2A"/>
                <w:sz w:val="17"/>
                <w:szCs w:val="17"/>
              </w:rPr>
              <w:br/>
              <w:t xml:space="preserve">        - name: sort</w:t>
            </w:r>
            <w:r>
              <w:rPr>
                <w:rFonts w:ascii="Courier New" w:cs="Courier New" w:eastAsia="Courier New" w:hAnsi="Courier New"/>
                <w:color w:val="0D1B2A"/>
                <w:sz w:val="17"/>
                <w:szCs w:val="17"/>
              </w:rPr>
              <w:br/>
              <w:t xml:space="preserve">          in: query</w:t>
            </w:r>
            <w:r>
              <w:rPr>
                <w:rFonts w:ascii="Courier New" w:cs="Courier New" w:eastAsia="Courier New" w:hAnsi="Courier New"/>
                <w:color w:val="0D1B2A"/>
                <w:sz w:val="17"/>
                <w:szCs w:val="17"/>
              </w:rPr>
              <w:br/>
              <w:t xml:space="preserve">          schema: {type: string, enum: [risk_score_desc, name_asc, last_active_desc], default: risk_score_desc}</w:t>
            </w:r>
            <w:r>
              <w:rPr>
                <w:rFonts w:ascii="Courier New" w:cs="Courier New" w:eastAsia="Courier New" w:hAnsi="Courier New"/>
                <w:color w:val="0D1B2A"/>
                <w:sz w:val="17"/>
                <w:szCs w:val="17"/>
              </w:rPr>
              <w:br/>
              <w:t xml:space="preserve">      responses:</w:t>
            </w:r>
            <w:r>
              <w:rPr>
                <w:rFonts w:ascii="Courier New" w:cs="Courier New" w:eastAsia="Courier New" w:hAnsi="Courier New"/>
                <w:color w:val="0D1B2A"/>
                <w:sz w:val="17"/>
                <w:szCs w:val="17"/>
              </w:rPr>
              <w:br/>
              <w:t xml:space="preserve">        '200':</w:t>
            </w:r>
            <w:r>
              <w:rPr>
                <w:rFonts w:ascii="Courier New" w:cs="Courier New" w:eastAsia="Courier New" w:hAnsi="Courier New"/>
                <w:color w:val="0D1B2A"/>
                <w:sz w:val="17"/>
                <w:szCs w:val="17"/>
              </w:rPr>
              <w:br/>
              <w:t xml:space="preserve">          content:</w:t>
            </w:r>
            <w:r>
              <w:rPr>
                <w:rFonts w:ascii="Courier New" w:cs="Courier New" w:eastAsia="Courier New" w:hAnsi="Courier New"/>
                <w:color w:val="0D1B2A"/>
                <w:sz w:val="17"/>
                <w:szCs w:val="17"/>
              </w:rPr>
              <w:br/>
              <w:t xml:space="preserve">            application/json:</w:t>
            </w:r>
            <w:r>
              <w:rPr>
                <w:rFonts w:ascii="Courier New" w:cs="Courier New" w:eastAsia="Courier New" w:hAnsi="Courier New"/>
                <w:color w:val="0D1B2A"/>
                <w:sz w:val="17"/>
                <w:szCs w:val="17"/>
              </w:rPr>
              <w:br/>
              <w:t xml:space="preserve">              schema:</w:t>
            </w:r>
            <w:r>
              <w:rPr>
                <w:rFonts w:ascii="Courier New" w:cs="Courier New" w:eastAsia="Courier New" w:hAnsi="Courier New"/>
                <w:color w:val="0D1B2A"/>
                <w:sz w:val="17"/>
                <w:szCs w:val="17"/>
              </w:rPr>
              <w:br/>
              <w:t xml:space="preserve">                type: object</w:t>
            </w:r>
            <w:r>
              <w:rPr>
                <w:rFonts w:ascii="Courier New" w:cs="Courier New" w:eastAsia="Courier New" w:hAnsi="Courier New"/>
                <w:color w:val="0D1B2A"/>
                <w:sz w:val="17"/>
                <w:szCs w:val="17"/>
              </w:rPr>
              <w:br/>
              <w:t xml:space="preserve">                properties:</w:t>
            </w:r>
            <w:r>
              <w:rPr>
                <w:rFonts w:ascii="Courier New" w:cs="Courier New" w:eastAsia="Courier New" w:hAnsi="Courier New"/>
                <w:color w:val="0D1B2A"/>
                <w:sz w:val="17"/>
                <w:szCs w:val="17"/>
              </w:rPr>
              <w:br/>
              <w:t xml:space="preserve">                  data:</w:t>
            </w:r>
            <w:r>
              <w:rPr>
                <w:rFonts w:ascii="Courier New" w:cs="Courier New" w:eastAsia="Courier New" w:hAnsi="Courier New"/>
                <w:color w:val="0D1B2A"/>
                <w:sz w:val="17"/>
                <w:szCs w:val="17"/>
              </w:rPr>
              <w:br/>
              <w:t xml:space="preserve">                    type: array</w:t>
            </w:r>
            <w:r>
              <w:rPr>
                <w:rFonts w:ascii="Courier New" w:cs="Courier New" w:eastAsia="Courier New" w:hAnsi="Courier New"/>
                <w:color w:val="0D1B2A"/>
                <w:sz w:val="17"/>
                <w:szCs w:val="17"/>
              </w:rPr>
              <w:br/>
              <w:t xml:space="preserve">                    items: {$ref: "#/components/schemas/AgentSummary"}</w:t>
            </w:r>
            <w:r>
              <w:rPr>
                <w:rFonts w:ascii="Courier New" w:cs="Courier New" w:eastAsia="Courier New" w:hAnsi="Courier New"/>
                <w:color w:val="0D1B2A"/>
                <w:sz w:val="17"/>
                <w:szCs w:val="17"/>
              </w:rPr>
              <w:br/>
              <w:t xml:space="preserve">                  pagination:</w:t>
            </w:r>
            <w:r>
              <w:rPr>
                <w:rFonts w:ascii="Courier New" w:cs="Courier New" w:eastAsia="Courier New" w:hAnsi="Courier New"/>
                <w:color w:val="0D1B2A"/>
                <w:sz w:val="17"/>
                <w:szCs w:val="17"/>
              </w:rPr>
              <w:br/>
              <w:t xml:space="preserve">                    $ref: "#/components/schemas/PaginationInfo"</w:t>
            </w:r>
            <w:r>
              <w:rPr>
                <w:rFonts w:ascii="Courier New" w:cs="Courier New" w:eastAsia="Courier New" w:hAnsi="Courier New"/>
                <w:color w:val="0D1B2A"/>
                <w:sz w:val="17"/>
                <w:szCs w:val="17"/>
              </w:rPr>
              <w:br/>
              <w:t xml:space="preserve"/>
            </w:r>
            <w:r>
              <w:rPr>
                <w:rFonts w:ascii="Courier New" w:cs="Courier New" w:eastAsia="Courier New" w:hAnsi="Courier New"/>
                <w:color w:val="0D1B2A"/>
                <w:sz w:val="17"/>
                <w:szCs w:val="17"/>
              </w:rPr>
              <w:br/>
              <w:t xml:space="preserve">    post:</w:t>
            </w:r>
            <w:r>
              <w:rPr>
                <w:rFonts w:ascii="Courier New" w:cs="Courier New" w:eastAsia="Courier New" w:hAnsi="Courier New"/>
                <w:color w:val="0D1B2A"/>
                <w:sz w:val="17"/>
                <w:szCs w:val="17"/>
              </w:rPr>
              <w:br/>
              <w:t xml:space="preserve">      summary: Register a new agent</w:t>
            </w:r>
            <w:r>
              <w:rPr>
                <w:rFonts w:ascii="Courier New" w:cs="Courier New" w:eastAsia="Courier New" w:hAnsi="Courier New"/>
                <w:color w:val="0D1B2A"/>
                <w:sz w:val="17"/>
                <w:szCs w:val="17"/>
              </w:rPr>
              <w:br/>
              <w:t xml:space="preserve">      operationId: registerAgent</w:t>
            </w:r>
            <w:r>
              <w:rPr>
                <w:rFonts w:ascii="Courier New" w:cs="Courier New" w:eastAsia="Courier New" w:hAnsi="Courier New"/>
                <w:color w:val="0D1B2A"/>
                <w:sz w:val="17"/>
                <w:szCs w:val="17"/>
              </w:rPr>
              <w:br/>
              <w:t xml:space="preserve">      requestBody:</w:t>
            </w:r>
            <w:r>
              <w:rPr>
                <w:rFonts w:ascii="Courier New" w:cs="Courier New" w:eastAsia="Courier New" w:hAnsi="Courier New"/>
                <w:color w:val="0D1B2A"/>
                <w:sz w:val="17"/>
                <w:szCs w:val="17"/>
              </w:rPr>
              <w:br/>
              <w:t xml:space="preserve">        required: true</w:t>
            </w:r>
            <w:r>
              <w:rPr>
                <w:rFonts w:ascii="Courier New" w:cs="Courier New" w:eastAsia="Courier New" w:hAnsi="Courier New"/>
                <w:color w:val="0D1B2A"/>
                <w:sz w:val="17"/>
                <w:szCs w:val="17"/>
              </w:rPr>
              <w:br/>
              <w:t xml:space="preserve">        content:</w:t>
            </w:r>
            <w:r>
              <w:rPr>
                <w:rFonts w:ascii="Courier New" w:cs="Courier New" w:eastAsia="Courier New" w:hAnsi="Courier New"/>
                <w:color w:val="0D1B2A"/>
                <w:sz w:val="17"/>
                <w:szCs w:val="17"/>
              </w:rPr>
              <w:br/>
              <w:t xml:space="preserve">          application/json:</w:t>
            </w:r>
            <w:r>
              <w:rPr>
                <w:rFonts w:ascii="Courier New" w:cs="Courier New" w:eastAsia="Courier New" w:hAnsi="Courier New"/>
                <w:color w:val="0D1B2A"/>
                <w:sz w:val="17"/>
                <w:szCs w:val="17"/>
              </w:rPr>
              <w:br/>
              <w:t xml:space="preserve">            schema:</w:t>
            </w:r>
            <w:r>
              <w:rPr>
                <w:rFonts w:ascii="Courier New" w:cs="Courier New" w:eastAsia="Courier New" w:hAnsi="Courier New"/>
                <w:color w:val="0D1B2A"/>
                <w:sz w:val="17"/>
                <w:szCs w:val="17"/>
              </w:rPr>
              <w:br/>
              <w:t xml:space="preserve">              type: object</w:t>
            </w:r>
            <w:r>
              <w:rPr>
                <w:rFonts w:ascii="Courier New" w:cs="Courier New" w:eastAsia="Courier New" w:hAnsi="Courier New"/>
                <w:color w:val="0D1B2A"/>
                <w:sz w:val="17"/>
                <w:szCs w:val="17"/>
              </w:rPr>
              <w:br/>
              <w:t xml:space="preserve">              required: [name, agent_type, framework, owner_email, fingerprint]</w:t>
            </w:r>
            <w:r>
              <w:rPr>
                <w:rFonts w:ascii="Courier New" w:cs="Courier New" w:eastAsia="Courier New" w:hAnsi="Courier New"/>
                <w:color w:val="0D1B2A"/>
                <w:sz w:val="17"/>
                <w:szCs w:val="17"/>
              </w:rPr>
              <w:br/>
              <w:t xml:space="preserve">              properties:</w:t>
            </w:r>
            <w:r>
              <w:rPr>
                <w:rFonts w:ascii="Courier New" w:cs="Courier New" w:eastAsia="Courier New" w:hAnsi="Courier New"/>
                <w:color w:val="0D1B2A"/>
                <w:sz w:val="17"/>
                <w:szCs w:val="17"/>
              </w:rPr>
              <w:br/>
              <w:t xml:space="preserve">                name:         {type: string, maxLength: 255}</w:t>
            </w:r>
            <w:r>
              <w:rPr>
                <w:rFonts w:ascii="Courier New" w:cs="Courier New" w:eastAsia="Courier New" w:hAnsi="Courier New"/>
                <w:color w:val="0D1B2A"/>
                <w:sz w:val="17"/>
                <w:szCs w:val="17"/>
              </w:rPr>
              <w:br/>
              <w:t xml:space="preserve">                agent_type:   {type: string}</w:t>
            </w:r>
            <w:r>
              <w:rPr>
                <w:rFonts w:ascii="Courier New" w:cs="Courier New" w:eastAsia="Courier New" w:hAnsi="Courier New"/>
                <w:color w:val="0D1B2A"/>
                <w:sz w:val="17"/>
                <w:szCs w:val="17"/>
              </w:rPr>
              <w:br/>
              <w:t xml:space="preserve">                framework:    {type: string}</w:t>
            </w:r>
            <w:r>
              <w:rPr>
                <w:rFonts w:ascii="Courier New" w:cs="Courier New" w:eastAsia="Courier New" w:hAnsi="Courier New"/>
                <w:color w:val="0D1B2A"/>
                <w:sz w:val="17"/>
                <w:szCs w:val="17"/>
              </w:rPr>
              <w:br/>
              <w:t xml:space="preserve">                owner_email:  {type: string, format: email}</w:t>
            </w:r>
            <w:r>
              <w:rPr>
                <w:rFonts w:ascii="Courier New" w:cs="Courier New" w:eastAsia="Courier New" w:hAnsi="Courier New"/>
                <w:color w:val="0D1B2A"/>
                <w:sz w:val="17"/>
                <w:szCs w:val="17"/>
              </w:rPr>
              <w:br/>
              <w:t xml:space="preserve">                fingerprint:  {type: string, pattern: "^[0-9a-f]{64}$"}</w:t>
            </w:r>
            <w:r>
              <w:rPr>
                <w:rFonts w:ascii="Courier New" w:cs="Courier New" w:eastAsia="Courier New" w:hAnsi="Courier New"/>
                <w:color w:val="0D1B2A"/>
                <w:sz w:val="17"/>
                <w:szCs w:val="17"/>
              </w:rPr>
              <w:br/>
              <w:t xml:space="preserve">                autonomy_level: {type: integer, minimum: 0, maximum: 5, default: 0}</w:t>
            </w:r>
            <w:r>
              <w:rPr>
                <w:rFonts w:ascii="Courier New" w:cs="Courier New" w:eastAsia="Courier New" w:hAnsi="Courier New"/>
                <w:color w:val="0D1B2A"/>
                <w:sz w:val="17"/>
                <w:szCs w:val="17"/>
              </w:rPr>
              <w:br/>
              <w:t xml:space="preserve">                tools:        {type: array, items: {$ref: "#/components/schemas/ToolInput"}}</w:t>
            </w:r>
            <w:r>
              <w:rPr>
                <w:rFonts w:ascii="Courier New" w:cs="Courier New" w:eastAsia="Courier New" w:hAnsi="Courier New"/>
                <w:color w:val="0D1B2A"/>
                <w:sz w:val="17"/>
                <w:szCs w:val="17"/>
              </w:rPr>
              <w:br/>
              <w:t xml:space="preserve">                description:  {type: string, maxLength: 2000}</w:t>
            </w:r>
            <w:r>
              <w:rPr>
                <w:rFonts w:ascii="Courier New" w:cs="Courier New" w:eastAsia="Courier New" w:hAnsi="Courier New"/>
                <w:color w:val="0D1B2A"/>
                <w:sz w:val="17"/>
                <w:szCs w:val="17"/>
              </w:rPr>
              <w:br/>
              <w:t xml:space="preserve">      responses:</w:t>
            </w:r>
            <w:r>
              <w:rPr>
                <w:rFonts w:ascii="Courier New" w:cs="Courier New" w:eastAsia="Courier New" w:hAnsi="Courier New"/>
                <w:color w:val="0D1B2A"/>
                <w:sz w:val="17"/>
                <w:szCs w:val="17"/>
              </w:rPr>
              <w:br/>
              <w:t xml:space="preserve">        '201':</w:t>
            </w:r>
            <w:r>
              <w:rPr>
                <w:rFonts w:ascii="Courier New" w:cs="Courier New" w:eastAsia="Courier New" w:hAnsi="Courier New"/>
                <w:color w:val="0D1B2A"/>
                <w:sz w:val="17"/>
                <w:szCs w:val="17"/>
              </w:rPr>
              <w:br/>
              <w:t xml:space="preserve">          content:</w:t>
            </w:r>
            <w:r>
              <w:rPr>
                <w:rFonts w:ascii="Courier New" w:cs="Courier New" w:eastAsia="Courier New" w:hAnsi="Courier New"/>
                <w:color w:val="0D1B2A"/>
                <w:sz w:val="17"/>
                <w:szCs w:val="17"/>
              </w:rPr>
              <w:br/>
              <w:t xml:space="preserve">            application/json:</w:t>
            </w:r>
            <w:r>
              <w:rPr>
                <w:rFonts w:ascii="Courier New" w:cs="Courier New" w:eastAsia="Courier New" w:hAnsi="Courier New"/>
                <w:color w:val="0D1B2A"/>
                <w:sz w:val="17"/>
                <w:szCs w:val="17"/>
              </w:rPr>
              <w:br/>
              <w:t xml:space="preserve">              schema:</w:t>
            </w:r>
            <w:r>
              <w:rPr>
                <w:rFonts w:ascii="Courier New" w:cs="Courier New" w:eastAsia="Courier New" w:hAnsi="Courier New"/>
                <w:color w:val="0D1B2A"/>
                <w:sz w:val="17"/>
                <w:szCs w:val="17"/>
              </w:rPr>
              <w:br/>
              <w:t xml:space="preserve">                type: object</w:t>
            </w:r>
            <w:r>
              <w:rPr>
                <w:rFonts w:ascii="Courier New" w:cs="Courier New" w:eastAsia="Courier New" w:hAnsi="Courier New"/>
                <w:color w:val="0D1B2A"/>
                <w:sz w:val="17"/>
                <w:szCs w:val="17"/>
              </w:rPr>
              <w:br/>
              <w:t xml:space="preserve">                properties:</w:t>
            </w:r>
            <w:r>
              <w:rPr>
                <w:rFonts w:ascii="Courier New" w:cs="Courier New" w:eastAsia="Courier New" w:hAnsi="Courier New"/>
                <w:color w:val="0D1B2A"/>
                <w:sz w:val="17"/>
                <w:szCs w:val="17"/>
              </w:rPr>
              <w:br/>
              <w:t xml:space="preserve">                  agent_id:    {type: string, format: uuid}</w:t>
            </w:r>
            <w:r>
              <w:rPr>
                <w:rFonts w:ascii="Courier New" w:cs="Courier New" w:eastAsia="Courier New" w:hAnsi="Courier New"/>
                <w:color w:val="0D1B2A"/>
                <w:sz w:val="17"/>
                <w:szCs w:val="17"/>
              </w:rPr>
              <w:br/>
              <w:t xml:space="preserve">                  ait_token:   {type: string, description: "Shown once. Store securely."}</w:t>
            </w:r>
            <w:r>
              <w:rPr>
                <w:rFonts w:ascii="Courier New" w:cs="Courier New" w:eastAsia="Courier New" w:hAnsi="Courier New"/>
                <w:color w:val="0D1B2A"/>
                <w:sz w:val="17"/>
                <w:szCs w:val="17"/>
              </w:rPr>
              <w:br/>
              <w:t xml:space="preserve">                  ait_expires_at: {type: string, format: date-time}</w:t>
            </w:r>
          </w:p>
        </w:tc>
      </w:tr>
    </w:tbl>
    <w:p>
      <w:pPr>
        <w:spacing w:after="50" w:before="0"/>
        <w:jc w:val="left"/>
      </w:pPr>
      <w:r>
        <w:rPr>
          <w:rFonts w:ascii="Arial" w:cs="Arial" w:eastAsia="Arial" w:hAnsi="Arial"/>
          <w:color w:val="111111"/>
          <w:sz w:val="20"/>
          <w:szCs w:val="20"/>
        </w:rPr>
        <w:t xml:space="preserve"> </w:t>
      </w:r>
    </w:p>
    <w:p>
      <w:pPr>
        <w:pStyle w:val="Heading2"/>
        <w:pBdr>
          <w:bottom w:val="single" w:color="2E6094" w:sz="4" w:space="2"/>
        </w:pBdr>
        <w:spacing w:after="120" w:before="260"/>
      </w:pPr>
      <w:r>
        <w:rPr>
          <w:rFonts w:ascii="Arial" w:cs="Arial" w:eastAsia="Arial" w:hAnsi="Arial"/>
          <w:b/>
          <w:bCs/>
          <w:color w:val="2E6094"/>
          <w:sz w:val="26"/>
          <w:szCs w:val="26"/>
        </w:rPr>
        <w:t xml:space="preserve">15.2  Audit API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gridSpan w:val="1"/>
            <w:tcBorders>
              <w:top w:val="single" w:color="C5CAE9" w:sz="4"/>
              <w:left w:val="single" w:color="C5CAE9" w:sz="4"/>
              <w:bottom w:val="single" w:color="C5CAE9" w:sz="4"/>
              <w:right w:val="single" w:color="C5CAE9" w:sz="4"/>
            </w:tcBorders>
            <w:shd w:fill="F0F4F8" w:val="clear"/>
            <w:tcMar>
              <w:top w:type="dxa" w:w="80"/>
              <w:left w:type="dxa" w:w="140"/>
              <w:bottom w:type="dxa" w:w="80"/>
              <w:right w:type="dxa" w:w="140"/>
            </w:tcMar>
            <w:vAlign w:val="center"/>
          </w:tcPr>
          <w:p>
            <w:pPr>
              <w:spacing w:after="80" w:before="80"/>
            </w:pPr>
            <w:r>
              <w:rPr>
                <w:rFonts w:ascii="Courier New" w:cs="Courier New" w:eastAsia="Courier New" w:hAnsi="Courier New"/>
                <w:color w:val="0D1B2A"/>
                <w:sz w:val="17"/>
                <w:szCs w:val="17"/>
              </w:rPr>
              <w:t xml:space="preserve">  /v1/audit/events:</w:t>
            </w:r>
            <w:r>
              <w:rPr>
                <w:rFonts w:ascii="Courier New" w:cs="Courier New" w:eastAsia="Courier New" w:hAnsi="Courier New"/>
                <w:color w:val="0D1B2A"/>
                <w:sz w:val="17"/>
                <w:szCs w:val="17"/>
              </w:rPr>
              <w:br/>
              <w:t xml:space="preserve">    get:</w:t>
            </w:r>
            <w:r>
              <w:rPr>
                <w:rFonts w:ascii="Courier New" w:cs="Courier New" w:eastAsia="Courier New" w:hAnsi="Courier New"/>
                <w:color w:val="0D1B2A"/>
                <w:sz w:val="17"/>
                <w:szCs w:val="17"/>
              </w:rPr>
              <w:br/>
              <w:t xml:space="preserve">      summary: Query audit events (cursor-paginated)</w:t>
            </w:r>
            <w:r>
              <w:rPr>
                <w:rFonts w:ascii="Courier New" w:cs="Courier New" w:eastAsia="Courier New" w:hAnsi="Courier New"/>
                <w:color w:val="0D1B2A"/>
                <w:sz w:val="17"/>
                <w:szCs w:val="17"/>
              </w:rPr>
              <w:br/>
              <w:t xml:space="preserve">      operationId: listAuditEvents</w:t>
            </w:r>
            <w:r>
              <w:rPr>
                <w:rFonts w:ascii="Courier New" w:cs="Courier New" w:eastAsia="Courier New" w:hAnsi="Courier New"/>
                <w:color w:val="0D1B2A"/>
                <w:sz w:val="17"/>
                <w:szCs w:val="17"/>
              </w:rPr>
              <w:br/>
              <w:t xml:space="preserve">      parameters:</w:t>
            </w:r>
            <w:r>
              <w:rPr>
                <w:rFonts w:ascii="Courier New" w:cs="Courier New" w:eastAsia="Courier New" w:hAnsi="Courier New"/>
                <w:color w:val="0D1B2A"/>
                <w:sz w:val="17"/>
                <w:szCs w:val="17"/>
              </w:rPr>
              <w:br/>
              <w:t xml:space="preserve">        - name: agent_id;     in: query; schema: {type: string, format: uuid}</w:t>
            </w:r>
            <w:r>
              <w:rPr>
                <w:rFonts w:ascii="Courier New" w:cs="Courier New" w:eastAsia="Courier New" w:hAnsi="Courier New"/>
                <w:color w:val="0D1B2A"/>
                <w:sz w:val="17"/>
                <w:szCs w:val="17"/>
              </w:rPr>
              <w:br/>
              <w:t xml:space="preserve">        - name: event_type;   in: query; schema: {type: string}</w:t>
            </w:r>
            <w:r>
              <w:rPr>
                <w:rFonts w:ascii="Courier New" w:cs="Courier New" w:eastAsia="Courier New" w:hAnsi="Courier New"/>
                <w:color w:val="0D1B2A"/>
                <w:sz w:val="17"/>
                <w:szCs w:val="17"/>
              </w:rPr>
              <w:br/>
              <w:t xml:space="preserve">        - name: decision;     in: query; schema: {type: string, enum: [ALLOW,DENY,ESCALATE]}</w:t>
            </w:r>
            <w:r>
              <w:rPr>
                <w:rFonts w:ascii="Courier New" w:cs="Courier New" w:eastAsia="Courier New" w:hAnsi="Courier New"/>
                <w:color w:val="0D1B2A"/>
                <w:sz w:val="17"/>
                <w:szCs w:val="17"/>
              </w:rPr>
              <w:br/>
              <w:t xml:space="preserve">        - name: from;         in: query; schema: {type: string, format: date-time}</w:t>
            </w:r>
            <w:r>
              <w:rPr>
                <w:rFonts w:ascii="Courier New" w:cs="Courier New" w:eastAsia="Courier New" w:hAnsi="Courier New"/>
                <w:color w:val="0D1B2A"/>
                <w:sz w:val="17"/>
                <w:szCs w:val="17"/>
              </w:rPr>
              <w:br/>
              <w:t xml:space="preserve">        - name: to;           in: query; schema: {type: string, format: date-time}</w:t>
            </w:r>
            <w:r>
              <w:rPr>
                <w:rFonts w:ascii="Courier New" w:cs="Courier New" w:eastAsia="Courier New" w:hAnsi="Courier New"/>
                <w:color w:val="0D1B2A"/>
                <w:sz w:val="17"/>
                <w:szCs w:val="17"/>
              </w:rPr>
              <w:br/>
              <w:t xml:space="preserve">        - name: cursor;       in: query; schema: {type: string}</w:t>
            </w:r>
            <w:r>
              <w:rPr>
                <w:rFonts w:ascii="Courier New" w:cs="Courier New" w:eastAsia="Courier New" w:hAnsi="Courier New"/>
                <w:color w:val="0D1B2A"/>
                <w:sz w:val="17"/>
                <w:szCs w:val="17"/>
              </w:rPr>
              <w:br/>
              <w:t xml:space="preserve">        - name: limit;        in: query; schema: {type: integer, maximum: 100, default: 50}</w:t>
            </w:r>
            <w:r>
              <w:rPr>
                <w:rFonts w:ascii="Courier New" w:cs="Courier New" w:eastAsia="Courier New" w:hAnsi="Courier New"/>
                <w:color w:val="0D1B2A"/>
                <w:sz w:val="17"/>
                <w:szCs w:val="17"/>
              </w:rPr>
              <w:br/>
              <w:t xml:space="preserve">      responses:</w:t>
            </w:r>
            <w:r>
              <w:rPr>
                <w:rFonts w:ascii="Courier New" w:cs="Courier New" w:eastAsia="Courier New" w:hAnsi="Courier New"/>
                <w:color w:val="0D1B2A"/>
                <w:sz w:val="17"/>
                <w:szCs w:val="17"/>
              </w:rPr>
              <w:br/>
              <w:t xml:space="preserve">        '200': {content: {application/json: {schema: {$ref: '#/components/schemas/AuditEventList'}}}}</w:t>
            </w:r>
            <w:r>
              <w:rPr>
                <w:rFonts w:ascii="Courier New" w:cs="Courier New" w:eastAsia="Courier New" w:hAnsi="Courier New"/>
                <w:color w:val="0D1B2A"/>
                <w:sz w:val="17"/>
                <w:szCs w:val="17"/>
              </w:rPr>
              <w:br/>
              <w:t xml:space="preserve"/>
            </w:r>
            <w:r>
              <w:rPr>
                <w:rFonts w:ascii="Courier New" w:cs="Courier New" w:eastAsia="Courier New" w:hAnsi="Courier New"/>
                <w:color w:val="0D1B2A"/>
                <w:sz w:val="17"/>
                <w:szCs w:val="17"/>
              </w:rPr>
              <w:br/>
              <w:t xml:space="preserve">  /v1/audit/queries:</w:t>
            </w:r>
            <w:r>
              <w:rPr>
                <w:rFonts w:ascii="Courier New" w:cs="Courier New" w:eastAsia="Courier New" w:hAnsi="Courier New"/>
                <w:color w:val="0D1B2A"/>
                <w:sz w:val="17"/>
                <w:szCs w:val="17"/>
              </w:rPr>
              <w:br/>
              <w:t xml:space="preserve">    post:</w:t>
            </w:r>
            <w:r>
              <w:rPr>
                <w:rFonts w:ascii="Courier New" w:cs="Courier New" w:eastAsia="Courier New" w:hAnsi="Courier New"/>
                <w:color w:val="0D1B2A"/>
                <w:sz w:val="17"/>
                <w:szCs w:val="17"/>
              </w:rPr>
              <w:br/>
              <w:t xml:space="preserve">      summary: Execute a natural language audit query</w:t>
            </w:r>
            <w:r>
              <w:rPr>
                <w:rFonts w:ascii="Courier New" w:cs="Courier New" w:eastAsia="Courier New" w:hAnsi="Courier New"/>
                <w:color w:val="0D1B2A"/>
                <w:sz w:val="17"/>
                <w:szCs w:val="17"/>
              </w:rPr>
              <w:br/>
              <w:t xml:space="preserve">      operationId: executeNLQuery</w:t>
            </w:r>
            <w:r>
              <w:rPr>
                <w:rFonts w:ascii="Courier New" w:cs="Courier New" w:eastAsia="Courier New" w:hAnsi="Courier New"/>
                <w:color w:val="0D1B2A"/>
                <w:sz w:val="17"/>
                <w:szCs w:val="17"/>
              </w:rPr>
              <w:br/>
              <w:t xml:space="preserve">      requestBody:</w:t>
            </w:r>
            <w:r>
              <w:rPr>
                <w:rFonts w:ascii="Courier New" w:cs="Courier New" w:eastAsia="Courier New" w:hAnsi="Courier New"/>
                <w:color w:val="0D1B2A"/>
                <w:sz w:val="17"/>
                <w:szCs w:val="17"/>
              </w:rPr>
              <w:br/>
              <w:t xml:space="preserve">        required: true</w:t>
            </w:r>
            <w:r>
              <w:rPr>
                <w:rFonts w:ascii="Courier New" w:cs="Courier New" w:eastAsia="Courier New" w:hAnsi="Courier New"/>
                <w:color w:val="0D1B2A"/>
                <w:sz w:val="17"/>
                <w:szCs w:val="17"/>
              </w:rPr>
              <w:br/>
              <w:t xml:space="preserve">        content:</w:t>
            </w:r>
            <w:r>
              <w:rPr>
                <w:rFonts w:ascii="Courier New" w:cs="Courier New" w:eastAsia="Courier New" w:hAnsi="Courier New"/>
                <w:color w:val="0D1B2A"/>
                <w:sz w:val="17"/>
                <w:szCs w:val="17"/>
              </w:rPr>
              <w:br/>
              <w:t xml:space="preserve">          application/json:</w:t>
            </w:r>
            <w:r>
              <w:rPr>
                <w:rFonts w:ascii="Courier New" w:cs="Courier New" w:eastAsia="Courier New" w:hAnsi="Courier New"/>
                <w:color w:val="0D1B2A"/>
                <w:sz w:val="17"/>
                <w:szCs w:val="17"/>
              </w:rPr>
              <w:br/>
              <w:t xml:space="preserve">            schema:</w:t>
            </w:r>
            <w:r>
              <w:rPr>
                <w:rFonts w:ascii="Courier New" w:cs="Courier New" w:eastAsia="Courier New" w:hAnsi="Courier New"/>
                <w:color w:val="0D1B2A"/>
                <w:sz w:val="17"/>
                <w:szCs w:val="17"/>
              </w:rPr>
              <w:br/>
              <w:t xml:space="preserve">              type: object</w:t>
            </w:r>
            <w:r>
              <w:rPr>
                <w:rFonts w:ascii="Courier New" w:cs="Courier New" w:eastAsia="Courier New" w:hAnsi="Courier New"/>
                <w:color w:val="0D1B2A"/>
                <w:sz w:val="17"/>
                <w:szCs w:val="17"/>
              </w:rPr>
              <w:br/>
              <w:t xml:space="preserve">              required: [nl_query]</w:t>
            </w:r>
            <w:r>
              <w:rPr>
                <w:rFonts w:ascii="Courier New" w:cs="Courier New" w:eastAsia="Courier New" w:hAnsi="Courier New"/>
                <w:color w:val="0D1B2A"/>
                <w:sz w:val="17"/>
                <w:szCs w:val="17"/>
              </w:rPr>
              <w:br/>
              <w:t xml:space="preserve">              properties:</w:t>
            </w:r>
            <w:r>
              <w:rPr>
                <w:rFonts w:ascii="Courier New" w:cs="Courier New" w:eastAsia="Courier New" w:hAnsi="Courier New"/>
                <w:color w:val="0D1B2A"/>
                <w:sz w:val="17"/>
                <w:szCs w:val="17"/>
              </w:rPr>
              <w:br/>
              <w:t xml:space="preserve">                nl_query: {type: string, maxLength: 1000}</w:t>
            </w:r>
            <w:r>
              <w:rPr>
                <w:rFonts w:ascii="Courier New" w:cs="Courier New" w:eastAsia="Courier New" w:hAnsi="Courier New"/>
                <w:color w:val="0D1B2A"/>
                <w:sz w:val="17"/>
                <w:szCs w:val="17"/>
              </w:rPr>
              <w:br/>
              <w:t xml:space="preserve">                export_format: {type: string, enum: [none, csv, json], default: none}</w:t>
            </w:r>
            <w:r>
              <w:rPr>
                <w:rFonts w:ascii="Courier New" w:cs="Courier New" w:eastAsia="Courier New" w:hAnsi="Courier New"/>
                <w:color w:val="0D1B2A"/>
                <w:sz w:val="17"/>
                <w:szCs w:val="17"/>
              </w:rPr>
              <w:br/>
              <w:t xml:space="preserve">      responses:</w:t>
            </w:r>
            <w:r>
              <w:rPr>
                <w:rFonts w:ascii="Courier New" w:cs="Courier New" w:eastAsia="Courier New" w:hAnsi="Courier New"/>
                <w:color w:val="0D1B2A"/>
                <w:sz w:val="17"/>
                <w:szCs w:val="17"/>
              </w:rPr>
              <w:br/>
              <w:t xml:space="preserve">        '200':</w:t>
            </w:r>
            <w:r>
              <w:rPr>
                <w:rFonts w:ascii="Courier New" w:cs="Courier New" w:eastAsia="Courier New" w:hAnsi="Courier New"/>
                <w:color w:val="0D1B2A"/>
                <w:sz w:val="17"/>
                <w:szCs w:val="17"/>
              </w:rPr>
              <w:br/>
              <w:t xml:space="preserve">          content:</w:t>
            </w:r>
            <w:r>
              <w:rPr>
                <w:rFonts w:ascii="Courier New" w:cs="Courier New" w:eastAsia="Courier New" w:hAnsi="Courier New"/>
                <w:color w:val="0D1B2A"/>
                <w:sz w:val="17"/>
                <w:szCs w:val="17"/>
              </w:rPr>
              <w:br/>
              <w:t xml:space="preserve">            application/json:</w:t>
            </w:r>
            <w:r>
              <w:rPr>
                <w:rFonts w:ascii="Courier New" w:cs="Courier New" w:eastAsia="Courier New" w:hAnsi="Courier New"/>
                <w:color w:val="0D1B2A"/>
                <w:sz w:val="17"/>
                <w:szCs w:val="17"/>
              </w:rPr>
              <w:br/>
              <w:t xml:space="preserve">              schema:</w:t>
            </w:r>
            <w:r>
              <w:rPr>
                <w:rFonts w:ascii="Courier New" w:cs="Courier New" w:eastAsia="Courier New" w:hAnsi="Courier New"/>
                <w:color w:val="0D1B2A"/>
                <w:sz w:val="17"/>
                <w:szCs w:val="17"/>
              </w:rPr>
              <w:br/>
              <w:t xml:space="preserve">                type: object</w:t>
            </w:r>
            <w:r>
              <w:rPr>
                <w:rFonts w:ascii="Courier New" w:cs="Courier New" w:eastAsia="Courier New" w:hAnsi="Courier New"/>
                <w:color w:val="0D1B2A"/>
                <w:sz w:val="17"/>
                <w:szCs w:val="17"/>
              </w:rPr>
              <w:br/>
              <w:t xml:space="preserve">                properties:</w:t>
            </w:r>
            <w:r>
              <w:rPr>
                <w:rFonts w:ascii="Courier New" w:cs="Courier New" w:eastAsia="Courier New" w:hAnsi="Courier New"/>
                <w:color w:val="0D1B2A"/>
                <w:sz w:val="17"/>
                <w:szCs w:val="17"/>
              </w:rPr>
              <w:br/>
              <w:t xml:space="preserve">                  query_id:        {type: string, format: uuid}</w:t>
            </w:r>
            <w:r>
              <w:rPr>
                <w:rFonts w:ascii="Courier New" w:cs="Courier New" w:eastAsia="Courier New" w:hAnsi="Courier New"/>
                <w:color w:val="0D1B2A"/>
                <w:sz w:val="17"/>
                <w:szCs w:val="17"/>
              </w:rPr>
              <w:br/>
              <w:t xml:space="preserve">                  summary:         {type: string}</w:t>
            </w:r>
            <w:r>
              <w:rPr>
                <w:rFonts w:ascii="Courier New" w:cs="Courier New" w:eastAsia="Courier New" w:hAnsi="Courier New"/>
                <w:color w:val="0D1B2A"/>
                <w:sz w:val="17"/>
                <w:szCs w:val="17"/>
              </w:rPr>
              <w:br/>
              <w:t xml:space="preserve">                  events:          {type: array, items: {$ref: "#/components/schemas/AuditEventSummary"}}</w:t>
            </w:r>
            <w:r>
              <w:rPr>
                <w:rFonts w:ascii="Courier New" w:cs="Courier New" w:eastAsia="Courier New" w:hAnsi="Courier New"/>
                <w:color w:val="0D1B2A"/>
                <w:sz w:val="17"/>
                <w:szCs w:val="17"/>
              </w:rPr>
              <w:br/>
              <w:t xml:space="preserve">                  total_matches:   {type: integer}</w:t>
            </w:r>
            <w:r>
              <w:rPr>
                <w:rFonts w:ascii="Courier New" w:cs="Courier New" w:eastAsia="Courier New" w:hAnsi="Courier New"/>
                <w:color w:val="0D1B2A"/>
                <w:sz w:val="17"/>
                <w:szCs w:val="17"/>
              </w:rPr>
              <w:br/>
              <w:t xml:space="preserve">                  export_url:      {type: string, format: uri, nullable: true}</w:t>
            </w:r>
            <w:r>
              <w:rPr>
                <w:rFonts w:ascii="Courier New" w:cs="Courier New" w:eastAsia="Courier New" w:hAnsi="Courier New"/>
                <w:color w:val="0D1B2A"/>
                <w:sz w:val="17"/>
                <w:szCs w:val="17"/>
              </w:rPr>
              <w:br/>
              <w:t xml:space="preserve">                  structured_query:{type: string}</w:t>
            </w:r>
          </w:p>
        </w:tc>
      </w:tr>
    </w:tbl>
    <w:p>
      <w:pPr>
        <w:spacing w:after="50" w:before="0"/>
        <w:jc w:val="left"/>
      </w:pPr>
      <w:r>
        <w:rPr>
          <w:rFonts w:ascii="Arial" w:cs="Arial" w:eastAsia="Arial" w:hAnsi="Arial"/>
          <w:color w:val="111111"/>
          <w:sz w:val="20"/>
          <w:szCs w:val="20"/>
        </w:rPr>
        <w:t xml:space="preserve"> </w:t>
      </w:r>
    </w:p>
    <w:p>
      <w:pPr>
        <w:pStyle w:val="Heading2"/>
        <w:pBdr>
          <w:bottom w:val="single" w:color="2E6094" w:sz="4" w:space="2"/>
        </w:pBdr>
        <w:spacing w:after="120" w:before="260"/>
      </w:pPr>
      <w:r>
        <w:rPr>
          <w:rFonts w:ascii="Arial" w:cs="Arial" w:eastAsia="Arial" w:hAnsi="Arial"/>
          <w:b/>
          <w:bCs/>
          <w:color w:val="2E6094"/>
          <w:sz w:val="26"/>
          <w:szCs w:val="26"/>
        </w:rPr>
        <w:t xml:space="preserve">15.3  Common Schemas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gridSpan w:val="1"/>
            <w:tcBorders>
              <w:top w:val="single" w:color="C5CAE9" w:sz="4"/>
              <w:left w:val="single" w:color="C5CAE9" w:sz="4"/>
              <w:bottom w:val="single" w:color="C5CAE9" w:sz="4"/>
              <w:right w:val="single" w:color="C5CAE9" w:sz="4"/>
            </w:tcBorders>
            <w:shd w:fill="F0F4F8" w:val="clear"/>
            <w:tcMar>
              <w:top w:type="dxa" w:w="80"/>
              <w:left w:type="dxa" w:w="140"/>
              <w:bottom w:type="dxa" w:w="80"/>
              <w:right w:type="dxa" w:w="140"/>
            </w:tcMar>
            <w:vAlign w:val="center"/>
          </w:tcPr>
          <w:p>
            <w:pPr>
              <w:spacing w:after="80" w:before="80"/>
            </w:pPr>
            <w:r>
              <w:rPr>
                <w:rFonts w:ascii="Courier New" w:cs="Courier New" w:eastAsia="Courier New" w:hAnsi="Courier New"/>
                <w:color w:val="0D1B2A"/>
                <w:sz w:val="17"/>
                <w:szCs w:val="17"/>
              </w:rPr>
              <w:t xml:space="preserve">components:</w:t>
            </w:r>
            <w:r>
              <w:rPr>
                <w:rFonts w:ascii="Courier New" w:cs="Courier New" w:eastAsia="Courier New" w:hAnsi="Courier New"/>
                <w:color w:val="0D1B2A"/>
                <w:sz w:val="17"/>
                <w:szCs w:val="17"/>
              </w:rPr>
              <w:br/>
              <w:t xml:space="preserve">  schemas:</w:t>
            </w:r>
            <w:r>
              <w:rPr>
                <w:rFonts w:ascii="Courier New" w:cs="Courier New" w:eastAsia="Courier New" w:hAnsi="Courier New"/>
                <w:color w:val="0D1B2A"/>
                <w:sz w:val="17"/>
                <w:szCs w:val="17"/>
              </w:rPr>
              <w:br/>
              <w:t xml:space="preserve">    PaginationInfo:</w:t>
            </w:r>
            <w:r>
              <w:rPr>
                <w:rFonts w:ascii="Courier New" w:cs="Courier New" w:eastAsia="Courier New" w:hAnsi="Courier New"/>
                <w:color w:val="0D1B2A"/>
                <w:sz w:val="17"/>
                <w:szCs w:val="17"/>
              </w:rPr>
              <w:br/>
              <w:t xml:space="preserve">      type: object</w:t>
            </w:r>
            <w:r>
              <w:rPr>
                <w:rFonts w:ascii="Courier New" w:cs="Courier New" w:eastAsia="Courier New" w:hAnsi="Courier New"/>
                <w:color w:val="0D1B2A"/>
                <w:sz w:val="17"/>
                <w:szCs w:val="17"/>
              </w:rPr>
              <w:br/>
              <w:t xml:space="preserve">      properties:</w:t>
            </w:r>
            <w:r>
              <w:rPr>
                <w:rFonts w:ascii="Courier New" w:cs="Courier New" w:eastAsia="Courier New" w:hAnsi="Courier New"/>
                <w:color w:val="0D1B2A"/>
                <w:sz w:val="17"/>
                <w:szCs w:val="17"/>
              </w:rPr>
              <w:br/>
              <w:t xml:space="preserve">        limit:       {type: integer}</w:t>
            </w:r>
            <w:r>
              <w:rPr>
                <w:rFonts w:ascii="Courier New" w:cs="Courier New" w:eastAsia="Courier New" w:hAnsi="Courier New"/>
                <w:color w:val="0D1B2A"/>
                <w:sz w:val="17"/>
                <w:szCs w:val="17"/>
              </w:rPr>
              <w:br/>
              <w:t xml:space="preserve">        next_cursor: {type: string, nullable: true}</w:t>
            </w:r>
            <w:r>
              <w:rPr>
                <w:rFonts w:ascii="Courier New" w:cs="Courier New" w:eastAsia="Courier New" w:hAnsi="Courier New"/>
                <w:color w:val="0D1B2A"/>
                <w:sz w:val="17"/>
                <w:szCs w:val="17"/>
              </w:rPr>
              <w:br/>
              <w:t xml:space="preserve">        has_more:    {type: boolean}</w:t>
            </w:r>
            <w:r>
              <w:rPr>
                <w:rFonts w:ascii="Courier New" w:cs="Courier New" w:eastAsia="Courier New" w:hAnsi="Courier New"/>
                <w:color w:val="0D1B2A"/>
                <w:sz w:val="17"/>
                <w:szCs w:val="17"/>
              </w:rPr>
              <w:br/>
              <w:t xml:space="preserve"/>
            </w:r>
            <w:r>
              <w:rPr>
                <w:rFonts w:ascii="Courier New" w:cs="Courier New" w:eastAsia="Courier New" w:hAnsi="Courier New"/>
                <w:color w:val="0D1B2A"/>
                <w:sz w:val="17"/>
                <w:szCs w:val="17"/>
              </w:rPr>
              <w:br/>
              <w:t xml:space="preserve">    AgentSummary:</w:t>
            </w:r>
            <w:r>
              <w:rPr>
                <w:rFonts w:ascii="Courier New" w:cs="Courier New" w:eastAsia="Courier New" w:hAnsi="Courier New"/>
                <w:color w:val="0D1B2A"/>
                <w:sz w:val="17"/>
                <w:szCs w:val="17"/>
              </w:rPr>
              <w:br/>
              <w:t xml:space="preserve">      type: object</w:t>
            </w:r>
            <w:r>
              <w:rPr>
                <w:rFonts w:ascii="Courier New" w:cs="Courier New" w:eastAsia="Courier New" w:hAnsi="Courier New"/>
                <w:color w:val="0D1B2A"/>
                <w:sz w:val="17"/>
                <w:szCs w:val="17"/>
              </w:rPr>
              <w:br/>
              <w:t xml:space="preserve">      properties:</w:t>
            </w:r>
            <w:r>
              <w:rPr>
                <w:rFonts w:ascii="Courier New" w:cs="Courier New" w:eastAsia="Courier New" w:hAnsi="Courier New"/>
                <w:color w:val="0D1B2A"/>
                <w:sz w:val="17"/>
                <w:szCs w:val="17"/>
              </w:rPr>
              <w:br/>
              <w:t xml:space="preserve">        id:           {type: string, format: uuid}</w:t>
            </w:r>
            <w:r>
              <w:rPr>
                <w:rFonts w:ascii="Courier New" w:cs="Courier New" w:eastAsia="Courier New" w:hAnsi="Courier New"/>
                <w:color w:val="0D1B2A"/>
                <w:sz w:val="17"/>
                <w:szCs w:val="17"/>
              </w:rPr>
              <w:br/>
              <w:t xml:space="preserve">        name:         {type: string}</w:t>
            </w:r>
            <w:r>
              <w:rPr>
                <w:rFonts w:ascii="Courier New" w:cs="Courier New" w:eastAsia="Courier New" w:hAnsi="Courier New"/>
                <w:color w:val="0D1B2A"/>
                <w:sz w:val="17"/>
                <w:szCs w:val="17"/>
              </w:rPr>
              <w:br/>
              <w:t xml:space="preserve">        agent_type:   {type: string}</w:t>
            </w:r>
            <w:r>
              <w:rPr>
                <w:rFonts w:ascii="Courier New" w:cs="Courier New" w:eastAsia="Courier New" w:hAnsi="Courier New"/>
                <w:color w:val="0D1B2A"/>
                <w:sz w:val="17"/>
                <w:szCs w:val="17"/>
              </w:rPr>
              <w:br/>
              <w:t xml:space="preserve">        risk_score:   {type: integer, minimum: 0, maximum: 100}</w:t>
            </w:r>
            <w:r>
              <w:rPr>
                <w:rFonts w:ascii="Courier New" w:cs="Courier New" w:eastAsia="Courier New" w:hAnsi="Courier New"/>
                <w:color w:val="0D1B2A"/>
                <w:sz w:val="17"/>
                <w:szCs w:val="17"/>
              </w:rPr>
              <w:br/>
              <w:t xml:space="preserve">        risk_tier:    {type: string, enum: [CRITICAL,HIGH,MEDIUM,LOW,MINIMAL]}</w:t>
            </w:r>
            <w:r>
              <w:rPr>
                <w:rFonts w:ascii="Courier New" w:cs="Courier New" w:eastAsia="Courier New" w:hAnsi="Courier New"/>
                <w:color w:val="0D1B2A"/>
                <w:sz w:val="17"/>
                <w:szCs w:val="17"/>
              </w:rPr>
              <w:br/>
              <w:t xml:space="preserve">        status:       {type: string}</w:t>
            </w:r>
            <w:r>
              <w:rPr>
                <w:rFonts w:ascii="Courier New" w:cs="Courier New" w:eastAsia="Courier New" w:hAnsi="Courier New"/>
                <w:color w:val="0D1B2A"/>
                <w:sz w:val="17"/>
                <w:szCs w:val="17"/>
              </w:rPr>
              <w:br/>
              <w:t xml:space="preserve">        owner_email:  {type: string}</w:t>
            </w:r>
            <w:r>
              <w:rPr>
                <w:rFonts w:ascii="Courier New" w:cs="Courier New" w:eastAsia="Courier New" w:hAnsi="Courier New"/>
                <w:color w:val="0D1B2A"/>
                <w:sz w:val="17"/>
                <w:szCs w:val="17"/>
              </w:rPr>
              <w:br/>
              <w:t xml:space="preserve">        last_active_at: {type: string, format: date-time, nullable: true}</w:t>
            </w:r>
            <w:r>
              <w:rPr>
                <w:rFonts w:ascii="Courier New" w:cs="Courier New" w:eastAsia="Courier New" w:hAnsi="Courier New"/>
                <w:color w:val="0D1B2A"/>
                <w:sz w:val="17"/>
                <w:szCs w:val="17"/>
              </w:rPr>
              <w:br/>
              <w:t xml:space="preserve"/>
            </w:r>
            <w:r>
              <w:rPr>
                <w:rFonts w:ascii="Courier New" w:cs="Courier New" w:eastAsia="Courier New" w:hAnsi="Courier New"/>
                <w:color w:val="0D1B2A"/>
                <w:sz w:val="17"/>
                <w:szCs w:val="17"/>
              </w:rPr>
              <w:br/>
              <w:t xml:space="preserve">    RiskDimension:</w:t>
            </w:r>
            <w:r>
              <w:rPr>
                <w:rFonts w:ascii="Courier New" w:cs="Courier New" w:eastAsia="Courier New" w:hAnsi="Courier New"/>
                <w:color w:val="0D1B2A"/>
                <w:sz w:val="17"/>
                <w:szCs w:val="17"/>
              </w:rPr>
              <w:br/>
              <w:t xml:space="preserve">      type: object</w:t>
            </w:r>
            <w:r>
              <w:rPr>
                <w:rFonts w:ascii="Courier New" w:cs="Courier New" w:eastAsia="Courier New" w:hAnsi="Courier New"/>
                <w:color w:val="0D1B2A"/>
                <w:sz w:val="17"/>
                <w:szCs w:val="17"/>
              </w:rPr>
              <w:br/>
              <w:t xml:space="preserve">      properties:</w:t>
            </w:r>
            <w:r>
              <w:rPr>
                <w:rFonts w:ascii="Courier New" w:cs="Courier New" w:eastAsia="Courier New" w:hAnsi="Courier New"/>
                <w:color w:val="0D1B2A"/>
                <w:sz w:val="17"/>
                <w:szCs w:val="17"/>
              </w:rPr>
              <w:br/>
              <w:t xml:space="preserve">        name:       {type: string}</w:t>
            </w:r>
            <w:r>
              <w:rPr>
                <w:rFonts w:ascii="Courier New" w:cs="Courier New" w:eastAsia="Courier New" w:hAnsi="Courier New"/>
                <w:color w:val="0D1B2A"/>
                <w:sz w:val="17"/>
                <w:szCs w:val="17"/>
              </w:rPr>
              <w:br/>
              <w:t xml:space="preserve">        score:      {type: number, minimum: 0, maximum: 100}</w:t>
            </w:r>
            <w:r>
              <w:rPr>
                <w:rFonts w:ascii="Courier New" w:cs="Courier New" w:eastAsia="Courier New" w:hAnsi="Courier New"/>
                <w:color w:val="0D1B2A"/>
                <w:sz w:val="17"/>
                <w:szCs w:val="17"/>
              </w:rPr>
              <w:br/>
              <w:t xml:space="preserve">        weight:     {type: number}</w:t>
            </w:r>
            <w:r>
              <w:rPr>
                <w:rFonts w:ascii="Courier New" w:cs="Courier New" w:eastAsia="Courier New" w:hAnsi="Courier New"/>
                <w:color w:val="0D1B2A"/>
                <w:sz w:val="17"/>
                <w:szCs w:val="17"/>
              </w:rPr>
              <w:br/>
              <w:t xml:space="preserve">        signals:    {type: array, items: {type: string}}</w:t>
            </w:r>
            <w:r>
              <w:rPr>
                <w:rFonts w:ascii="Courier New" w:cs="Courier New" w:eastAsia="Courier New" w:hAnsi="Courier New"/>
                <w:color w:val="0D1B2A"/>
                <w:sz w:val="17"/>
                <w:szCs w:val="17"/>
              </w:rPr>
              <w:br/>
              <w:t xml:space="preserve"/>
            </w:r>
            <w:r>
              <w:rPr>
                <w:rFonts w:ascii="Courier New" w:cs="Courier New" w:eastAsia="Courier New" w:hAnsi="Courier New"/>
                <w:color w:val="0D1B2A"/>
                <w:sz w:val="17"/>
                <w:szCs w:val="17"/>
              </w:rPr>
              <w:br/>
              <w:t xml:space="preserve">    ErrorResponse:  # RFC 7807</w:t>
            </w:r>
            <w:r>
              <w:rPr>
                <w:rFonts w:ascii="Courier New" w:cs="Courier New" w:eastAsia="Courier New" w:hAnsi="Courier New"/>
                <w:color w:val="0D1B2A"/>
                <w:sz w:val="17"/>
                <w:szCs w:val="17"/>
              </w:rPr>
              <w:br/>
              <w:t xml:space="preserve">      type: object</w:t>
            </w:r>
            <w:r>
              <w:rPr>
                <w:rFonts w:ascii="Courier New" w:cs="Courier New" w:eastAsia="Courier New" w:hAnsi="Courier New"/>
                <w:color w:val="0D1B2A"/>
                <w:sz w:val="17"/>
                <w:szCs w:val="17"/>
              </w:rPr>
              <w:br/>
              <w:t xml:space="preserve">      required: [type, title, status, detail]</w:t>
            </w:r>
            <w:r>
              <w:rPr>
                <w:rFonts w:ascii="Courier New" w:cs="Courier New" w:eastAsia="Courier New" w:hAnsi="Courier New"/>
                <w:color w:val="0D1B2A"/>
                <w:sz w:val="17"/>
                <w:szCs w:val="17"/>
              </w:rPr>
              <w:br/>
              <w:t xml:space="preserve">      properties:</w:t>
            </w:r>
            <w:r>
              <w:rPr>
                <w:rFonts w:ascii="Courier New" w:cs="Courier New" w:eastAsia="Courier New" w:hAnsi="Courier New"/>
                <w:color w:val="0D1B2A"/>
                <w:sz w:val="17"/>
                <w:szCs w:val="17"/>
              </w:rPr>
              <w:br/>
              <w:t xml:space="preserve">        type:      {type: string, format: uri}</w:t>
            </w:r>
            <w:r>
              <w:rPr>
                <w:rFonts w:ascii="Courier New" w:cs="Courier New" w:eastAsia="Courier New" w:hAnsi="Courier New"/>
                <w:color w:val="0D1B2A"/>
                <w:sz w:val="17"/>
                <w:szCs w:val="17"/>
              </w:rPr>
              <w:br/>
              <w:t xml:space="preserve">        title:     {type: string}</w:t>
            </w:r>
            <w:r>
              <w:rPr>
                <w:rFonts w:ascii="Courier New" w:cs="Courier New" w:eastAsia="Courier New" w:hAnsi="Courier New"/>
                <w:color w:val="0D1B2A"/>
                <w:sz w:val="17"/>
                <w:szCs w:val="17"/>
              </w:rPr>
              <w:br/>
              <w:t xml:space="preserve">        status:    {type: integer}</w:t>
            </w:r>
            <w:r>
              <w:rPr>
                <w:rFonts w:ascii="Courier New" w:cs="Courier New" w:eastAsia="Courier New" w:hAnsi="Courier New"/>
                <w:color w:val="0D1B2A"/>
                <w:sz w:val="17"/>
                <w:szCs w:val="17"/>
              </w:rPr>
              <w:br/>
              <w:t xml:space="preserve">        detail:    {type: string}</w:t>
            </w:r>
            <w:r>
              <w:rPr>
                <w:rFonts w:ascii="Courier New" w:cs="Courier New" w:eastAsia="Courier New" w:hAnsi="Courier New"/>
                <w:color w:val="0D1B2A"/>
                <w:sz w:val="17"/>
                <w:szCs w:val="17"/>
              </w:rPr>
              <w:br/>
              <w:t xml:space="preserve">        instance:  {type: string}</w:t>
            </w:r>
            <w:r>
              <w:rPr>
                <w:rFonts w:ascii="Courier New" w:cs="Courier New" w:eastAsia="Courier New" w:hAnsi="Courier New"/>
                <w:color w:val="0D1B2A"/>
                <w:sz w:val="17"/>
                <w:szCs w:val="17"/>
              </w:rPr>
              <w:br/>
              <w:t xml:space="preserve">        extensions:</w:t>
            </w:r>
            <w:r>
              <w:rPr>
                <w:rFonts w:ascii="Courier New" w:cs="Courier New" w:eastAsia="Courier New" w:hAnsi="Courier New"/>
                <w:color w:val="0D1B2A"/>
                <w:sz w:val="17"/>
                <w:szCs w:val="17"/>
              </w:rPr>
              <w:br/>
              <w:t xml:space="preserve">          type: object</w:t>
            </w:r>
            <w:r>
              <w:rPr>
                <w:rFonts w:ascii="Courier New" w:cs="Courier New" w:eastAsia="Courier New" w:hAnsi="Courier New"/>
                <w:color w:val="0D1B2A"/>
                <w:sz w:val="17"/>
                <w:szCs w:val="17"/>
              </w:rPr>
              <w:br/>
              <w:t xml:space="preserve">          properties:</w:t>
            </w:r>
            <w:r>
              <w:rPr>
                <w:rFonts w:ascii="Courier New" w:cs="Courier New" w:eastAsia="Courier New" w:hAnsi="Courier New"/>
                <w:color w:val="0D1B2A"/>
                <w:sz w:val="17"/>
                <w:szCs w:val="17"/>
              </w:rPr>
              <w:br/>
              <w:t xml:space="preserve">            decision_id: {type: string}</w:t>
            </w:r>
            <w:r>
              <w:rPr>
                <w:rFonts w:ascii="Courier New" w:cs="Courier New" w:eastAsia="Courier New" w:hAnsi="Courier New"/>
                <w:color w:val="0D1B2A"/>
                <w:sz w:val="17"/>
                <w:szCs w:val="17"/>
              </w:rPr>
              <w:br/>
              <w:t xml:space="preserve">            policy_id:   {type: string}</w:t>
            </w:r>
            <w:r>
              <w:rPr>
                <w:rFonts w:ascii="Courier New" w:cs="Courier New" w:eastAsia="Courier New" w:hAnsi="Courier New"/>
                <w:color w:val="0D1B2A"/>
                <w:sz w:val="17"/>
                <w:szCs w:val="17"/>
              </w:rPr>
              <w:br/>
              <w:t xml:space="preserve">            request_id:  {type: string}</w:t>
            </w:r>
            <w:r>
              <w:rPr>
                <w:rFonts w:ascii="Courier New" w:cs="Courier New" w:eastAsia="Courier New" w:hAnsi="Courier New"/>
                <w:color w:val="0D1B2A"/>
                <w:sz w:val="17"/>
                <w:szCs w:val="17"/>
              </w:rPr>
              <w:br/>
              <w:t xml:space="preserve">            timestamp:   {type: string, format: date-time}</w:t>
            </w:r>
            <w:r>
              <w:rPr>
                <w:rFonts w:ascii="Courier New" w:cs="Courier New" w:eastAsia="Courier New" w:hAnsi="Courier New"/>
                <w:color w:val="0D1B2A"/>
                <w:sz w:val="17"/>
                <w:szCs w:val="17"/>
              </w:rPr>
              <w:br/>
              <w:t xml:space="preserve"/>
            </w:r>
            <w:r>
              <w:rPr>
                <w:rFonts w:ascii="Courier New" w:cs="Courier New" w:eastAsia="Courier New" w:hAnsi="Courier New"/>
                <w:color w:val="0D1B2A"/>
                <w:sz w:val="17"/>
                <w:szCs w:val="17"/>
              </w:rPr>
              <w:br/>
              <w:t xml:space="preserve">  securitySchemes:</w:t>
            </w:r>
            <w:r>
              <w:rPr>
                <w:rFonts w:ascii="Courier New" w:cs="Courier New" w:eastAsia="Courier New" w:hAnsi="Courier New"/>
                <w:color w:val="0D1B2A"/>
                <w:sz w:val="17"/>
                <w:szCs w:val="17"/>
              </w:rPr>
              <w:br/>
              <w:t xml:space="preserve">    BearerAuth:</w:t>
            </w:r>
            <w:r>
              <w:rPr>
                <w:rFonts w:ascii="Courier New" w:cs="Courier New" w:eastAsia="Courier New" w:hAnsi="Courier New"/>
                <w:color w:val="0D1B2A"/>
                <w:sz w:val="17"/>
                <w:szCs w:val="17"/>
              </w:rPr>
              <w:br/>
              <w:t xml:space="preserve">      type: http</w:t>
            </w:r>
            <w:r>
              <w:rPr>
                <w:rFonts w:ascii="Courier New" w:cs="Courier New" w:eastAsia="Courier New" w:hAnsi="Courier New"/>
                <w:color w:val="0D1B2A"/>
                <w:sz w:val="17"/>
                <w:szCs w:val="17"/>
              </w:rPr>
              <w:br/>
              <w:t xml:space="preserve">      scheme: bearer</w:t>
            </w:r>
            <w:r>
              <w:rPr>
                <w:rFonts w:ascii="Courier New" w:cs="Courier New" w:eastAsia="Courier New" w:hAnsi="Courier New"/>
                <w:color w:val="0D1B2A"/>
                <w:sz w:val="17"/>
                <w:szCs w:val="17"/>
              </w:rPr>
              <w:br/>
              <w:t xml:space="preserve">      bearerFormat: JWT</w:t>
            </w:r>
            <w:r>
              <w:rPr>
                <w:rFonts w:ascii="Courier New" w:cs="Courier New" w:eastAsia="Courier New" w:hAnsi="Courier New"/>
                <w:color w:val="0D1B2A"/>
                <w:sz w:val="17"/>
                <w:szCs w:val="17"/>
              </w:rPr>
              <w:br/>
              <w:t xml:space="preserve">    ApiKeyAuth:</w:t>
            </w:r>
            <w:r>
              <w:rPr>
                <w:rFonts w:ascii="Courier New" w:cs="Courier New" w:eastAsia="Courier New" w:hAnsi="Courier New"/>
                <w:color w:val="0D1B2A"/>
                <w:sz w:val="17"/>
                <w:szCs w:val="17"/>
              </w:rPr>
              <w:br/>
              <w:t xml:space="preserve">      type: apiKey</w:t>
            </w:r>
            <w:r>
              <w:rPr>
                <w:rFonts w:ascii="Courier New" w:cs="Courier New" w:eastAsia="Courier New" w:hAnsi="Courier New"/>
                <w:color w:val="0D1B2A"/>
                <w:sz w:val="17"/>
                <w:szCs w:val="17"/>
              </w:rPr>
              <w:br/>
              <w:t xml:space="preserve">      in: header</w:t>
            </w:r>
            <w:r>
              <w:rPr>
                <w:rFonts w:ascii="Courier New" w:cs="Courier New" w:eastAsia="Courier New" w:hAnsi="Courier New"/>
                <w:color w:val="0D1B2A"/>
                <w:sz w:val="17"/>
                <w:szCs w:val="17"/>
              </w:rPr>
              <w:br/>
              <w:t xml:space="preserve">      name: X-Pinaka-API-Key</w:t>
            </w:r>
          </w:p>
        </w:tc>
      </w:tr>
    </w:tbl>
    <w:p>
      <w:pPr>
        <w:spacing w:after="50" w:before="0"/>
        <w:jc w:val="left"/>
      </w:pPr>
      <w:r>
        <w:rPr>
          <w:rFonts w:ascii="Arial" w:cs="Arial" w:eastAsia="Arial" w:hAnsi="Arial"/>
          <w:color w:val="111111"/>
          <w:sz w:val="20"/>
          <w:szCs w:val="20"/>
        </w:rPr>
        <w:t xml:space="preserve"> </w:t>
      </w:r>
    </w:p>
    <w:p>
      <w:r>
        <w:br w:type="page"/>
      </w:r>
    </w:p>
    <w:p>
      <w:pPr>
        <w:pStyle w:val="Heading1"/>
        <w:pBdr>
          <w:bottom w:val="single" w:color="B22222" w:sz="10" w:space="3"/>
        </w:pBdr>
        <w:spacing w:after="180" w:before="360"/>
      </w:pPr>
      <w:r>
        <w:rPr>
          <w:rFonts w:ascii="Arial" w:cs="Arial" w:eastAsia="Arial" w:hAnsi="Arial"/>
          <w:b/>
          <w:bCs/>
          <w:color w:val="7B1414"/>
          <w:sz w:val="34"/>
          <w:szCs w:val="34"/>
        </w:rPr>
        <w:t xml:space="preserve">16. Kafka Avro Schema Definitions</w:t>
      </w:r>
    </w:p>
    <w:p>
      <w:pPr>
        <w:pStyle w:val="Heading2"/>
        <w:pBdr>
          <w:bottom w:val="single" w:color="2E6094" w:sz="4" w:space="2"/>
        </w:pBdr>
        <w:spacing w:after="120" w:before="260"/>
      </w:pPr>
      <w:r>
        <w:rPr>
          <w:rFonts w:ascii="Arial" w:cs="Arial" w:eastAsia="Arial" w:hAnsi="Arial"/>
          <w:b/>
          <w:bCs/>
          <w:color w:val="2E6094"/>
          <w:sz w:val="26"/>
          <w:szCs w:val="26"/>
        </w:rPr>
        <w:t xml:space="preserve">16.1  AgentActionEvent (enforcement.agent_actions)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gridSpan w:val="1"/>
            <w:tcBorders>
              <w:top w:val="single" w:color="C5CAE9" w:sz="4"/>
              <w:left w:val="single" w:color="C5CAE9" w:sz="4"/>
              <w:bottom w:val="single" w:color="C5CAE9" w:sz="4"/>
              <w:right w:val="single" w:color="C5CAE9" w:sz="4"/>
            </w:tcBorders>
            <w:shd w:fill="F0F4F8" w:val="clear"/>
            <w:tcMar>
              <w:top w:type="dxa" w:w="80"/>
              <w:left w:type="dxa" w:w="140"/>
              <w:bottom w:type="dxa" w:w="80"/>
              <w:right w:type="dxa" w:w="140"/>
            </w:tcMar>
            <w:vAlign w:val="center"/>
          </w:tcPr>
          <w:p>
            <w:pPr>
              <w:spacing w:after="80" w:before="80"/>
            </w:pPr>
            <w:r>
              <w:rPr>
                <w:rFonts w:ascii="Courier New" w:cs="Courier New" w:eastAsia="Courier New" w:hAnsi="Courier New"/>
                <w:color w:val="0D1B2A"/>
                <w:sz w:val="17"/>
                <w:szCs w:val="17"/>
              </w:rPr>
              <w:t xml:space="preserve">{</w:t>
            </w:r>
            <w:r>
              <w:rPr>
                <w:rFonts w:ascii="Courier New" w:cs="Courier New" w:eastAsia="Courier New" w:hAnsi="Courier New"/>
                <w:color w:val="0D1B2A"/>
                <w:sz w:val="17"/>
                <w:szCs w:val="17"/>
              </w:rPr>
              <w:br/>
              <w:t xml:space="preserve">  "type": "record",</w:t>
            </w:r>
            <w:r>
              <w:rPr>
                <w:rFonts w:ascii="Courier New" w:cs="Courier New" w:eastAsia="Courier New" w:hAnsi="Courier New"/>
                <w:color w:val="0D1B2A"/>
                <w:sz w:val="17"/>
                <w:szCs w:val="17"/>
              </w:rPr>
              <w:br/>
              <w:t xml:space="preserve">  "name": "AgentActionEvent",</w:t>
            </w:r>
            <w:r>
              <w:rPr>
                <w:rFonts w:ascii="Courier New" w:cs="Courier New" w:eastAsia="Courier New" w:hAnsi="Courier New"/>
                <w:color w:val="0D1B2A"/>
                <w:sz w:val="17"/>
                <w:szCs w:val="17"/>
              </w:rPr>
              <w:br/>
              <w:t xml:space="preserve">  "namespace": "pinaka.enforcement",</w:t>
            </w:r>
            <w:r>
              <w:rPr>
                <w:rFonts w:ascii="Courier New" w:cs="Courier New" w:eastAsia="Courier New" w:hAnsi="Courier New"/>
                <w:color w:val="0D1B2A"/>
                <w:sz w:val="17"/>
                <w:szCs w:val="17"/>
              </w:rPr>
              <w:br/>
              <w:t xml:space="preserve">  "doc": "Every MCP tool call or agent action processed by Pinaka",</w:t>
            </w:r>
            <w:r>
              <w:rPr>
                <w:rFonts w:ascii="Courier New" w:cs="Courier New" w:eastAsia="Courier New" w:hAnsi="Courier New"/>
                <w:color w:val="0D1B2A"/>
                <w:sz w:val="17"/>
                <w:szCs w:val="17"/>
              </w:rPr>
              <w:br/>
              <w:t xml:space="preserve">  "fields": [</w:t>
            </w:r>
            <w:r>
              <w:rPr>
                <w:rFonts w:ascii="Courier New" w:cs="Courier New" w:eastAsia="Courier New" w:hAnsi="Courier New"/>
                <w:color w:val="0D1B2A"/>
                <w:sz w:val="17"/>
                <w:szCs w:val="17"/>
              </w:rPr>
              <w:br/>
              <w:t xml:space="preserve">    {"name": "event_id",          "type": "string",       "doc": "UUID v7"},</w:t>
            </w:r>
            <w:r>
              <w:rPr>
                <w:rFonts w:ascii="Courier New" w:cs="Courier New" w:eastAsia="Courier New" w:hAnsi="Courier New"/>
                <w:color w:val="0D1B2A"/>
                <w:sz w:val="17"/>
                <w:szCs w:val="17"/>
              </w:rPr>
              <w:br/>
              <w:t xml:space="preserve">    {"name": "schema_version",    "type": "int",          "default": 1},</w:t>
            </w:r>
            <w:r>
              <w:rPr>
                <w:rFonts w:ascii="Courier New" w:cs="Courier New" w:eastAsia="Courier New" w:hAnsi="Courier New"/>
                <w:color w:val="0D1B2A"/>
                <w:sz w:val="17"/>
                <w:szCs w:val="17"/>
              </w:rPr>
              <w:br/>
              <w:t xml:space="preserve">    {"name": "tenant_id",         "type": "string"},</w:t>
            </w:r>
            <w:r>
              <w:rPr>
                <w:rFonts w:ascii="Courier New" w:cs="Courier New" w:eastAsia="Courier New" w:hAnsi="Courier New"/>
                <w:color w:val="0D1B2A"/>
                <w:sz w:val="17"/>
                <w:szCs w:val="17"/>
              </w:rPr>
              <w:br/>
              <w:t xml:space="preserve">    {"name": "agent_id",          "type": "string"},</w:t>
            </w:r>
            <w:r>
              <w:rPr>
                <w:rFonts w:ascii="Courier New" w:cs="Courier New" w:eastAsia="Courier New" w:hAnsi="Courier New"/>
                <w:color w:val="0D1B2A"/>
                <w:sz w:val="17"/>
                <w:szCs w:val="17"/>
              </w:rPr>
              <w:br/>
              <w:t xml:space="preserve">    {"name": "ait_id",            "type": "string"},</w:t>
            </w:r>
            <w:r>
              <w:rPr>
                <w:rFonts w:ascii="Courier New" w:cs="Courier New" w:eastAsia="Courier New" w:hAnsi="Courier New"/>
                <w:color w:val="0D1B2A"/>
                <w:sz w:val="17"/>
                <w:szCs w:val="17"/>
              </w:rPr>
              <w:br/>
              <w:t xml:space="preserve">    {"name": "tool_name",         "type": "string"},</w:t>
            </w:r>
            <w:r>
              <w:rPr>
                <w:rFonts w:ascii="Courier New" w:cs="Courier New" w:eastAsia="Courier New" w:hAnsi="Courier New"/>
                <w:color w:val="0D1B2A"/>
                <w:sz w:val="17"/>
                <w:szCs w:val="17"/>
              </w:rPr>
              <w:br/>
              <w:t xml:space="preserve">    {"name": "destination",       "type": {"type":"enum","name":"Destination",</w:t>
            </w:r>
            <w:r>
              <w:rPr>
                <w:rFonts w:ascii="Courier New" w:cs="Courier New" w:eastAsia="Courier New" w:hAnsi="Courier New"/>
                <w:color w:val="0D1B2A"/>
                <w:sz w:val="17"/>
                <w:szCs w:val="17"/>
              </w:rPr>
              <w:br/>
              <w:t xml:space="preserve">                                  "symbols":["INTERNAL","EXTERNAL","MCP_SERVER","AGENT"]}},</w:t>
            </w:r>
            <w:r>
              <w:rPr>
                <w:rFonts w:ascii="Courier New" w:cs="Courier New" w:eastAsia="Courier New" w:hAnsi="Courier New"/>
                <w:color w:val="0D1B2A"/>
                <w:sz w:val="17"/>
                <w:szCs w:val="17"/>
              </w:rPr>
              <w:br/>
              <w:t xml:space="preserve">    {"name": "data_classifications","type":{"type":"array","items":"string"},"default":[]},</w:t>
            </w:r>
            <w:r>
              <w:rPr>
                <w:rFonts w:ascii="Courier New" w:cs="Courier New" w:eastAsia="Courier New" w:hAnsi="Courier New"/>
                <w:color w:val="0D1B2A"/>
                <w:sz w:val="17"/>
                <w:szCs w:val="17"/>
              </w:rPr>
              <w:br/>
              <w:t xml:space="preserve">    {"name": "action_metadata",   "type":{"type":"map","values":"string"},  "default":{}},</w:t>
            </w:r>
            <w:r>
              <w:rPr>
                <w:rFonts w:ascii="Courier New" w:cs="Courier New" w:eastAsia="Courier New" w:hAnsi="Courier New"/>
                <w:color w:val="0D1B2A"/>
                <w:sz w:val="17"/>
                <w:szCs w:val="17"/>
              </w:rPr>
              <w:br/>
              <w:t xml:space="preserve">    {"name": "timestamp_ns",      "type": "long",         "doc": "Unix nanoseconds UTC"},</w:t>
            </w:r>
            <w:r>
              <w:rPr>
                <w:rFonts w:ascii="Courier New" w:cs="Courier New" w:eastAsia="Courier New" w:hAnsi="Courier New"/>
                <w:color w:val="0D1B2A"/>
                <w:sz w:val="17"/>
                <w:szCs w:val="17"/>
              </w:rPr>
              <w:br/>
              <w:t xml:space="preserve">    {"name": "policy_decision",   "type": {"type":"enum","name":"Decision",</w:t>
            </w:r>
            <w:r>
              <w:rPr>
                <w:rFonts w:ascii="Courier New" w:cs="Courier New" w:eastAsia="Courier New" w:hAnsi="Courier New"/>
                <w:color w:val="0D1B2A"/>
                <w:sz w:val="17"/>
                <w:szCs w:val="17"/>
              </w:rPr>
              <w:br/>
              <w:t xml:space="preserve">                                  "symbols":["ALLOW","DENY","ESCALATE"]}},</w:t>
            </w:r>
            <w:r>
              <w:rPr>
                <w:rFonts w:ascii="Courier New" w:cs="Courier New" w:eastAsia="Courier New" w:hAnsi="Courier New"/>
                <w:color w:val="0D1B2A"/>
                <w:sz w:val="17"/>
                <w:szCs w:val="17"/>
              </w:rPr>
              <w:br/>
              <w:t xml:space="preserve">    {"name": "decision_id",       "type": "string"},</w:t>
            </w:r>
            <w:r>
              <w:rPr>
                <w:rFonts w:ascii="Courier New" w:cs="Courier New" w:eastAsia="Courier New" w:hAnsi="Courier New"/>
                <w:color w:val="0D1B2A"/>
                <w:sz w:val="17"/>
                <w:szCs w:val="17"/>
              </w:rPr>
              <w:br/>
              <w:t xml:space="preserve">    {"name": "policy_id",         "type": ["null","string"], "default": null},</w:t>
            </w:r>
            <w:r>
              <w:rPr>
                <w:rFonts w:ascii="Courier New" w:cs="Courier New" w:eastAsia="Courier New" w:hAnsi="Courier New"/>
                <w:color w:val="0D1B2A"/>
                <w:sz w:val="17"/>
                <w:szCs w:val="17"/>
              </w:rPr>
              <w:br/>
              <w:t xml:space="preserve">    {"name": "hitl_tier",         "type": ["null","int"],    "default": null},</w:t>
            </w:r>
            <w:r>
              <w:rPr>
                <w:rFonts w:ascii="Courier New" w:cs="Courier New" w:eastAsia="Courier New" w:hAnsi="Courier New"/>
                <w:color w:val="0D1B2A"/>
                <w:sz w:val="17"/>
                <w:szCs w:val="17"/>
              </w:rPr>
              <w:br/>
              <w:t xml:space="preserve">    {"name": "risk_delta",        "type": "int",          "default": 0},</w:t>
            </w:r>
            <w:r>
              <w:rPr>
                <w:rFonts w:ascii="Courier New" w:cs="Courier New" w:eastAsia="Courier New" w:hAnsi="Courier New"/>
                <w:color w:val="0D1B2A"/>
                <w:sz w:val="17"/>
                <w:szCs w:val="17"/>
              </w:rPr>
              <w:br/>
              <w:t xml:space="preserve">    {"name": "enforcement_mode",  "type": {"type":"enum","name":"EnforcementMode",</w:t>
            </w:r>
            <w:r>
              <w:rPr>
                <w:rFonts w:ascii="Courier New" w:cs="Courier New" w:eastAsia="Courier New" w:hAnsi="Courier New"/>
                <w:color w:val="0D1B2A"/>
                <w:sz w:val="17"/>
                <w:szCs w:val="17"/>
              </w:rPr>
              <w:br/>
              <w:t xml:space="preserve">                                  "symbols":["INLINE","SIDECAR","API_HOOK","OUT_OF_BAND"]}},</w:t>
            </w:r>
            <w:r>
              <w:rPr>
                <w:rFonts w:ascii="Courier New" w:cs="Courier New" w:eastAsia="Courier New" w:hAnsi="Courier New"/>
                <w:color w:val="0D1B2A"/>
                <w:sz w:val="17"/>
                <w:szCs w:val="17"/>
              </w:rPr>
              <w:br/>
              <w:t xml:space="preserve">    {"name": "shadow_mode",       "type": "boolean",      "default": false}</w:t>
            </w:r>
            <w:r>
              <w:rPr>
                <w:rFonts w:ascii="Courier New" w:cs="Courier New" w:eastAsia="Courier New" w:hAnsi="Courier New"/>
                <w:color w:val="0D1B2A"/>
                <w:sz w:val="17"/>
                <w:szCs w:val="17"/>
              </w:rPr>
              <w:br/>
              <w:t xml:space="preserve">  ]</w:t>
            </w:r>
            <w:r>
              <w:rPr>
                <w:rFonts w:ascii="Courier New" w:cs="Courier New" w:eastAsia="Courier New" w:hAnsi="Courier New"/>
                <w:color w:val="0D1B2A"/>
                <w:sz w:val="17"/>
                <w:szCs w:val="17"/>
              </w:rPr>
              <w:br/>
              <w:t xml:space="preserve">}</w:t>
            </w:r>
          </w:p>
        </w:tc>
      </w:tr>
    </w:tbl>
    <w:p>
      <w:pPr>
        <w:spacing w:after="50" w:before="0"/>
        <w:jc w:val="left"/>
      </w:pPr>
      <w:r>
        <w:rPr>
          <w:rFonts w:ascii="Arial" w:cs="Arial" w:eastAsia="Arial" w:hAnsi="Arial"/>
          <w:color w:val="111111"/>
          <w:sz w:val="20"/>
          <w:szCs w:val="20"/>
        </w:rPr>
        <w:t xml:space="preserve"> </w:t>
      </w:r>
    </w:p>
    <w:p>
      <w:pPr>
        <w:pStyle w:val="Heading2"/>
        <w:pBdr>
          <w:bottom w:val="single" w:color="2E6094" w:sz="4" w:space="2"/>
        </w:pBdr>
        <w:spacing w:after="120" w:before="260"/>
      </w:pPr>
      <w:r>
        <w:rPr>
          <w:rFonts w:ascii="Arial" w:cs="Arial" w:eastAsia="Arial" w:hAnsi="Arial"/>
          <w:b/>
          <w:bCs/>
          <w:color w:val="2E6094"/>
          <w:sz w:val="26"/>
          <w:szCs w:val="26"/>
        </w:rPr>
        <w:t xml:space="preserve">16.2  RiskScoreUpdate (risk.score_updates)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gridSpan w:val="1"/>
            <w:tcBorders>
              <w:top w:val="single" w:color="C5CAE9" w:sz="4"/>
              <w:left w:val="single" w:color="C5CAE9" w:sz="4"/>
              <w:bottom w:val="single" w:color="C5CAE9" w:sz="4"/>
              <w:right w:val="single" w:color="C5CAE9" w:sz="4"/>
            </w:tcBorders>
            <w:shd w:fill="F0F4F8" w:val="clear"/>
            <w:tcMar>
              <w:top w:type="dxa" w:w="80"/>
              <w:left w:type="dxa" w:w="140"/>
              <w:bottom w:type="dxa" w:w="80"/>
              <w:right w:type="dxa" w:w="140"/>
            </w:tcMar>
            <w:vAlign w:val="center"/>
          </w:tcPr>
          <w:p>
            <w:pPr>
              <w:spacing w:after="80" w:before="80"/>
            </w:pPr>
            <w:r>
              <w:rPr>
                <w:rFonts w:ascii="Courier New" w:cs="Courier New" w:eastAsia="Courier New" w:hAnsi="Courier New"/>
                <w:color w:val="0D1B2A"/>
                <w:sz w:val="17"/>
                <w:szCs w:val="17"/>
              </w:rPr>
              <w:t xml:space="preserve">{</w:t>
            </w:r>
            <w:r>
              <w:rPr>
                <w:rFonts w:ascii="Courier New" w:cs="Courier New" w:eastAsia="Courier New" w:hAnsi="Courier New"/>
                <w:color w:val="0D1B2A"/>
                <w:sz w:val="17"/>
                <w:szCs w:val="17"/>
              </w:rPr>
              <w:br/>
              <w:t xml:space="preserve">  "type": "record",</w:t>
            </w:r>
            <w:r>
              <w:rPr>
                <w:rFonts w:ascii="Courier New" w:cs="Courier New" w:eastAsia="Courier New" w:hAnsi="Courier New"/>
                <w:color w:val="0D1B2A"/>
                <w:sz w:val="17"/>
                <w:szCs w:val="17"/>
              </w:rPr>
              <w:br/>
              <w:t xml:space="preserve">  "name": "RiskScoreUpdate",</w:t>
            </w:r>
            <w:r>
              <w:rPr>
                <w:rFonts w:ascii="Courier New" w:cs="Courier New" w:eastAsia="Courier New" w:hAnsi="Courier New"/>
                <w:color w:val="0D1B2A"/>
                <w:sz w:val="17"/>
                <w:szCs w:val="17"/>
              </w:rPr>
              <w:br/>
              <w:t xml:space="preserve">  "namespace": "pinaka.risk",</w:t>
            </w:r>
            <w:r>
              <w:rPr>
                <w:rFonts w:ascii="Courier New" w:cs="Courier New" w:eastAsia="Courier New" w:hAnsi="Courier New"/>
                <w:color w:val="0D1B2A"/>
                <w:sz w:val="17"/>
                <w:szCs w:val="17"/>
              </w:rPr>
              <w:br/>
              <w:t xml:space="preserve">  "fields": [</w:t>
            </w:r>
            <w:r>
              <w:rPr>
                <w:rFonts w:ascii="Courier New" w:cs="Courier New" w:eastAsia="Courier New" w:hAnsi="Courier New"/>
                <w:color w:val="0D1B2A"/>
                <w:sz w:val="17"/>
                <w:szCs w:val="17"/>
              </w:rPr>
              <w:br/>
              <w:t xml:space="preserve">    {"name": "event_id",        "type": "string"},</w:t>
            </w:r>
            <w:r>
              <w:rPr>
                <w:rFonts w:ascii="Courier New" w:cs="Courier New" w:eastAsia="Courier New" w:hAnsi="Courier New"/>
                <w:color w:val="0D1B2A"/>
                <w:sz w:val="17"/>
                <w:szCs w:val="17"/>
              </w:rPr>
              <w:br/>
              <w:t xml:space="preserve">    {"name": "tenant_id",       "type": "string"},</w:t>
            </w:r>
            <w:r>
              <w:rPr>
                <w:rFonts w:ascii="Courier New" w:cs="Courier New" w:eastAsia="Courier New" w:hAnsi="Courier New"/>
                <w:color w:val="0D1B2A"/>
                <w:sz w:val="17"/>
                <w:szCs w:val="17"/>
              </w:rPr>
              <w:br/>
              <w:t xml:space="preserve">    {"name": "agent_id",        "type": "string"},</w:t>
            </w:r>
            <w:r>
              <w:rPr>
                <w:rFonts w:ascii="Courier New" w:cs="Courier New" w:eastAsia="Courier New" w:hAnsi="Courier New"/>
                <w:color w:val="0D1B2A"/>
                <w:sz w:val="17"/>
                <w:szCs w:val="17"/>
              </w:rPr>
              <w:br/>
              <w:t xml:space="preserve">    {"name": "old_score",       "type": "int"},</w:t>
            </w:r>
            <w:r>
              <w:rPr>
                <w:rFonts w:ascii="Courier New" w:cs="Courier New" w:eastAsia="Courier New" w:hAnsi="Courier New"/>
                <w:color w:val="0D1B2A"/>
                <w:sz w:val="17"/>
                <w:szCs w:val="17"/>
              </w:rPr>
              <w:br/>
              <w:t xml:space="preserve">    {"name": "new_score",       "type": "int"},</w:t>
            </w:r>
            <w:r>
              <w:rPr>
                <w:rFonts w:ascii="Courier New" w:cs="Courier New" w:eastAsia="Courier New" w:hAnsi="Courier New"/>
                <w:color w:val="0D1B2A"/>
                <w:sz w:val="17"/>
                <w:szCs w:val="17"/>
              </w:rPr>
              <w:br/>
              <w:t xml:space="preserve">    {"name": "old_tier",        "type": "string"},</w:t>
            </w:r>
            <w:r>
              <w:rPr>
                <w:rFonts w:ascii="Courier New" w:cs="Courier New" w:eastAsia="Courier New" w:hAnsi="Courier New"/>
                <w:color w:val="0D1B2A"/>
                <w:sz w:val="17"/>
                <w:szCs w:val="17"/>
              </w:rPr>
              <w:br/>
              <w:t xml:space="preserve">    {"name": "new_tier",        "type": "string"},</w:t>
            </w:r>
            <w:r>
              <w:rPr>
                <w:rFonts w:ascii="Courier New" w:cs="Courier New" w:eastAsia="Courier New" w:hAnsi="Courier New"/>
                <w:color w:val="0D1B2A"/>
                <w:sz w:val="17"/>
                <w:szCs w:val="17"/>
              </w:rPr>
              <w:br/>
              <w:t xml:space="preserve">    {"name": "dim_permission",  "type": "int"},</w:t>
            </w:r>
            <w:r>
              <w:rPr>
                <w:rFonts w:ascii="Courier New" w:cs="Courier New" w:eastAsia="Courier New" w:hAnsi="Courier New"/>
                <w:color w:val="0D1B2A"/>
                <w:sz w:val="17"/>
                <w:szCs w:val="17"/>
              </w:rPr>
              <w:br/>
              <w:t xml:space="preserve">    {"name": "dim_data_access", "type": "int"},</w:t>
            </w:r>
            <w:r>
              <w:rPr>
                <w:rFonts w:ascii="Courier New" w:cs="Courier New" w:eastAsia="Courier New" w:hAnsi="Courier New"/>
                <w:color w:val="0D1B2A"/>
                <w:sz w:val="17"/>
                <w:szCs w:val="17"/>
              </w:rPr>
              <w:br/>
              <w:t xml:space="preserve">    {"name": "dim_blast_radius","type": "int"},</w:t>
            </w:r>
            <w:r>
              <w:rPr>
                <w:rFonts w:ascii="Courier New" w:cs="Courier New" w:eastAsia="Courier New" w:hAnsi="Courier New"/>
                <w:color w:val="0D1B2A"/>
                <w:sz w:val="17"/>
                <w:szCs w:val="17"/>
              </w:rPr>
              <w:br/>
              <w:t xml:space="preserve">    {"name": "dim_autonomy",    "type": "int"},</w:t>
            </w:r>
            <w:r>
              <w:rPr>
                <w:rFonts w:ascii="Courier New" w:cs="Courier New" w:eastAsia="Courier New" w:hAnsi="Courier New"/>
                <w:color w:val="0D1B2A"/>
                <w:sz w:val="17"/>
                <w:szCs w:val="17"/>
              </w:rPr>
              <w:br/>
              <w:t xml:space="preserve">    {"name": "dim_compliance",  "type": "int"},</w:t>
            </w:r>
            <w:r>
              <w:rPr>
                <w:rFonts w:ascii="Courier New" w:cs="Courier New" w:eastAsia="Courier New" w:hAnsi="Courier New"/>
                <w:color w:val="0D1B2A"/>
                <w:sz w:val="17"/>
                <w:szCs w:val="17"/>
              </w:rPr>
              <w:br/>
              <w:t xml:space="preserve">    {"name": "blast_radius_count","type":"int"},</w:t>
            </w:r>
            <w:r>
              <w:rPr>
                <w:rFonts w:ascii="Courier New" w:cs="Courier New" w:eastAsia="Courier New" w:hAnsi="Courier New"/>
                <w:color w:val="0D1B2A"/>
                <w:sz w:val="17"/>
                <w:szCs w:val="17"/>
              </w:rPr>
              <w:br/>
              <w:t xml:space="preserve">    {"name": "trigger_type",    "type": "string"},  // POLICY_VIOLATION|DISCOVERY_SCAN|INVESTIGATION_FINDING</w:t>
            </w:r>
            <w:r>
              <w:rPr>
                <w:rFonts w:ascii="Courier New" w:cs="Courier New" w:eastAsia="Courier New" w:hAnsi="Courier New"/>
                <w:color w:val="0D1B2A"/>
                <w:sz w:val="17"/>
                <w:szCs w:val="17"/>
              </w:rPr>
              <w:br/>
              <w:t xml:space="preserve">    {"name": "trigger_event_id","type": ["null","string"], "default": null},</w:t>
            </w:r>
            <w:r>
              <w:rPr>
                <w:rFonts w:ascii="Courier New" w:cs="Courier New" w:eastAsia="Courier New" w:hAnsi="Courier New"/>
                <w:color w:val="0D1B2A"/>
                <w:sz w:val="17"/>
                <w:szCs w:val="17"/>
              </w:rPr>
              <w:br/>
              <w:t xml:space="preserve">    {"name": "timestamp_ns",    "type": "long"}</w:t>
            </w:r>
            <w:r>
              <w:rPr>
                <w:rFonts w:ascii="Courier New" w:cs="Courier New" w:eastAsia="Courier New" w:hAnsi="Courier New"/>
                <w:color w:val="0D1B2A"/>
                <w:sz w:val="17"/>
                <w:szCs w:val="17"/>
              </w:rPr>
              <w:br/>
              <w:t xml:space="preserve">  ]</w:t>
            </w:r>
            <w:r>
              <w:rPr>
                <w:rFonts w:ascii="Courier New" w:cs="Courier New" w:eastAsia="Courier New" w:hAnsi="Courier New"/>
                <w:color w:val="0D1B2A"/>
                <w:sz w:val="17"/>
                <w:szCs w:val="17"/>
              </w:rPr>
              <w:br/>
              <w:t xml:space="preserve">}</w:t>
            </w:r>
          </w:p>
        </w:tc>
      </w:tr>
    </w:tbl>
    <w:p>
      <w:pPr>
        <w:pStyle w:val="Heading2"/>
        <w:pBdr>
          <w:bottom w:val="single" w:color="2E6094" w:sz="4" w:space="2"/>
        </w:pBdr>
        <w:spacing w:after="120" w:before="260"/>
      </w:pPr>
      <w:r>
        <w:rPr>
          <w:rFonts w:ascii="Arial" w:cs="Arial" w:eastAsia="Arial" w:hAnsi="Arial"/>
          <w:b/>
          <w:bCs/>
          <w:color w:val="2E6094"/>
          <w:sz w:val="26"/>
          <w:szCs w:val="26"/>
        </w:rPr>
        <w:t xml:space="preserve">16.3  HITLRequestEvent (hitl.requests)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gridSpan w:val="1"/>
            <w:tcBorders>
              <w:top w:val="single" w:color="C5CAE9" w:sz="4"/>
              <w:left w:val="single" w:color="C5CAE9" w:sz="4"/>
              <w:bottom w:val="single" w:color="C5CAE9" w:sz="4"/>
              <w:right w:val="single" w:color="C5CAE9" w:sz="4"/>
            </w:tcBorders>
            <w:shd w:fill="F0F4F8" w:val="clear"/>
            <w:tcMar>
              <w:top w:type="dxa" w:w="80"/>
              <w:left w:type="dxa" w:w="140"/>
              <w:bottom w:type="dxa" w:w="80"/>
              <w:right w:type="dxa" w:w="140"/>
            </w:tcMar>
            <w:vAlign w:val="center"/>
          </w:tcPr>
          <w:p>
            <w:pPr>
              <w:spacing w:after="80" w:before="80"/>
            </w:pPr>
            <w:r>
              <w:rPr>
                <w:rFonts w:ascii="Courier New" w:cs="Courier New" w:eastAsia="Courier New" w:hAnsi="Courier New"/>
                <w:color w:val="0D1B2A"/>
                <w:sz w:val="17"/>
                <w:szCs w:val="17"/>
              </w:rPr>
              <w:t xml:space="preserve">{</w:t>
            </w:r>
            <w:r>
              <w:rPr>
                <w:rFonts w:ascii="Courier New" w:cs="Courier New" w:eastAsia="Courier New" w:hAnsi="Courier New"/>
                <w:color w:val="0D1B2A"/>
                <w:sz w:val="17"/>
                <w:szCs w:val="17"/>
              </w:rPr>
              <w:br/>
              <w:t xml:space="preserve">  "type": "record",</w:t>
            </w:r>
            <w:r>
              <w:rPr>
                <w:rFonts w:ascii="Courier New" w:cs="Courier New" w:eastAsia="Courier New" w:hAnsi="Courier New"/>
                <w:color w:val="0D1B2A"/>
                <w:sz w:val="17"/>
                <w:szCs w:val="17"/>
              </w:rPr>
              <w:br/>
              <w:t xml:space="preserve">  "name": "HITLRequestEvent",</w:t>
            </w:r>
            <w:r>
              <w:rPr>
                <w:rFonts w:ascii="Courier New" w:cs="Courier New" w:eastAsia="Courier New" w:hAnsi="Courier New"/>
                <w:color w:val="0D1B2A"/>
                <w:sz w:val="17"/>
                <w:szCs w:val="17"/>
              </w:rPr>
              <w:br/>
              <w:t xml:space="preserve">  "namespace": "pinaka.hitl",</w:t>
            </w:r>
            <w:r>
              <w:rPr>
                <w:rFonts w:ascii="Courier New" w:cs="Courier New" w:eastAsia="Courier New" w:hAnsi="Courier New"/>
                <w:color w:val="0D1B2A"/>
                <w:sz w:val="17"/>
                <w:szCs w:val="17"/>
              </w:rPr>
              <w:br/>
              <w:t xml:space="preserve">  "fields": [</w:t>
            </w:r>
            <w:r>
              <w:rPr>
                <w:rFonts w:ascii="Courier New" w:cs="Courier New" w:eastAsia="Courier New" w:hAnsi="Courier New"/>
                <w:color w:val="0D1B2A"/>
                <w:sz w:val="17"/>
                <w:szCs w:val="17"/>
              </w:rPr>
              <w:br/>
              <w:t xml:space="preserve">    {"name": "event_id",        "type": "string"},</w:t>
            </w:r>
            <w:r>
              <w:rPr>
                <w:rFonts w:ascii="Courier New" w:cs="Courier New" w:eastAsia="Courier New" w:hAnsi="Courier New"/>
                <w:color w:val="0D1B2A"/>
                <w:sz w:val="17"/>
                <w:szCs w:val="17"/>
              </w:rPr>
              <w:br/>
              <w:t xml:space="preserve">    {"name": "tenant_id",       "type": "string"},</w:t>
            </w:r>
            <w:r>
              <w:rPr>
                <w:rFonts w:ascii="Courier New" w:cs="Courier New" w:eastAsia="Courier New" w:hAnsi="Courier New"/>
                <w:color w:val="0D1B2A"/>
                <w:sz w:val="17"/>
                <w:szCs w:val="17"/>
              </w:rPr>
              <w:br/>
              <w:t xml:space="preserve">    {"name": "request_id",      "type": "string"},</w:t>
            </w:r>
            <w:r>
              <w:rPr>
                <w:rFonts w:ascii="Courier New" w:cs="Courier New" w:eastAsia="Courier New" w:hAnsi="Courier New"/>
                <w:color w:val="0D1B2A"/>
                <w:sz w:val="17"/>
                <w:szCs w:val="17"/>
              </w:rPr>
              <w:br/>
              <w:t xml:space="preserve">    {"name": "agent_id",        "type": "string"},</w:t>
            </w:r>
            <w:r>
              <w:rPr>
                <w:rFonts w:ascii="Courier New" w:cs="Courier New" w:eastAsia="Courier New" w:hAnsi="Courier New"/>
                <w:color w:val="0D1B2A"/>
                <w:sz w:val="17"/>
                <w:szCs w:val="17"/>
              </w:rPr>
              <w:br/>
              <w:t xml:space="preserve">    {"name": "decision_id",     "type": "string"},</w:t>
            </w:r>
            <w:r>
              <w:rPr>
                <w:rFonts w:ascii="Courier New" w:cs="Courier New" w:eastAsia="Courier New" w:hAnsi="Courier New"/>
                <w:color w:val="0D1B2A"/>
                <w:sz w:val="17"/>
                <w:szCs w:val="17"/>
              </w:rPr>
              <w:br/>
              <w:t xml:space="preserve">    {"name": "action_summary",  "type": "string"},</w:t>
            </w:r>
            <w:r>
              <w:rPr>
                <w:rFonts w:ascii="Courier New" w:cs="Courier New" w:eastAsia="Courier New" w:hAnsi="Courier New"/>
                <w:color w:val="0D1B2A"/>
                <w:sz w:val="17"/>
                <w:szCs w:val="17"/>
              </w:rPr>
              <w:br/>
              <w:t xml:space="preserve">    {"name": "hitl_tier",       "type": "int"},</w:t>
            </w:r>
            <w:r>
              <w:rPr>
                <w:rFonts w:ascii="Courier New" w:cs="Courier New" w:eastAsia="Courier New" w:hAnsi="Courier New"/>
                <w:color w:val="0D1B2A"/>
                <w:sz w:val="17"/>
                <w:szCs w:val="17"/>
              </w:rPr>
              <w:br/>
              <w:t xml:space="preserve">    {"name": "required_approvers","type":"int","default":1},</w:t>
            </w:r>
            <w:r>
              <w:rPr>
                <w:rFonts w:ascii="Courier New" w:cs="Courier New" w:eastAsia="Courier New" w:hAnsi="Courier New"/>
                <w:color w:val="0D1B2A"/>
                <w:sz w:val="17"/>
                <w:szCs w:val="17"/>
              </w:rPr>
              <w:br/>
              <w:t xml:space="preserve">    {"name": "timeout_at_sec",  "type": "long"},</w:t>
            </w:r>
            <w:r>
              <w:rPr>
                <w:rFonts w:ascii="Courier New" w:cs="Courier New" w:eastAsia="Courier New" w:hAnsi="Courier New"/>
                <w:color w:val="0D1B2A"/>
                <w:sz w:val="17"/>
                <w:szCs w:val="17"/>
              </w:rPr>
              <w:br/>
              <w:t xml:space="preserve">    {"name": "callback_url",    "type": "string"},</w:t>
            </w:r>
            <w:r>
              <w:rPr>
                <w:rFonts w:ascii="Courier New" w:cs="Courier New" w:eastAsia="Courier New" w:hAnsi="Courier New"/>
                <w:color w:val="0D1B2A"/>
                <w:sz w:val="17"/>
                <w:szCs w:val="17"/>
              </w:rPr>
              <w:br/>
              <w:t xml:space="preserve">    {"name": "timestamp_ns",    "type": "long"}</w:t>
            </w:r>
            <w:r>
              <w:rPr>
                <w:rFonts w:ascii="Courier New" w:cs="Courier New" w:eastAsia="Courier New" w:hAnsi="Courier New"/>
                <w:color w:val="0D1B2A"/>
                <w:sz w:val="17"/>
                <w:szCs w:val="17"/>
              </w:rPr>
              <w:br/>
              <w:t xml:space="preserve">  ]</w:t>
            </w:r>
            <w:r>
              <w:rPr>
                <w:rFonts w:ascii="Courier New" w:cs="Courier New" w:eastAsia="Courier New" w:hAnsi="Courier New"/>
                <w:color w:val="0D1B2A"/>
                <w:sz w:val="17"/>
                <w:szCs w:val="17"/>
              </w:rPr>
              <w:br/>
              <w:t xml:space="preserve">}</w:t>
            </w:r>
          </w:p>
        </w:tc>
      </w:tr>
    </w:tbl>
    <w:p>
      <w:pPr>
        <w:pStyle w:val="Heading2"/>
        <w:pBdr>
          <w:bottom w:val="single" w:color="2E6094" w:sz="4" w:space="2"/>
        </w:pBdr>
        <w:spacing w:after="120" w:before="260"/>
      </w:pPr>
      <w:r>
        <w:rPr>
          <w:rFonts w:ascii="Arial" w:cs="Arial" w:eastAsia="Arial" w:hAnsi="Arial"/>
          <w:b/>
          <w:bCs/>
          <w:color w:val="2E6094"/>
          <w:sz w:val="26"/>
          <w:szCs w:val="26"/>
        </w:rPr>
        <w:t xml:space="preserve">16.4  AgentLifecycleEvent (discovery.agent_lifecycle)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gridSpan w:val="1"/>
            <w:tcBorders>
              <w:top w:val="single" w:color="C5CAE9" w:sz="4"/>
              <w:left w:val="single" w:color="C5CAE9" w:sz="4"/>
              <w:bottom w:val="single" w:color="C5CAE9" w:sz="4"/>
              <w:right w:val="single" w:color="C5CAE9" w:sz="4"/>
            </w:tcBorders>
            <w:shd w:fill="F0F4F8" w:val="clear"/>
            <w:tcMar>
              <w:top w:type="dxa" w:w="80"/>
              <w:left w:type="dxa" w:w="140"/>
              <w:bottom w:type="dxa" w:w="80"/>
              <w:right w:type="dxa" w:w="140"/>
            </w:tcMar>
            <w:vAlign w:val="center"/>
          </w:tcPr>
          <w:p>
            <w:pPr>
              <w:spacing w:after="80" w:before="80"/>
            </w:pPr>
            <w:r>
              <w:rPr>
                <w:rFonts w:ascii="Courier New" w:cs="Courier New" w:eastAsia="Courier New" w:hAnsi="Courier New"/>
                <w:color w:val="0D1B2A"/>
                <w:sz w:val="17"/>
                <w:szCs w:val="17"/>
              </w:rPr>
              <w:t xml:space="preserve">{</w:t>
            </w:r>
            <w:r>
              <w:rPr>
                <w:rFonts w:ascii="Courier New" w:cs="Courier New" w:eastAsia="Courier New" w:hAnsi="Courier New"/>
                <w:color w:val="0D1B2A"/>
                <w:sz w:val="17"/>
                <w:szCs w:val="17"/>
              </w:rPr>
              <w:br/>
              <w:t xml:space="preserve">  "type": "record",</w:t>
            </w:r>
            <w:r>
              <w:rPr>
                <w:rFonts w:ascii="Courier New" w:cs="Courier New" w:eastAsia="Courier New" w:hAnsi="Courier New"/>
                <w:color w:val="0D1B2A"/>
                <w:sz w:val="17"/>
                <w:szCs w:val="17"/>
              </w:rPr>
              <w:br/>
              <w:t xml:space="preserve">  "name": "AgentLifecycleEvent",</w:t>
            </w:r>
            <w:r>
              <w:rPr>
                <w:rFonts w:ascii="Courier New" w:cs="Courier New" w:eastAsia="Courier New" w:hAnsi="Courier New"/>
                <w:color w:val="0D1B2A"/>
                <w:sz w:val="17"/>
                <w:szCs w:val="17"/>
              </w:rPr>
              <w:br/>
              <w:t xml:space="preserve">  "namespace": "pinaka.discovery",</w:t>
            </w:r>
            <w:r>
              <w:rPr>
                <w:rFonts w:ascii="Courier New" w:cs="Courier New" w:eastAsia="Courier New" w:hAnsi="Courier New"/>
                <w:color w:val="0D1B2A"/>
                <w:sz w:val="17"/>
                <w:szCs w:val="17"/>
              </w:rPr>
              <w:br/>
              <w:t xml:space="preserve">  "fields": [</w:t>
            </w:r>
            <w:r>
              <w:rPr>
                <w:rFonts w:ascii="Courier New" w:cs="Courier New" w:eastAsia="Courier New" w:hAnsi="Courier New"/>
                <w:color w:val="0D1B2A"/>
                <w:sz w:val="17"/>
                <w:szCs w:val="17"/>
              </w:rPr>
              <w:br/>
              <w:t xml:space="preserve">    {"name": "event_id",      "type": "string"},</w:t>
            </w:r>
            <w:r>
              <w:rPr>
                <w:rFonts w:ascii="Courier New" w:cs="Courier New" w:eastAsia="Courier New" w:hAnsi="Courier New"/>
                <w:color w:val="0D1B2A"/>
                <w:sz w:val="17"/>
                <w:szCs w:val="17"/>
              </w:rPr>
              <w:br/>
              <w:t xml:space="preserve">    {"name": "tenant_id",     "type": "string"},</w:t>
            </w:r>
            <w:r>
              <w:rPr>
                <w:rFonts w:ascii="Courier New" w:cs="Courier New" w:eastAsia="Courier New" w:hAnsi="Courier New"/>
                <w:color w:val="0D1B2A"/>
                <w:sz w:val="17"/>
                <w:szCs w:val="17"/>
              </w:rPr>
              <w:br/>
              <w:t xml:space="preserve">    {"name": "agent_id",      "type": "string"},</w:t>
            </w:r>
            <w:r>
              <w:rPr>
                <w:rFonts w:ascii="Courier New" w:cs="Courier New" w:eastAsia="Courier New" w:hAnsi="Courier New"/>
                <w:color w:val="0D1B2A"/>
                <w:sz w:val="17"/>
                <w:szCs w:val="17"/>
              </w:rPr>
              <w:br/>
              <w:t xml:space="preserve">    {"name": "lifecycle_type","type": {"type":"enum","name":"LifecycleType",</w:t>
            </w:r>
            <w:r>
              <w:rPr>
                <w:rFonts w:ascii="Courier New" w:cs="Courier New" w:eastAsia="Courier New" w:hAnsi="Courier New"/>
                <w:color w:val="0D1B2A"/>
                <w:sz w:val="17"/>
                <w:szCs w:val="17"/>
              </w:rPr>
              <w:br/>
              <w:t xml:space="preserve">                              "symbols":["REGISTERED","UPDATED","DELETED","QUARANTINED","RESTORED"]}},</w:t>
            </w:r>
            <w:r>
              <w:rPr>
                <w:rFonts w:ascii="Courier New" w:cs="Courier New" w:eastAsia="Courier New" w:hAnsi="Courier New"/>
                <w:color w:val="0D1B2A"/>
                <w:sz w:val="17"/>
                <w:szCs w:val="17"/>
              </w:rPr>
              <w:br/>
              <w:t xml:space="preserve">    {"name": "old_fingerprint","type":["null","string"],"default":null},</w:t>
            </w:r>
            <w:r>
              <w:rPr>
                <w:rFonts w:ascii="Courier New" w:cs="Courier New" w:eastAsia="Courier New" w:hAnsi="Courier New"/>
                <w:color w:val="0D1B2A"/>
                <w:sz w:val="17"/>
                <w:szCs w:val="17"/>
              </w:rPr>
              <w:br/>
              <w:t xml:space="preserve">    {"name": "new_fingerprint","type":"string"},</w:t>
            </w:r>
            <w:r>
              <w:rPr>
                <w:rFonts w:ascii="Courier New" w:cs="Courier New" w:eastAsia="Courier New" w:hAnsi="Courier New"/>
                <w:color w:val="0D1B2A"/>
                <w:sz w:val="17"/>
                <w:szCs w:val="17"/>
              </w:rPr>
              <w:br/>
              <w:t xml:space="preserve">    {"name": "connector_id",  "type": "string"},</w:t>
            </w:r>
            <w:r>
              <w:rPr>
                <w:rFonts w:ascii="Courier New" w:cs="Courier New" w:eastAsia="Courier New" w:hAnsi="Courier New"/>
                <w:color w:val="0D1B2A"/>
                <w:sz w:val="17"/>
                <w:szCs w:val="17"/>
              </w:rPr>
              <w:br/>
              <w:t xml:space="preserve">    {"name": "timestamp_ns",  "type": "long"}</w:t>
            </w:r>
            <w:r>
              <w:rPr>
                <w:rFonts w:ascii="Courier New" w:cs="Courier New" w:eastAsia="Courier New" w:hAnsi="Courier New"/>
                <w:color w:val="0D1B2A"/>
                <w:sz w:val="17"/>
                <w:szCs w:val="17"/>
              </w:rPr>
              <w:br/>
              <w:t xml:space="preserve">  ]</w:t>
            </w:r>
            <w:r>
              <w:rPr>
                <w:rFonts w:ascii="Courier New" w:cs="Courier New" w:eastAsia="Courier New" w:hAnsi="Courier New"/>
                <w:color w:val="0D1B2A"/>
                <w:sz w:val="17"/>
                <w:szCs w:val="17"/>
              </w:rPr>
              <w:br/>
              <w:t xml:space="preserve">}</w:t>
            </w:r>
          </w:p>
        </w:tc>
      </w:tr>
    </w:tbl>
    <w:p>
      <w:pPr>
        <w:spacing w:after="50" w:before="0"/>
        <w:jc w:val="left"/>
      </w:pPr>
      <w:r>
        <w:rPr>
          <w:rFonts w:ascii="Arial" w:cs="Arial" w:eastAsia="Arial" w:hAnsi="Arial"/>
          <w:color w:val="111111"/>
          <w:sz w:val="20"/>
          <w:szCs w:val="20"/>
        </w:rPr>
        <w:t xml:space="preserve"> </w:t>
      </w:r>
    </w:p>
    <w:p>
      <w:r>
        <w:br w:type="page"/>
      </w:r>
    </w:p>
    <w:p>
      <w:pPr>
        <w:pStyle w:val="Heading1"/>
        <w:pBdr>
          <w:bottom w:val="single" w:color="B22222" w:sz="10" w:space="3"/>
        </w:pBdr>
        <w:spacing w:after="180" w:before="360"/>
      </w:pPr>
      <w:r>
        <w:rPr>
          <w:rFonts w:ascii="Arial" w:cs="Arial" w:eastAsia="Arial" w:hAnsi="Arial"/>
          <w:b/>
          <w:bCs/>
          <w:color w:val="7B1414"/>
          <w:sz w:val="34"/>
          <w:szCs w:val="34"/>
        </w:rPr>
        <w:t xml:space="preserve">17. OPA Rego Policy Modules — Complete Implementation</w:t>
      </w:r>
    </w:p>
    <w:p>
      <w:pPr>
        <w:pStyle w:val="Heading2"/>
        <w:pBdr>
          <w:bottom w:val="single" w:color="2E6094" w:sz="4" w:space="2"/>
        </w:pBdr>
        <w:spacing w:after="120" w:before="260"/>
      </w:pPr>
      <w:r>
        <w:rPr>
          <w:rFonts w:ascii="Arial" w:cs="Arial" w:eastAsia="Arial" w:hAnsi="Arial"/>
          <w:b/>
          <w:bCs/>
          <w:color w:val="2E6094"/>
          <w:sz w:val="26"/>
          <w:szCs w:val="26"/>
        </w:rPr>
        <w:t xml:space="preserve">17.1  Shared Module: data_classification.rego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gridSpan w:val="1"/>
            <w:tcBorders>
              <w:top w:val="single" w:color="C5CAE9" w:sz="4"/>
              <w:left w:val="single" w:color="C5CAE9" w:sz="4"/>
              <w:bottom w:val="single" w:color="C5CAE9" w:sz="4"/>
              <w:right w:val="single" w:color="C5CAE9" w:sz="4"/>
            </w:tcBorders>
            <w:shd w:fill="F0F4F8" w:val="clear"/>
            <w:tcMar>
              <w:top w:type="dxa" w:w="80"/>
              <w:left w:type="dxa" w:w="140"/>
              <w:bottom w:type="dxa" w:w="80"/>
              <w:right w:type="dxa" w:w="140"/>
            </w:tcMar>
            <w:vAlign w:val="center"/>
          </w:tcPr>
          <w:p>
            <w:pPr>
              <w:spacing w:after="80" w:before="80"/>
            </w:pPr>
            <w:r>
              <w:rPr>
                <w:rFonts w:ascii="Courier New" w:cs="Courier New" w:eastAsia="Courier New" w:hAnsi="Courier New"/>
                <w:color w:val="0D1B2A"/>
                <w:sz w:val="17"/>
                <w:szCs w:val="17"/>
              </w:rPr>
              <w:t xml:space="preserve">package pinaka.shared</w:t>
            </w:r>
            <w:r>
              <w:rPr>
                <w:rFonts w:ascii="Courier New" w:cs="Courier New" w:eastAsia="Courier New" w:hAnsi="Courier New"/>
                <w:color w:val="0D1B2A"/>
                <w:sz w:val="17"/>
                <w:szCs w:val="17"/>
              </w:rPr>
              <w:br/>
              <w:t xml:space="preserve"/>
            </w:r>
            <w:r>
              <w:rPr>
                <w:rFonts w:ascii="Courier New" w:cs="Courier New" w:eastAsia="Courier New" w:hAnsi="Courier New"/>
                <w:color w:val="0D1B2A"/>
                <w:sz w:val="17"/>
                <w:szCs w:val="17"/>
              </w:rPr>
              <w:br/>
              <w:t xml:space="preserve">import future.keywords.if</w:t>
            </w:r>
            <w:r>
              <w:rPr>
                <w:rFonts w:ascii="Courier New" w:cs="Courier New" w:eastAsia="Courier New" w:hAnsi="Courier New"/>
                <w:color w:val="0D1B2A"/>
                <w:sz w:val="17"/>
                <w:szCs w:val="17"/>
              </w:rPr>
              <w:br/>
              <w:t xml:space="preserve">import future.keywords.contains</w:t>
            </w:r>
            <w:r>
              <w:rPr>
                <w:rFonts w:ascii="Courier New" w:cs="Courier New" w:eastAsia="Courier New" w:hAnsi="Courier New"/>
                <w:color w:val="0D1B2A"/>
                <w:sz w:val="17"/>
                <w:szCs w:val="17"/>
              </w:rPr>
              <w:br/>
              <w:t xml:space="preserve"/>
            </w:r>
            <w:r>
              <w:rPr>
                <w:rFonts w:ascii="Courier New" w:cs="Courier New" w:eastAsia="Courier New" w:hAnsi="Courier New"/>
                <w:color w:val="0D1B2A"/>
                <w:sz w:val="17"/>
                <w:szCs w:val="17"/>
              </w:rPr>
              <w:br/>
              <w:t xml:space="preserve"># Returns the highest sensitivity tier score (0=PUBLIC, 5=FINANCIAL)</w:t>
            </w:r>
            <w:r>
              <w:rPr>
                <w:rFonts w:ascii="Courier New" w:cs="Courier New" w:eastAsia="Courier New" w:hAnsi="Courier New"/>
                <w:color w:val="0D1B2A"/>
                <w:sz w:val="17"/>
                <w:szCs w:val="17"/>
              </w:rPr>
              <w:br/>
              <w:t xml:space="preserve">classify_data(classifications) := tier if {</w:t>
            </w:r>
            <w:r>
              <w:rPr>
                <w:rFonts w:ascii="Courier New" w:cs="Courier New" w:eastAsia="Courier New" w:hAnsi="Courier New"/>
                <w:color w:val="0D1B2A"/>
                <w:sz w:val="17"/>
                <w:szCs w:val="17"/>
              </w:rPr>
              <w:br/>
              <w:t xml:space="preserve">    tier := max([tier_score(c) | c := classifications[_]])</w:t>
            </w:r>
            <w:r>
              <w:rPr>
                <w:rFonts w:ascii="Courier New" w:cs="Courier New" w:eastAsia="Courier New" w:hAnsi="Courier New"/>
                <w:color w:val="0D1B2A"/>
                <w:sz w:val="17"/>
                <w:szCs w:val="17"/>
              </w:rPr>
              <w:br/>
              <w:t xml:space="preserve">} else := 0</w:t>
            </w:r>
            <w:r>
              <w:rPr>
                <w:rFonts w:ascii="Courier New" w:cs="Courier New" w:eastAsia="Courier New" w:hAnsi="Courier New"/>
                <w:color w:val="0D1B2A"/>
                <w:sz w:val="17"/>
                <w:szCs w:val="17"/>
              </w:rPr>
              <w:br/>
              <w:t xml:space="preserve"/>
            </w:r>
            <w:r>
              <w:rPr>
                <w:rFonts w:ascii="Courier New" w:cs="Courier New" w:eastAsia="Courier New" w:hAnsi="Courier New"/>
                <w:color w:val="0D1B2A"/>
                <w:sz w:val="17"/>
                <w:szCs w:val="17"/>
              </w:rPr>
              <w:br/>
              <w:t xml:space="preserve">tier_score("PUBLIC")    := 0</w:t>
            </w:r>
            <w:r>
              <w:rPr>
                <w:rFonts w:ascii="Courier New" w:cs="Courier New" w:eastAsia="Courier New" w:hAnsi="Courier New"/>
                <w:color w:val="0D1B2A"/>
                <w:sz w:val="17"/>
                <w:szCs w:val="17"/>
              </w:rPr>
              <w:br/>
              <w:t xml:space="preserve">tier_score("INTERNAL")  := 1</w:t>
            </w:r>
            <w:r>
              <w:rPr>
                <w:rFonts w:ascii="Courier New" w:cs="Courier New" w:eastAsia="Courier New" w:hAnsi="Courier New"/>
                <w:color w:val="0D1B2A"/>
                <w:sz w:val="17"/>
                <w:szCs w:val="17"/>
              </w:rPr>
              <w:br/>
              <w:t xml:space="preserve">tier_score("REGULATED") := 2</w:t>
            </w:r>
            <w:r>
              <w:rPr>
                <w:rFonts w:ascii="Courier New" w:cs="Courier New" w:eastAsia="Courier New" w:hAnsi="Courier New"/>
                <w:color w:val="0D1B2A"/>
                <w:sz w:val="17"/>
                <w:szCs w:val="17"/>
              </w:rPr>
              <w:br/>
              <w:t xml:space="preserve">tier_score("IP")        := 3</w:t>
            </w:r>
            <w:r>
              <w:rPr>
                <w:rFonts w:ascii="Courier New" w:cs="Courier New" w:eastAsia="Courier New" w:hAnsi="Courier New"/>
                <w:color w:val="0D1B2A"/>
                <w:sz w:val="17"/>
                <w:szCs w:val="17"/>
              </w:rPr>
              <w:br/>
              <w:t xml:space="preserve">tier_score("PII")       := 4</w:t>
            </w:r>
            <w:r>
              <w:rPr>
                <w:rFonts w:ascii="Courier New" w:cs="Courier New" w:eastAsia="Courier New" w:hAnsi="Courier New"/>
                <w:color w:val="0D1B2A"/>
                <w:sz w:val="17"/>
                <w:szCs w:val="17"/>
              </w:rPr>
              <w:br/>
              <w:t xml:space="preserve">tier_score("FINANCIAL") := 5</w:t>
            </w:r>
            <w:r>
              <w:rPr>
                <w:rFonts w:ascii="Courier New" w:cs="Courier New" w:eastAsia="Courier New" w:hAnsi="Courier New"/>
                <w:color w:val="0D1B2A"/>
                <w:sz w:val="17"/>
                <w:szCs w:val="17"/>
              </w:rPr>
              <w:br/>
              <w:t xml:space="preserve"/>
            </w:r>
            <w:r>
              <w:rPr>
                <w:rFonts w:ascii="Courier New" w:cs="Courier New" w:eastAsia="Courier New" w:hAnsi="Courier New"/>
                <w:color w:val="0D1B2A"/>
                <w:sz w:val="17"/>
                <w:szCs w:val="17"/>
              </w:rPr>
              <w:br/>
              <w:t xml:space="preserve"># Returns true if data classifications include a PII-or-higher tier</w:t>
            </w:r>
            <w:r>
              <w:rPr>
                <w:rFonts w:ascii="Courier New" w:cs="Courier New" w:eastAsia="Courier New" w:hAnsi="Courier New"/>
                <w:color w:val="0D1B2A"/>
                <w:sz w:val="17"/>
                <w:szCs w:val="17"/>
              </w:rPr>
              <w:br/>
              <w:t xml:space="preserve">has_sensitive_data(classifications) if {</w:t>
            </w:r>
            <w:r>
              <w:rPr>
                <w:rFonts w:ascii="Courier New" w:cs="Courier New" w:eastAsia="Courier New" w:hAnsi="Courier New"/>
                <w:color w:val="0D1B2A"/>
                <w:sz w:val="17"/>
                <w:szCs w:val="17"/>
              </w:rPr>
              <w:br/>
              <w:t xml:space="preserve">    classify_data(classifications) &gt;= 4</w:t>
            </w:r>
            <w:r>
              <w:rPr>
                <w:rFonts w:ascii="Courier New" w:cs="Courier New" w:eastAsia="Courier New" w:hAnsi="Courier New"/>
                <w:color w:val="0D1B2A"/>
                <w:sz w:val="17"/>
                <w:szCs w:val="17"/>
              </w:rPr>
              <w:br/>
              <w:t xml:space="preserve">}</w:t>
            </w:r>
            <w:r>
              <w:rPr>
                <w:rFonts w:ascii="Courier New" w:cs="Courier New" w:eastAsia="Courier New" w:hAnsi="Courier New"/>
                <w:color w:val="0D1B2A"/>
                <w:sz w:val="17"/>
                <w:szCs w:val="17"/>
              </w:rPr>
              <w:br/>
              <w:t xml:space="preserve"/>
            </w:r>
            <w:r>
              <w:rPr>
                <w:rFonts w:ascii="Courier New" w:cs="Courier New" w:eastAsia="Courier New" w:hAnsi="Courier New"/>
                <w:color w:val="0D1B2A"/>
                <w:sz w:val="17"/>
                <w:szCs w:val="17"/>
              </w:rPr>
              <w:br/>
              <w:t xml:space="preserve"># Returns true if destination is external</w:t>
            </w:r>
            <w:r>
              <w:rPr>
                <w:rFonts w:ascii="Courier New" w:cs="Courier New" w:eastAsia="Courier New" w:hAnsi="Courier New"/>
                <w:color w:val="0D1B2A"/>
                <w:sz w:val="17"/>
                <w:szCs w:val="17"/>
              </w:rPr>
              <w:br/>
              <w:t xml:space="preserve">is_external(destination) if {</w:t>
            </w:r>
            <w:r>
              <w:rPr>
                <w:rFonts w:ascii="Courier New" w:cs="Courier New" w:eastAsia="Courier New" w:hAnsi="Courier New"/>
                <w:color w:val="0D1B2A"/>
                <w:sz w:val="17"/>
                <w:szCs w:val="17"/>
              </w:rPr>
              <w:br/>
              <w:t xml:space="preserve">    destination in {"EXTERNAL"}</w:t>
            </w:r>
            <w:r>
              <w:rPr>
                <w:rFonts w:ascii="Courier New" w:cs="Courier New" w:eastAsia="Courier New" w:hAnsi="Courier New"/>
                <w:color w:val="0D1B2A"/>
                <w:sz w:val="17"/>
                <w:szCs w:val="17"/>
              </w:rPr>
              <w:br/>
              <w:t xml:space="preserve">}</w:t>
            </w:r>
          </w:p>
        </w:tc>
      </w:tr>
    </w:tbl>
    <w:p>
      <w:pPr>
        <w:spacing w:after="50" w:before="0"/>
        <w:jc w:val="left"/>
      </w:pPr>
      <w:r>
        <w:rPr>
          <w:rFonts w:ascii="Arial" w:cs="Arial" w:eastAsia="Arial" w:hAnsi="Arial"/>
          <w:color w:val="111111"/>
          <w:sz w:val="20"/>
          <w:szCs w:val="20"/>
        </w:rPr>
        <w:t xml:space="preserve"> </w:t>
      </w:r>
    </w:p>
    <w:p>
      <w:pPr>
        <w:pStyle w:val="Heading2"/>
        <w:pBdr>
          <w:bottom w:val="single" w:color="2E6094" w:sz="4" w:space="2"/>
        </w:pBdr>
        <w:spacing w:after="120" w:before="260"/>
      </w:pPr>
      <w:r>
        <w:rPr>
          <w:rFonts w:ascii="Arial" w:cs="Arial" w:eastAsia="Arial" w:hAnsi="Arial"/>
          <w:b/>
          <w:bCs/>
          <w:color w:val="2E6094"/>
          <w:sz w:val="26"/>
          <w:szCs w:val="26"/>
        </w:rPr>
        <w:t xml:space="preserve">17.2  Platform Baseline: baseline.rego (L0 — Immutable)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gridSpan w:val="1"/>
            <w:tcBorders>
              <w:top w:val="single" w:color="C5CAE9" w:sz="4"/>
              <w:left w:val="single" w:color="C5CAE9" w:sz="4"/>
              <w:bottom w:val="single" w:color="C5CAE9" w:sz="4"/>
              <w:right w:val="single" w:color="C5CAE9" w:sz="4"/>
            </w:tcBorders>
            <w:shd w:fill="F0F4F8" w:val="clear"/>
            <w:tcMar>
              <w:top w:type="dxa" w:w="80"/>
              <w:left w:type="dxa" w:w="140"/>
              <w:bottom w:type="dxa" w:w="80"/>
              <w:right w:type="dxa" w:w="140"/>
            </w:tcMar>
            <w:vAlign w:val="center"/>
          </w:tcPr>
          <w:p>
            <w:pPr>
              <w:spacing w:after="80" w:before="80"/>
            </w:pPr>
            <w:r>
              <w:rPr>
                <w:rFonts w:ascii="Courier New" w:cs="Courier New" w:eastAsia="Courier New" w:hAnsi="Courier New"/>
                <w:color w:val="0D1B2A"/>
                <w:sz w:val="17"/>
                <w:szCs w:val="17"/>
              </w:rPr>
              <w:t xml:space="preserve">package pinaka.platform</w:t>
            </w:r>
            <w:r>
              <w:rPr>
                <w:rFonts w:ascii="Courier New" w:cs="Courier New" w:eastAsia="Courier New" w:hAnsi="Courier New"/>
                <w:color w:val="0D1B2A"/>
                <w:sz w:val="17"/>
                <w:szCs w:val="17"/>
              </w:rPr>
              <w:br/>
              <w:t xml:space="preserve"/>
            </w:r>
            <w:r>
              <w:rPr>
                <w:rFonts w:ascii="Courier New" w:cs="Courier New" w:eastAsia="Courier New" w:hAnsi="Courier New"/>
                <w:color w:val="0D1B2A"/>
                <w:sz w:val="17"/>
                <w:szCs w:val="17"/>
              </w:rPr>
              <w:br/>
              <w:t xml:space="preserve">import future.keywords.if</w:t>
            </w:r>
            <w:r>
              <w:rPr>
                <w:rFonts w:ascii="Courier New" w:cs="Courier New" w:eastAsia="Courier New" w:hAnsi="Courier New"/>
                <w:color w:val="0D1B2A"/>
                <w:sz w:val="17"/>
                <w:szCs w:val="17"/>
              </w:rPr>
              <w:br/>
              <w:t xml:space="preserve">import data.pinaka.shared</w:t>
            </w:r>
            <w:r>
              <w:rPr>
                <w:rFonts w:ascii="Courier New" w:cs="Courier New" w:eastAsia="Courier New" w:hAnsi="Courier New"/>
                <w:color w:val="0D1B2A"/>
                <w:sz w:val="17"/>
                <w:szCs w:val="17"/>
              </w:rPr>
              <w:br/>
              <w:t xml:space="preserve"/>
            </w:r>
            <w:r>
              <w:rPr>
                <w:rFonts w:ascii="Courier New" w:cs="Courier New" w:eastAsia="Courier New" w:hAnsi="Courier New"/>
                <w:color w:val="0D1B2A"/>
                <w:sz w:val="17"/>
                <w:szCs w:val="17"/>
              </w:rPr>
              <w:br/>
              <w:t xml:space="preserve"># L0 Platform Baseline — These rules CANNOT be overridden by any tenant policy.</w:t>
            </w:r>
            <w:r>
              <w:rPr>
                <w:rFonts w:ascii="Courier New" w:cs="Courier New" w:eastAsia="Courier New" w:hAnsi="Courier New"/>
                <w:color w:val="0D1B2A"/>
                <w:sz w:val="17"/>
                <w:szCs w:val="17"/>
              </w:rPr>
              <w:br/>
              <w:t xml:space="preserve"># DENY triggers if ANY of these rules evaluate to true.</w:t>
            </w:r>
            <w:r>
              <w:rPr>
                <w:rFonts w:ascii="Courier New" w:cs="Courier New" w:eastAsia="Courier New" w:hAnsi="Courier New"/>
                <w:color w:val="0D1B2A"/>
                <w:sz w:val="17"/>
                <w:szCs w:val="17"/>
              </w:rPr>
              <w:br/>
              <w:t xml:space="preserve"/>
            </w:r>
            <w:r>
              <w:rPr>
                <w:rFonts w:ascii="Courier New" w:cs="Courier New" w:eastAsia="Courier New" w:hAnsi="Courier New"/>
                <w:color w:val="0D1B2A"/>
                <w:sz w:val="17"/>
                <w:szCs w:val="17"/>
              </w:rPr>
              <w:br/>
              <w:t xml:space="preserve"># Rule 1: Never permit external credential exfiltration</w:t>
            </w:r>
            <w:r>
              <w:rPr>
                <w:rFonts w:ascii="Courier New" w:cs="Courier New" w:eastAsia="Courier New" w:hAnsi="Courier New"/>
                <w:color w:val="0D1B2A"/>
                <w:sz w:val="17"/>
                <w:szCs w:val="17"/>
              </w:rPr>
              <w:br/>
              <w:t xml:space="preserve">baseline_deny if {</w:t>
            </w:r>
            <w:r>
              <w:rPr>
                <w:rFonts w:ascii="Courier New" w:cs="Courier New" w:eastAsia="Courier New" w:hAnsi="Courier New"/>
                <w:color w:val="0D1B2A"/>
                <w:sz w:val="17"/>
                <w:szCs w:val="17"/>
              </w:rPr>
              <w:br/>
              <w:t xml:space="preserve">    input.tool_name in {"env-read", "secrets-read", "credential-export", "aws-sts-get-token"}</w:t>
            </w:r>
            <w:r>
              <w:rPr>
                <w:rFonts w:ascii="Courier New" w:cs="Courier New" w:eastAsia="Courier New" w:hAnsi="Courier New"/>
                <w:color w:val="0D1B2A"/>
                <w:sz w:val="17"/>
                <w:szCs w:val="17"/>
              </w:rPr>
              <w:br/>
              <w:t xml:space="preserve">    shared.is_external(input.destination)</w:t>
            </w:r>
            <w:r>
              <w:rPr>
                <w:rFonts w:ascii="Courier New" w:cs="Courier New" w:eastAsia="Courier New" w:hAnsi="Courier New"/>
                <w:color w:val="0D1B2A"/>
                <w:sz w:val="17"/>
                <w:szCs w:val="17"/>
              </w:rPr>
              <w:br/>
              <w:t xml:space="preserve">}</w:t>
            </w:r>
            <w:r>
              <w:rPr>
                <w:rFonts w:ascii="Courier New" w:cs="Courier New" w:eastAsia="Courier New" w:hAnsi="Courier New"/>
                <w:color w:val="0D1B2A"/>
                <w:sz w:val="17"/>
                <w:szCs w:val="17"/>
              </w:rPr>
              <w:br/>
              <w:t xml:space="preserve"/>
            </w:r>
            <w:r>
              <w:rPr>
                <w:rFonts w:ascii="Courier New" w:cs="Courier New" w:eastAsia="Courier New" w:hAnsi="Courier New"/>
                <w:color w:val="0D1B2A"/>
                <w:sz w:val="17"/>
                <w:szCs w:val="17"/>
              </w:rPr>
              <w:br/>
              <w:t xml:space="preserve"># Rule 2: Never permit PII export to unapproved external destinations</w:t>
            </w:r>
            <w:r>
              <w:rPr>
                <w:rFonts w:ascii="Courier New" w:cs="Courier New" w:eastAsia="Courier New" w:hAnsi="Courier New"/>
                <w:color w:val="0D1B2A"/>
                <w:sz w:val="17"/>
                <w:szCs w:val="17"/>
              </w:rPr>
              <w:br/>
              <w:t xml:space="preserve">baseline_deny if {</w:t>
            </w:r>
            <w:r>
              <w:rPr>
                <w:rFonts w:ascii="Courier New" w:cs="Courier New" w:eastAsia="Courier New" w:hAnsi="Courier New"/>
                <w:color w:val="0D1B2A"/>
                <w:sz w:val="17"/>
                <w:szCs w:val="17"/>
              </w:rPr>
              <w:br/>
              <w:t xml:space="preserve">    shared.has_sensitive_data(input.data_classifications)</w:t>
            </w:r>
            <w:r>
              <w:rPr>
                <w:rFonts w:ascii="Courier New" w:cs="Courier New" w:eastAsia="Courier New" w:hAnsi="Courier New"/>
                <w:color w:val="0D1B2A"/>
                <w:sz w:val="17"/>
                <w:szCs w:val="17"/>
              </w:rPr>
              <w:br/>
              <w:t xml:space="preserve">    shared.is_external(input.destination)</w:t>
            </w:r>
            <w:r>
              <w:rPr>
                <w:rFonts w:ascii="Courier New" w:cs="Courier New" w:eastAsia="Courier New" w:hAnsi="Courier New"/>
                <w:color w:val="0D1B2A"/>
                <w:sz w:val="17"/>
                <w:szCs w:val="17"/>
              </w:rPr>
              <w:br/>
              <w:t xml:space="preserve">    not input.destination_approved  # set by connector if destination is approved</w:t>
            </w:r>
            <w:r>
              <w:rPr>
                <w:rFonts w:ascii="Courier New" w:cs="Courier New" w:eastAsia="Courier New" w:hAnsi="Courier New"/>
                <w:color w:val="0D1B2A"/>
                <w:sz w:val="17"/>
                <w:szCs w:val="17"/>
              </w:rPr>
              <w:br/>
              <w:t xml:space="preserve">}</w:t>
            </w:r>
            <w:r>
              <w:rPr>
                <w:rFonts w:ascii="Courier New" w:cs="Courier New" w:eastAsia="Courier New" w:hAnsi="Courier New"/>
                <w:color w:val="0D1B2A"/>
                <w:sz w:val="17"/>
                <w:szCs w:val="17"/>
              </w:rPr>
              <w:br/>
              <w:t xml:space="preserve"/>
            </w:r>
            <w:r>
              <w:rPr>
                <w:rFonts w:ascii="Courier New" w:cs="Courier New" w:eastAsia="Courier New" w:hAnsi="Courier New"/>
                <w:color w:val="0D1B2A"/>
                <w:sz w:val="17"/>
                <w:szCs w:val="17"/>
              </w:rPr>
              <w:br/>
              <w:t xml:space="preserve"># Rule 3: Never permit agent self-modification</w:t>
            </w:r>
            <w:r>
              <w:rPr>
                <w:rFonts w:ascii="Courier New" w:cs="Courier New" w:eastAsia="Courier New" w:hAnsi="Courier New"/>
                <w:color w:val="0D1B2A"/>
                <w:sz w:val="17"/>
                <w:szCs w:val="17"/>
              </w:rPr>
              <w:br/>
              <w:t xml:space="preserve">baseline_deny if {</w:t>
            </w:r>
            <w:r>
              <w:rPr>
                <w:rFonts w:ascii="Courier New" w:cs="Courier New" w:eastAsia="Courier New" w:hAnsi="Courier New"/>
                <w:color w:val="0D1B2A"/>
                <w:sz w:val="17"/>
                <w:szCs w:val="17"/>
              </w:rPr>
              <w:br/>
              <w:t xml:space="preserve">    input.tool_name in {"self-modify", "code-update", "config-rewrite", "ait-issue"}</w:t>
            </w:r>
            <w:r>
              <w:rPr>
                <w:rFonts w:ascii="Courier New" w:cs="Courier New" w:eastAsia="Courier New" w:hAnsi="Courier New"/>
                <w:color w:val="0D1B2A"/>
                <w:sz w:val="17"/>
                <w:szCs w:val="17"/>
              </w:rPr>
              <w:br/>
              <w:t xml:space="preserve">}</w:t>
            </w:r>
            <w:r>
              <w:rPr>
                <w:rFonts w:ascii="Courier New" w:cs="Courier New" w:eastAsia="Courier New" w:hAnsi="Courier New"/>
                <w:color w:val="0D1B2A"/>
                <w:sz w:val="17"/>
                <w:szCs w:val="17"/>
              </w:rPr>
              <w:br/>
              <w:t xml:space="preserve"/>
            </w:r>
            <w:r>
              <w:rPr>
                <w:rFonts w:ascii="Courier New" w:cs="Courier New" w:eastAsia="Courier New" w:hAnsi="Courier New"/>
                <w:color w:val="0D1B2A"/>
                <w:sz w:val="17"/>
                <w:szCs w:val="17"/>
              </w:rPr>
              <w:br/>
              <w:t xml:space="preserve"># Rule 4: Never allow agent to revoke its own AIT or another agent s AIT</w:t>
            </w:r>
            <w:r>
              <w:rPr>
                <w:rFonts w:ascii="Courier New" w:cs="Courier New" w:eastAsia="Courier New" w:hAnsi="Courier New"/>
                <w:color w:val="0D1B2A"/>
                <w:sz w:val="17"/>
                <w:szCs w:val="17"/>
              </w:rPr>
              <w:br/>
              <w:t xml:space="preserve">baseline_deny if {</w:t>
            </w:r>
            <w:r>
              <w:rPr>
                <w:rFonts w:ascii="Courier New" w:cs="Courier New" w:eastAsia="Courier New" w:hAnsi="Courier New"/>
                <w:color w:val="0D1B2A"/>
                <w:sz w:val="17"/>
                <w:szCs w:val="17"/>
              </w:rPr>
              <w:br/>
              <w:t xml:space="preserve">    input.tool_name in {"ait-revoke", "agent-delete"}</w:t>
            </w:r>
            <w:r>
              <w:rPr>
                <w:rFonts w:ascii="Courier New" w:cs="Courier New" w:eastAsia="Courier New" w:hAnsi="Courier New"/>
                <w:color w:val="0D1B2A"/>
                <w:sz w:val="17"/>
                <w:szCs w:val="17"/>
              </w:rPr>
              <w:br/>
              <w:t xml:space="preserve">    input.destination == "AGENT"</w:t>
            </w:r>
            <w:r>
              <w:rPr>
                <w:rFonts w:ascii="Courier New" w:cs="Courier New" w:eastAsia="Courier New" w:hAnsi="Courier New"/>
                <w:color w:val="0D1B2A"/>
                <w:sz w:val="17"/>
                <w:szCs w:val="17"/>
              </w:rPr>
              <w:br/>
              <w:t xml:space="preserve">}</w:t>
            </w:r>
          </w:p>
        </w:tc>
      </w:tr>
    </w:tbl>
    <w:p>
      <w:pPr>
        <w:spacing w:after="50" w:before="0"/>
        <w:jc w:val="left"/>
      </w:pPr>
      <w:r>
        <w:rPr>
          <w:rFonts w:ascii="Arial" w:cs="Arial" w:eastAsia="Arial" w:hAnsi="Arial"/>
          <w:color w:val="111111"/>
          <w:sz w:val="20"/>
          <w:szCs w:val="20"/>
        </w:rPr>
        <w:t xml:space="preserve"> </w:t>
      </w:r>
    </w:p>
    <w:p>
      <w:pPr>
        <w:pStyle w:val="Heading2"/>
        <w:pBdr>
          <w:bottom w:val="single" w:color="2E6094" w:sz="4" w:space="2"/>
        </w:pBdr>
        <w:spacing w:after="120" w:before="260"/>
      </w:pPr>
      <w:r>
        <w:rPr>
          <w:rFonts w:ascii="Arial" w:cs="Arial" w:eastAsia="Arial" w:hAnsi="Arial"/>
          <w:b/>
          <w:bCs/>
          <w:color w:val="2E6094"/>
          <w:sz w:val="26"/>
          <w:szCs w:val="26"/>
        </w:rPr>
        <w:t xml:space="preserve">17.3  Tenant Evaluation Entry Point: evaluate.rego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gridSpan w:val="1"/>
            <w:tcBorders>
              <w:top w:val="single" w:color="C5CAE9" w:sz="4"/>
              <w:left w:val="single" w:color="C5CAE9" w:sz="4"/>
              <w:bottom w:val="single" w:color="C5CAE9" w:sz="4"/>
              <w:right w:val="single" w:color="C5CAE9" w:sz="4"/>
            </w:tcBorders>
            <w:shd w:fill="F0F4F8" w:val="clear"/>
            <w:tcMar>
              <w:top w:type="dxa" w:w="80"/>
              <w:left w:type="dxa" w:w="140"/>
              <w:bottom w:type="dxa" w:w="80"/>
              <w:right w:type="dxa" w:w="140"/>
            </w:tcMar>
            <w:vAlign w:val="center"/>
          </w:tcPr>
          <w:p>
            <w:pPr>
              <w:spacing w:after="80" w:before="80"/>
            </w:pPr>
            <w:r>
              <w:rPr>
                <w:rFonts w:ascii="Courier New" w:cs="Courier New" w:eastAsia="Courier New" w:hAnsi="Courier New"/>
                <w:color w:val="0D1B2A"/>
                <w:sz w:val="17"/>
                <w:szCs w:val="17"/>
              </w:rPr>
              <w:t xml:space="preserve">package pinaka.evaluate</w:t>
            </w:r>
            <w:r>
              <w:rPr>
                <w:rFonts w:ascii="Courier New" w:cs="Courier New" w:eastAsia="Courier New" w:hAnsi="Courier New"/>
                <w:color w:val="0D1B2A"/>
                <w:sz w:val="17"/>
                <w:szCs w:val="17"/>
              </w:rPr>
              <w:br/>
              <w:t xml:space="preserve"/>
            </w:r>
            <w:r>
              <w:rPr>
                <w:rFonts w:ascii="Courier New" w:cs="Courier New" w:eastAsia="Courier New" w:hAnsi="Courier New"/>
                <w:color w:val="0D1B2A"/>
                <w:sz w:val="17"/>
                <w:szCs w:val="17"/>
              </w:rPr>
              <w:br/>
              <w:t xml:space="preserve">import future.keywords.if</w:t>
            </w:r>
            <w:r>
              <w:rPr>
                <w:rFonts w:ascii="Courier New" w:cs="Courier New" w:eastAsia="Courier New" w:hAnsi="Courier New"/>
                <w:color w:val="0D1B2A"/>
                <w:sz w:val="17"/>
                <w:szCs w:val="17"/>
              </w:rPr>
              <w:br/>
              <w:t xml:space="preserve">import future.keywords.contains</w:t>
            </w:r>
            <w:r>
              <w:rPr>
                <w:rFonts w:ascii="Courier New" w:cs="Courier New" w:eastAsia="Courier New" w:hAnsi="Courier New"/>
                <w:color w:val="0D1B2A"/>
                <w:sz w:val="17"/>
                <w:szCs w:val="17"/>
              </w:rPr>
              <w:br/>
              <w:t xml:space="preserve">import future.keywords.every</w:t>
            </w:r>
            <w:r>
              <w:rPr>
                <w:rFonts w:ascii="Courier New" w:cs="Courier New" w:eastAsia="Courier New" w:hAnsi="Courier New"/>
                <w:color w:val="0D1B2A"/>
                <w:sz w:val="17"/>
                <w:szCs w:val="17"/>
              </w:rPr>
              <w:br/>
              <w:t xml:space="preserve">import data.pinaka.platform</w:t>
            </w:r>
            <w:r>
              <w:rPr>
                <w:rFonts w:ascii="Courier New" w:cs="Courier New" w:eastAsia="Courier New" w:hAnsi="Courier New"/>
                <w:color w:val="0D1B2A"/>
                <w:sz w:val="17"/>
                <w:szCs w:val="17"/>
              </w:rPr>
              <w:br/>
              <w:t xml:space="preserve">import data.pinaka.shared</w:t>
            </w:r>
            <w:r>
              <w:rPr>
                <w:rFonts w:ascii="Courier New" w:cs="Courier New" w:eastAsia="Courier New" w:hAnsi="Courier New"/>
                <w:color w:val="0D1B2A"/>
                <w:sz w:val="17"/>
                <w:szCs w:val="17"/>
              </w:rPr>
              <w:br/>
              <w:t xml:space="preserve">import data.tenant_policies  # Loaded from data.json in OPA bundle</w:t>
            </w:r>
            <w:r>
              <w:rPr>
                <w:rFonts w:ascii="Courier New" w:cs="Courier New" w:eastAsia="Courier New" w:hAnsi="Courier New"/>
                <w:color w:val="0D1B2A"/>
                <w:sz w:val="17"/>
                <w:szCs w:val="17"/>
              </w:rPr>
              <w:br/>
              <w:t xml:space="preserve"/>
            </w:r>
            <w:r>
              <w:rPr>
                <w:rFonts w:ascii="Courier New" w:cs="Courier New" w:eastAsia="Courier New" w:hAnsi="Courier New"/>
                <w:color w:val="0D1B2A"/>
                <w:sz w:val="17"/>
                <w:szCs w:val="17"/>
              </w:rPr>
              <w:br/>
              <w:t xml:space="preserve"># ── Main decision ───────────────────────────────────────────────────────</w:t>
            </w:r>
            <w:r>
              <w:rPr>
                <w:rFonts w:ascii="Courier New" w:cs="Courier New" w:eastAsia="Courier New" w:hAnsi="Courier New"/>
                <w:color w:val="0D1B2A"/>
                <w:sz w:val="17"/>
                <w:szCs w:val="17"/>
              </w:rPr>
              <w:br/>
              <w:t xml:space="preserve"># Decision precedence: L0 DENY &gt; Tenant DENY &gt; Tenant ESCALATE &gt; ALLOW</w:t>
            </w:r>
            <w:r>
              <w:rPr>
                <w:rFonts w:ascii="Courier New" w:cs="Courier New" w:eastAsia="Courier New" w:hAnsi="Courier New"/>
                <w:color w:val="0D1B2A"/>
                <w:sz w:val="17"/>
                <w:szCs w:val="17"/>
              </w:rPr>
              <w:br/>
              <w:t xml:space="preserve"/>
            </w:r>
            <w:r>
              <w:rPr>
                <w:rFonts w:ascii="Courier New" w:cs="Courier New" w:eastAsia="Courier New" w:hAnsi="Courier New"/>
                <w:color w:val="0D1B2A"/>
                <w:sz w:val="17"/>
                <w:szCs w:val="17"/>
              </w:rPr>
              <w:br/>
              <w:t xml:space="preserve">default decision := "ALLOW"</w:t>
            </w:r>
            <w:r>
              <w:rPr>
                <w:rFonts w:ascii="Courier New" w:cs="Courier New" w:eastAsia="Courier New" w:hAnsi="Courier New"/>
                <w:color w:val="0D1B2A"/>
                <w:sz w:val="17"/>
                <w:szCs w:val="17"/>
              </w:rPr>
              <w:br/>
              <w:t xml:space="preserve"/>
            </w:r>
            <w:r>
              <w:rPr>
                <w:rFonts w:ascii="Courier New" w:cs="Courier New" w:eastAsia="Courier New" w:hAnsi="Courier New"/>
                <w:color w:val="0D1B2A"/>
                <w:sz w:val="17"/>
                <w:szCs w:val="17"/>
              </w:rPr>
              <w:br/>
              <w:t xml:space="preserve">decision := "DENY" if { platform.baseline_deny }</w:t>
            </w:r>
            <w:r>
              <w:rPr>
                <w:rFonts w:ascii="Courier New" w:cs="Courier New" w:eastAsia="Courier New" w:hAnsi="Courier New"/>
                <w:color w:val="0D1B2A"/>
                <w:sz w:val="17"/>
                <w:szCs w:val="17"/>
              </w:rPr>
              <w:br/>
              <w:t xml:space="preserve"/>
            </w:r>
            <w:r>
              <w:rPr>
                <w:rFonts w:ascii="Courier New" w:cs="Courier New" w:eastAsia="Courier New" w:hAnsi="Courier New"/>
                <w:color w:val="0D1B2A"/>
                <w:sz w:val="17"/>
                <w:szCs w:val="17"/>
              </w:rPr>
              <w:br/>
              <w:t xml:space="preserve">decision := "DENY" if {</w:t>
            </w:r>
            <w:r>
              <w:rPr>
                <w:rFonts w:ascii="Courier New" w:cs="Courier New" w:eastAsia="Courier New" w:hAnsi="Courier New"/>
                <w:color w:val="0D1B2A"/>
                <w:sz w:val="17"/>
                <w:szCs w:val="17"/>
              </w:rPr>
              <w:br/>
              <w:t xml:space="preserve">    not platform.baseline_deny</w:t>
            </w:r>
            <w:r>
              <w:rPr>
                <w:rFonts w:ascii="Courier New" w:cs="Courier New" w:eastAsia="Courier New" w:hAnsi="Courier New"/>
                <w:color w:val="0D1B2A"/>
                <w:sz w:val="17"/>
                <w:szCs w:val="17"/>
              </w:rPr>
              <w:br/>
              <w:t xml:space="preserve">    count(matching_deny_policies) &gt; 0</w:t>
            </w:r>
            <w:r>
              <w:rPr>
                <w:rFonts w:ascii="Courier New" w:cs="Courier New" w:eastAsia="Courier New" w:hAnsi="Courier New"/>
                <w:color w:val="0D1B2A"/>
                <w:sz w:val="17"/>
                <w:szCs w:val="17"/>
              </w:rPr>
              <w:br/>
              <w:t xml:space="preserve">}</w:t>
            </w:r>
            <w:r>
              <w:rPr>
                <w:rFonts w:ascii="Courier New" w:cs="Courier New" w:eastAsia="Courier New" w:hAnsi="Courier New"/>
                <w:color w:val="0D1B2A"/>
                <w:sz w:val="17"/>
                <w:szCs w:val="17"/>
              </w:rPr>
              <w:br/>
              <w:t xml:space="preserve"/>
            </w:r>
            <w:r>
              <w:rPr>
                <w:rFonts w:ascii="Courier New" w:cs="Courier New" w:eastAsia="Courier New" w:hAnsi="Courier New"/>
                <w:color w:val="0D1B2A"/>
                <w:sz w:val="17"/>
                <w:szCs w:val="17"/>
              </w:rPr>
              <w:br/>
              <w:t xml:space="preserve">decision := "ESCALATE" if {</w:t>
            </w:r>
            <w:r>
              <w:rPr>
                <w:rFonts w:ascii="Courier New" w:cs="Courier New" w:eastAsia="Courier New" w:hAnsi="Courier New"/>
                <w:color w:val="0D1B2A"/>
                <w:sz w:val="17"/>
                <w:szCs w:val="17"/>
              </w:rPr>
              <w:br/>
              <w:t xml:space="preserve">    not platform.baseline_deny</w:t>
            </w:r>
            <w:r>
              <w:rPr>
                <w:rFonts w:ascii="Courier New" w:cs="Courier New" w:eastAsia="Courier New" w:hAnsi="Courier New"/>
                <w:color w:val="0D1B2A"/>
                <w:sz w:val="17"/>
                <w:szCs w:val="17"/>
              </w:rPr>
              <w:br/>
              <w:t xml:space="preserve">    count(matching_deny_policies) == 0</w:t>
            </w:r>
            <w:r>
              <w:rPr>
                <w:rFonts w:ascii="Courier New" w:cs="Courier New" w:eastAsia="Courier New" w:hAnsi="Courier New"/>
                <w:color w:val="0D1B2A"/>
                <w:sz w:val="17"/>
                <w:szCs w:val="17"/>
              </w:rPr>
              <w:br/>
              <w:t xml:space="preserve">    count(matching_escalate_policies) &gt; 0</w:t>
            </w:r>
            <w:r>
              <w:rPr>
                <w:rFonts w:ascii="Courier New" w:cs="Courier New" w:eastAsia="Courier New" w:hAnsi="Courier New"/>
                <w:color w:val="0D1B2A"/>
                <w:sz w:val="17"/>
                <w:szCs w:val="17"/>
              </w:rPr>
              <w:br/>
              <w:t xml:space="preserve">}</w:t>
            </w:r>
            <w:r>
              <w:rPr>
                <w:rFonts w:ascii="Courier New" w:cs="Courier New" w:eastAsia="Courier New" w:hAnsi="Courier New"/>
                <w:color w:val="0D1B2A"/>
                <w:sz w:val="17"/>
                <w:szCs w:val="17"/>
              </w:rPr>
              <w:br/>
              <w:t xml:space="preserve"/>
            </w:r>
            <w:r>
              <w:rPr>
                <w:rFonts w:ascii="Courier New" w:cs="Courier New" w:eastAsia="Courier New" w:hAnsi="Courier New"/>
                <w:color w:val="0D1B2A"/>
                <w:sz w:val="17"/>
                <w:szCs w:val="17"/>
              </w:rPr>
              <w:br/>
              <w:t xml:space="preserve"># ── Policy matching ─────────────────────────────────────────────────────</w:t>
            </w:r>
            <w:r>
              <w:rPr>
                <w:rFonts w:ascii="Courier New" w:cs="Courier New" w:eastAsia="Courier New" w:hAnsi="Courier New"/>
                <w:color w:val="0D1B2A"/>
                <w:sz w:val="17"/>
                <w:szCs w:val="17"/>
              </w:rPr>
              <w:br/>
              <w:t xml:space="preserve"/>
            </w:r>
            <w:r>
              <w:rPr>
                <w:rFonts w:ascii="Courier New" w:cs="Courier New" w:eastAsia="Courier New" w:hAnsi="Courier New"/>
                <w:color w:val="0D1B2A"/>
                <w:sz w:val="17"/>
                <w:szCs w:val="17"/>
              </w:rPr>
              <w:br/>
              <w:t xml:space="preserve">matching_deny_policies contains p if {</w:t>
            </w:r>
            <w:r>
              <w:rPr>
                <w:rFonts w:ascii="Courier New" w:cs="Courier New" w:eastAsia="Courier New" w:hAnsi="Courier New"/>
                <w:color w:val="0D1B2A"/>
                <w:sz w:val="17"/>
                <w:szCs w:val="17"/>
              </w:rPr>
              <w:br/>
              <w:t xml:space="preserve">    some p in active_policies</w:t>
            </w:r>
            <w:r>
              <w:rPr>
                <w:rFonts w:ascii="Courier New" w:cs="Courier New" w:eastAsia="Courier New" w:hAnsi="Courier New"/>
                <w:color w:val="0D1B2A"/>
                <w:sz w:val="17"/>
                <w:szCs w:val="17"/>
              </w:rPr>
              <w:br/>
              <w:t xml:space="preserve">    p.action_on_match == "DENY"</w:t>
            </w:r>
            <w:r>
              <w:rPr>
                <w:rFonts w:ascii="Courier New" w:cs="Courier New" w:eastAsia="Courier New" w:hAnsi="Courier New"/>
                <w:color w:val="0D1B2A"/>
                <w:sz w:val="17"/>
                <w:szCs w:val="17"/>
              </w:rPr>
              <w:br/>
              <w:t xml:space="preserve">    policy_matches(p)</w:t>
            </w:r>
            <w:r>
              <w:rPr>
                <w:rFonts w:ascii="Courier New" w:cs="Courier New" w:eastAsia="Courier New" w:hAnsi="Courier New"/>
                <w:color w:val="0D1B2A"/>
                <w:sz w:val="17"/>
                <w:szCs w:val="17"/>
              </w:rPr>
              <w:br/>
              <w:t xml:space="preserve">}</w:t>
            </w:r>
            <w:r>
              <w:rPr>
                <w:rFonts w:ascii="Courier New" w:cs="Courier New" w:eastAsia="Courier New" w:hAnsi="Courier New"/>
                <w:color w:val="0D1B2A"/>
                <w:sz w:val="17"/>
                <w:szCs w:val="17"/>
              </w:rPr>
              <w:br/>
              <w:t xml:space="preserve"/>
            </w:r>
            <w:r>
              <w:rPr>
                <w:rFonts w:ascii="Courier New" w:cs="Courier New" w:eastAsia="Courier New" w:hAnsi="Courier New"/>
                <w:color w:val="0D1B2A"/>
                <w:sz w:val="17"/>
                <w:szCs w:val="17"/>
              </w:rPr>
              <w:br/>
              <w:t xml:space="preserve">matching_escalate_policies contains p if {</w:t>
            </w:r>
            <w:r>
              <w:rPr>
                <w:rFonts w:ascii="Courier New" w:cs="Courier New" w:eastAsia="Courier New" w:hAnsi="Courier New"/>
                <w:color w:val="0D1B2A"/>
                <w:sz w:val="17"/>
                <w:szCs w:val="17"/>
              </w:rPr>
              <w:br/>
              <w:t xml:space="preserve">    some p in active_policies</w:t>
            </w:r>
            <w:r>
              <w:rPr>
                <w:rFonts w:ascii="Courier New" w:cs="Courier New" w:eastAsia="Courier New" w:hAnsi="Courier New"/>
                <w:color w:val="0D1B2A"/>
                <w:sz w:val="17"/>
                <w:szCs w:val="17"/>
              </w:rPr>
              <w:br/>
              <w:t xml:space="preserve">    p.action_on_match == "ESCALATE"</w:t>
            </w:r>
            <w:r>
              <w:rPr>
                <w:rFonts w:ascii="Courier New" w:cs="Courier New" w:eastAsia="Courier New" w:hAnsi="Courier New"/>
                <w:color w:val="0D1B2A"/>
                <w:sz w:val="17"/>
                <w:szCs w:val="17"/>
              </w:rPr>
              <w:br/>
              <w:t xml:space="preserve">    policy_matches(p)</w:t>
            </w:r>
            <w:r>
              <w:rPr>
                <w:rFonts w:ascii="Courier New" w:cs="Courier New" w:eastAsia="Courier New" w:hAnsi="Courier New"/>
                <w:color w:val="0D1B2A"/>
                <w:sz w:val="17"/>
                <w:szCs w:val="17"/>
              </w:rPr>
              <w:br/>
              <w:t xml:space="preserve">}</w:t>
            </w:r>
            <w:r>
              <w:rPr>
                <w:rFonts w:ascii="Courier New" w:cs="Courier New" w:eastAsia="Courier New" w:hAnsi="Courier New"/>
                <w:color w:val="0D1B2A"/>
                <w:sz w:val="17"/>
                <w:szCs w:val="17"/>
              </w:rPr>
              <w:br/>
              <w:t xml:space="preserve"/>
            </w:r>
            <w:r>
              <w:rPr>
                <w:rFonts w:ascii="Courier New" w:cs="Courier New" w:eastAsia="Courier New" w:hAnsi="Courier New"/>
                <w:color w:val="0D1B2A"/>
                <w:sz w:val="17"/>
                <w:szCs w:val="17"/>
              </w:rPr>
              <w:br/>
              <w:t xml:space="preserve">winning_policy := p if {</w:t>
            </w:r>
            <w:r>
              <w:rPr>
                <w:rFonts w:ascii="Courier New" w:cs="Courier New" w:eastAsia="Courier New" w:hAnsi="Courier New"/>
                <w:color w:val="0D1B2A"/>
                <w:sz w:val="17"/>
                <w:szCs w:val="17"/>
              </w:rPr>
              <w:br/>
              <w:t xml:space="preserve">    decision == "DENY"</w:t>
            </w:r>
            <w:r>
              <w:rPr>
                <w:rFonts w:ascii="Courier New" w:cs="Courier New" w:eastAsia="Courier New" w:hAnsi="Courier New"/>
                <w:color w:val="0D1B2A"/>
                <w:sz w:val="17"/>
                <w:szCs w:val="17"/>
              </w:rPr>
              <w:br/>
              <w:t xml:space="preserve">    some p in matching_deny_policies  # first DENY policy wins</w:t>
            </w:r>
            <w:r>
              <w:rPr>
                <w:rFonts w:ascii="Courier New" w:cs="Courier New" w:eastAsia="Courier New" w:hAnsi="Courier New"/>
                <w:color w:val="0D1B2A"/>
                <w:sz w:val="17"/>
                <w:szCs w:val="17"/>
              </w:rPr>
              <w:br/>
              <w:t xml:space="preserve">}</w:t>
            </w:r>
            <w:r>
              <w:rPr>
                <w:rFonts w:ascii="Courier New" w:cs="Courier New" w:eastAsia="Courier New" w:hAnsi="Courier New"/>
                <w:color w:val="0D1B2A"/>
                <w:sz w:val="17"/>
                <w:szCs w:val="17"/>
              </w:rPr>
              <w:br/>
              <w:t xml:space="preserve"/>
            </w:r>
            <w:r>
              <w:rPr>
                <w:rFonts w:ascii="Courier New" w:cs="Courier New" w:eastAsia="Courier New" w:hAnsi="Courier New"/>
                <w:color w:val="0D1B2A"/>
                <w:sz w:val="17"/>
                <w:szCs w:val="17"/>
              </w:rPr>
              <w:br/>
              <w:t xml:space="preserve">winning_policy := p if {</w:t>
            </w:r>
            <w:r>
              <w:rPr>
                <w:rFonts w:ascii="Courier New" w:cs="Courier New" w:eastAsia="Courier New" w:hAnsi="Courier New"/>
                <w:color w:val="0D1B2A"/>
                <w:sz w:val="17"/>
                <w:szCs w:val="17"/>
              </w:rPr>
              <w:br/>
              <w:t xml:space="preserve">    decision == "ESCALATE"</w:t>
            </w:r>
            <w:r>
              <w:rPr>
                <w:rFonts w:ascii="Courier New" w:cs="Courier New" w:eastAsia="Courier New" w:hAnsi="Courier New"/>
                <w:color w:val="0D1B2A"/>
                <w:sz w:val="17"/>
                <w:szCs w:val="17"/>
              </w:rPr>
              <w:br/>
              <w:t xml:space="preserve">    some p in matching_escalate_policies</w:t>
            </w:r>
            <w:r>
              <w:rPr>
                <w:rFonts w:ascii="Courier New" w:cs="Courier New" w:eastAsia="Courier New" w:hAnsi="Courier New"/>
                <w:color w:val="0D1B2A"/>
                <w:sz w:val="17"/>
                <w:szCs w:val="17"/>
              </w:rPr>
              <w:br/>
              <w:t xml:space="preserve">}</w:t>
            </w:r>
            <w:r>
              <w:rPr>
                <w:rFonts w:ascii="Courier New" w:cs="Courier New" w:eastAsia="Courier New" w:hAnsi="Courier New"/>
                <w:color w:val="0D1B2A"/>
                <w:sz w:val="17"/>
                <w:szCs w:val="17"/>
              </w:rPr>
              <w:br/>
              <w:t xml:space="preserve"/>
            </w:r>
            <w:r>
              <w:rPr>
                <w:rFonts w:ascii="Courier New" w:cs="Courier New" w:eastAsia="Courier New" w:hAnsi="Courier New"/>
                <w:color w:val="0D1B2A"/>
                <w:sz w:val="17"/>
                <w:szCs w:val="17"/>
              </w:rPr>
              <w:br/>
              <w:t xml:space="preserve"># ── Active policies (enabled, not in shadow mode, scope-matching) ────────</w:t>
            </w:r>
            <w:r>
              <w:rPr>
                <w:rFonts w:ascii="Courier New" w:cs="Courier New" w:eastAsia="Courier New" w:hAnsi="Courier New"/>
                <w:color w:val="0D1B2A"/>
                <w:sz w:val="17"/>
                <w:szCs w:val="17"/>
              </w:rPr>
              <w:br/>
              <w:t xml:space="preserve"/>
            </w:r>
            <w:r>
              <w:rPr>
                <w:rFonts w:ascii="Courier New" w:cs="Courier New" w:eastAsia="Courier New" w:hAnsi="Courier New"/>
                <w:color w:val="0D1B2A"/>
                <w:sz w:val="17"/>
                <w:szCs w:val="17"/>
              </w:rPr>
              <w:br/>
              <w:t xml:space="preserve">active_policies contains p if {</w:t>
            </w:r>
            <w:r>
              <w:rPr>
                <w:rFonts w:ascii="Courier New" w:cs="Courier New" w:eastAsia="Courier New" w:hAnsi="Courier New"/>
                <w:color w:val="0D1B2A"/>
                <w:sz w:val="17"/>
                <w:szCs w:val="17"/>
              </w:rPr>
              <w:br/>
              <w:t xml:space="preserve">    some p in tenant_policies</w:t>
            </w:r>
            <w:r>
              <w:rPr>
                <w:rFonts w:ascii="Courier New" w:cs="Courier New" w:eastAsia="Courier New" w:hAnsi="Courier New"/>
                <w:color w:val="0D1B2A"/>
                <w:sz w:val="17"/>
                <w:szCs w:val="17"/>
              </w:rPr>
              <w:br/>
              <w:t xml:space="preserve">    p.enabled == true</w:t>
            </w:r>
            <w:r>
              <w:rPr>
                <w:rFonts w:ascii="Courier New" w:cs="Courier New" w:eastAsia="Courier New" w:hAnsi="Courier New"/>
                <w:color w:val="0D1B2A"/>
                <w:sz w:val="17"/>
                <w:szCs w:val="17"/>
              </w:rPr>
              <w:br/>
              <w:t xml:space="preserve">    not in_shadow_mode(p)</w:t>
            </w:r>
            <w:r>
              <w:rPr>
                <w:rFonts w:ascii="Courier New" w:cs="Courier New" w:eastAsia="Courier New" w:hAnsi="Courier New"/>
                <w:color w:val="0D1B2A"/>
                <w:sz w:val="17"/>
                <w:szCs w:val="17"/>
              </w:rPr>
              <w:br/>
              <w:t xml:space="preserve">    scope_matches(p)</w:t>
            </w:r>
            <w:r>
              <w:rPr>
                <w:rFonts w:ascii="Courier New" w:cs="Courier New" w:eastAsia="Courier New" w:hAnsi="Courier New"/>
                <w:color w:val="0D1B2A"/>
                <w:sz w:val="17"/>
                <w:szCs w:val="17"/>
              </w:rPr>
              <w:br/>
              <w:t xml:space="preserve">}</w:t>
            </w:r>
            <w:r>
              <w:rPr>
                <w:rFonts w:ascii="Courier New" w:cs="Courier New" w:eastAsia="Courier New" w:hAnsi="Courier New"/>
                <w:color w:val="0D1B2A"/>
                <w:sz w:val="17"/>
                <w:szCs w:val="17"/>
              </w:rPr>
              <w:br/>
              <w:t xml:space="preserve"/>
            </w:r>
            <w:r>
              <w:rPr>
                <w:rFonts w:ascii="Courier New" w:cs="Courier New" w:eastAsia="Courier New" w:hAnsi="Courier New"/>
                <w:color w:val="0D1B2A"/>
                <w:sz w:val="17"/>
                <w:szCs w:val="17"/>
              </w:rPr>
              <w:br/>
              <w:t xml:space="preserve">in_shadow_mode(p) if {</w:t>
            </w:r>
            <w:r>
              <w:rPr>
                <w:rFonts w:ascii="Courier New" w:cs="Courier New" w:eastAsia="Courier New" w:hAnsi="Courier New"/>
                <w:color w:val="0D1B2A"/>
                <w:sz w:val="17"/>
                <w:szCs w:val="17"/>
              </w:rPr>
              <w:br/>
              <w:t xml:space="preserve">    p.shadow_mode_until != null</w:t>
            </w:r>
            <w:r>
              <w:rPr>
                <w:rFonts w:ascii="Courier New" w:cs="Courier New" w:eastAsia="Courier New" w:hAnsi="Courier New"/>
                <w:color w:val="0D1B2A"/>
                <w:sz w:val="17"/>
                <w:szCs w:val="17"/>
              </w:rPr>
              <w:br/>
              <w:t xml:space="preserve">    # Note: actual time comparison happens at bundle build time in Go;</w:t>
            </w:r>
            <w:r>
              <w:rPr>
                <w:rFonts w:ascii="Courier New" w:cs="Courier New" w:eastAsia="Courier New" w:hAnsi="Courier New"/>
                <w:color w:val="0D1B2A"/>
                <w:sz w:val="17"/>
                <w:szCs w:val="17"/>
              </w:rPr>
              <w:br/>
              <w:t xml:space="preserve">    # shadow_mode field injected into data.json as a boolean</w:t>
            </w:r>
            <w:r>
              <w:rPr>
                <w:rFonts w:ascii="Courier New" w:cs="Courier New" w:eastAsia="Courier New" w:hAnsi="Courier New"/>
                <w:color w:val="0D1B2A"/>
                <w:sz w:val="17"/>
                <w:szCs w:val="17"/>
              </w:rPr>
              <w:br/>
              <w:t xml:space="preserve">    p.currently_in_shadow_mode == true</w:t>
            </w:r>
            <w:r>
              <w:rPr>
                <w:rFonts w:ascii="Courier New" w:cs="Courier New" w:eastAsia="Courier New" w:hAnsi="Courier New"/>
                <w:color w:val="0D1B2A"/>
                <w:sz w:val="17"/>
                <w:szCs w:val="17"/>
              </w:rPr>
              <w:br/>
              <w:t xml:space="preserve">}</w:t>
            </w:r>
            <w:r>
              <w:rPr>
                <w:rFonts w:ascii="Courier New" w:cs="Courier New" w:eastAsia="Courier New" w:hAnsi="Courier New"/>
                <w:color w:val="0D1B2A"/>
                <w:sz w:val="17"/>
                <w:szCs w:val="17"/>
              </w:rPr>
              <w:br/>
              <w:t xml:space="preserve"/>
            </w:r>
            <w:r>
              <w:rPr>
                <w:rFonts w:ascii="Courier New" w:cs="Courier New" w:eastAsia="Courier New" w:hAnsi="Courier New"/>
                <w:color w:val="0D1B2A"/>
                <w:sz w:val="17"/>
                <w:szCs w:val="17"/>
              </w:rPr>
              <w:br/>
              <w:t xml:space="preserve">scope_matches(p) if { p.scope_type == "TENANT" }</w:t>
            </w:r>
            <w:r>
              <w:rPr>
                <w:rFonts w:ascii="Courier New" w:cs="Courier New" w:eastAsia="Courier New" w:hAnsi="Courier New"/>
                <w:color w:val="0D1B2A"/>
                <w:sz w:val="17"/>
                <w:szCs w:val="17"/>
              </w:rPr>
              <w:br/>
              <w:t xml:space="preserve">scope_matches(p) if {</w:t>
            </w:r>
            <w:r>
              <w:rPr>
                <w:rFonts w:ascii="Courier New" w:cs="Courier New" w:eastAsia="Courier New" w:hAnsi="Courier New"/>
                <w:color w:val="0D1B2A"/>
                <w:sz w:val="17"/>
                <w:szCs w:val="17"/>
              </w:rPr>
              <w:br/>
              <w:t xml:space="preserve">    p.scope_type == "AGENT_GROUP"</w:t>
            </w:r>
            <w:r>
              <w:rPr>
                <w:rFonts w:ascii="Courier New" w:cs="Courier New" w:eastAsia="Courier New" w:hAnsi="Courier New"/>
                <w:color w:val="0D1B2A"/>
                <w:sz w:val="17"/>
                <w:szCs w:val="17"/>
              </w:rPr>
              <w:br/>
              <w:t xml:space="preserve">    input.agent_id in p.scope_agent_ids</w:t>
            </w:r>
            <w:r>
              <w:rPr>
                <w:rFonts w:ascii="Courier New" w:cs="Courier New" w:eastAsia="Courier New" w:hAnsi="Courier New"/>
                <w:color w:val="0D1B2A"/>
                <w:sz w:val="17"/>
                <w:szCs w:val="17"/>
              </w:rPr>
              <w:br/>
              <w:t xml:space="preserve">}</w:t>
            </w:r>
            <w:r>
              <w:rPr>
                <w:rFonts w:ascii="Courier New" w:cs="Courier New" w:eastAsia="Courier New" w:hAnsi="Courier New"/>
                <w:color w:val="0D1B2A"/>
                <w:sz w:val="17"/>
                <w:szCs w:val="17"/>
              </w:rPr>
              <w:br/>
              <w:t xml:space="preserve">scope_matches(p) if {</w:t>
            </w:r>
            <w:r>
              <w:rPr>
                <w:rFonts w:ascii="Courier New" w:cs="Courier New" w:eastAsia="Courier New" w:hAnsi="Courier New"/>
                <w:color w:val="0D1B2A"/>
                <w:sz w:val="17"/>
                <w:szCs w:val="17"/>
              </w:rPr>
              <w:br/>
              <w:t xml:space="preserve">    p.scope_type == "AGENT"</w:t>
            </w:r>
            <w:r>
              <w:rPr>
                <w:rFonts w:ascii="Courier New" w:cs="Courier New" w:eastAsia="Courier New" w:hAnsi="Courier New"/>
                <w:color w:val="0D1B2A"/>
                <w:sz w:val="17"/>
                <w:szCs w:val="17"/>
              </w:rPr>
              <w:br/>
              <w:t xml:space="preserve">    p.scope_id == input.agent_id</w:t>
            </w:r>
            <w:r>
              <w:rPr>
                <w:rFonts w:ascii="Courier New" w:cs="Courier New" w:eastAsia="Courier New" w:hAnsi="Courier New"/>
                <w:color w:val="0D1B2A"/>
                <w:sz w:val="17"/>
                <w:szCs w:val="17"/>
              </w:rPr>
              <w:br/>
              <w:t xml:space="preserve">}</w:t>
            </w:r>
            <w:r>
              <w:rPr>
                <w:rFonts w:ascii="Courier New" w:cs="Courier New" w:eastAsia="Courier New" w:hAnsi="Courier New"/>
                <w:color w:val="0D1B2A"/>
                <w:sz w:val="17"/>
                <w:szCs w:val="17"/>
              </w:rPr>
              <w:br/>
              <w:t xml:space="preserve"/>
            </w:r>
            <w:r>
              <w:rPr>
                <w:rFonts w:ascii="Courier New" w:cs="Courier New" w:eastAsia="Courier New" w:hAnsi="Courier New"/>
                <w:color w:val="0D1B2A"/>
                <w:sz w:val="17"/>
                <w:szCs w:val="17"/>
              </w:rPr>
              <w:br/>
              <w:t xml:space="preserve"># policy_matches evaluates the tenant-specific Rego source for policy p</w:t>
            </w:r>
            <w:r>
              <w:rPr>
                <w:rFonts w:ascii="Courier New" w:cs="Courier New" w:eastAsia="Courier New" w:hAnsi="Courier New"/>
                <w:color w:val="0D1B2A"/>
                <w:sz w:val="17"/>
                <w:szCs w:val="17"/>
              </w:rPr>
              <w:br/>
              <w:t xml:space="preserve"># In the actual bundle, each policy s Rego is compiled as a sub-package</w:t>
            </w:r>
            <w:r>
              <w:rPr>
                <w:rFonts w:ascii="Courier New" w:cs="Courier New" w:eastAsia="Courier New" w:hAnsi="Courier New"/>
                <w:color w:val="0D1B2A"/>
                <w:sz w:val="17"/>
                <w:szCs w:val="17"/>
              </w:rPr>
              <w:br/>
              <w:t xml:space="preserve"># and called via: data.tenant_policies.policy_{id}.matches</w:t>
            </w:r>
            <w:r>
              <w:rPr>
                <w:rFonts w:ascii="Courier New" w:cs="Courier New" w:eastAsia="Courier New" w:hAnsi="Courier New"/>
                <w:color w:val="0D1B2A"/>
                <w:sz w:val="17"/>
                <w:szCs w:val="17"/>
              </w:rPr>
              <w:br/>
              <w:t xml:space="preserve">policy_matches(p) if { data.tenant_policy_rules[p.id].matches }</w:t>
            </w:r>
            <w:r>
              <w:rPr>
                <w:rFonts w:ascii="Courier New" w:cs="Courier New" w:eastAsia="Courier New" w:hAnsi="Courier New"/>
                <w:color w:val="0D1B2A"/>
                <w:sz w:val="17"/>
                <w:szCs w:val="17"/>
              </w:rPr>
              <w:br/>
              <w:t xml:space="preserve"/>
            </w:r>
            <w:r>
              <w:rPr>
                <w:rFonts w:ascii="Courier New" w:cs="Courier New" w:eastAsia="Courier New" w:hAnsi="Courier New"/>
                <w:color w:val="0D1B2A"/>
                <w:sz w:val="17"/>
                <w:szCs w:val="17"/>
              </w:rPr>
              <w:br/>
              <w:t xml:space="preserve"># ── Outputs (exposed to Go via rego.PreparedEvalQuery) ──────────────────</w:t>
            </w:r>
            <w:r>
              <w:rPr>
                <w:rFonts w:ascii="Courier New" w:cs="Courier New" w:eastAsia="Courier New" w:hAnsi="Courier New"/>
                <w:color w:val="0D1B2A"/>
                <w:sz w:val="17"/>
                <w:szCs w:val="17"/>
              </w:rPr>
              <w:br/>
              <w:t xml:space="preserve">output := {</w:t>
            </w:r>
            <w:r>
              <w:rPr>
                <w:rFonts w:ascii="Courier New" w:cs="Courier New" w:eastAsia="Courier New" w:hAnsi="Courier New"/>
                <w:color w:val="0D1B2A"/>
                <w:sz w:val="17"/>
                <w:szCs w:val="17"/>
              </w:rPr>
              <w:br/>
              <w:t xml:space="preserve">    "decision":   decision,</w:t>
            </w:r>
            <w:r>
              <w:rPr>
                <w:rFonts w:ascii="Courier New" w:cs="Courier New" w:eastAsia="Courier New" w:hAnsi="Courier New"/>
                <w:color w:val="0D1B2A"/>
                <w:sz w:val="17"/>
                <w:szCs w:val="17"/>
              </w:rPr>
              <w:br/>
              <w:t xml:space="preserve">    "reason":     reason_for_decision,</w:t>
            </w:r>
            <w:r>
              <w:rPr>
                <w:rFonts w:ascii="Courier New" w:cs="Courier New" w:eastAsia="Courier New" w:hAnsi="Courier New"/>
                <w:color w:val="0D1B2A"/>
                <w:sz w:val="17"/>
                <w:szCs w:val="17"/>
              </w:rPr>
              <w:br/>
              <w:t xml:space="preserve">    "policy_id":  winning_policy.id if count(object.get(object, "winning_policy", {})) &gt; 0,</w:t>
            </w:r>
            <w:r>
              <w:rPr>
                <w:rFonts w:ascii="Courier New" w:cs="Courier New" w:eastAsia="Courier New" w:hAnsi="Courier New"/>
                <w:color w:val="0D1B2A"/>
                <w:sz w:val="17"/>
                <w:szCs w:val="17"/>
              </w:rPr>
              <w:br/>
              <w:t xml:space="preserve">    "hitl_tier":  winning_policy.hitl_tier if decision == "ESCALATE",</w:t>
            </w:r>
            <w:r>
              <w:rPr>
                <w:rFonts w:ascii="Courier New" w:cs="Courier New" w:eastAsia="Courier New" w:hAnsi="Courier New"/>
                <w:color w:val="0D1B2A"/>
                <w:sz w:val="17"/>
                <w:szCs w:val="17"/>
              </w:rPr>
              <w:br/>
              <w:t xml:space="preserve">}</w:t>
            </w:r>
            <w:r>
              <w:rPr>
                <w:rFonts w:ascii="Courier New" w:cs="Courier New" w:eastAsia="Courier New" w:hAnsi="Courier New"/>
                <w:color w:val="0D1B2A"/>
                <w:sz w:val="17"/>
                <w:szCs w:val="17"/>
              </w:rPr>
              <w:br/>
              <w:t xml:space="preserve"/>
            </w:r>
            <w:r>
              <w:rPr>
                <w:rFonts w:ascii="Courier New" w:cs="Courier New" w:eastAsia="Courier New" w:hAnsi="Courier New"/>
                <w:color w:val="0D1B2A"/>
                <w:sz w:val="17"/>
                <w:szCs w:val="17"/>
              </w:rPr>
              <w:br/>
              <w:t xml:space="preserve">reason_for_decision := sprintf("Blocked by policy: %v", [winning_policy.name]) if { decision == "DENY" }</w:t>
            </w:r>
            <w:r>
              <w:rPr>
                <w:rFonts w:ascii="Courier New" w:cs="Courier New" w:eastAsia="Courier New" w:hAnsi="Courier New"/>
                <w:color w:val="0D1B2A"/>
                <w:sz w:val="17"/>
                <w:szCs w:val="17"/>
              </w:rPr>
              <w:br/>
              <w:t xml:space="preserve">reason_for_decision := sprintf("Escalated by policy: %v", [winning_policy.name]) if { decision == "ESCALATE" }</w:t>
            </w:r>
            <w:r>
              <w:rPr>
                <w:rFonts w:ascii="Courier New" w:cs="Courier New" w:eastAsia="Courier New" w:hAnsi="Courier New"/>
                <w:color w:val="0D1B2A"/>
                <w:sz w:val="17"/>
                <w:szCs w:val="17"/>
              </w:rPr>
              <w:br/>
              <w:t xml:space="preserve">reason_for_decision := "No matching deny or escalate policy" if { decision == "ALLOW" }</w:t>
            </w:r>
          </w:p>
        </w:tc>
      </w:tr>
    </w:tbl>
    <w:p>
      <w:pPr>
        <w:spacing w:after="50" w:before="0"/>
        <w:jc w:val="left"/>
      </w:pPr>
      <w:r>
        <w:rPr>
          <w:rFonts w:ascii="Arial" w:cs="Arial" w:eastAsia="Arial" w:hAnsi="Arial"/>
          <w:color w:val="111111"/>
          <w:sz w:val="20"/>
          <w:szCs w:val="20"/>
        </w:rPr>
        <w:t xml:space="preserve"> </w:t>
      </w:r>
    </w:p>
    <w:p>
      <w:r>
        <w:br w:type="page"/>
      </w:r>
    </w:p>
    <w:p>
      <w:pPr>
        <w:pStyle w:val="Heading1"/>
        <w:pBdr>
          <w:bottom w:val="single" w:color="B22222" w:sz="10" w:space="3"/>
        </w:pBdr>
        <w:spacing w:after="180" w:before="360"/>
      </w:pPr>
      <w:r>
        <w:rPr>
          <w:rFonts w:ascii="Arial" w:cs="Arial" w:eastAsia="Arial" w:hAnsi="Arial"/>
          <w:b/>
          <w:bCs/>
          <w:color w:val="7B1414"/>
          <w:sz w:val="34"/>
          <w:szCs w:val="34"/>
        </w:rPr>
        <w:t xml:space="preserve">18. Algorithm Specifications</w:t>
      </w:r>
    </w:p>
    <w:p>
      <w:pPr>
        <w:pStyle w:val="Heading2"/>
        <w:pBdr>
          <w:bottom w:val="single" w:color="2E6094" w:sz="4" w:space="2"/>
        </w:pBdr>
        <w:spacing w:after="120" w:before="260"/>
      </w:pPr>
      <w:r>
        <w:rPr>
          <w:rFonts w:ascii="Arial" w:cs="Arial" w:eastAsia="Arial" w:hAnsi="Arial"/>
          <w:b/>
          <w:bCs/>
          <w:color w:val="2E6094"/>
          <w:sz w:val="26"/>
          <w:szCs w:val="26"/>
        </w:rPr>
        <w:t xml:space="preserve">18.1  Risk Score Calculation — Detailed Pseudocode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gridSpan w:val="1"/>
            <w:tcBorders>
              <w:top w:val="single" w:color="C5CAE9" w:sz="4"/>
              <w:left w:val="single" w:color="C5CAE9" w:sz="4"/>
              <w:bottom w:val="single" w:color="C5CAE9" w:sz="4"/>
              <w:right w:val="single" w:color="C5CAE9" w:sz="4"/>
            </w:tcBorders>
            <w:shd w:fill="F0F4F8" w:val="clear"/>
            <w:tcMar>
              <w:top w:type="dxa" w:w="80"/>
              <w:left w:type="dxa" w:w="140"/>
              <w:bottom w:type="dxa" w:w="80"/>
              <w:right w:type="dxa" w:w="140"/>
            </w:tcMar>
            <w:vAlign w:val="center"/>
          </w:tcPr>
          <w:p>
            <w:pPr>
              <w:spacing w:after="80" w:before="80"/>
            </w:pPr>
            <w:r>
              <w:rPr>
                <w:rFonts w:ascii="Courier New" w:cs="Courier New" w:eastAsia="Courier New" w:hAnsi="Courier New"/>
                <w:color w:val="0D1B2A"/>
                <w:sz w:val="17"/>
                <w:szCs w:val="17"/>
              </w:rPr>
              <w:t xml:space="preserve">ALGORITHM CalculateRiskScore(agent_id, tenant_id, trigger_type):</w:t>
            </w:r>
            <w:r>
              <w:rPr>
                <w:rFonts w:ascii="Courier New" w:cs="Courier New" w:eastAsia="Courier New" w:hAnsi="Courier New"/>
                <w:color w:val="0D1B2A"/>
                <w:sz w:val="17"/>
                <w:szCs w:val="17"/>
              </w:rPr>
              <w:br/>
              <w:t xml:space="preserve"/>
            </w:r>
            <w:r>
              <w:rPr>
                <w:rFonts w:ascii="Courier New" w:cs="Courier New" w:eastAsia="Courier New" w:hAnsi="Courier New"/>
                <w:color w:val="0D1B2A"/>
                <w:sz w:val="17"/>
                <w:szCs w:val="17"/>
              </w:rPr>
              <w:br/>
              <w:t xml:space="preserve">INPUT: agent_id: UUID, tenant_id: UUID, trigger_type: string</w:t>
            </w:r>
            <w:r>
              <w:rPr>
                <w:rFonts w:ascii="Courier New" w:cs="Courier New" w:eastAsia="Courier New" w:hAnsi="Courier New"/>
                <w:color w:val="0D1B2A"/>
                <w:sz w:val="17"/>
                <w:szCs w:val="17"/>
              </w:rPr>
              <w:br/>
              <w:t xml:space="preserve">OUTPUT: RiskScore {composite:int, tier:str, dimensions:[...], blast_radius:int}</w:t>
            </w:r>
            <w:r>
              <w:rPr>
                <w:rFonts w:ascii="Courier New" w:cs="Courier New" w:eastAsia="Courier New" w:hAnsi="Courier New"/>
                <w:color w:val="0D1B2A"/>
                <w:sz w:val="17"/>
                <w:szCs w:val="17"/>
              </w:rPr>
              <w:br/>
              <w:t xml:space="preserve"/>
            </w:r>
            <w:r>
              <w:rPr>
                <w:rFonts w:ascii="Courier New" w:cs="Courier New" w:eastAsia="Courier New" w:hAnsi="Courier New"/>
                <w:color w:val="0D1B2A"/>
                <w:sz w:val="17"/>
                <w:szCs w:val="17"/>
              </w:rPr>
              <w:br/>
              <w:t xml:space="preserve">CONSTANTS:</w:t>
            </w:r>
            <w:r>
              <w:rPr>
                <w:rFonts w:ascii="Courier New" w:cs="Courier New" w:eastAsia="Courier New" w:hAnsi="Courier New"/>
                <w:color w:val="0D1B2A"/>
                <w:sz w:val="17"/>
                <w:szCs w:val="17"/>
              </w:rPr>
              <w:br/>
              <w:t xml:space="preserve">  WEIGHTS = {permission:0.25, data:0.25, blast:0.20, autonomy:0.15, compliance:0.15}</w:t>
            </w:r>
            <w:r>
              <w:rPr>
                <w:rFonts w:ascii="Courier New" w:cs="Courier New" w:eastAsia="Courier New" w:hAnsi="Courier New"/>
                <w:color w:val="0D1B2A"/>
                <w:sz w:val="17"/>
                <w:szCs w:val="17"/>
              </w:rPr>
              <w:br/>
              <w:t xml:space="preserve">  TOOL_SENSITIVITY = {READ:1, WRITE:3, EXECUTE:5, ADMIN:10}</w:t>
            </w:r>
            <w:r>
              <w:rPr>
                <w:rFonts w:ascii="Courier New" w:cs="Courier New" w:eastAsia="Courier New" w:hAnsi="Courier New"/>
                <w:color w:val="0D1B2A"/>
                <w:sz w:val="17"/>
                <w:szCs w:val="17"/>
              </w:rPr>
              <w:br/>
              <w:t xml:space="preserve">  ACCESS_WEIGHT = {INTERNAL:1.0, MCP_SERVER:1.5, EXTERNAL:2.0}</w:t>
            </w:r>
            <w:r>
              <w:rPr>
                <w:rFonts w:ascii="Courier New" w:cs="Courier New" w:eastAsia="Courier New" w:hAnsi="Courier New"/>
                <w:color w:val="0D1B2A"/>
                <w:sz w:val="17"/>
                <w:szCs w:val="17"/>
              </w:rPr>
              <w:br/>
              <w:t xml:space="preserve">  DATA_TIER = {PUBLIC:0, INTERNAL:10, REGULATED:30, IP:50, PII:70, FINANCIAL:90}</w:t>
            </w:r>
            <w:r>
              <w:rPr>
                <w:rFonts w:ascii="Courier New" w:cs="Courier New" w:eastAsia="Courier New" w:hAnsi="Courier New"/>
                <w:color w:val="0D1B2A"/>
                <w:sz w:val="17"/>
                <w:szCs w:val="17"/>
              </w:rPr>
              <w:br/>
              <w:t xml:space="preserve">  NODE_CRIT = {AGENT:20, DATA_SOURCE:15, MCP_SERVER:10, TOOL:5}</w:t>
            </w:r>
            <w:r>
              <w:rPr>
                <w:rFonts w:ascii="Courier New" w:cs="Courier New" w:eastAsia="Courier New" w:hAnsi="Courier New"/>
                <w:color w:val="0D1B2A"/>
                <w:sz w:val="17"/>
                <w:szCs w:val="17"/>
              </w:rPr>
              <w:br/>
              <w:t xml:space="preserve">  AUTONOMY_MAP = {0:0, 1:20, 2:40, 3:60, 4:80, 5:100}</w:t>
            </w:r>
            <w:r>
              <w:rPr>
                <w:rFonts w:ascii="Courier New" w:cs="Courier New" w:eastAsia="Courier New" w:hAnsi="Courier New"/>
                <w:color w:val="0D1B2A"/>
                <w:sz w:val="17"/>
                <w:szCs w:val="17"/>
              </w:rPr>
              <w:br/>
              <w:t xml:space="preserve">  VIOLATION_SEV = {CRITICAL:25, HIGH:15, MEDIUM:8, LOW:3}</w:t>
            </w:r>
            <w:r>
              <w:rPr>
                <w:rFonts w:ascii="Courier New" w:cs="Courier New" w:eastAsia="Courier New" w:hAnsi="Courier New"/>
                <w:color w:val="0D1B2A"/>
                <w:sz w:val="17"/>
                <w:szCs w:val="17"/>
              </w:rPr>
              <w:br/>
              <w:t xml:space="preserve"/>
            </w:r>
            <w:r>
              <w:rPr>
                <w:rFonts w:ascii="Courier New" w:cs="Courier New" w:eastAsia="Courier New" w:hAnsi="Courier New"/>
                <w:color w:val="0D1B2A"/>
                <w:sz w:val="17"/>
                <w:szCs w:val="17"/>
              </w:rPr>
              <w:br/>
              <w:t xml:space="preserve">STEP 1 — DIMENSION 1: Permission Scope (0–100)</w:t>
            </w:r>
            <w:r>
              <w:rPr>
                <w:rFonts w:ascii="Courier New" w:cs="Courier New" w:eastAsia="Courier New" w:hAnsi="Courier New"/>
                <w:color w:val="0D1B2A"/>
                <w:sz w:val="17"/>
                <w:szCs w:val="17"/>
              </w:rPr>
              <w:br/>
              <w:t xml:space="preserve">  tools ← DB.get_agent_tools(agent_id)  // parallel with other fetches</w:t>
            </w:r>
            <w:r>
              <w:rPr>
                <w:rFonts w:ascii="Courier New" w:cs="Courier New" w:eastAsia="Courier New" w:hAnsi="Courier New"/>
                <w:color w:val="0D1B2A"/>
                <w:sz w:val="17"/>
                <w:szCs w:val="17"/>
              </w:rPr>
              <w:br/>
              <w:t xml:space="preserve">  IF tools is empty THEN dim_permission ← 0 ELSE</w:t>
            </w:r>
            <w:r>
              <w:rPr>
                <w:rFonts w:ascii="Courier New" w:cs="Courier New" w:eastAsia="Courier New" w:hAnsi="Courier New"/>
                <w:color w:val="0D1B2A"/>
                <w:sz w:val="17"/>
                <w:szCs w:val="17"/>
              </w:rPr>
              <w:br/>
              <w:t xml:space="preserve">    raw ← sum(TOOL_SENSITIVITY[t.access_type] * ACCESS_WEIGHT[t.dest] for t in tools)</w:t>
            </w:r>
            <w:r>
              <w:rPr>
                <w:rFonts w:ascii="Courier New" w:cs="Courier New" w:eastAsia="Courier New" w:hAnsi="Courier New"/>
                <w:color w:val="0D1B2A"/>
                <w:sz w:val="17"/>
                <w:szCs w:val="17"/>
              </w:rPr>
              <w:br/>
              <w:t xml:space="preserve">    raw ← raw / len(tools)             // normalise to per-tool average</w:t>
            </w:r>
            <w:r>
              <w:rPr>
                <w:rFonts w:ascii="Courier New" w:cs="Courier New" w:eastAsia="Courier New" w:hAnsi="Courier New"/>
                <w:color w:val="0D1B2A"/>
                <w:sz w:val="17"/>
                <w:szCs w:val="17"/>
              </w:rPr>
              <w:br/>
              <w:t xml:space="preserve">    dim_permission ← min(raw / 10.0 * 100, 100.0)</w:t>
            </w:r>
            <w:r>
              <w:rPr>
                <w:rFonts w:ascii="Courier New" w:cs="Courier New" w:eastAsia="Courier New" w:hAnsi="Courier New"/>
                <w:color w:val="0D1B2A"/>
                <w:sz w:val="17"/>
                <w:szCs w:val="17"/>
              </w:rPr>
              <w:br/>
              <w:t xml:space="preserve"/>
            </w:r>
            <w:r>
              <w:rPr>
                <w:rFonts w:ascii="Courier New" w:cs="Courier New" w:eastAsia="Courier New" w:hAnsi="Courier New"/>
                <w:color w:val="0D1B2A"/>
                <w:sz w:val="17"/>
                <w:szCs w:val="17"/>
              </w:rPr>
              <w:br/>
              <w:t xml:space="preserve">STEP 2 — DIMENSION 2: Data Access Sensitivity (0–100)</w:t>
            </w:r>
            <w:r>
              <w:rPr>
                <w:rFonts w:ascii="Courier New" w:cs="Courier New" w:eastAsia="Courier New" w:hAnsi="Courier New"/>
                <w:color w:val="0D1B2A"/>
                <w:sz w:val="17"/>
                <w:szCs w:val="17"/>
              </w:rPr>
              <w:br/>
              <w:t xml:space="preserve">  sources ← DB.get_agent_data_sources(agent_id)</w:t>
            </w:r>
            <w:r>
              <w:rPr>
                <w:rFonts w:ascii="Courier New" w:cs="Courier New" w:eastAsia="Courier New" w:hAnsi="Courier New"/>
                <w:color w:val="0D1B2A"/>
                <w:sz w:val="17"/>
                <w:szCs w:val="17"/>
              </w:rPr>
              <w:br/>
              <w:t xml:space="preserve">  IF sources is empty THEN dim_data ← 0 ELSE</w:t>
            </w:r>
            <w:r>
              <w:rPr>
                <w:rFonts w:ascii="Courier New" w:cs="Courier New" w:eastAsia="Courier New" w:hAnsi="Courier New"/>
                <w:color w:val="0D1B2A"/>
                <w:sz w:val="17"/>
                <w:szCs w:val="17"/>
              </w:rPr>
              <w:br/>
              <w:t xml:space="preserve">    raw ← sum(DATA_TIER[s.classification] * access_freq_percentile(s) for s in sources)</w:t>
            </w:r>
            <w:r>
              <w:rPr>
                <w:rFonts w:ascii="Courier New" w:cs="Courier New" w:eastAsia="Courier New" w:hAnsi="Courier New"/>
                <w:color w:val="0D1B2A"/>
                <w:sz w:val="17"/>
                <w:szCs w:val="17"/>
              </w:rPr>
              <w:br/>
              <w:t xml:space="preserve">    raw ← raw / len(sources)</w:t>
            </w:r>
            <w:r>
              <w:rPr>
                <w:rFonts w:ascii="Courier New" w:cs="Courier New" w:eastAsia="Courier New" w:hAnsi="Courier New"/>
                <w:color w:val="0D1B2A"/>
                <w:sz w:val="17"/>
                <w:szCs w:val="17"/>
              </w:rPr>
              <w:br/>
              <w:t xml:space="preserve">    dim_data ← min(raw, 100.0)         // already on 0–100 scale</w:t>
            </w:r>
            <w:r>
              <w:rPr>
                <w:rFonts w:ascii="Courier New" w:cs="Courier New" w:eastAsia="Courier New" w:hAnsi="Courier New"/>
                <w:color w:val="0D1B2A"/>
                <w:sz w:val="17"/>
                <w:szCs w:val="17"/>
              </w:rPr>
              <w:br/>
              <w:t xml:space="preserve">  WHERE access_freq_percentile(s) = 0.5 + 0.5 * (s.access_count / max_access_count)</w:t>
            </w:r>
            <w:r>
              <w:rPr>
                <w:rFonts w:ascii="Courier New" w:cs="Courier New" w:eastAsia="Courier New" w:hAnsi="Courier New"/>
                <w:color w:val="0D1B2A"/>
                <w:sz w:val="17"/>
                <w:szCs w:val="17"/>
              </w:rPr>
              <w:br/>
              <w:t xml:space="preserve">  // Scales 1.0 (rarely accessed) to 1.5 (most-frequently accessed)</w:t>
            </w:r>
            <w:r>
              <w:rPr>
                <w:rFonts w:ascii="Courier New" w:cs="Courier New" w:eastAsia="Courier New" w:hAnsi="Courier New"/>
                <w:color w:val="0D1B2A"/>
                <w:sz w:val="17"/>
                <w:szCs w:val="17"/>
              </w:rPr>
              <w:br/>
              <w:t xml:space="preserve"/>
            </w:r>
            <w:r>
              <w:rPr>
                <w:rFonts w:ascii="Courier New" w:cs="Courier New" w:eastAsia="Courier New" w:hAnsi="Courier New"/>
                <w:color w:val="0D1B2A"/>
                <w:sz w:val="17"/>
                <w:szCs w:val="17"/>
              </w:rPr>
              <w:br/>
              <w:t xml:space="preserve">STEP 3 — DIMENSION 3: Blast Radius (0–100)</w:t>
            </w:r>
            <w:r>
              <w:rPr>
                <w:rFonts w:ascii="Courier New" w:cs="Courier New" w:eastAsia="Courier New" w:hAnsi="Courier New"/>
                <w:color w:val="0D1B2A"/>
                <w:sz w:val="17"/>
                <w:szCs w:val="17"/>
              </w:rPr>
              <w:br/>
              <w:t xml:space="preserve">  reachable ← Neo4j.BFS(agent_id, max_depth=5, tenant_id=tenant_id)</w:t>
            </w:r>
            <w:r>
              <w:rPr>
                <w:rFonts w:ascii="Courier New" w:cs="Courier New" w:eastAsia="Courier New" w:hAnsi="Courier New"/>
                <w:color w:val="0D1B2A"/>
                <w:sz w:val="17"/>
                <w:szCs w:val="17"/>
              </w:rPr>
              <w:br/>
              <w:t xml:space="preserve">  // BFS with depth-based decay: closer nodes count more</w:t>
            </w:r>
            <w:r>
              <w:rPr>
                <w:rFonts w:ascii="Courier New" w:cs="Courier New" w:eastAsia="Courier New" w:hAnsi="Courier New"/>
                <w:color w:val="0D1B2A"/>
                <w:sz w:val="17"/>
                <w:szCs w:val="17"/>
              </w:rPr>
              <w:br/>
              <w:t xml:space="preserve">  blast_sum ← sum(NODE_CRIT[n.type] * (1 / (n.depth + 1)) for n in reachable)</w:t>
            </w:r>
            <w:r>
              <w:rPr>
                <w:rFonts w:ascii="Courier New" w:cs="Courier New" w:eastAsia="Courier New" w:hAnsi="Courier New"/>
                <w:color w:val="0D1B2A"/>
                <w:sz w:val="17"/>
                <w:szCs w:val="17"/>
              </w:rPr>
              <w:br/>
              <w:t xml:space="preserve">  blast_count ← len(reachable)</w:t>
            </w:r>
            <w:r>
              <w:rPr>
                <w:rFonts w:ascii="Courier New" w:cs="Courier New" w:eastAsia="Courier New" w:hAnsi="Courier New"/>
                <w:color w:val="0D1B2A"/>
                <w:sz w:val="17"/>
                <w:szCs w:val="17"/>
              </w:rPr>
              <w:br/>
              <w:t xml:space="preserve">  // 200 = empirically calibrated 'large blast radius' for normalisation</w:t>
            </w:r>
            <w:r>
              <w:rPr>
                <w:rFonts w:ascii="Courier New" w:cs="Courier New" w:eastAsia="Courier New" w:hAnsi="Courier New"/>
                <w:color w:val="0D1B2A"/>
                <w:sz w:val="17"/>
                <w:szCs w:val="17"/>
              </w:rPr>
              <w:br/>
              <w:t xml:space="preserve">  dim_blast ← min(blast_sum / 200.0 * 100, 100.0)</w:t>
            </w:r>
            <w:r>
              <w:rPr>
                <w:rFonts w:ascii="Courier New" w:cs="Courier New" w:eastAsia="Courier New" w:hAnsi="Courier New"/>
                <w:color w:val="0D1B2A"/>
                <w:sz w:val="17"/>
                <w:szCs w:val="17"/>
              </w:rPr>
              <w:br/>
              <w:t xml:space="preserve"/>
            </w:r>
            <w:r>
              <w:rPr>
                <w:rFonts w:ascii="Courier New" w:cs="Courier New" w:eastAsia="Courier New" w:hAnsi="Courier New"/>
                <w:color w:val="0D1B2A"/>
                <w:sz w:val="17"/>
                <w:szCs w:val="17"/>
              </w:rPr>
              <w:br/>
              <w:t xml:space="preserve">STEP 4 — DIMENSION 4: Autonomy Level (0–100)</w:t>
            </w:r>
            <w:r>
              <w:rPr>
                <w:rFonts w:ascii="Courier New" w:cs="Courier New" w:eastAsia="Courier New" w:hAnsi="Courier New"/>
                <w:color w:val="0D1B2A"/>
                <w:sz w:val="17"/>
                <w:szCs w:val="17"/>
              </w:rPr>
              <w:br/>
              <w:t xml:space="preserve">  agent ← DB.get_agent(agent_id)</w:t>
            </w:r>
            <w:r>
              <w:rPr>
                <w:rFonts w:ascii="Courier New" w:cs="Courier New" w:eastAsia="Courier New" w:hAnsi="Courier New"/>
                <w:color w:val="0D1B2A"/>
                <w:sz w:val="17"/>
                <w:szCs w:val="17"/>
              </w:rPr>
              <w:br/>
              <w:t xml:space="preserve">  dim_autonomy ← AUTONOMY_MAP[agent.autonomy_level]</w:t>
            </w:r>
            <w:r>
              <w:rPr>
                <w:rFonts w:ascii="Courier New" w:cs="Courier New" w:eastAsia="Courier New" w:hAnsi="Courier New"/>
                <w:color w:val="0D1B2A"/>
                <w:sz w:val="17"/>
                <w:szCs w:val="17"/>
              </w:rPr>
              <w:br/>
              <w:t xml:space="preserve">  // No calculation needed — direct mapping</w:t>
            </w:r>
            <w:r>
              <w:rPr>
                <w:rFonts w:ascii="Courier New" w:cs="Courier New" w:eastAsia="Courier New" w:hAnsi="Courier New"/>
                <w:color w:val="0D1B2A"/>
                <w:sz w:val="17"/>
                <w:szCs w:val="17"/>
              </w:rPr>
              <w:br/>
              <w:t xml:space="preserve"/>
            </w:r>
            <w:r>
              <w:rPr>
                <w:rFonts w:ascii="Courier New" w:cs="Courier New" w:eastAsia="Courier New" w:hAnsi="Courier New"/>
                <w:color w:val="0D1B2A"/>
                <w:sz w:val="17"/>
                <w:szCs w:val="17"/>
              </w:rPr>
              <w:br/>
              <w:t xml:space="preserve">STEP 5 — DIMENSION 5: Policy Compliance (0–100)</w:t>
            </w:r>
            <w:r>
              <w:rPr>
                <w:rFonts w:ascii="Courier New" w:cs="Courier New" w:eastAsia="Courier New" w:hAnsi="Courier New"/>
                <w:color w:val="0D1B2A"/>
                <w:sz w:val="17"/>
                <w:szCs w:val="17"/>
              </w:rPr>
              <w:br/>
              <w:t xml:space="preserve">  violations ← DB.get_violations(agent_id, window=30_days)</w:t>
            </w:r>
            <w:r>
              <w:rPr>
                <w:rFonts w:ascii="Courier New" w:cs="Courier New" w:eastAsia="Courier New" w:hAnsi="Courier New"/>
                <w:color w:val="0D1B2A"/>
                <w:sz w:val="17"/>
                <w:szCs w:val="17"/>
              </w:rPr>
              <w:br/>
              <w:t xml:space="preserve">  IF violations is empty THEN dim_compliance ← 0 ELSE</w:t>
            </w:r>
            <w:r>
              <w:rPr>
                <w:rFonts w:ascii="Courier New" w:cs="Courier New" w:eastAsia="Courier New" w:hAnsi="Courier New"/>
                <w:color w:val="0D1B2A"/>
                <w:sz w:val="17"/>
                <w:szCs w:val="17"/>
              </w:rPr>
              <w:br/>
              <w:t xml:space="preserve">    // Recency decay: violations decay from 1.0 → 0.1 over 30 days</w:t>
            </w:r>
            <w:r>
              <w:rPr>
                <w:rFonts w:ascii="Courier New" w:cs="Courier New" w:eastAsia="Courier New" w:hAnsi="Courier New"/>
                <w:color w:val="0D1B2A"/>
                <w:sz w:val="17"/>
                <w:szCs w:val="17"/>
              </w:rPr>
              <w:br/>
              <w:t xml:space="preserve">    scored ← sum(</w:t>
            </w:r>
            <w:r>
              <w:rPr>
                <w:rFonts w:ascii="Courier New" w:cs="Courier New" w:eastAsia="Courier New" w:hAnsi="Courier New"/>
                <w:color w:val="0D1B2A"/>
                <w:sz w:val="17"/>
                <w:szCs w:val="17"/>
              </w:rPr>
              <w:br/>
              <w:t xml:space="preserve">        VIOLATION_SEV[v.severity] * max(0.1, 0.9 ** days_since(v.occurred_at))</w:t>
            </w:r>
            <w:r>
              <w:rPr>
                <w:rFonts w:ascii="Courier New" w:cs="Courier New" w:eastAsia="Courier New" w:hAnsi="Courier New"/>
                <w:color w:val="0D1B2A"/>
                <w:sz w:val="17"/>
                <w:szCs w:val="17"/>
              </w:rPr>
              <w:br/>
              <w:t xml:space="preserve">        for v in violations</w:t>
            </w:r>
            <w:r>
              <w:rPr>
                <w:rFonts w:ascii="Courier New" w:cs="Courier New" w:eastAsia="Courier New" w:hAnsi="Courier New"/>
                <w:color w:val="0D1B2A"/>
                <w:sz w:val="17"/>
                <w:szCs w:val="17"/>
              </w:rPr>
              <w:br/>
              <w:t xml:space="preserve">    )</w:t>
            </w:r>
            <w:r>
              <w:rPr>
                <w:rFonts w:ascii="Courier New" w:cs="Courier New" w:eastAsia="Courier New" w:hAnsi="Courier New"/>
                <w:color w:val="0D1B2A"/>
                <w:sz w:val="17"/>
                <w:szCs w:val="17"/>
              </w:rPr>
              <w:br/>
              <w:t xml:space="preserve">    dim_compliance ← min(scored, 100.0)</w:t>
            </w:r>
            <w:r>
              <w:rPr>
                <w:rFonts w:ascii="Courier New" w:cs="Courier New" w:eastAsia="Courier New" w:hAnsi="Courier New"/>
                <w:color w:val="0D1B2A"/>
                <w:sz w:val="17"/>
                <w:szCs w:val="17"/>
              </w:rPr>
              <w:br/>
              <w:t xml:space="preserve"/>
            </w:r>
            <w:r>
              <w:rPr>
                <w:rFonts w:ascii="Courier New" w:cs="Courier New" w:eastAsia="Courier New" w:hAnsi="Courier New"/>
                <w:color w:val="0D1B2A"/>
                <w:sz w:val="17"/>
                <w:szCs w:val="17"/>
              </w:rPr>
              <w:br/>
              <w:t xml:space="preserve">STEP 6 — COMPOSITE SCORE</w:t>
            </w:r>
            <w:r>
              <w:rPr>
                <w:rFonts w:ascii="Courier New" w:cs="Courier New" w:eastAsia="Courier New" w:hAnsi="Courier New"/>
                <w:color w:val="0D1B2A"/>
                <w:sz w:val="17"/>
                <w:szCs w:val="17"/>
              </w:rPr>
              <w:br/>
              <w:t xml:space="preserve">  composite ← round(</w:t>
            </w:r>
            <w:r>
              <w:rPr>
                <w:rFonts w:ascii="Courier New" w:cs="Courier New" w:eastAsia="Courier New" w:hAnsi="Courier New"/>
                <w:color w:val="0D1B2A"/>
                <w:sz w:val="17"/>
                <w:szCs w:val="17"/>
              </w:rPr>
              <w:br/>
              <w:t xml:space="preserve">    WEIGHTS.permission * dim_permission +</w:t>
            </w:r>
            <w:r>
              <w:rPr>
                <w:rFonts w:ascii="Courier New" w:cs="Courier New" w:eastAsia="Courier New" w:hAnsi="Courier New"/>
                <w:color w:val="0D1B2A"/>
                <w:sz w:val="17"/>
                <w:szCs w:val="17"/>
              </w:rPr>
              <w:br/>
              <w:t xml:space="preserve">    WEIGHTS.data       * dim_data       +</w:t>
            </w:r>
            <w:r>
              <w:rPr>
                <w:rFonts w:ascii="Courier New" w:cs="Courier New" w:eastAsia="Courier New" w:hAnsi="Courier New"/>
                <w:color w:val="0D1B2A"/>
                <w:sz w:val="17"/>
                <w:szCs w:val="17"/>
              </w:rPr>
              <w:br/>
              <w:t xml:space="preserve">    WEIGHTS.blast      * dim_blast      +</w:t>
            </w:r>
            <w:r>
              <w:rPr>
                <w:rFonts w:ascii="Courier New" w:cs="Courier New" w:eastAsia="Courier New" w:hAnsi="Courier New"/>
                <w:color w:val="0D1B2A"/>
                <w:sz w:val="17"/>
                <w:szCs w:val="17"/>
              </w:rPr>
              <w:br/>
              <w:t xml:space="preserve">    WEIGHTS.autonomy   * dim_autonomy   +</w:t>
            </w:r>
            <w:r>
              <w:rPr>
                <w:rFonts w:ascii="Courier New" w:cs="Courier New" w:eastAsia="Courier New" w:hAnsi="Courier New"/>
                <w:color w:val="0D1B2A"/>
                <w:sz w:val="17"/>
                <w:szCs w:val="17"/>
              </w:rPr>
              <w:br/>
              <w:t xml:space="preserve">    WEIGHTS.compliance * dim_compliance</w:t>
            </w:r>
            <w:r>
              <w:rPr>
                <w:rFonts w:ascii="Courier New" w:cs="Courier New" w:eastAsia="Courier New" w:hAnsi="Courier New"/>
                <w:color w:val="0D1B2A"/>
                <w:sz w:val="17"/>
                <w:szCs w:val="17"/>
              </w:rPr>
              <w:br/>
              <w:t xml:space="preserve">  )  // round to nearest integer, clamp to [0, 100]</w:t>
            </w:r>
            <w:r>
              <w:rPr>
                <w:rFonts w:ascii="Courier New" w:cs="Courier New" w:eastAsia="Courier New" w:hAnsi="Courier New"/>
                <w:color w:val="0D1B2A"/>
                <w:sz w:val="17"/>
                <w:szCs w:val="17"/>
              </w:rPr>
              <w:br/>
              <w:t xml:space="preserve"/>
            </w:r>
            <w:r>
              <w:rPr>
                <w:rFonts w:ascii="Courier New" w:cs="Courier New" w:eastAsia="Courier New" w:hAnsi="Courier New"/>
                <w:color w:val="0D1B2A"/>
                <w:sz w:val="17"/>
                <w:szCs w:val="17"/>
              </w:rPr>
              <w:br/>
              <w:t xml:space="preserve">STEP 7 — TIER CLASSIFICATION</w:t>
            </w:r>
            <w:r>
              <w:rPr>
                <w:rFonts w:ascii="Courier New" w:cs="Courier New" w:eastAsia="Courier New" w:hAnsi="Courier New"/>
                <w:color w:val="0D1B2A"/>
                <w:sz w:val="17"/>
                <w:szCs w:val="17"/>
              </w:rPr>
              <w:br/>
              <w:t xml:space="preserve">  tier ← CRITICAL if composite &gt;= 80</w:t>
            </w:r>
            <w:r>
              <w:rPr>
                <w:rFonts w:ascii="Courier New" w:cs="Courier New" w:eastAsia="Courier New" w:hAnsi="Courier New"/>
                <w:color w:val="0D1B2A"/>
                <w:sz w:val="17"/>
                <w:szCs w:val="17"/>
              </w:rPr>
              <w:br/>
              <w:t xml:space="preserve">         HIGH     if composite &gt;= 60</w:t>
            </w:r>
            <w:r>
              <w:rPr>
                <w:rFonts w:ascii="Courier New" w:cs="Courier New" w:eastAsia="Courier New" w:hAnsi="Courier New"/>
                <w:color w:val="0D1B2A"/>
                <w:sz w:val="17"/>
                <w:szCs w:val="17"/>
              </w:rPr>
              <w:br/>
              <w:t xml:space="preserve">         MEDIUM   if composite &gt;= 40</w:t>
            </w:r>
            <w:r>
              <w:rPr>
                <w:rFonts w:ascii="Courier New" w:cs="Courier New" w:eastAsia="Courier New" w:hAnsi="Courier New"/>
                <w:color w:val="0D1B2A"/>
                <w:sz w:val="17"/>
                <w:szCs w:val="17"/>
              </w:rPr>
              <w:br/>
              <w:t xml:space="preserve">         LOW      if composite &gt;= 20</w:t>
            </w:r>
            <w:r>
              <w:rPr>
                <w:rFonts w:ascii="Courier New" w:cs="Courier New" w:eastAsia="Courier New" w:hAnsi="Courier New"/>
                <w:color w:val="0D1B2A"/>
                <w:sz w:val="17"/>
                <w:szCs w:val="17"/>
              </w:rPr>
              <w:br/>
              <w:t xml:space="preserve">         MINIMAL  otherwise</w:t>
            </w:r>
            <w:r>
              <w:rPr>
                <w:rFonts w:ascii="Courier New" w:cs="Courier New" w:eastAsia="Courier New" w:hAnsi="Courier New"/>
                <w:color w:val="0D1B2A"/>
                <w:sz w:val="17"/>
                <w:szCs w:val="17"/>
              </w:rPr>
              <w:br/>
              <w:t xml:space="preserve"/>
            </w:r>
            <w:r>
              <w:rPr>
                <w:rFonts w:ascii="Courier New" w:cs="Courier New" w:eastAsia="Courier New" w:hAnsi="Courier New"/>
                <w:color w:val="0D1B2A"/>
                <w:sz w:val="17"/>
                <w:szCs w:val="17"/>
              </w:rPr>
              <w:br/>
              <w:t xml:space="preserve">STEP 8 — PERSIST AND PUBLISH</w:t>
            </w:r>
            <w:r>
              <w:rPr>
                <w:rFonts w:ascii="Courier New" w:cs="Courier New" w:eastAsia="Courier New" w:hAnsi="Courier New"/>
                <w:color w:val="0D1B2A"/>
                <w:sz w:val="17"/>
                <w:szCs w:val="17"/>
              </w:rPr>
              <w:br/>
              <w:t xml:space="preserve">  TimescaleDB.insert(time=NOW, agent_id, composite, tier, dim_*, blast_count, trigger_type)</w:t>
            </w:r>
            <w:r>
              <w:rPr>
                <w:rFonts w:ascii="Courier New" w:cs="Courier New" w:eastAsia="Courier New" w:hAnsi="Courier New"/>
                <w:color w:val="0D1B2A"/>
                <w:sz w:val="17"/>
                <w:szCs w:val="17"/>
              </w:rPr>
              <w:br/>
              <w:t xml:space="preserve">  Redis.set(key=f'risk_score:{agent_id}', value=composite, ttl=300s)</w:t>
            </w:r>
            <w:r>
              <w:rPr>
                <w:rFonts w:ascii="Courier New" w:cs="Courier New" w:eastAsia="Courier New" w:hAnsi="Courier New"/>
                <w:color w:val="0D1B2A"/>
                <w:sz w:val="17"/>
                <w:szCs w:val="17"/>
              </w:rPr>
              <w:br/>
              <w:t xml:space="preserve">  Kafka.publish(topic=risk.score_updates, event=RiskScoreUpdate{old, new, ...})</w:t>
            </w:r>
            <w:r>
              <w:rPr>
                <w:rFonts w:ascii="Courier New" w:cs="Courier New" w:eastAsia="Courier New" w:hAnsi="Courier New"/>
                <w:color w:val="0D1B2A"/>
                <w:sz w:val="17"/>
                <w:szCs w:val="17"/>
              </w:rPr>
              <w:br/>
              <w:t xml:space="preserve"/>
            </w:r>
            <w:r>
              <w:rPr>
                <w:rFonts w:ascii="Courier New" w:cs="Courier New" w:eastAsia="Courier New" w:hAnsi="Courier New"/>
                <w:color w:val="0D1B2A"/>
                <w:sz w:val="17"/>
                <w:szCs w:val="17"/>
              </w:rPr>
              <w:br/>
              <w:t xml:space="preserve">RETURN RiskScore {composite, tier, dimensions=[...], blast_radius=blast_count}</w:t>
            </w:r>
          </w:p>
        </w:tc>
      </w:tr>
    </w:tbl>
    <w:p>
      <w:pPr>
        <w:spacing w:after="50" w:before="0"/>
        <w:jc w:val="left"/>
      </w:pPr>
      <w:r>
        <w:rPr>
          <w:rFonts w:ascii="Arial" w:cs="Arial" w:eastAsia="Arial" w:hAnsi="Arial"/>
          <w:color w:val="111111"/>
          <w:sz w:val="20"/>
          <w:szCs w:val="20"/>
        </w:rPr>
        <w:t xml:space="preserve"> </w:t>
      </w:r>
    </w:p>
    <w:p>
      <w:pPr>
        <w:pStyle w:val="Heading2"/>
        <w:pBdr>
          <w:bottom w:val="single" w:color="2E6094" w:sz="4" w:space="2"/>
        </w:pBdr>
        <w:spacing w:after="120" w:before="260"/>
      </w:pPr>
      <w:r>
        <w:rPr>
          <w:rFonts w:ascii="Arial" w:cs="Arial" w:eastAsia="Arial" w:hAnsi="Arial"/>
          <w:b/>
          <w:bCs/>
          <w:color w:val="2E6094"/>
          <w:sz w:val="26"/>
          <w:szCs w:val="26"/>
        </w:rPr>
        <w:t xml:space="preserve">18.2  Behavioural Baseline Update — Welford's Online Algorithm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gridSpan w:val="1"/>
            <w:tcBorders>
              <w:top w:val="single" w:color="C5CAE9" w:sz="4"/>
              <w:left w:val="single" w:color="C5CAE9" w:sz="4"/>
              <w:bottom w:val="single" w:color="C5CAE9" w:sz="4"/>
              <w:right w:val="single" w:color="C5CAE9" w:sz="4"/>
            </w:tcBorders>
            <w:shd w:fill="F0F4F8" w:val="clear"/>
            <w:tcMar>
              <w:top w:type="dxa" w:w="80"/>
              <w:left w:type="dxa" w:w="140"/>
              <w:bottom w:type="dxa" w:w="80"/>
              <w:right w:type="dxa" w:w="140"/>
            </w:tcMar>
            <w:vAlign w:val="center"/>
          </w:tcPr>
          <w:p>
            <w:pPr>
              <w:spacing w:after="80" w:before="80"/>
            </w:pPr>
            <w:r>
              <w:rPr>
                <w:rFonts w:ascii="Courier New" w:cs="Courier New" w:eastAsia="Courier New" w:hAnsi="Courier New"/>
                <w:color w:val="0D1B2A"/>
                <w:sz w:val="17"/>
                <w:szCs w:val="17"/>
              </w:rPr>
              <w:t xml:space="preserve">ALGORITHM UpdateBehaviouralBaseline(event: AgentActionEvent, baseline: AgentBaseline):</w:t>
            </w:r>
            <w:r>
              <w:rPr>
                <w:rFonts w:ascii="Courier New" w:cs="Courier New" w:eastAsia="Courier New" w:hAnsi="Courier New"/>
                <w:color w:val="0D1B2A"/>
                <w:sz w:val="17"/>
                <w:szCs w:val="17"/>
              </w:rPr>
              <w:br/>
              <w:t xml:space="preserve"/>
            </w:r>
            <w:r>
              <w:rPr>
                <w:rFonts w:ascii="Courier New" w:cs="Courier New" w:eastAsia="Courier New" w:hAnsi="Courier New"/>
                <w:color w:val="0D1B2A"/>
                <w:sz w:val="17"/>
                <w:szCs w:val="17"/>
              </w:rPr>
              <w:br/>
              <w:t xml:space="preserve">RETURNS: (updated_baseline: AgentBaseline, anomaly_z_score: float)</w:t>
            </w:r>
            <w:r>
              <w:rPr>
                <w:rFonts w:ascii="Courier New" w:cs="Courier New" w:eastAsia="Courier New" w:hAnsi="Courier New"/>
                <w:color w:val="0D1B2A"/>
                <w:sz w:val="17"/>
                <w:szCs w:val="17"/>
              </w:rPr>
              <w:br/>
              <w:t xml:space="preserve"/>
            </w:r>
            <w:r>
              <w:rPr>
                <w:rFonts w:ascii="Courier New" w:cs="Courier New" w:eastAsia="Courier New" w:hAnsi="Courier New"/>
                <w:color w:val="0D1B2A"/>
                <w:sz w:val="17"/>
                <w:szCs w:val="17"/>
              </w:rPr>
              <w:br/>
              <w:t xml:space="preserve">CONSTANTS:</w:t>
            </w:r>
            <w:r>
              <w:rPr>
                <w:rFonts w:ascii="Courier New" w:cs="Courier New" w:eastAsia="Courier New" w:hAnsi="Courier New"/>
                <w:color w:val="0D1B2A"/>
                <w:sz w:val="17"/>
                <w:szCs w:val="17"/>
              </w:rPr>
              <w:br/>
              <w:t xml:space="preserve">  ALPHA = 0.05      // EMA decay factor — higher = faster adaptation</w:t>
            </w:r>
            <w:r>
              <w:rPr>
                <w:rFonts w:ascii="Courier New" w:cs="Courier New" w:eastAsia="Courier New" w:hAnsi="Courier New"/>
                <w:color w:val="0D1B2A"/>
                <w:sz w:val="17"/>
                <w:szCs w:val="17"/>
              </w:rPr>
              <w:br/>
              <w:t xml:space="preserve">  FLOOR_SIGMA = 0.01 // Minimum sigma to avoid division by zero</w:t>
            </w:r>
            <w:r>
              <w:rPr>
                <w:rFonts w:ascii="Courier New" w:cs="Courier New" w:eastAsia="Courier New" w:hAnsi="Courier New"/>
                <w:color w:val="0D1B2A"/>
                <w:sz w:val="17"/>
                <w:szCs w:val="17"/>
              </w:rPr>
              <w:br/>
              <w:t xml:space="preserve">  MIN_SAMPLES = 20  // Minimum samples before anomaly alerts fire</w:t>
            </w:r>
            <w:r>
              <w:rPr>
                <w:rFonts w:ascii="Courier New" w:cs="Courier New" w:eastAsia="Courier New" w:hAnsi="Courier New"/>
                <w:color w:val="0D1B2A"/>
                <w:sz w:val="17"/>
                <w:szCs w:val="17"/>
              </w:rPr>
              <w:br/>
              <w:t xml:space="preserve"/>
            </w:r>
            <w:r>
              <w:rPr>
                <w:rFonts w:ascii="Courier New" w:cs="Courier New" w:eastAsia="Courier New" w:hAnsi="Courier New"/>
                <w:color w:val="0D1B2A"/>
                <w:sz w:val="17"/>
                <w:szCs w:val="17"/>
              </w:rPr>
              <w:br/>
              <w:t xml:space="preserve">KEY = (event.tool_name, event.destination)  // Uniquely identifies a call pattern</w:t>
            </w:r>
            <w:r>
              <w:rPr>
                <w:rFonts w:ascii="Courier New" w:cs="Courier New" w:eastAsia="Courier New" w:hAnsi="Courier New"/>
                <w:color w:val="0D1B2A"/>
                <w:sz w:val="17"/>
                <w:szCs w:val="17"/>
              </w:rPr>
              <w:br/>
              <w:t xml:space="preserve"/>
            </w:r>
            <w:r>
              <w:rPr>
                <w:rFonts w:ascii="Courier New" w:cs="Courier New" w:eastAsia="Courier New" w:hAnsi="Courier New"/>
                <w:color w:val="0D1B2A"/>
                <w:sz w:val="17"/>
                <w:szCs w:val="17"/>
              </w:rPr>
              <w:br/>
              <w:t xml:space="preserve">// Retrieve current EMA statistics for this (tool, destination) pair</w:t>
            </w:r>
            <w:r>
              <w:rPr>
                <w:rFonts w:ascii="Courier New" w:cs="Courier New" w:eastAsia="Courier New" w:hAnsi="Courier New"/>
                <w:color w:val="0D1B2A"/>
                <w:sz w:val="17"/>
                <w:szCs w:val="17"/>
              </w:rPr>
              <w:br/>
              <w:t xml:space="preserve">mu_old  ← baseline.call_rate_ema.get(KEY, default=0.0)</w:t>
            </w:r>
            <w:r>
              <w:rPr>
                <w:rFonts w:ascii="Courier New" w:cs="Courier New" w:eastAsia="Courier New" w:hAnsi="Courier New"/>
                <w:color w:val="0D1B2A"/>
                <w:sz w:val="17"/>
                <w:szCs w:val="17"/>
              </w:rPr>
              <w:br/>
              <w:t xml:space="preserve">var_old ← baseline.call_rate_var.get(KEY, default=1.0)</w:t>
            </w:r>
            <w:r>
              <w:rPr>
                <w:rFonts w:ascii="Courier New" w:cs="Courier New" w:eastAsia="Courier New" w:hAnsi="Courier New"/>
                <w:color w:val="0D1B2A"/>
                <w:sz w:val="17"/>
                <w:szCs w:val="17"/>
              </w:rPr>
              <w:br/>
              <w:t xml:space="preserve"/>
            </w:r>
            <w:r>
              <w:rPr>
                <w:rFonts w:ascii="Courier New" w:cs="Courier New" w:eastAsia="Courier New" w:hAnsi="Courier New"/>
                <w:color w:val="0D1B2A"/>
                <w:sz w:val="17"/>
                <w:szCs w:val="17"/>
              </w:rPr>
              <w:br/>
              <w:t xml:space="preserve">// Observed: 1 call in this time bucket</w:t>
            </w:r>
            <w:r>
              <w:rPr>
                <w:rFonts w:ascii="Courier New" w:cs="Courier New" w:eastAsia="Courier New" w:hAnsi="Courier New"/>
                <w:color w:val="0D1B2A"/>
                <w:sz w:val="17"/>
                <w:szCs w:val="17"/>
              </w:rPr>
              <w:br/>
              <w:t xml:space="preserve">observed = 1.0</w:t>
            </w:r>
            <w:r>
              <w:rPr>
                <w:rFonts w:ascii="Courier New" w:cs="Courier New" w:eastAsia="Courier New" w:hAnsi="Courier New"/>
                <w:color w:val="0D1B2A"/>
                <w:sz w:val="17"/>
                <w:szCs w:val="17"/>
              </w:rPr>
              <w:br/>
              <w:t xml:space="preserve"/>
            </w:r>
            <w:r>
              <w:rPr>
                <w:rFonts w:ascii="Courier New" w:cs="Courier New" w:eastAsia="Courier New" w:hAnsi="Courier New"/>
                <w:color w:val="0D1B2A"/>
                <w:sz w:val="17"/>
                <w:szCs w:val="17"/>
              </w:rPr>
              <w:br/>
              <w:t xml:space="preserve">// Welford's online algorithm for EMA mean + variance</w:t>
            </w:r>
            <w:r>
              <w:rPr>
                <w:rFonts w:ascii="Courier New" w:cs="Courier New" w:eastAsia="Courier New" w:hAnsi="Courier New"/>
                <w:color w:val="0D1B2A"/>
                <w:sz w:val="17"/>
                <w:szCs w:val="17"/>
              </w:rPr>
              <w:br/>
              <w:t xml:space="preserve">delta  ← observed - mu_old</w:t>
            </w:r>
            <w:r>
              <w:rPr>
                <w:rFonts w:ascii="Courier New" w:cs="Courier New" w:eastAsia="Courier New" w:hAnsi="Courier New"/>
                <w:color w:val="0D1B2A"/>
                <w:sz w:val="17"/>
                <w:szCs w:val="17"/>
              </w:rPr>
              <w:br/>
              <w:t xml:space="preserve">mu_new  ← mu_old + ALPHA * delta</w:t>
            </w:r>
            <w:r>
              <w:rPr>
                <w:rFonts w:ascii="Courier New" w:cs="Courier New" w:eastAsia="Courier New" w:hAnsi="Courier New"/>
                <w:color w:val="0D1B2A"/>
                <w:sz w:val="17"/>
                <w:szCs w:val="17"/>
              </w:rPr>
              <w:br/>
              <w:t xml:space="preserve">var_new ← (1 - ALPHA) * (var_old + ALPHA * delta^2)</w:t>
            </w:r>
            <w:r>
              <w:rPr>
                <w:rFonts w:ascii="Courier New" w:cs="Courier New" w:eastAsia="Courier New" w:hAnsi="Courier New"/>
                <w:color w:val="0D1B2A"/>
                <w:sz w:val="17"/>
                <w:szCs w:val="17"/>
              </w:rPr>
              <w:br/>
              <w:t xml:space="preserve"/>
            </w:r>
            <w:r>
              <w:rPr>
                <w:rFonts w:ascii="Courier New" w:cs="Courier New" w:eastAsia="Courier New" w:hAnsi="Courier New"/>
                <w:color w:val="0D1B2A"/>
                <w:sz w:val="17"/>
                <w:szCs w:val="17"/>
              </w:rPr>
              <w:br/>
              <w:t xml:space="preserve">// Update baseline</w:t>
            </w:r>
            <w:r>
              <w:rPr>
                <w:rFonts w:ascii="Courier New" w:cs="Courier New" w:eastAsia="Courier New" w:hAnsi="Courier New"/>
                <w:color w:val="0D1B2A"/>
                <w:sz w:val="17"/>
                <w:szCs w:val="17"/>
              </w:rPr>
              <w:br/>
              <w:t xml:space="preserve">baseline.call_rate_ema[KEY] ← mu_new</w:t>
            </w:r>
            <w:r>
              <w:rPr>
                <w:rFonts w:ascii="Courier New" w:cs="Courier New" w:eastAsia="Courier New" w:hAnsi="Courier New"/>
                <w:color w:val="0D1B2A"/>
                <w:sz w:val="17"/>
                <w:szCs w:val="17"/>
              </w:rPr>
              <w:br/>
              <w:t xml:space="preserve">baseline.call_rate_var[KEY] ← var_new</w:t>
            </w:r>
            <w:r>
              <w:rPr>
                <w:rFonts w:ascii="Courier New" w:cs="Courier New" w:eastAsia="Courier New" w:hAnsi="Courier New"/>
                <w:color w:val="0D1B2A"/>
                <w:sz w:val="17"/>
                <w:szCs w:val="17"/>
              </w:rPr>
              <w:br/>
              <w:t xml:space="preserve">baseline.n_samples          ← baseline.n_samples + 1</w:t>
            </w:r>
            <w:r>
              <w:rPr>
                <w:rFonts w:ascii="Courier New" w:cs="Courier New" w:eastAsia="Courier New" w:hAnsi="Courier New"/>
                <w:color w:val="0D1B2A"/>
                <w:sz w:val="17"/>
                <w:szCs w:val="17"/>
              </w:rPr>
              <w:br/>
              <w:t xml:space="preserve"/>
            </w:r>
            <w:r>
              <w:rPr>
                <w:rFonts w:ascii="Courier New" w:cs="Courier New" w:eastAsia="Courier New" w:hAnsi="Courier New"/>
                <w:color w:val="0D1B2A"/>
                <w:sz w:val="17"/>
                <w:szCs w:val="17"/>
              </w:rPr>
              <w:br/>
              <w:t xml:space="preserve">// Compute z-score (deviation from baseline in units of standard deviation)</w:t>
            </w:r>
            <w:r>
              <w:rPr>
                <w:rFonts w:ascii="Courier New" w:cs="Courier New" w:eastAsia="Courier New" w:hAnsi="Courier New"/>
                <w:color w:val="0D1B2A"/>
                <w:sz w:val="17"/>
                <w:szCs w:val="17"/>
              </w:rPr>
              <w:br/>
              <w:t xml:space="preserve">sigma   ← max(sqrt(var_new), FLOOR_SIGMA)</w:t>
            </w:r>
            <w:r>
              <w:rPr>
                <w:rFonts w:ascii="Courier New" w:cs="Courier New" w:eastAsia="Courier New" w:hAnsi="Courier New"/>
                <w:color w:val="0D1B2A"/>
                <w:sz w:val="17"/>
                <w:szCs w:val="17"/>
              </w:rPr>
              <w:br/>
              <w:t xml:space="preserve">z_score ← abs(observed - mu_new) / sigma</w:t>
            </w:r>
            <w:r>
              <w:rPr>
                <w:rFonts w:ascii="Courier New" w:cs="Courier New" w:eastAsia="Courier New" w:hAnsi="Courier New"/>
                <w:color w:val="0D1B2A"/>
                <w:sz w:val="17"/>
                <w:szCs w:val="17"/>
              </w:rPr>
              <w:br/>
              <w:t xml:space="preserve"/>
            </w:r>
            <w:r>
              <w:rPr>
                <w:rFonts w:ascii="Courier New" w:cs="Courier New" w:eastAsia="Courier New" w:hAnsi="Courier New"/>
                <w:color w:val="0D1B2A"/>
                <w:sz w:val="17"/>
                <w:szCs w:val="17"/>
              </w:rPr>
              <w:br/>
              <w:t xml:space="preserve">// Only alert if we have enough samples to trust the baseline</w:t>
            </w:r>
            <w:r>
              <w:rPr>
                <w:rFonts w:ascii="Courier New" w:cs="Courier New" w:eastAsia="Courier New" w:hAnsi="Courier New"/>
                <w:color w:val="0D1B2A"/>
                <w:sz w:val="17"/>
                <w:szCs w:val="17"/>
              </w:rPr>
              <w:br/>
              <w:t xml:space="preserve">IF baseline.n_samples &lt; MIN_SAMPLES THEN z_score ← 0.0</w:t>
            </w:r>
            <w:r>
              <w:rPr>
                <w:rFonts w:ascii="Courier New" w:cs="Courier New" w:eastAsia="Courier New" w:hAnsi="Courier New"/>
                <w:color w:val="0D1B2A"/>
                <w:sz w:val="17"/>
                <w:szCs w:val="17"/>
              </w:rPr>
              <w:br/>
              <w:t xml:space="preserve"/>
            </w:r>
            <w:r>
              <w:rPr>
                <w:rFonts w:ascii="Courier New" w:cs="Courier New" w:eastAsia="Courier New" w:hAnsi="Courier New"/>
                <w:color w:val="0D1B2A"/>
                <w:sz w:val="17"/>
                <w:szCs w:val="17"/>
              </w:rPr>
              <w:br/>
              <w:t xml:space="preserve">RETURN (updated_baseline=baseline, anomaly_z_score=z_score)</w:t>
            </w:r>
            <w:r>
              <w:rPr>
                <w:rFonts w:ascii="Courier New" w:cs="Courier New" w:eastAsia="Courier New" w:hAnsi="Courier New"/>
                <w:color w:val="0D1B2A"/>
                <w:sz w:val="17"/>
                <w:szCs w:val="17"/>
              </w:rPr>
              <w:br/>
              <w:t xml:space="preserve"/>
            </w:r>
            <w:r>
              <w:rPr>
                <w:rFonts w:ascii="Courier New" w:cs="Courier New" w:eastAsia="Courier New" w:hAnsi="Courier New"/>
                <w:color w:val="0D1B2A"/>
                <w:sz w:val="17"/>
                <w:szCs w:val="17"/>
              </w:rPr>
              <w:br/>
              <w:t xml:space="preserve">// Caller: if z_score &gt; SIGMA_THRESHOLD (3.0), emit AnomalyFinding</w:t>
            </w:r>
          </w:p>
        </w:tc>
      </w:tr>
    </w:tbl>
    <w:p>
      <w:pPr>
        <w:spacing w:after="50" w:before="0"/>
        <w:jc w:val="left"/>
      </w:pPr>
      <w:r>
        <w:rPr>
          <w:rFonts w:ascii="Arial" w:cs="Arial" w:eastAsia="Arial" w:hAnsi="Arial"/>
          <w:color w:val="111111"/>
          <w:sz w:val="20"/>
          <w:szCs w:val="20"/>
        </w:rPr>
        <w:t xml:space="preserve"> </w:t>
      </w:r>
    </w:p>
    <w:p>
      <w:pPr>
        <w:pStyle w:val="Heading2"/>
        <w:pBdr>
          <w:bottom w:val="single" w:color="2E6094" w:sz="4" w:space="2"/>
        </w:pBdr>
        <w:spacing w:after="120" w:before="260"/>
      </w:pPr>
      <w:r>
        <w:rPr>
          <w:rFonts w:ascii="Arial" w:cs="Arial" w:eastAsia="Arial" w:hAnsi="Arial"/>
          <w:b/>
          <w:bCs/>
          <w:color w:val="2E6094"/>
          <w:sz w:val="26"/>
          <w:szCs w:val="26"/>
        </w:rPr>
        <w:t xml:space="preserve">18.3  Policy Conflict Resolution Algorithm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gridSpan w:val="1"/>
            <w:tcBorders>
              <w:top w:val="single" w:color="C5CAE9" w:sz="4"/>
              <w:left w:val="single" w:color="C5CAE9" w:sz="4"/>
              <w:bottom w:val="single" w:color="C5CAE9" w:sz="4"/>
              <w:right w:val="single" w:color="C5CAE9" w:sz="4"/>
            </w:tcBorders>
            <w:shd w:fill="F0F4F8" w:val="clear"/>
            <w:tcMar>
              <w:top w:type="dxa" w:w="80"/>
              <w:left w:type="dxa" w:w="140"/>
              <w:bottom w:type="dxa" w:w="80"/>
              <w:right w:type="dxa" w:w="140"/>
            </w:tcMar>
            <w:vAlign w:val="center"/>
          </w:tcPr>
          <w:p>
            <w:pPr>
              <w:spacing w:after="80" w:before="80"/>
            </w:pPr>
            <w:r>
              <w:rPr>
                <w:rFonts w:ascii="Courier New" w:cs="Courier New" w:eastAsia="Courier New" w:hAnsi="Courier New"/>
                <w:color w:val="0D1B2A"/>
                <w:sz w:val="17"/>
                <w:szCs w:val="17"/>
              </w:rPr>
              <w:t xml:space="preserve">ALGORITHM ResolveConflict(policies: []Policy, input: EvaluationInput):</w:t>
            </w:r>
            <w:r>
              <w:rPr>
                <w:rFonts w:ascii="Courier New" w:cs="Courier New" w:eastAsia="Courier New" w:hAnsi="Courier New"/>
                <w:color w:val="0D1B2A"/>
                <w:sz w:val="17"/>
                <w:szCs w:val="17"/>
              </w:rPr>
              <w:br/>
              <w:t xml:space="preserve"/>
            </w:r>
            <w:r>
              <w:rPr>
                <w:rFonts w:ascii="Courier New" w:cs="Courier New" w:eastAsia="Courier New" w:hAnsi="Courier New"/>
                <w:color w:val="0D1B2A"/>
                <w:sz w:val="17"/>
                <w:szCs w:val="17"/>
              </w:rPr>
              <w:br/>
              <w:t xml:space="preserve">INPUTS: List of all active policies that match the input scope</w:t>
            </w:r>
            <w:r>
              <w:rPr>
                <w:rFonts w:ascii="Courier New" w:cs="Courier New" w:eastAsia="Courier New" w:hAnsi="Courier New"/>
                <w:color w:val="0D1B2A"/>
                <w:sz w:val="17"/>
                <w:szCs w:val="17"/>
              </w:rPr>
              <w:br/>
              <w:t xml:space="preserve">OUTPUT: (decision: Decision, winning_policy: Policy?)</w:t>
            </w:r>
            <w:r>
              <w:rPr>
                <w:rFonts w:ascii="Courier New" w:cs="Courier New" w:eastAsia="Courier New" w:hAnsi="Courier New"/>
                <w:color w:val="0D1B2A"/>
                <w:sz w:val="17"/>
                <w:szCs w:val="17"/>
              </w:rPr>
              <w:br/>
              <w:t xml:space="preserve"/>
            </w:r>
            <w:r>
              <w:rPr>
                <w:rFonts w:ascii="Courier New" w:cs="Courier New" w:eastAsia="Courier New" w:hAnsi="Courier New"/>
                <w:color w:val="0D1B2A"/>
                <w:sz w:val="17"/>
                <w:szCs w:val="17"/>
              </w:rPr>
              <w:br/>
              <w:t xml:space="preserve">// Step 1: Collect decisions from each applicable policy</w:t>
            </w:r>
            <w:r>
              <w:rPr>
                <w:rFonts w:ascii="Courier New" w:cs="Courier New" w:eastAsia="Courier New" w:hAnsi="Courier New"/>
                <w:color w:val="0D1B2A"/>
                <w:sz w:val="17"/>
                <w:szCs w:val="17"/>
              </w:rPr>
              <w:br/>
              <w:t xml:space="preserve">deny_policies    ← [p for p in policies if p.action=='DENY'    and policy_matches(p, input)]</w:t>
            </w:r>
            <w:r>
              <w:rPr>
                <w:rFonts w:ascii="Courier New" w:cs="Courier New" w:eastAsia="Courier New" w:hAnsi="Courier New"/>
                <w:color w:val="0D1B2A"/>
                <w:sz w:val="17"/>
                <w:szCs w:val="17"/>
              </w:rPr>
              <w:br/>
              <w:t xml:space="preserve">escalate_policies← [p for p in policies if p.action=='ESCALATE'and policy_matches(p, input)]</w:t>
            </w:r>
            <w:r>
              <w:rPr>
                <w:rFonts w:ascii="Courier New" w:cs="Courier New" w:eastAsia="Courier New" w:hAnsi="Courier New"/>
                <w:color w:val="0D1B2A"/>
                <w:sz w:val="17"/>
                <w:szCs w:val="17"/>
              </w:rPr>
              <w:br/>
              <w:t xml:space="preserve">allow_policies   ← [p for p in policies if p.action=='ALLOW'   and policy_matches(p, input)]</w:t>
            </w:r>
            <w:r>
              <w:rPr>
                <w:rFonts w:ascii="Courier New" w:cs="Courier New" w:eastAsia="Courier New" w:hAnsi="Courier New"/>
                <w:color w:val="0D1B2A"/>
                <w:sz w:val="17"/>
                <w:szCs w:val="17"/>
              </w:rPr>
              <w:br/>
              <w:t xml:space="preserve"/>
            </w:r>
            <w:r>
              <w:rPr>
                <w:rFonts w:ascii="Courier New" w:cs="Courier New" w:eastAsia="Courier New" w:hAnsi="Courier New"/>
                <w:color w:val="0D1B2A"/>
                <w:sz w:val="17"/>
                <w:szCs w:val="17"/>
              </w:rPr>
              <w:br/>
              <w:t xml:space="preserve">// Step 2: L0 (Platform Baseline) always evaluated first</w:t>
            </w:r>
            <w:r>
              <w:rPr>
                <w:rFonts w:ascii="Courier New" w:cs="Courier New" w:eastAsia="Courier New" w:hAnsi="Courier New"/>
                <w:color w:val="0D1B2A"/>
                <w:sz w:val="17"/>
                <w:szCs w:val="17"/>
              </w:rPr>
              <w:br/>
              <w:t xml:space="preserve">IF platform_baseline_fires(input) THEN</w:t>
            </w:r>
            <w:r>
              <w:rPr>
                <w:rFonts w:ascii="Courier New" w:cs="Courier New" w:eastAsia="Courier New" w:hAnsi="Courier New"/>
                <w:color w:val="0D1B2A"/>
                <w:sz w:val="17"/>
                <w:szCs w:val="17"/>
              </w:rPr>
              <w:br/>
              <w:t xml:space="preserve">  RETURN (DENY, platform_policy)</w:t>
            </w:r>
            <w:r>
              <w:rPr>
                <w:rFonts w:ascii="Courier New" w:cs="Courier New" w:eastAsia="Courier New" w:hAnsi="Courier New"/>
                <w:color w:val="0D1B2A"/>
                <w:sz w:val="17"/>
                <w:szCs w:val="17"/>
              </w:rPr>
              <w:br/>
              <w:t xml:space="preserve"/>
            </w:r>
            <w:r>
              <w:rPr>
                <w:rFonts w:ascii="Courier New" w:cs="Courier New" w:eastAsia="Courier New" w:hAnsi="Courier New"/>
                <w:color w:val="0D1B2A"/>
                <w:sz w:val="17"/>
                <w:szCs w:val="17"/>
              </w:rPr>
              <w:br/>
              <w:t xml:space="preserve">// Step 3: DENY wins — most restrictive wins (Fail Secure)</w:t>
            </w:r>
            <w:r>
              <w:rPr>
                <w:rFonts w:ascii="Courier New" w:cs="Courier New" w:eastAsia="Courier New" w:hAnsi="Courier New"/>
                <w:color w:val="0D1B2A"/>
                <w:sz w:val="17"/>
                <w:szCs w:val="17"/>
              </w:rPr>
              <w:br/>
              <w:t xml:space="preserve">// When multiple DENY policies match, return the highest-severity one</w:t>
            </w:r>
            <w:r>
              <w:rPr>
                <w:rFonts w:ascii="Courier New" w:cs="Courier New" w:eastAsia="Courier New" w:hAnsi="Courier New"/>
                <w:color w:val="0D1B2A"/>
                <w:sz w:val="17"/>
                <w:szCs w:val="17"/>
              </w:rPr>
              <w:br/>
              <w:t xml:space="preserve">IF len(deny_policies) &gt; 0 THEN</w:t>
            </w:r>
            <w:r>
              <w:rPr>
                <w:rFonts w:ascii="Courier New" w:cs="Courier New" w:eastAsia="Courier New" w:hAnsi="Courier New"/>
                <w:color w:val="0D1B2A"/>
                <w:sz w:val="17"/>
                <w:szCs w:val="17"/>
              </w:rPr>
              <w:br/>
              <w:t xml:space="preserve">  winning ← argmax(p.severity for p in deny_policies)</w:t>
            </w:r>
            <w:r>
              <w:rPr>
                <w:rFonts w:ascii="Courier New" w:cs="Courier New" w:eastAsia="Courier New" w:hAnsi="Courier New"/>
                <w:color w:val="0D1B2A"/>
                <w:sz w:val="17"/>
                <w:szCs w:val="17"/>
              </w:rPr>
              <w:br/>
              <w:t xml:space="preserve">  RETURN (DENY, winning)</w:t>
            </w:r>
            <w:r>
              <w:rPr>
                <w:rFonts w:ascii="Courier New" w:cs="Courier New" w:eastAsia="Courier New" w:hAnsi="Courier New"/>
                <w:color w:val="0D1B2A"/>
                <w:sz w:val="17"/>
                <w:szCs w:val="17"/>
              </w:rPr>
              <w:br/>
              <w:t xml:space="preserve"/>
            </w:r>
            <w:r>
              <w:rPr>
                <w:rFonts w:ascii="Courier New" w:cs="Courier New" w:eastAsia="Courier New" w:hAnsi="Courier New"/>
                <w:color w:val="0D1B2A"/>
                <w:sz w:val="17"/>
                <w:szCs w:val="17"/>
              </w:rPr>
              <w:br/>
              <w:t xml:space="preserve">// Step 4: ESCALATE wins over ALLOW</w:t>
            </w:r>
            <w:r>
              <w:rPr>
                <w:rFonts w:ascii="Courier New" w:cs="Courier New" w:eastAsia="Courier New" w:hAnsi="Courier New"/>
                <w:color w:val="0D1B2A"/>
                <w:sz w:val="17"/>
                <w:szCs w:val="17"/>
              </w:rPr>
              <w:br/>
              <w:t xml:space="preserve">// When multiple ESCALATE policies match, use the highest HITL tier</w:t>
            </w:r>
            <w:r>
              <w:rPr>
                <w:rFonts w:ascii="Courier New" w:cs="Courier New" w:eastAsia="Courier New" w:hAnsi="Courier New"/>
                <w:color w:val="0D1B2A"/>
                <w:sz w:val="17"/>
                <w:szCs w:val="17"/>
              </w:rPr>
              <w:br/>
              <w:t xml:space="preserve">IF len(escalate_policies) &gt; 0 THEN</w:t>
            </w:r>
            <w:r>
              <w:rPr>
                <w:rFonts w:ascii="Courier New" w:cs="Courier New" w:eastAsia="Courier New" w:hAnsi="Courier New"/>
                <w:color w:val="0D1B2A"/>
                <w:sz w:val="17"/>
                <w:szCs w:val="17"/>
              </w:rPr>
              <w:br/>
              <w:t xml:space="preserve">  winning ← argmax(p.hitl_tier for p in escalate_policies)</w:t>
            </w:r>
            <w:r>
              <w:rPr>
                <w:rFonts w:ascii="Courier New" w:cs="Courier New" w:eastAsia="Courier New" w:hAnsi="Courier New"/>
                <w:color w:val="0D1B2A"/>
                <w:sz w:val="17"/>
                <w:szCs w:val="17"/>
              </w:rPr>
              <w:br/>
              <w:t xml:space="preserve">  RETURN (ESCALATE, winning)</w:t>
            </w:r>
            <w:r>
              <w:rPr>
                <w:rFonts w:ascii="Courier New" w:cs="Courier New" w:eastAsia="Courier New" w:hAnsi="Courier New"/>
                <w:color w:val="0D1B2A"/>
                <w:sz w:val="17"/>
                <w:szCs w:val="17"/>
              </w:rPr>
              <w:br/>
              <w:t xml:space="preserve"/>
            </w:r>
            <w:r>
              <w:rPr>
                <w:rFonts w:ascii="Courier New" w:cs="Courier New" w:eastAsia="Courier New" w:hAnsi="Courier New"/>
                <w:color w:val="0D1B2A"/>
                <w:sz w:val="17"/>
                <w:szCs w:val="17"/>
              </w:rPr>
              <w:br/>
              <w:t xml:space="preserve">// Step 5: Only ALLOW if no DENY or ESCALATE matched</w:t>
            </w:r>
            <w:r>
              <w:rPr>
                <w:rFonts w:ascii="Courier New" w:cs="Courier New" w:eastAsia="Courier New" w:hAnsi="Courier New"/>
                <w:color w:val="0D1B2A"/>
                <w:sz w:val="17"/>
                <w:szCs w:val="17"/>
              </w:rPr>
              <w:br/>
              <w:t xml:space="preserve">// Note: explicit ALLOW policies at L3 can override L2 ESCALATE ONLY if</w:t>
            </w:r>
            <w:r>
              <w:rPr>
                <w:rFonts w:ascii="Courier New" w:cs="Courier New" w:eastAsia="Courier New" w:hAnsi="Courier New"/>
                <w:color w:val="0D1B2A"/>
                <w:sz w:val="17"/>
                <w:szCs w:val="17"/>
              </w:rPr>
              <w:br/>
              <w:t xml:space="preserve">// they are agent-specific (L3) AND the escalate policy is not L0 or L1</w:t>
            </w:r>
            <w:r>
              <w:rPr>
                <w:rFonts w:ascii="Courier New" w:cs="Courier New" w:eastAsia="Courier New" w:hAnsi="Courier New"/>
                <w:color w:val="0D1B2A"/>
                <w:sz w:val="17"/>
                <w:szCs w:val="17"/>
              </w:rPr>
              <w:br/>
              <w:t xml:space="preserve">RETURN (ALLOW, null)</w:t>
            </w:r>
            <w:r>
              <w:rPr>
                <w:rFonts w:ascii="Courier New" w:cs="Courier New" w:eastAsia="Courier New" w:hAnsi="Courier New"/>
                <w:color w:val="0D1B2A"/>
                <w:sz w:val="17"/>
                <w:szCs w:val="17"/>
              </w:rPr>
              <w:br/>
              <w:t xml:space="preserve"/>
            </w:r>
            <w:r>
              <w:rPr>
                <w:rFonts w:ascii="Courier New" w:cs="Courier New" w:eastAsia="Courier New" w:hAnsi="Courier New"/>
                <w:color w:val="0D1B2A"/>
                <w:sz w:val="17"/>
                <w:szCs w:val="17"/>
              </w:rPr>
              <w:br/>
              <w:t xml:space="preserve">// Complexity: O(P) where P = number of active policies per tenant</w:t>
            </w:r>
            <w:r>
              <w:rPr>
                <w:rFonts w:ascii="Courier New" w:cs="Courier New" w:eastAsia="Courier New" w:hAnsi="Courier New"/>
                <w:color w:val="0D1B2A"/>
                <w:sz w:val="17"/>
                <w:szCs w:val="17"/>
              </w:rPr>
              <w:br/>
              <w:t xml:space="preserve">// Performance: with OPA caching, entire evaluation takes &lt;5ms</w:t>
            </w:r>
          </w:p>
        </w:tc>
      </w:tr>
    </w:tbl>
    <w:p>
      <w:pPr>
        <w:spacing w:after="50" w:before="0"/>
        <w:jc w:val="left"/>
      </w:pPr>
      <w:r>
        <w:rPr>
          <w:rFonts w:ascii="Arial" w:cs="Arial" w:eastAsia="Arial" w:hAnsi="Arial"/>
          <w:color w:val="111111"/>
          <w:sz w:val="20"/>
          <w:szCs w:val="20"/>
        </w:rPr>
        <w:t xml:space="preserve"> </w:t>
      </w:r>
    </w:p>
    <w:p>
      <w:r>
        <w:br w:type="page"/>
      </w:r>
    </w:p>
    <w:p>
      <w:pPr>
        <w:pStyle w:val="Heading1"/>
        <w:pBdr>
          <w:bottom w:val="single" w:color="B22222" w:sz="10" w:space="3"/>
        </w:pBdr>
        <w:spacing w:after="180" w:before="360"/>
      </w:pPr>
      <w:r>
        <w:rPr>
          <w:rFonts w:ascii="Arial" w:cs="Arial" w:eastAsia="Arial" w:hAnsi="Arial"/>
          <w:b/>
          <w:bCs/>
          <w:color w:val="7B1414"/>
          <w:sz w:val="34"/>
          <w:szCs w:val="34"/>
        </w:rPr>
        <w:t xml:space="preserve">19. Configuration Reference — All Services</w:t>
      </w:r>
    </w:p>
    <w:p>
      <w:pPr>
        <w:pStyle w:val="Heading2"/>
        <w:pBdr>
          <w:bottom w:val="single" w:color="2E6094" w:sz="4" w:space="2"/>
        </w:pBdr>
        <w:spacing w:after="120" w:before="260"/>
      </w:pPr>
      <w:r>
        <w:rPr>
          <w:rFonts w:ascii="Arial" w:cs="Arial" w:eastAsia="Arial" w:hAnsi="Arial"/>
          <w:b/>
          <w:bCs/>
          <w:color w:val="2E6094"/>
          <w:sz w:val="26"/>
          <w:szCs w:val="26"/>
        </w:rPr>
        <w:t xml:space="preserve">19.1  Shared Environment Variables (all services)</w:t>
      </w:r>
    </w:p>
    <w:tbl>
      <w:tblPr>
        <w:tblW w:type="dxa" w:w="10960"/>
        <w:tblBorders>
          <w:top w:val="single" w:color="auto" w:sz="4"/>
          <w:left w:val="single" w:color="auto" w:sz="4"/>
          <w:bottom w:val="single" w:color="auto" w:sz="4"/>
          <w:right w:val="single" w:color="auto" w:sz="4"/>
          <w:insideH w:val="single" w:color="auto" w:sz="4"/>
          <w:insideV w:val="single" w:color="auto" w:sz="4"/>
        </w:tblBorders>
      </w:tblPr>
      <w:tblGrid>
        <w:gridCol w:w="3200"/>
        <w:gridCol w:w="1200"/>
        <w:gridCol w:w="4200"/>
        <w:gridCol w:w="2360"/>
      </w:tblGrid>
      <w:tr>
        <w:trPr>
          <w:tblHeader/>
        </w:trPr>
        <w:tc>
          <w:tcPr>
            <w:tcW w:type="dxa" w:w="3200"/>
            <w:gridSpan w:val="1"/>
            <w:tcBorders>
              <w:top w:val="single" w:color="C5CAE9" w:sz="4"/>
              <w:left w:val="single" w:color="C5CAE9" w:sz="4"/>
              <w:bottom w:val="single" w:color="C5CAE9" w:sz="4"/>
              <w:right w:val="single" w:color="C5CAE9" w:sz="4"/>
            </w:tcBorders>
            <w:shd w:fill="1E3A5F" w:val="clear"/>
            <w:tcMar>
              <w:top w:type="dxa" w:w="80"/>
              <w:left w:type="dxa" w:w="140"/>
              <w:bottom w:type="dxa" w:w="80"/>
              <w:right w:type="dxa" w:w="140"/>
            </w:tcMar>
            <w:vAlign w:val="center"/>
          </w:tcPr>
          <w:p>
            <w:pPr>
              <w:spacing w:after="80" w:before="0"/>
              <w:jc w:val="center"/>
            </w:pPr>
            <w:r>
              <w:rPr>
                <w:rFonts w:ascii="Arial" w:cs="Arial" w:eastAsia="Arial" w:hAnsi="Arial"/>
                <w:b/>
                <w:bCs/>
                <w:color w:val="FFFFFF"/>
                <w:sz w:val="17"/>
                <w:szCs w:val="17"/>
              </w:rPr>
              <w:t xml:space="preserve">Env Variable</w:t>
            </w:r>
          </w:p>
        </w:tc>
        <w:tc>
          <w:tcPr>
            <w:tcW w:type="dxa" w:w="1200"/>
            <w:gridSpan w:val="1"/>
            <w:tcBorders>
              <w:top w:val="single" w:color="C5CAE9" w:sz="4"/>
              <w:left w:val="single" w:color="C5CAE9" w:sz="4"/>
              <w:bottom w:val="single" w:color="C5CAE9" w:sz="4"/>
              <w:right w:val="single" w:color="C5CAE9" w:sz="4"/>
            </w:tcBorders>
            <w:shd w:fill="1E3A5F" w:val="clear"/>
            <w:tcMar>
              <w:top w:type="dxa" w:w="80"/>
              <w:left w:type="dxa" w:w="140"/>
              <w:bottom w:type="dxa" w:w="80"/>
              <w:right w:type="dxa" w:w="140"/>
            </w:tcMar>
            <w:vAlign w:val="center"/>
          </w:tcPr>
          <w:p>
            <w:pPr>
              <w:spacing w:after="80" w:before="0"/>
              <w:jc w:val="center"/>
            </w:pPr>
            <w:r>
              <w:rPr>
                <w:rFonts w:ascii="Arial" w:cs="Arial" w:eastAsia="Arial" w:hAnsi="Arial"/>
                <w:b/>
                <w:bCs/>
                <w:color w:val="FFFFFF"/>
                <w:sz w:val="17"/>
                <w:szCs w:val="17"/>
              </w:rPr>
              <w:t xml:space="preserve">Type</w:t>
            </w:r>
          </w:p>
        </w:tc>
        <w:tc>
          <w:tcPr>
            <w:tcW w:type="dxa" w:w="4200"/>
            <w:gridSpan w:val="1"/>
            <w:tcBorders>
              <w:top w:val="single" w:color="C5CAE9" w:sz="4"/>
              <w:left w:val="single" w:color="C5CAE9" w:sz="4"/>
              <w:bottom w:val="single" w:color="C5CAE9" w:sz="4"/>
              <w:right w:val="single" w:color="C5CAE9" w:sz="4"/>
            </w:tcBorders>
            <w:shd w:fill="1E3A5F" w:val="clear"/>
            <w:tcMar>
              <w:top w:type="dxa" w:w="80"/>
              <w:left w:type="dxa" w:w="140"/>
              <w:bottom w:type="dxa" w:w="80"/>
              <w:right w:type="dxa" w:w="140"/>
            </w:tcMar>
            <w:vAlign w:val="center"/>
          </w:tcPr>
          <w:p>
            <w:pPr>
              <w:spacing w:after="80" w:before="0"/>
              <w:jc w:val="center"/>
            </w:pPr>
            <w:r>
              <w:rPr>
                <w:rFonts w:ascii="Arial" w:cs="Arial" w:eastAsia="Arial" w:hAnsi="Arial"/>
                <w:b/>
                <w:bCs/>
                <w:color w:val="FFFFFF"/>
                <w:sz w:val="17"/>
                <w:szCs w:val="17"/>
              </w:rPr>
              <w:t xml:space="preserve">Description</w:t>
            </w:r>
          </w:p>
        </w:tc>
        <w:tc>
          <w:tcPr>
            <w:tcW w:type="dxa" w:w="2360"/>
            <w:gridSpan w:val="1"/>
            <w:tcBorders>
              <w:top w:val="single" w:color="C5CAE9" w:sz="4"/>
              <w:left w:val="single" w:color="C5CAE9" w:sz="4"/>
              <w:bottom w:val="single" w:color="C5CAE9" w:sz="4"/>
              <w:right w:val="single" w:color="C5CAE9" w:sz="4"/>
            </w:tcBorders>
            <w:shd w:fill="1E3A5F" w:val="clear"/>
            <w:tcMar>
              <w:top w:type="dxa" w:w="80"/>
              <w:left w:type="dxa" w:w="140"/>
              <w:bottom w:type="dxa" w:w="80"/>
              <w:right w:type="dxa" w:w="140"/>
            </w:tcMar>
            <w:vAlign w:val="center"/>
          </w:tcPr>
          <w:p>
            <w:pPr>
              <w:spacing w:after="80" w:before="0"/>
              <w:jc w:val="center"/>
            </w:pPr>
            <w:r>
              <w:rPr>
                <w:rFonts w:ascii="Arial" w:cs="Arial" w:eastAsia="Arial" w:hAnsi="Arial"/>
                <w:b/>
                <w:bCs/>
                <w:color w:val="FFFFFF"/>
                <w:sz w:val="17"/>
                <w:szCs w:val="17"/>
              </w:rPr>
              <w:t xml:space="preserve">Source</w:t>
            </w:r>
          </w:p>
        </w:tc>
      </w:tr>
      <w:tr>
        <w:tc>
          <w:tcPr>
            <w:tcW w:type="dxa" w:w="32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AWS_REGION</w:t>
            </w:r>
          </w:p>
        </w:tc>
        <w:tc>
          <w:tcPr>
            <w:tcW w:type="dxa" w:w="12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string</w:t>
            </w:r>
          </w:p>
        </w:tc>
        <w:tc>
          <w:tcPr>
            <w:tcW w:type="dxa" w:w="42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AWS region for this deployment (us-east-1|eu-west-1|ap-southeast-1)</w:t>
            </w:r>
          </w:p>
        </w:tc>
        <w:tc>
          <w:tcPr>
            <w:tcW w:type="dxa" w:w="236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EKS node metadata</w:t>
            </w:r>
          </w:p>
        </w:tc>
      </w:tr>
      <w:tr>
        <w:tc>
          <w:tcPr>
            <w:tcW w:type="dxa" w:w="32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K8S_NAMESPACE</w:t>
            </w:r>
          </w:p>
        </w:tc>
        <w:tc>
          <w:tcPr>
            <w:tcW w:type="dxa" w:w="12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string</w:t>
            </w:r>
          </w:p>
        </w:tc>
        <w:tc>
          <w:tcPr>
            <w:tcW w:type="dxa" w:w="42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Kubernetes namespace (injected by Downward API)</w:t>
            </w:r>
          </w:p>
        </w:tc>
        <w:tc>
          <w:tcPr>
            <w:tcW w:type="dxa" w:w="236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K8s Downward API</w:t>
            </w:r>
          </w:p>
        </w:tc>
      </w:tr>
      <w:tr>
        <w:tc>
          <w:tcPr>
            <w:tcW w:type="dxa" w:w="32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K8S_POD_NAME</w:t>
            </w:r>
          </w:p>
        </w:tc>
        <w:tc>
          <w:tcPr>
            <w:tcW w:type="dxa" w:w="12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string</w:t>
            </w:r>
          </w:p>
        </w:tc>
        <w:tc>
          <w:tcPr>
            <w:tcW w:type="dxa" w:w="42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Pod name for logging and tracing (Downward API)</w:t>
            </w:r>
          </w:p>
        </w:tc>
        <w:tc>
          <w:tcPr>
            <w:tcW w:type="dxa" w:w="236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K8s Downward API</w:t>
            </w:r>
          </w:p>
        </w:tc>
      </w:tr>
      <w:tr>
        <w:tc>
          <w:tcPr>
            <w:tcW w:type="dxa" w:w="32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OTEL_EXPORTER_OTLP_ENDPOINT</w:t>
            </w:r>
          </w:p>
        </w:tc>
        <w:tc>
          <w:tcPr>
            <w:tcW w:type="dxa" w:w="12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string</w:t>
            </w:r>
          </w:p>
        </w:tc>
        <w:tc>
          <w:tcPr>
            <w:tcW w:type="dxa" w:w="42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OpenTelemetry collector endpoint (Datadog Agent)</w:t>
            </w:r>
          </w:p>
        </w:tc>
        <w:tc>
          <w:tcPr>
            <w:tcW w:type="dxa" w:w="236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ConfigMap</w:t>
            </w:r>
          </w:p>
        </w:tc>
      </w:tr>
      <w:tr>
        <w:tc>
          <w:tcPr>
            <w:tcW w:type="dxa" w:w="32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OTEL_SERVICE_NAME</w:t>
            </w:r>
          </w:p>
        </w:tc>
        <w:tc>
          <w:tcPr>
            <w:tcW w:type="dxa" w:w="12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string</w:t>
            </w:r>
          </w:p>
        </w:tc>
        <w:tc>
          <w:tcPr>
            <w:tcW w:type="dxa" w:w="42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Service name for distributed traces (set per service)</w:t>
            </w:r>
          </w:p>
        </w:tc>
        <w:tc>
          <w:tcPr>
            <w:tcW w:type="dxa" w:w="236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Helm values</w:t>
            </w:r>
          </w:p>
        </w:tc>
      </w:tr>
      <w:tr>
        <w:tc>
          <w:tcPr>
            <w:tcW w:type="dxa" w:w="32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LOG_LEVEL</w:t>
            </w:r>
          </w:p>
        </w:tc>
        <w:tc>
          <w:tcPr>
            <w:tcW w:type="dxa" w:w="12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string</w:t>
            </w:r>
          </w:p>
        </w:tc>
        <w:tc>
          <w:tcPr>
            <w:tcW w:type="dxa" w:w="42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DEBUG|INFO|WARN|ERROR (default INFO in prod)</w:t>
            </w:r>
          </w:p>
        </w:tc>
        <w:tc>
          <w:tcPr>
            <w:tcW w:type="dxa" w:w="236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Helm values</w:t>
            </w:r>
          </w:p>
        </w:tc>
      </w:tr>
      <w:tr>
        <w:tc>
          <w:tcPr>
            <w:tcW w:type="dxa" w:w="32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LOG_FORMAT</w:t>
            </w:r>
          </w:p>
        </w:tc>
        <w:tc>
          <w:tcPr>
            <w:tcW w:type="dxa" w:w="12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string</w:t>
            </w:r>
          </w:p>
        </w:tc>
        <w:tc>
          <w:tcPr>
            <w:tcW w:type="dxa" w:w="42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json (always in prod; text for local dev)</w:t>
            </w:r>
          </w:p>
        </w:tc>
        <w:tc>
          <w:tcPr>
            <w:tcW w:type="dxa" w:w="236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Helm values</w:t>
            </w:r>
          </w:p>
        </w:tc>
      </w:tr>
      <w:tr>
        <w:tc>
          <w:tcPr>
            <w:tcW w:type="dxa" w:w="32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VAULT_ADDR</w:t>
            </w:r>
          </w:p>
        </w:tc>
        <w:tc>
          <w:tcPr>
            <w:tcW w:type="dxa" w:w="12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string</w:t>
            </w:r>
          </w:p>
        </w:tc>
        <w:tc>
          <w:tcPr>
            <w:tcW w:type="dxa" w:w="42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HashiCorp Vault server address</w:t>
            </w:r>
          </w:p>
        </w:tc>
        <w:tc>
          <w:tcPr>
            <w:tcW w:type="dxa" w:w="236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ConfigMap</w:t>
            </w:r>
          </w:p>
        </w:tc>
      </w:tr>
      <w:tr>
        <w:tc>
          <w:tcPr>
            <w:tcW w:type="dxa" w:w="32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VAULT_ROLE</w:t>
            </w:r>
          </w:p>
        </w:tc>
        <w:tc>
          <w:tcPr>
            <w:tcW w:type="dxa" w:w="12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string</w:t>
            </w:r>
          </w:p>
        </w:tc>
        <w:tc>
          <w:tcPr>
            <w:tcW w:type="dxa" w:w="42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Vault AppRole for IRSA authentication (per-service role)</w:t>
            </w:r>
          </w:p>
        </w:tc>
        <w:tc>
          <w:tcPr>
            <w:tcW w:type="dxa" w:w="236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Helm values</w:t>
            </w:r>
          </w:p>
        </w:tc>
      </w:tr>
      <w:tr>
        <w:tc>
          <w:tcPr>
            <w:tcW w:type="dxa" w:w="32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KAFKA_BOOTSTRAP_SERVERS</w:t>
            </w:r>
          </w:p>
        </w:tc>
        <w:tc>
          <w:tcPr>
            <w:tcW w:type="dxa" w:w="12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string</w:t>
            </w:r>
          </w:p>
        </w:tc>
        <w:tc>
          <w:tcPr>
            <w:tcW w:type="dxa" w:w="42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MSK bootstrap server list (from MSK configuration)</w:t>
            </w:r>
          </w:p>
        </w:tc>
        <w:tc>
          <w:tcPr>
            <w:tcW w:type="dxa" w:w="236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External Secrets → ConfigMap</w:t>
            </w:r>
          </w:p>
        </w:tc>
      </w:tr>
      <w:tr>
        <w:tc>
          <w:tcPr>
            <w:tcW w:type="dxa" w:w="32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KAFKA_SECURITY_PROTOCOL</w:t>
            </w:r>
          </w:p>
        </w:tc>
        <w:tc>
          <w:tcPr>
            <w:tcW w:type="dxa" w:w="12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string</w:t>
            </w:r>
          </w:p>
        </w:tc>
        <w:tc>
          <w:tcPr>
            <w:tcW w:type="dxa" w:w="42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SASL_SSL (always in prod)</w:t>
            </w:r>
          </w:p>
        </w:tc>
        <w:tc>
          <w:tcPr>
            <w:tcW w:type="dxa" w:w="236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ConfigMap</w:t>
            </w:r>
          </w:p>
        </w:tc>
      </w:tr>
      <w:tr>
        <w:tc>
          <w:tcPr>
            <w:tcW w:type="dxa" w:w="32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KAFKA_SASL_MECHANISM</w:t>
            </w:r>
          </w:p>
        </w:tc>
        <w:tc>
          <w:tcPr>
            <w:tcW w:type="dxa" w:w="12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string</w:t>
            </w:r>
          </w:p>
        </w:tc>
        <w:tc>
          <w:tcPr>
            <w:tcW w:type="dxa" w:w="42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AWS_MSK_IAM</w:t>
            </w:r>
          </w:p>
        </w:tc>
        <w:tc>
          <w:tcPr>
            <w:tcW w:type="dxa" w:w="236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ConfigMap</w:t>
            </w:r>
          </w:p>
        </w:tc>
      </w:tr>
    </w:tbl>
    <w:p>
      <w:pPr>
        <w:spacing w:after="50" w:before="0"/>
        <w:jc w:val="left"/>
      </w:pPr>
      <w:r>
        <w:rPr>
          <w:rFonts w:ascii="Arial" w:cs="Arial" w:eastAsia="Arial" w:hAnsi="Arial"/>
          <w:color w:val="111111"/>
          <w:sz w:val="20"/>
          <w:szCs w:val="20"/>
        </w:rPr>
        <w:t xml:space="preserve"> </w:t>
      </w:r>
    </w:p>
    <w:p>
      <w:pPr>
        <w:pStyle w:val="Heading2"/>
        <w:pBdr>
          <w:bottom w:val="single" w:color="2E6094" w:sz="4" w:space="2"/>
        </w:pBdr>
        <w:spacing w:after="120" w:before="260"/>
      </w:pPr>
      <w:r>
        <w:rPr>
          <w:rFonts w:ascii="Arial" w:cs="Arial" w:eastAsia="Arial" w:hAnsi="Arial"/>
          <w:b/>
          <w:bCs/>
          <w:color w:val="2E6094"/>
          <w:sz w:val="26"/>
          <w:szCs w:val="26"/>
        </w:rPr>
        <w:t xml:space="preserve">19.2  Database Connection Variables</w:t>
      </w:r>
    </w:p>
    <w:tbl>
      <w:tblPr>
        <w:tblW w:type="dxa" w:w="11360"/>
        <w:tblBorders>
          <w:top w:val="single" w:color="auto" w:sz="4"/>
          <w:left w:val="single" w:color="auto" w:sz="4"/>
          <w:bottom w:val="single" w:color="auto" w:sz="4"/>
          <w:right w:val="single" w:color="auto" w:sz="4"/>
          <w:insideH w:val="single" w:color="auto" w:sz="4"/>
          <w:insideV w:val="single" w:color="auto" w:sz="4"/>
        </w:tblBorders>
      </w:tblPr>
      <w:tblGrid>
        <w:gridCol w:w="3200"/>
        <w:gridCol w:w="2800"/>
        <w:gridCol w:w="5360"/>
      </w:tblGrid>
      <w:tr>
        <w:trPr>
          <w:tblHeader/>
        </w:trPr>
        <w:tc>
          <w:tcPr>
            <w:tcW w:type="dxa" w:w="3200"/>
            <w:gridSpan w:val="1"/>
            <w:tcBorders>
              <w:top w:val="single" w:color="C5CAE9" w:sz="4"/>
              <w:left w:val="single" w:color="C5CAE9" w:sz="4"/>
              <w:bottom w:val="single" w:color="C5CAE9" w:sz="4"/>
              <w:right w:val="single" w:color="C5CAE9" w:sz="4"/>
            </w:tcBorders>
            <w:shd w:fill="1E3A5F" w:val="clear"/>
            <w:tcMar>
              <w:top w:type="dxa" w:w="80"/>
              <w:left w:type="dxa" w:w="140"/>
              <w:bottom w:type="dxa" w:w="80"/>
              <w:right w:type="dxa" w:w="140"/>
            </w:tcMar>
            <w:vAlign w:val="center"/>
          </w:tcPr>
          <w:p>
            <w:pPr>
              <w:spacing w:after="80" w:before="0"/>
              <w:jc w:val="center"/>
            </w:pPr>
            <w:r>
              <w:rPr>
                <w:rFonts w:ascii="Arial" w:cs="Arial" w:eastAsia="Arial" w:hAnsi="Arial"/>
                <w:b/>
                <w:bCs/>
                <w:color w:val="FFFFFF"/>
                <w:sz w:val="17"/>
                <w:szCs w:val="17"/>
              </w:rPr>
              <w:t xml:space="preserve">Variable</w:t>
            </w:r>
          </w:p>
        </w:tc>
        <w:tc>
          <w:tcPr>
            <w:tcW w:type="dxa" w:w="2800"/>
            <w:gridSpan w:val="1"/>
            <w:tcBorders>
              <w:top w:val="single" w:color="C5CAE9" w:sz="4"/>
              <w:left w:val="single" w:color="C5CAE9" w:sz="4"/>
              <w:bottom w:val="single" w:color="C5CAE9" w:sz="4"/>
              <w:right w:val="single" w:color="C5CAE9" w:sz="4"/>
            </w:tcBorders>
            <w:shd w:fill="1E3A5F" w:val="clear"/>
            <w:tcMar>
              <w:top w:type="dxa" w:w="80"/>
              <w:left w:type="dxa" w:w="140"/>
              <w:bottom w:type="dxa" w:w="80"/>
              <w:right w:type="dxa" w:w="140"/>
            </w:tcMar>
            <w:vAlign w:val="center"/>
          </w:tcPr>
          <w:p>
            <w:pPr>
              <w:spacing w:after="80" w:before="0"/>
              <w:jc w:val="center"/>
            </w:pPr>
            <w:r>
              <w:rPr>
                <w:rFonts w:ascii="Arial" w:cs="Arial" w:eastAsia="Arial" w:hAnsi="Arial"/>
                <w:b/>
                <w:bCs/>
                <w:color w:val="FFFFFF"/>
                <w:sz w:val="17"/>
                <w:szCs w:val="17"/>
              </w:rPr>
              <w:t xml:space="preserve">Used By</w:t>
            </w:r>
          </w:p>
        </w:tc>
        <w:tc>
          <w:tcPr>
            <w:tcW w:type="dxa" w:w="5360"/>
            <w:gridSpan w:val="1"/>
            <w:tcBorders>
              <w:top w:val="single" w:color="C5CAE9" w:sz="4"/>
              <w:left w:val="single" w:color="C5CAE9" w:sz="4"/>
              <w:bottom w:val="single" w:color="C5CAE9" w:sz="4"/>
              <w:right w:val="single" w:color="C5CAE9" w:sz="4"/>
            </w:tcBorders>
            <w:shd w:fill="1E3A5F" w:val="clear"/>
            <w:tcMar>
              <w:top w:type="dxa" w:w="80"/>
              <w:left w:type="dxa" w:w="140"/>
              <w:bottom w:type="dxa" w:w="80"/>
              <w:right w:type="dxa" w:w="140"/>
            </w:tcMar>
            <w:vAlign w:val="center"/>
          </w:tcPr>
          <w:p>
            <w:pPr>
              <w:spacing w:after="80" w:before="0"/>
              <w:jc w:val="center"/>
            </w:pPr>
            <w:r>
              <w:rPr>
                <w:rFonts w:ascii="Arial" w:cs="Arial" w:eastAsia="Arial" w:hAnsi="Arial"/>
                <w:b/>
                <w:bCs/>
                <w:color w:val="FFFFFF"/>
                <w:sz w:val="17"/>
                <w:szCs w:val="17"/>
              </w:rPr>
              <w:t xml:space="preserve">Description</w:t>
            </w:r>
          </w:p>
        </w:tc>
      </w:tr>
      <w:tr>
        <w:tc>
          <w:tcPr>
            <w:tcW w:type="dxa" w:w="32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DATABASE_URL</w:t>
            </w:r>
          </w:p>
        </w:tc>
        <w:tc>
          <w:tcPr>
            <w:tcW w:type="dxa" w:w="28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platform, policy, discovery, hitl, compliance</w:t>
            </w:r>
          </w:p>
        </w:tc>
        <w:tc>
          <w:tcPr>
            <w:tcW w:type="dxa" w:w="536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PostgreSQL connection string: postgres://{user}:{pass}@{host}:{port}/{db}?sslmode=require</w:t>
            </w:r>
          </w:p>
        </w:tc>
      </w:tr>
      <w:tr>
        <w:tc>
          <w:tcPr>
            <w:tcW w:type="dxa" w:w="32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TIMESCALE_URL</w:t>
            </w:r>
          </w:p>
        </w:tc>
        <w:tc>
          <w:tcPr>
            <w:tcW w:type="dxa" w:w="28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aispm-engine</w:t>
            </w:r>
          </w:p>
        </w:tc>
        <w:tc>
          <w:tcPr>
            <w:tcW w:type="dxa" w:w="536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TimescaleDB connection string (same format as DATABASE_URL; different DB)</w:t>
            </w:r>
          </w:p>
        </w:tc>
      </w:tr>
      <w:tr>
        <w:tc>
          <w:tcPr>
            <w:tcW w:type="dxa" w:w="32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NEO4J_URI</w:t>
            </w:r>
          </w:p>
        </w:tc>
        <w:tc>
          <w:tcPr>
            <w:tcW w:type="dxa" w:w="28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aispm-engine, investigation</w:t>
            </w:r>
          </w:p>
        </w:tc>
        <w:tc>
          <w:tcPr>
            <w:tcW w:type="dxa" w:w="536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Bolt URI: bolt+s://{host}:7687 (AuraDB) or bolt://{host}:7687 (local dev)</w:t>
            </w:r>
          </w:p>
        </w:tc>
      </w:tr>
      <w:tr>
        <w:tc>
          <w:tcPr>
            <w:tcW w:type="dxa" w:w="32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NEO4J_USER</w:t>
            </w:r>
          </w:p>
        </w:tc>
        <w:tc>
          <w:tcPr>
            <w:tcW w:type="dxa" w:w="28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aispm-engine, investigation</w:t>
            </w:r>
          </w:p>
        </w:tc>
        <w:tc>
          <w:tcPr>
            <w:tcW w:type="dxa" w:w="536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Neo4j username (from External Secrets)</w:t>
            </w:r>
          </w:p>
        </w:tc>
      </w:tr>
      <w:tr>
        <w:tc>
          <w:tcPr>
            <w:tcW w:type="dxa" w:w="32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NEO4J_PASSWORD</w:t>
            </w:r>
          </w:p>
        </w:tc>
        <w:tc>
          <w:tcPr>
            <w:tcW w:type="dxa" w:w="28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aispm-engine, investigation</w:t>
            </w:r>
          </w:p>
        </w:tc>
        <w:tc>
          <w:tcPr>
            <w:tcW w:type="dxa" w:w="536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Neo4j password (from External Secrets → Vault)</w:t>
            </w:r>
          </w:p>
        </w:tc>
      </w:tr>
      <w:tr>
        <w:tc>
          <w:tcPr>
            <w:tcW w:type="dxa" w:w="32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REDIS_URL</w:t>
            </w:r>
          </w:p>
        </w:tc>
        <w:tc>
          <w:tcPr>
            <w:tcW w:type="dxa" w:w="28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all services</w:t>
            </w:r>
          </w:p>
        </w:tc>
        <w:tc>
          <w:tcPr>
            <w:tcW w:type="dxa" w:w="536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Redis connection string: rediss://{host}:6379 (TLS in prod)</w:t>
            </w:r>
          </w:p>
        </w:tc>
      </w:tr>
      <w:tr>
        <w:tc>
          <w:tcPr>
            <w:tcW w:type="dxa" w:w="32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REDIS_PASSWORD</w:t>
            </w:r>
          </w:p>
        </w:tc>
        <w:tc>
          <w:tcPr>
            <w:tcW w:type="dxa" w:w="28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all services</w:t>
            </w:r>
          </w:p>
        </w:tc>
        <w:tc>
          <w:tcPr>
            <w:tcW w:type="dxa" w:w="536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Redis AUTH password (from External Secrets → Vault)</w:t>
            </w:r>
          </w:p>
        </w:tc>
      </w:tr>
      <w:tr>
        <w:tc>
          <w:tcPr>
            <w:tcW w:type="dxa" w:w="32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OPENSEARCH_ENDPOINT</w:t>
            </w:r>
          </w:p>
        </w:tc>
        <w:tc>
          <w:tcPr>
            <w:tcW w:type="dxa" w:w="28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audit, investigation, compliance</w:t>
            </w:r>
          </w:p>
        </w:tc>
        <w:tc>
          <w:tcPr>
            <w:tcW w:type="dxa" w:w="536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OpenSearch domain endpoint (HTTPS)</w:t>
            </w:r>
          </w:p>
        </w:tc>
      </w:tr>
      <w:tr>
        <w:tc>
          <w:tcPr>
            <w:tcW w:type="dxa" w:w="32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OPENSEARCH_USERNAME</w:t>
            </w:r>
          </w:p>
        </w:tc>
        <w:tc>
          <w:tcPr>
            <w:tcW w:type="dxa" w:w="28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audit, investigation, compliance</w:t>
            </w:r>
          </w:p>
        </w:tc>
        <w:tc>
          <w:tcPr>
            <w:tcW w:type="dxa" w:w="536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OpenSearch username (from External Secrets)</w:t>
            </w:r>
          </w:p>
        </w:tc>
      </w:tr>
      <w:tr>
        <w:tc>
          <w:tcPr>
            <w:tcW w:type="dxa" w:w="32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OPENSEARCH_PASSWORD</w:t>
            </w:r>
          </w:p>
        </w:tc>
        <w:tc>
          <w:tcPr>
            <w:tcW w:type="dxa" w:w="28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audit, investigation, compliance</w:t>
            </w:r>
          </w:p>
        </w:tc>
        <w:tc>
          <w:tcPr>
            <w:tcW w:type="dxa" w:w="536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OpenSearch password (from External Secrets → Vault)</w:t>
            </w:r>
          </w:p>
        </w:tc>
      </w:tr>
    </w:tbl>
    <w:p>
      <w:pPr>
        <w:spacing w:after="50" w:before="0"/>
        <w:jc w:val="left"/>
      </w:pPr>
      <w:r>
        <w:rPr>
          <w:rFonts w:ascii="Arial" w:cs="Arial" w:eastAsia="Arial" w:hAnsi="Arial"/>
          <w:color w:val="111111"/>
          <w:sz w:val="20"/>
          <w:szCs w:val="20"/>
        </w:rPr>
        <w:t xml:space="preserve"> </w:t>
      </w:r>
    </w:p>
    <w:p>
      <w:r>
        <w:br w:type="page"/>
      </w:r>
    </w:p>
    <w:p>
      <w:pPr>
        <w:pStyle w:val="Heading1"/>
        <w:pBdr>
          <w:bottom w:val="single" w:color="B22222" w:sz="10" w:space="3"/>
        </w:pBdr>
        <w:spacing w:after="180" w:before="360"/>
      </w:pPr>
      <w:r>
        <w:rPr>
          <w:rFonts w:ascii="Arial" w:cs="Arial" w:eastAsia="Arial" w:hAnsi="Arial"/>
          <w:b/>
          <w:bCs/>
          <w:color w:val="7B1414"/>
          <w:sz w:val="34"/>
          <w:szCs w:val="34"/>
        </w:rPr>
        <w:t xml:space="preserve">20. Test Specifications</w:t>
      </w:r>
    </w:p>
    <w:p>
      <w:pPr>
        <w:pStyle w:val="Heading2"/>
        <w:pBdr>
          <w:bottom w:val="single" w:color="2E6094" w:sz="4" w:space="2"/>
        </w:pBdr>
        <w:spacing w:after="120" w:before="260"/>
      </w:pPr>
      <w:r>
        <w:rPr>
          <w:rFonts w:ascii="Arial" w:cs="Arial" w:eastAsia="Arial" w:hAnsi="Arial"/>
          <w:b/>
          <w:bCs/>
          <w:color w:val="2E6094"/>
          <w:sz w:val="26"/>
          <w:szCs w:val="26"/>
        </w:rPr>
        <w:t xml:space="preserve">20.1  Unit Test Coverage Requirements</w:t>
      </w:r>
    </w:p>
    <w:tbl>
      <w:tblPr>
        <w:tblW w:type="dxa" w:w="121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400"/>
        <w:gridCol w:w="2560"/>
      </w:tblGrid>
      <w:tr>
        <w:trPr>
          <w:tblHeader/>
        </w:trPr>
        <w:tc>
          <w:tcPr>
            <w:tcW w:type="dxa" w:w="2400"/>
            <w:gridSpan w:val="1"/>
            <w:tcBorders>
              <w:top w:val="single" w:color="C5CAE9" w:sz="4"/>
              <w:left w:val="single" w:color="C5CAE9" w:sz="4"/>
              <w:bottom w:val="single" w:color="C5CAE9" w:sz="4"/>
              <w:right w:val="single" w:color="C5CAE9" w:sz="4"/>
            </w:tcBorders>
            <w:shd w:fill="1E3A5F" w:val="clear"/>
            <w:tcMar>
              <w:top w:type="dxa" w:w="80"/>
              <w:left w:type="dxa" w:w="140"/>
              <w:bottom w:type="dxa" w:w="80"/>
              <w:right w:type="dxa" w:w="140"/>
            </w:tcMar>
            <w:vAlign w:val="center"/>
          </w:tcPr>
          <w:p>
            <w:pPr>
              <w:spacing w:after="80" w:before="0"/>
              <w:jc w:val="center"/>
            </w:pPr>
            <w:r>
              <w:rPr>
                <w:rFonts w:ascii="Arial" w:cs="Arial" w:eastAsia="Arial" w:hAnsi="Arial"/>
                <w:b/>
                <w:bCs/>
                <w:color w:val="FFFFFF"/>
                <w:sz w:val="17"/>
                <w:szCs w:val="17"/>
              </w:rPr>
              <w:t xml:space="preserve">Service</w:t>
            </w:r>
          </w:p>
        </w:tc>
        <w:tc>
          <w:tcPr>
            <w:tcW w:type="dxa" w:w="1800"/>
            <w:gridSpan w:val="1"/>
            <w:tcBorders>
              <w:top w:val="single" w:color="C5CAE9" w:sz="4"/>
              <w:left w:val="single" w:color="C5CAE9" w:sz="4"/>
              <w:bottom w:val="single" w:color="C5CAE9" w:sz="4"/>
              <w:right w:val="single" w:color="C5CAE9" w:sz="4"/>
            </w:tcBorders>
            <w:shd w:fill="1E3A5F" w:val="clear"/>
            <w:tcMar>
              <w:top w:type="dxa" w:w="80"/>
              <w:left w:type="dxa" w:w="140"/>
              <w:bottom w:type="dxa" w:w="80"/>
              <w:right w:type="dxa" w:w="140"/>
            </w:tcMar>
            <w:vAlign w:val="center"/>
          </w:tcPr>
          <w:p>
            <w:pPr>
              <w:spacing w:after="80" w:before="0"/>
              <w:jc w:val="center"/>
            </w:pPr>
            <w:r>
              <w:rPr>
                <w:rFonts w:ascii="Arial" w:cs="Arial" w:eastAsia="Arial" w:hAnsi="Arial"/>
                <w:b/>
                <w:bCs/>
                <w:color w:val="FFFFFF"/>
                <w:sz w:val="17"/>
                <w:szCs w:val="17"/>
              </w:rPr>
              <w:t xml:space="preserve">Min Coverage</w:t>
            </w:r>
          </w:p>
        </w:tc>
        <w:tc>
          <w:tcPr>
            <w:tcW w:type="dxa" w:w="5400"/>
            <w:gridSpan w:val="1"/>
            <w:tcBorders>
              <w:top w:val="single" w:color="C5CAE9" w:sz="4"/>
              <w:left w:val="single" w:color="C5CAE9" w:sz="4"/>
              <w:bottom w:val="single" w:color="C5CAE9" w:sz="4"/>
              <w:right w:val="single" w:color="C5CAE9" w:sz="4"/>
            </w:tcBorders>
            <w:shd w:fill="1E3A5F" w:val="clear"/>
            <w:tcMar>
              <w:top w:type="dxa" w:w="80"/>
              <w:left w:type="dxa" w:w="140"/>
              <w:bottom w:type="dxa" w:w="80"/>
              <w:right w:type="dxa" w:w="140"/>
            </w:tcMar>
            <w:vAlign w:val="center"/>
          </w:tcPr>
          <w:p>
            <w:pPr>
              <w:spacing w:after="80" w:before="0"/>
              <w:jc w:val="center"/>
            </w:pPr>
            <w:r>
              <w:rPr>
                <w:rFonts w:ascii="Arial" w:cs="Arial" w:eastAsia="Arial" w:hAnsi="Arial"/>
                <w:b/>
                <w:bCs/>
                <w:color w:val="FFFFFF"/>
                <w:sz w:val="17"/>
                <w:szCs w:val="17"/>
              </w:rPr>
              <w:t xml:space="preserve">Critical Paths (100% required)</w:t>
            </w:r>
          </w:p>
        </w:tc>
        <w:tc>
          <w:tcPr>
            <w:tcW w:type="dxa" w:w="2560"/>
            <w:gridSpan w:val="1"/>
            <w:tcBorders>
              <w:top w:val="single" w:color="C5CAE9" w:sz="4"/>
              <w:left w:val="single" w:color="C5CAE9" w:sz="4"/>
              <w:bottom w:val="single" w:color="C5CAE9" w:sz="4"/>
              <w:right w:val="single" w:color="C5CAE9" w:sz="4"/>
            </w:tcBorders>
            <w:shd w:fill="1E3A5F" w:val="clear"/>
            <w:tcMar>
              <w:top w:type="dxa" w:w="80"/>
              <w:left w:type="dxa" w:w="140"/>
              <w:bottom w:type="dxa" w:w="80"/>
              <w:right w:type="dxa" w:w="140"/>
            </w:tcMar>
            <w:vAlign w:val="center"/>
          </w:tcPr>
          <w:p>
            <w:pPr>
              <w:spacing w:after="80" w:before="0"/>
              <w:jc w:val="center"/>
            </w:pPr>
            <w:r>
              <w:rPr>
                <w:rFonts w:ascii="Arial" w:cs="Arial" w:eastAsia="Arial" w:hAnsi="Arial"/>
                <w:b/>
                <w:bCs/>
                <w:color w:val="FFFFFF"/>
                <w:sz w:val="17"/>
                <w:szCs w:val="17"/>
              </w:rPr>
              <w:t xml:space="preserve">Test Framework</w:t>
            </w:r>
          </w:p>
        </w:tc>
      </w:tr>
      <w:tr>
        <w:tc>
          <w:tcPr>
            <w:tcW w:type="dxa" w:w="24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policy-engine</w:t>
            </w:r>
          </w:p>
        </w:tc>
        <w:tc>
          <w:tcPr>
            <w:tcW w:type="dxa" w:w="18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90%</w:t>
            </w:r>
          </w:p>
        </w:tc>
        <w:tc>
          <w:tcPr>
            <w:tcW w:type="dxa" w:w="54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EvaluateAction, ConflictResolver, BundleCache.InvalidateTenant, ShadowEnforcer</w:t>
            </w:r>
          </w:p>
        </w:tc>
        <w:tc>
          <w:tcPr>
            <w:tcW w:type="dxa" w:w="256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Go testing + testify</w:t>
            </w:r>
          </w:p>
        </w:tc>
      </w:tr>
      <w:tr>
        <w:tc>
          <w:tcPr>
            <w:tcW w:type="dxa" w:w="24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mcp-gateway</w:t>
            </w:r>
          </w:p>
        </w:tc>
        <w:tc>
          <w:tcPr>
            <w:tcW w:type="dxa" w:w="18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85%</w:t>
            </w:r>
          </w:p>
        </w:tc>
        <w:tc>
          <w:tcPr>
            <w:tcW w:type="dxa" w:w="54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All 11 pipeline stages, tokenBucketLua (Redis script), AIT signature verify</w:t>
            </w:r>
          </w:p>
        </w:tc>
        <w:tc>
          <w:tcPr>
            <w:tcW w:type="dxa" w:w="256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Go testing + testify</w:t>
            </w:r>
          </w:p>
        </w:tc>
      </w:tr>
      <w:tr>
        <w:tc>
          <w:tcPr>
            <w:tcW w:type="dxa" w:w="24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discovery-engine</w:t>
            </w:r>
          </w:p>
        </w:tc>
        <w:tc>
          <w:tcPr>
            <w:tcW w:type="dxa" w:w="18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85%</w:t>
            </w:r>
          </w:p>
        </w:tc>
        <w:tc>
          <w:tcPr>
            <w:tcW w:type="dxa" w:w="54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AITIssuer.IssueAIT, ShadowAgentDetector.DetectShadowAgents, ConnectorManager.rotate</w:t>
            </w:r>
          </w:p>
        </w:tc>
        <w:tc>
          <w:tcPr>
            <w:tcW w:type="dxa" w:w="256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Go testing + testify</w:t>
            </w:r>
          </w:p>
        </w:tc>
      </w:tr>
      <w:tr>
        <w:tc>
          <w:tcPr>
            <w:tcW w:type="dxa" w:w="24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aispm-engine</w:t>
            </w:r>
          </w:p>
        </w:tc>
        <w:tc>
          <w:tcPr>
            <w:tcW w:type="dxa" w:w="18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85%</w:t>
            </w:r>
          </w:p>
        </w:tc>
        <w:tc>
          <w:tcPr>
            <w:tcW w:type="dxa" w:w="54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RiskCalculator.calculate (all 5 dimensions), ARMDataBuilder.build</w:t>
            </w:r>
          </w:p>
        </w:tc>
        <w:tc>
          <w:tcPr>
            <w:tcW w:type="dxa" w:w="256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pytest + pytest-asyncio</w:t>
            </w:r>
          </w:p>
        </w:tc>
      </w:tr>
      <w:tr>
        <w:tc>
          <w:tcPr>
            <w:tcW w:type="dxa" w:w="24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audit-service</w:t>
            </w:r>
          </w:p>
        </w:tc>
        <w:tc>
          <w:tcPr>
            <w:tcW w:type="dxa" w:w="18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90%</w:t>
            </w:r>
          </w:p>
        </w:tc>
        <w:tc>
          <w:tcPr>
            <w:tcW w:type="dxa" w:w="54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ChainWriter.WriteEvent (chain integrity), NLQueryEngine.translateNL (privacy check)</w:t>
            </w:r>
          </w:p>
        </w:tc>
        <w:tc>
          <w:tcPr>
            <w:tcW w:type="dxa" w:w="256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Go testing + testify</w:t>
            </w:r>
          </w:p>
        </w:tc>
      </w:tr>
      <w:tr>
        <w:tc>
          <w:tcPr>
            <w:tcW w:type="dxa" w:w="24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investigation-engine</w:t>
            </w:r>
          </w:p>
        </w:tc>
        <w:tc>
          <w:tcPr>
            <w:tcW w:type="dxa" w:w="18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85%</w:t>
            </w:r>
          </w:p>
        </w:tc>
        <w:tc>
          <w:tcPr>
            <w:tcW w:type="dxa" w:w="54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All 5 AnomalyDetectors, update_baseline (Welford's), generate_narrative (no raw data leak)</w:t>
            </w:r>
          </w:p>
        </w:tc>
        <w:tc>
          <w:tcPr>
            <w:tcW w:type="dxa" w:w="256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pytest</w:t>
            </w:r>
          </w:p>
        </w:tc>
      </w:tr>
      <w:tr>
        <w:tc>
          <w:tcPr>
            <w:tcW w:type="dxa" w:w="24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platform-service</w:t>
            </w:r>
          </w:p>
        </w:tc>
        <w:tc>
          <w:tcPr>
            <w:tcW w:type="dxa" w:w="18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90%</w:t>
            </w:r>
          </w:p>
        </w:tc>
        <w:tc>
          <w:tcPr>
            <w:tcW w:type="dxa" w:w="54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JWTIssuer.Issue + Refresh, ValidateAIT (all invalid cases), CheckRBAC</w:t>
            </w:r>
          </w:p>
        </w:tc>
        <w:tc>
          <w:tcPr>
            <w:tcW w:type="dxa" w:w="256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Go testing + testify</w:t>
            </w:r>
          </w:p>
        </w:tc>
      </w:tr>
      <w:tr>
        <w:tc>
          <w:tcPr>
            <w:tcW w:type="dxa" w:w="24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hitl-service</w:t>
            </w:r>
          </w:p>
        </w:tc>
        <w:tc>
          <w:tcPr>
            <w:tcW w:type="dxa" w:w="18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90%</w:t>
            </w:r>
          </w:p>
        </w:tc>
        <w:tc>
          <w:tcPr>
            <w:tcW w:type="dxa" w:w="54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HITLManager.Create, Approve, ProcessExpiredRequests (all timeout scenarios)</w:t>
            </w:r>
          </w:p>
        </w:tc>
        <w:tc>
          <w:tcPr>
            <w:tcW w:type="dxa" w:w="256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Go testing + testify</w:t>
            </w:r>
          </w:p>
        </w:tc>
      </w:tr>
      <w:tr>
        <w:tc>
          <w:tcPr>
            <w:tcW w:type="dxa" w:w="24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notification-service</w:t>
            </w:r>
          </w:p>
        </w:tc>
        <w:tc>
          <w:tcPr>
            <w:tcW w:type="dxa" w:w="18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85%</w:t>
            </w:r>
          </w:p>
        </w:tc>
        <w:tc>
          <w:tcPr>
            <w:tcW w:type="dxa" w:w="54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DispatcherEngine (idempotency), WebhookChannel.Send (HMAC verify), sendWithRetry</w:t>
            </w:r>
          </w:p>
        </w:tc>
        <w:tc>
          <w:tcPr>
            <w:tcW w:type="dxa" w:w="256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Go testing + testify</w:t>
            </w:r>
          </w:p>
        </w:tc>
      </w:tr>
      <w:tr>
        <w:tc>
          <w:tcPr>
            <w:tcW w:type="dxa" w:w="24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compliance-engine</w:t>
            </w:r>
          </w:p>
        </w:tc>
        <w:tc>
          <w:tcPr>
            <w:tcW w:type="dxa" w:w="18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85%</w:t>
            </w:r>
          </w:p>
        </w:tc>
        <w:tc>
          <w:tcPr>
            <w:tcW w:type="dxa" w:w="54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EUAIActMapper.map_event (all control mappings), ReportGenerator.generate</w:t>
            </w:r>
          </w:p>
        </w:tc>
        <w:tc>
          <w:tcPr>
            <w:tcW w:type="dxa" w:w="256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pytest</w:t>
            </w:r>
          </w:p>
        </w:tc>
      </w:tr>
      <w:tr>
        <w:tc>
          <w:tcPr>
            <w:tcW w:type="dxa" w:w="24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OPA Rego policies</w:t>
            </w:r>
          </w:p>
        </w:tc>
        <w:tc>
          <w:tcPr>
            <w:tcW w:type="dxa" w:w="18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100%</w:t>
            </w:r>
          </w:p>
        </w:tc>
        <w:tc>
          <w:tcPr>
            <w:tcW w:type="dxa" w:w="54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All Rego policy rules must have opa test coverage</w:t>
            </w:r>
          </w:p>
        </w:tc>
        <w:tc>
          <w:tcPr>
            <w:tcW w:type="dxa" w:w="256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opa test</w:t>
            </w:r>
          </w:p>
        </w:tc>
      </w:tr>
    </w:tbl>
    <w:p>
      <w:pPr>
        <w:spacing w:after="50" w:before="0"/>
        <w:jc w:val="left"/>
      </w:pPr>
      <w:r>
        <w:rPr>
          <w:rFonts w:ascii="Arial" w:cs="Arial" w:eastAsia="Arial" w:hAnsi="Arial"/>
          <w:color w:val="111111"/>
          <w:sz w:val="20"/>
          <w:szCs w:val="20"/>
        </w:rPr>
        <w:t xml:space="preserve"> </w:t>
      </w:r>
    </w:p>
    <w:p>
      <w:pPr>
        <w:pStyle w:val="Heading2"/>
        <w:pBdr>
          <w:bottom w:val="single" w:color="2E6094" w:sz="4" w:space="2"/>
        </w:pBdr>
        <w:spacing w:after="120" w:before="260"/>
      </w:pPr>
      <w:r>
        <w:rPr>
          <w:rFonts w:ascii="Arial" w:cs="Arial" w:eastAsia="Arial" w:hAnsi="Arial"/>
          <w:b/>
          <w:bCs/>
          <w:color w:val="2E6094"/>
          <w:sz w:val="26"/>
          <w:szCs w:val="26"/>
        </w:rPr>
        <w:t xml:space="preserve">20.2  Critical Integration Test Scenarios</w:t>
      </w:r>
    </w:p>
    <w:tbl>
      <w:tblPr>
        <w:tblW w:type="dxa" w:w="11760"/>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2600"/>
        <w:gridCol w:w="2800"/>
        <w:gridCol w:w="1360"/>
      </w:tblGrid>
      <w:tr>
        <w:trPr>
          <w:tblHeader/>
        </w:trPr>
        <w:tc>
          <w:tcPr>
            <w:tcW w:type="dxa" w:w="2400"/>
            <w:gridSpan w:val="1"/>
            <w:tcBorders>
              <w:top w:val="single" w:color="C5CAE9" w:sz="4"/>
              <w:left w:val="single" w:color="C5CAE9" w:sz="4"/>
              <w:bottom w:val="single" w:color="C5CAE9" w:sz="4"/>
              <w:right w:val="single" w:color="C5CAE9" w:sz="4"/>
            </w:tcBorders>
            <w:shd w:fill="1E3A5F" w:val="clear"/>
            <w:tcMar>
              <w:top w:type="dxa" w:w="80"/>
              <w:left w:type="dxa" w:w="140"/>
              <w:bottom w:type="dxa" w:w="80"/>
              <w:right w:type="dxa" w:w="140"/>
            </w:tcMar>
            <w:vAlign w:val="center"/>
          </w:tcPr>
          <w:p>
            <w:pPr>
              <w:spacing w:after="80" w:before="0"/>
              <w:jc w:val="center"/>
            </w:pPr>
            <w:r>
              <w:rPr>
                <w:rFonts w:ascii="Arial" w:cs="Arial" w:eastAsia="Arial" w:hAnsi="Arial"/>
                <w:b/>
                <w:bCs/>
                <w:color w:val="FFFFFF"/>
                <w:sz w:val="17"/>
                <w:szCs w:val="17"/>
              </w:rPr>
              <w:t xml:space="preserve">Test Scenario</w:t>
            </w:r>
          </w:p>
        </w:tc>
        <w:tc>
          <w:tcPr>
            <w:tcW w:type="dxa" w:w="2600"/>
            <w:gridSpan w:val="1"/>
            <w:tcBorders>
              <w:top w:val="single" w:color="C5CAE9" w:sz="4"/>
              <w:left w:val="single" w:color="C5CAE9" w:sz="4"/>
              <w:bottom w:val="single" w:color="C5CAE9" w:sz="4"/>
              <w:right w:val="single" w:color="C5CAE9" w:sz="4"/>
            </w:tcBorders>
            <w:shd w:fill="1E3A5F" w:val="clear"/>
            <w:tcMar>
              <w:top w:type="dxa" w:w="80"/>
              <w:left w:type="dxa" w:w="140"/>
              <w:bottom w:type="dxa" w:w="80"/>
              <w:right w:type="dxa" w:w="140"/>
            </w:tcMar>
            <w:vAlign w:val="center"/>
          </w:tcPr>
          <w:p>
            <w:pPr>
              <w:spacing w:after="80" w:before="0"/>
              <w:jc w:val="center"/>
            </w:pPr>
            <w:r>
              <w:rPr>
                <w:rFonts w:ascii="Arial" w:cs="Arial" w:eastAsia="Arial" w:hAnsi="Arial"/>
                <w:b/>
                <w:bCs/>
                <w:color w:val="FFFFFF"/>
                <w:sz w:val="17"/>
                <w:szCs w:val="17"/>
              </w:rPr>
              <w:t xml:space="preserve">Services Involved</w:t>
            </w:r>
          </w:p>
        </w:tc>
        <w:tc>
          <w:tcPr>
            <w:tcW w:type="dxa" w:w="2600"/>
            <w:gridSpan w:val="1"/>
            <w:tcBorders>
              <w:top w:val="single" w:color="C5CAE9" w:sz="4"/>
              <w:left w:val="single" w:color="C5CAE9" w:sz="4"/>
              <w:bottom w:val="single" w:color="C5CAE9" w:sz="4"/>
              <w:right w:val="single" w:color="C5CAE9" w:sz="4"/>
            </w:tcBorders>
            <w:shd w:fill="1E3A5F" w:val="clear"/>
            <w:tcMar>
              <w:top w:type="dxa" w:w="80"/>
              <w:left w:type="dxa" w:w="140"/>
              <w:bottom w:type="dxa" w:w="80"/>
              <w:right w:type="dxa" w:w="140"/>
            </w:tcMar>
            <w:vAlign w:val="center"/>
          </w:tcPr>
          <w:p>
            <w:pPr>
              <w:spacing w:after="80" w:before="0"/>
              <w:jc w:val="center"/>
            </w:pPr>
            <w:r>
              <w:rPr>
                <w:rFonts w:ascii="Arial" w:cs="Arial" w:eastAsia="Arial" w:hAnsi="Arial"/>
                <w:b/>
                <w:bCs/>
                <w:color w:val="FFFFFF"/>
                <w:sz w:val="17"/>
                <w:szCs w:val="17"/>
              </w:rPr>
              <w:t xml:space="preserve">Setup</w:t>
            </w:r>
          </w:p>
        </w:tc>
        <w:tc>
          <w:tcPr>
            <w:tcW w:type="dxa" w:w="2800"/>
            <w:gridSpan w:val="1"/>
            <w:tcBorders>
              <w:top w:val="single" w:color="C5CAE9" w:sz="4"/>
              <w:left w:val="single" w:color="C5CAE9" w:sz="4"/>
              <w:bottom w:val="single" w:color="C5CAE9" w:sz="4"/>
              <w:right w:val="single" w:color="C5CAE9" w:sz="4"/>
            </w:tcBorders>
            <w:shd w:fill="1E3A5F" w:val="clear"/>
            <w:tcMar>
              <w:top w:type="dxa" w:w="80"/>
              <w:left w:type="dxa" w:w="140"/>
              <w:bottom w:type="dxa" w:w="80"/>
              <w:right w:type="dxa" w:w="140"/>
            </w:tcMar>
            <w:vAlign w:val="center"/>
          </w:tcPr>
          <w:p>
            <w:pPr>
              <w:spacing w:after="80" w:before="0"/>
              <w:jc w:val="center"/>
            </w:pPr>
            <w:r>
              <w:rPr>
                <w:rFonts w:ascii="Arial" w:cs="Arial" w:eastAsia="Arial" w:hAnsi="Arial"/>
                <w:b/>
                <w:bCs/>
                <w:color w:val="FFFFFF"/>
                <w:sz w:val="17"/>
                <w:szCs w:val="17"/>
              </w:rPr>
              <w:t xml:space="preserve">Assertion</w:t>
            </w:r>
          </w:p>
        </w:tc>
        <w:tc>
          <w:tcPr>
            <w:tcW w:type="dxa" w:w="1360"/>
            <w:gridSpan w:val="1"/>
            <w:tcBorders>
              <w:top w:val="single" w:color="C5CAE9" w:sz="4"/>
              <w:left w:val="single" w:color="C5CAE9" w:sz="4"/>
              <w:bottom w:val="single" w:color="C5CAE9" w:sz="4"/>
              <w:right w:val="single" w:color="C5CAE9" w:sz="4"/>
            </w:tcBorders>
            <w:shd w:fill="1E3A5F" w:val="clear"/>
            <w:tcMar>
              <w:top w:type="dxa" w:w="80"/>
              <w:left w:type="dxa" w:w="140"/>
              <w:bottom w:type="dxa" w:w="80"/>
              <w:right w:type="dxa" w:w="140"/>
            </w:tcMar>
            <w:vAlign w:val="center"/>
          </w:tcPr>
          <w:p>
            <w:pPr>
              <w:spacing w:after="80" w:before="0"/>
              <w:jc w:val="center"/>
            </w:pPr>
            <w:r>
              <w:rPr>
                <w:rFonts w:ascii="Arial" w:cs="Arial" w:eastAsia="Arial" w:hAnsi="Arial"/>
                <w:b/>
                <w:bCs/>
                <w:color w:val="FFFFFF"/>
                <w:sz w:val="17"/>
                <w:szCs w:val="17"/>
              </w:rPr>
              <w:t xml:space="preserve">SLO</w:t>
            </w:r>
          </w:p>
        </w:tc>
      </w:tr>
      <w:tr>
        <w:tc>
          <w:tcPr>
            <w:tcW w:type="dxa" w:w="24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Full enforcement path: ALLOW</w:t>
            </w:r>
          </w:p>
        </w:tc>
        <w:tc>
          <w:tcPr>
            <w:tcW w:type="dxa" w:w="26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mcp-gateway → policy-engine → audit-service</w:t>
            </w:r>
          </w:p>
        </w:tc>
        <w:tc>
          <w:tcPr>
            <w:tcW w:type="dxa" w:w="26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Active tenant with L1 ALLOW policy; registered agent with valid AIT; Kafka running</w:t>
            </w:r>
          </w:p>
        </w:tc>
        <w:tc>
          <w:tcPr>
            <w:tcW w:type="dxa" w:w="28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Decision=ALLOW in &lt;500ms; audit event in Iceberg within 5s; risk score unchanged</w:t>
            </w:r>
          </w:p>
        </w:tc>
        <w:tc>
          <w:tcPr>
            <w:tcW w:type="dxa" w:w="136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p99 &lt;500ms</w:t>
            </w:r>
          </w:p>
        </w:tc>
      </w:tr>
      <w:tr>
        <w:tc>
          <w:tcPr>
            <w:tcW w:type="dxa" w:w="24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Full enforcement path: DENY + risk increase</w:t>
            </w:r>
          </w:p>
        </w:tc>
        <w:tc>
          <w:tcPr>
            <w:tcW w:type="dxa" w:w="26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mcp-gateway → policy-engine → audit-service → aispm-engine</w:t>
            </w:r>
          </w:p>
        </w:tc>
        <w:tc>
          <w:tcPr>
            <w:tcW w:type="dxa" w:w="26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Active L1 DENY policy for PII export; agent sends PII tool call</w:t>
            </w:r>
          </w:p>
        </w:tc>
        <w:tc>
          <w:tcPr>
            <w:tcW w:type="dxa" w:w="28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Decision=DENY; HTTP 403 returned; audit event signed+written; risk score increases by &gt;5 within 30s</w:t>
            </w:r>
          </w:p>
        </w:tc>
        <w:tc>
          <w:tcPr>
            <w:tcW w:type="dxa" w:w="136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End-to-end &lt;30s</w:t>
            </w:r>
          </w:p>
        </w:tc>
      </w:tr>
      <w:tr>
        <w:tc>
          <w:tcPr>
            <w:tcW w:type="dxa" w:w="24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HITL full cycle: Approve</w:t>
            </w:r>
          </w:p>
        </w:tc>
        <w:tc>
          <w:tcPr>
            <w:tcW w:type="dxa" w:w="26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mcp-gateway → policy-engine → hitl-service → notification-service → mcp-gateway</w:t>
            </w:r>
          </w:p>
        </w:tc>
        <w:tc>
          <w:tcPr>
            <w:tcW w:type="dxa" w:w="26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ESCALATE policy; agent triggers action; Slack webhook configured</w:t>
            </w:r>
          </w:p>
        </w:tc>
        <w:tc>
          <w:tcPr>
            <w:tcW w:type="dxa" w:w="28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Action paused; Slack notification delivered within 10s; after human approval: action proceeds</w:t>
            </w:r>
          </w:p>
        </w:tc>
        <w:tc>
          <w:tcPr>
            <w:tcW w:type="dxa" w:w="136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Notification &lt;10s; callback &lt;5s after approval</w:t>
            </w:r>
          </w:p>
        </w:tc>
      </w:tr>
      <w:tr>
        <w:tc>
          <w:tcPr>
            <w:tcW w:type="dxa" w:w="24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AIT revocation propagation</w:t>
            </w:r>
          </w:p>
        </w:tc>
        <w:tc>
          <w:tcPr>
            <w:tcW w:type="dxa" w:w="26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platform-service → Redis → mcp-gateway</w:t>
            </w:r>
          </w:p>
        </w:tc>
        <w:tc>
          <w:tcPr>
            <w:tcW w:type="dxa" w:w="26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Issue AIT; revoke it via API; wait 5s; send request with revoked AIT</w:t>
            </w:r>
          </w:p>
        </w:tc>
        <w:tc>
          <w:tcPr>
            <w:tcW w:type="dxa" w:w="28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Request rejected with AIT_REVOKED within 6s of revocation</w:t>
            </w:r>
          </w:p>
        </w:tc>
        <w:tc>
          <w:tcPr>
            <w:tcW w:type="dxa" w:w="136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Propagation &lt;6s</w:t>
            </w:r>
          </w:p>
        </w:tc>
      </w:tr>
      <w:tr>
        <w:tc>
          <w:tcPr>
            <w:tcW w:type="dxa" w:w="24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Discovery scan + risk scoring</w:t>
            </w:r>
          </w:p>
        </w:tc>
        <w:tc>
          <w:tcPr>
            <w:tcW w:type="dxa" w:w="26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discovery-engine → aispm-engine → neo4j → timescale</w:t>
            </w:r>
          </w:p>
        </w:tc>
        <w:tc>
          <w:tcPr>
            <w:tcW w:type="dxa" w:w="26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Connector with 5 mock agents; trigger scan</w:t>
            </w:r>
          </w:p>
        </w:tc>
        <w:tc>
          <w:tcPr>
            <w:tcW w:type="dxa" w:w="28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All 5 agents in inventory within 2hr; risk scores calculated; ARM graph has all nodes</w:t>
            </w:r>
          </w:p>
        </w:tc>
        <w:tc>
          <w:tcPr>
            <w:tcW w:type="dxa" w:w="136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Scan &lt;2hr; scores &lt;30s after inventory</w:t>
            </w:r>
          </w:p>
        </w:tc>
      </w:tr>
      <w:tr>
        <w:tc>
          <w:tcPr>
            <w:tcW w:type="dxa" w:w="24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Audit NL query</w:t>
            </w:r>
          </w:p>
        </w:tc>
        <w:tc>
          <w:tcPr>
            <w:tcW w:type="dxa" w:w="26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audit-service → opensearch → bedrock</w:t>
            </w:r>
          </w:p>
        </w:tc>
        <w:tc>
          <w:tcPr>
            <w:tcW w:type="dxa" w:w="26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100 audit events indexed; NL query: 'show DENY decisions last 24h'</w:t>
            </w:r>
          </w:p>
        </w:tc>
        <w:tc>
          <w:tcPr>
            <w:tcW w:type="dxa" w:w="28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Correct events returned; summary accurate; no raw content in Bedrock call</w:t>
            </w:r>
          </w:p>
        </w:tc>
        <w:tc>
          <w:tcPr>
            <w:tcW w:type="dxa" w:w="136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Response &lt;3s</w:t>
            </w:r>
          </w:p>
        </w:tc>
      </w:tr>
      <w:tr>
        <w:tc>
          <w:tcPr>
            <w:tcW w:type="dxa" w:w="24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Tenant isolation</w:t>
            </w:r>
          </w:p>
        </w:tc>
        <w:tc>
          <w:tcPr>
            <w:tcW w:type="dxa" w:w="26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any service → PostgreSQL</w:t>
            </w:r>
          </w:p>
        </w:tc>
        <w:tc>
          <w:tcPr>
            <w:tcW w:type="dxa" w:w="26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Two tenants; write resource for tenant A; attempt to read as tenant B</w:t>
            </w:r>
          </w:p>
        </w:tc>
        <w:tc>
          <w:tcPr>
            <w:tcW w:type="dxa" w:w="28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Tenant B receives 404 (RLS filters out tenant A's data)</w:t>
            </w:r>
          </w:p>
        </w:tc>
        <w:tc>
          <w:tcPr>
            <w:tcW w:type="dxa" w:w="136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Zero cross-tenant leaks in 1000 random queries</w:t>
            </w:r>
          </w:p>
        </w:tc>
      </w:tr>
    </w:tbl>
    <w:p>
      <w:pPr>
        <w:spacing w:after="50" w:before="0"/>
        <w:jc w:val="left"/>
      </w:pPr>
      <w:r>
        <w:rPr>
          <w:rFonts w:ascii="Arial" w:cs="Arial" w:eastAsia="Arial" w:hAnsi="Arial"/>
          <w:color w:val="111111"/>
          <w:sz w:val="20"/>
          <w:szCs w:val="20"/>
        </w:rPr>
        <w:t xml:space="preserve"> </w:t>
      </w:r>
    </w:p>
    <w:p>
      <w:pPr>
        <w:pStyle w:val="Heading2"/>
        <w:pBdr>
          <w:bottom w:val="single" w:color="2E6094" w:sz="4" w:space="2"/>
        </w:pBdr>
        <w:spacing w:after="120" w:before="260"/>
      </w:pPr>
      <w:r>
        <w:rPr>
          <w:rFonts w:ascii="Arial" w:cs="Arial" w:eastAsia="Arial" w:hAnsi="Arial"/>
          <w:b/>
          <w:bCs/>
          <w:color w:val="2E6094"/>
          <w:sz w:val="26"/>
          <w:szCs w:val="26"/>
        </w:rPr>
        <w:t xml:space="preserve">20.3  Contract Tests (Pact)</w:t>
      </w:r>
    </w:p>
    <w:tbl>
      <w:tblPr>
        <w:tblW w:type="dxa" w:w="105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3600"/>
        <w:gridCol w:w="2160"/>
      </w:tblGrid>
      <w:tr>
        <w:trPr>
          <w:tblHeader/>
        </w:trPr>
        <w:tc>
          <w:tcPr>
            <w:tcW w:type="dxa" w:w="2400"/>
            <w:gridSpan w:val="1"/>
            <w:tcBorders>
              <w:top w:val="single" w:color="C5CAE9" w:sz="4"/>
              <w:left w:val="single" w:color="C5CAE9" w:sz="4"/>
              <w:bottom w:val="single" w:color="C5CAE9" w:sz="4"/>
              <w:right w:val="single" w:color="C5CAE9" w:sz="4"/>
            </w:tcBorders>
            <w:shd w:fill="1E3A5F" w:val="clear"/>
            <w:tcMar>
              <w:top w:type="dxa" w:w="80"/>
              <w:left w:type="dxa" w:w="140"/>
              <w:bottom w:type="dxa" w:w="80"/>
              <w:right w:type="dxa" w:w="140"/>
            </w:tcMar>
            <w:vAlign w:val="center"/>
          </w:tcPr>
          <w:p>
            <w:pPr>
              <w:spacing w:after="80" w:before="0"/>
              <w:jc w:val="center"/>
            </w:pPr>
            <w:r>
              <w:rPr>
                <w:rFonts w:ascii="Arial" w:cs="Arial" w:eastAsia="Arial" w:hAnsi="Arial"/>
                <w:b/>
                <w:bCs/>
                <w:color w:val="FFFFFF"/>
                <w:sz w:val="17"/>
                <w:szCs w:val="17"/>
              </w:rPr>
              <w:t xml:space="preserve">Consumer</w:t>
            </w:r>
          </w:p>
        </w:tc>
        <w:tc>
          <w:tcPr>
            <w:tcW w:type="dxa" w:w="2400"/>
            <w:gridSpan w:val="1"/>
            <w:tcBorders>
              <w:top w:val="single" w:color="C5CAE9" w:sz="4"/>
              <w:left w:val="single" w:color="C5CAE9" w:sz="4"/>
              <w:bottom w:val="single" w:color="C5CAE9" w:sz="4"/>
              <w:right w:val="single" w:color="C5CAE9" w:sz="4"/>
            </w:tcBorders>
            <w:shd w:fill="1E3A5F" w:val="clear"/>
            <w:tcMar>
              <w:top w:type="dxa" w:w="80"/>
              <w:left w:type="dxa" w:w="140"/>
              <w:bottom w:type="dxa" w:w="80"/>
              <w:right w:type="dxa" w:w="140"/>
            </w:tcMar>
            <w:vAlign w:val="center"/>
          </w:tcPr>
          <w:p>
            <w:pPr>
              <w:spacing w:after="80" w:before="0"/>
              <w:jc w:val="center"/>
            </w:pPr>
            <w:r>
              <w:rPr>
                <w:rFonts w:ascii="Arial" w:cs="Arial" w:eastAsia="Arial" w:hAnsi="Arial"/>
                <w:b/>
                <w:bCs/>
                <w:color w:val="FFFFFF"/>
                <w:sz w:val="17"/>
                <w:szCs w:val="17"/>
              </w:rPr>
              <w:t xml:space="preserve">Provider</w:t>
            </w:r>
          </w:p>
        </w:tc>
        <w:tc>
          <w:tcPr>
            <w:tcW w:type="dxa" w:w="3600"/>
            <w:gridSpan w:val="1"/>
            <w:tcBorders>
              <w:top w:val="single" w:color="C5CAE9" w:sz="4"/>
              <w:left w:val="single" w:color="C5CAE9" w:sz="4"/>
              <w:bottom w:val="single" w:color="C5CAE9" w:sz="4"/>
              <w:right w:val="single" w:color="C5CAE9" w:sz="4"/>
            </w:tcBorders>
            <w:shd w:fill="1E3A5F" w:val="clear"/>
            <w:tcMar>
              <w:top w:type="dxa" w:w="80"/>
              <w:left w:type="dxa" w:w="140"/>
              <w:bottom w:type="dxa" w:w="80"/>
              <w:right w:type="dxa" w:w="140"/>
            </w:tcMar>
            <w:vAlign w:val="center"/>
          </w:tcPr>
          <w:p>
            <w:pPr>
              <w:spacing w:after="80" w:before="0"/>
              <w:jc w:val="center"/>
            </w:pPr>
            <w:r>
              <w:rPr>
                <w:rFonts w:ascii="Arial" w:cs="Arial" w:eastAsia="Arial" w:hAnsi="Arial"/>
                <w:b/>
                <w:bCs/>
                <w:color w:val="FFFFFF"/>
                <w:sz w:val="17"/>
                <w:szCs w:val="17"/>
              </w:rPr>
              <w:t xml:space="preserve">Contract Key Points</w:t>
            </w:r>
          </w:p>
        </w:tc>
        <w:tc>
          <w:tcPr>
            <w:tcW w:type="dxa" w:w="2160"/>
            <w:gridSpan w:val="1"/>
            <w:tcBorders>
              <w:top w:val="single" w:color="C5CAE9" w:sz="4"/>
              <w:left w:val="single" w:color="C5CAE9" w:sz="4"/>
              <w:bottom w:val="single" w:color="C5CAE9" w:sz="4"/>
              <w:right w:val="single" w:color="C5CAE9" w:sz="4"/>
            </w:tcBorders>
            <w:shd w:fill="1E3A5F" w:val="clear"/>
            <w:tcMar>
              <w:top w:type="dxa" w:w="80"/>
              <w:left w:type="dxa" w:w="140"/>
              <w:bottom w:type="dxa" w:w="80"/>
              <w:right w:type="dxa" w:w="140"/>
            </w:tcMar>
            <w:vAlign w:val="center"/>
          </w:tcPr>
          <w:p>
            <w:pPr>
              <w:spacing w:after="80" w:before="0"/>
              <w:jc w:val="center"/>
            </w:pPr>
            <w:r>
              <w:rPr>
                <w:rFonts w:ascii="Arial" w:cs="Arial" w:eastAsia="Arial" w:hAnsi="Arial"/>
                <w:b/>
                <w:bCs/>
                <w:color w:val="FFFFFF"/>
                <w:sz w:val="17"/>
                <w:szCs w:val="17"/>
              </w:rPr>
              <w:t xml:space="preserve">Verification Frequency</w:t>
            </w:r>
          </w:p>
        </w:tc>
      </w:tr>
      <w:tr>
        <w:tc>
          <w:tcPr>
            <w:tcW w:type="dxa" w:w="24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mcp-gateway</w:t>
            </w:r>
          </w:p>
        </w:tc>
        <w:tc>
          <w:tcPr>
            <w:tcW w:type="dxa" w:w="24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policy-engine</w:t>
            </w:r>
          </w:p>
        </w:tc>
        <w:tc>
          <w:tcPr>
            <w:tcW w:type="dxa" w:w="36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EvaluateActionRequest schema; Decision enum values; EvaluatedAt timestamp present; error response for UNAVAILABLE</w:t>
            </w:r>
          </w:p>
        </w:tc>
        <w:tc>
          <w:tcPr>
            <w:tcW w:type="dxa" w:w="216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Every PR + nightly</w:t>
            </w:r>
          </w:p>
        </w:tc>
      </w:tr>
      <w:tr>
        <w:tc>
          <w:tcPr>
            <w:tcW w:type="dxa" w:w="24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api-gateway</w:t>
            </w:r>
          </w:p>
        </w:tc>
        <w:tc>
          <w:tcPr>
            <w:tcW w:type="dxa" w:w="24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platform-service</w:t>
            </w:r>
          </w:p>
        </w:tc>
        <w:tc>
          <w:tcPr>
            <w:tcW w:type="dxa" w:w="36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ValidateJWT returns roles[]; GetTenantContext returns plan_tier; CheckRBAC returns allowed bool</w:t>
            </w:r>
          </w:p>
        </w:tc>
        <w:tc>
          <w:tcPr>
            <w:tcW w:type="dxa" w:w="216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Every PR</w:t>
            </w:r>
          </w:p>
        </w:tc>
      </w:tr>
      <w:tr>
        <w:tc>
          <w:tcPr>
            <w:tcW w:type="dxa" w:w="24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api-gateway</w:t>
            </w:r>
          </w:p>
        </w:tc>
        <w:tc>
          <w:tcPr>
            <w:tcW w:type="dxa" w:w="24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audit-service</w:t>
            </w:r>
          </w:p>
        </w:tc>
        <w:tc>
          <w:tcPr>
            <w:tcW w:type="dxa" w:w="36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GET /v1/audit/events returns PaginationInfo; POST /v1/audit/queries returns summary + events[]</w:t>
            </w:r>
          </w:p>
        </w:tc>
        <w:tc>
          <w:tcPr>
            <w:tcW w:type="dxa" w:w="216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Every PR</w:t>
            </w:r>
          </w:p>
        </w:tc>
      </w:tr>
      <w:tr>
        <w:tc>
          <w:tcPr>
            <w:tcW w:type="dxa" w:w="24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notification-service</w:t>
            </w:r>
          </w:p>
        </w:tc>
        <w:tc>
          <w:tcPr>
            <w:tcW w:type="dxa" w:w="24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hitl-service</w:t>
            </w:r>
          </w:p>
        </w:tc>
        <w:tc>
          <w:tcPr>
            <w:tcW w:type="dxa" w:w="36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HITLRequestEvent Avro schema; timeout_at_sec is unix timestamp; callback_url is valid HTTPS</w:t>
            </w:r>
          </w:p>
        </w:tc>
        <w:tc>
          <w:tcPr>
            <w:tcW w:type="dxa" w:w="216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Every PR</w:t>
            </w:r>
          </w:p>
        </w:tc>
      </w:tr>
      <w:tr>
        <w:tc>
          <w:tcPr>
            <w:tcW w:type="dxa" w:w="24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console-ui</w:t>
            </w:r>
          </w:p>
        </w:tc>
        <w:tc>
          <w:tcPr>
            <w:tcW w:type="dxa" w:w="24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api-gateway</w:t>
            </w:r>
          </w:p>
        </w:tc>
        <w:tc>
          <w:tcPr>
            <w:tcW w:type="dxa" w:w="36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AgentSummary schema; ARMResponse schema; RiskDimension schema; PaginationInfo cursor format</w:t>
            </w:r>
          </w:p>
        </w:tc>
        <w:tc>
          <w:tcPr>
            <w:tcW w:type="dxa" w:w="216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Every PR + before release</w:t>
            </w:r>
          </w:p>
        </w:tc>
      </w:tr>
    </w:tbl>
    <w:p>
      <w:pPr>
        <w:spacing w:after="50" w:before="0"/>
        <w:jc w:val="left"/>
      </w:pPr>
      <w:r>
        <w:rPr>
          <w:rFonts w:ascii="Arial" w:cs="Arial" w:eastAsia="Arial" w:hAnsi="Arial"/>
          <w:color w:val="111111"/>
          <w:sz w:val="20"/>
          <w:szCs w:val="20"/>
        </w:rPr>
        <w:t xml:space="preserve"> </w:t>
      </w:r>
    </w:p>
    <w:p>
      <w:r>
        <w:br w:type="page"/>
      </w:r>
    </w:p>
    <w:p>
      <w:pPr>
        <w:pStyle w:val="Heading1"/>
        <w:pBdr>
          <w:bottom w:val="single" w:color="B22222" w:sz="10" w:space="3"/>
        </w:pBdr>
        <w:spacing w:after="180" w:before="360"/>
      </w:pPr>
      <w:r>
        <w:rPr>
          <w:rFonts w:ascii="Arial" w:cs="Arial" w:eastAsia="Arial" w:hAnsi="Arial"/>
          <w:b/>
          <w:bCs/>
          <w:color w:val="7B1414"/>
          <w:sz w:val="34"/>
          <w:szCs w:val="34"/>
        </w:rPr>
        <w:t xml:space="preserve">21. Security Controls Matrix</w:t>
      </w:r>
    </w:p>
    <w:p>
      <w:pPr>
        <w:pStyle w:val="Heading2"/>
        <w:pBdr>
          <w:bottom w:val="single" w:color="2E6094" w:sz="4" w:space="2"/>
        </w:pBdr>
        <w:spacing w:after="120" w:before="260"/>
      </w:pPr>
      <w:r>
        <w:rPr>
          <w:rFonts w:ascii="Arial" w:cs="Arial" w:eastAsia="Arial" w:hAnsi="Arial"/>
          <w:b/>
          <w:bCs/>
          <w:color w:val="2E6094"/>
          <w:sz w:val="26"/>
          <w:szCs w:val="26"/>
        </w:rPr>
        <w:t xml:space="preserve">21.1  Per-Endpoint Security Controls</w:t>
      </w:r>
    </w:p>
    <w:tbl>
      <w:tblPr>
        <w:tblW w:type="dxa" w:w="13360"/>
        <w:tblBorders>
          <w:top w:val="single" w:color="auto" w:sz="4"/>
          <w:left w:val="single" w:color="auto" w:sz="4"/>
          <w:bottom w:val="single" w:color="auto" w:sz="4"/>
          <w:right w:val="single" w:color="auto" w:sz="4"/>
          <w:insideH w:val="single" w:color="auto" w:sz="4"/>
          <w:insideV w:val="single" w:color="auto" w:sz="4"/>
        </w:tblBorders>
      </w:tblPr>
      <w:tblGrid>
        <w:gridCol w:w="3200"/>
        <w:gridCol w:w="2400"/>
        <w:gridCol w:w="2400"/>
        <w:gridCol w:w="2400"/>
        <w:gridCol w:w="1600"/>
        <w:gridCol w:w="1360"/>
      </w:tblGrid>
      <w:tr>
        <w:trPr>
          <w:tblHeader/>
        </w:trPr>
        <w:tc>
          <w:tcPr>
            <w:tcW w:type="dxa" w:w="3200"/>
            <w:gridSpan w:val="1"/>
            <w:tcBorders>
              <w:top w:val="single" w:color="C5CAE9" w:sz="4"/>
              <w:left w:val="single" w:color="C5CAE9" w:sz="4"/>
              <w:bottom w:val="single" w:color="C5CAE9" w:sz="4"/>
              <w:right w:val="single" w:color="C5CAE9" w:sz="4"/>
            </w:tcBorders>
            <w:shd w:fill="1E3A5F" w:val="clear"/>
            <w:tcMar>
              <w:top w:type="dxa" w:w="80"/>
              <w:left w:type="dxa" w:w="140"/>
              <w:bottom w:type="dxa" w:w="80"/>
              <w:right w:type="dxa" w:w="140"/>
            </w:tcMar>
            <w:vAlign w:val="center"/>
          </w:tcPr>
          <w:p>
            <w:pPr>
              <w:spacing w:after="80" w:before="0"/>
              <w:jc w:val="center"/>
            </w:pPr>
            <w:r>
              <w:rPr>
                <w:rFonts w:ascii="Arial" w:cs="Arial" w:eastAsia="Arial" w:hAnsi="Arial"/>
                <w:b/>
                <w:bCs/>
                <w:color w:val="FFFFFF"/>
                <w:sz w:val="17"/>
                <w:szCs w:val="17"/>
              </w:rPr>
              <w:t xml:space="preserve">Endpoint</w:t>
            </w:r>
          </w:p>
        </w:tc>
        <w:tc>
          <w:tcPr>
            <w:tcW w:type="dxa" w:w="2400"/>
            <w:gridSpan w:val="1"/>
            <w:tcBorders>
              <w:top w:val="single" w:color="C5CAE9" w:sz="4"/>
              <w:left w:val="single" w:color="C5CAE9" w:sz="4"/>
              <w:bottom w:val="single" w:color="C5CAE9" w:sz="4"/>
              <w:right w:val="single" w:color="C5CAE9" w:sz="4"/>
            </w:tcBorders>
            <w:shd w:fill="1E3A5F" w:val="clear"/>
            <w:tcMar>
              <w:top w:type="dxa" w:w="80"/>
              <w:left w:type="dxa" w:w="140"/>
              <w:bottom w:type="dxa" w:w="80"/>
              <w:right w:type="dxa" w:w="140"/>
            </w:tcMar>
            <w:vAlign w:val="center"/>
          </w:tcPr>
          <w:p>
            <w:pPr>
              <w:spacing w:after="80" w:before="0"/>
              <w:jc w:val="center"/>
            </w:pPr>
            <w:r>
              <w:rPr>
                <w:rFonts w:ascii="Arial" w:cs="Arial" w:eastAsia="Arial" w:hAnsi="Arial"/>
                <w:b/>
                <w:bCs/>
                <w:color w:val="FFFFFF"/>
                <w:sz w:val="17"/>
                <w:szCs w:val="17"/>
              </w:rPr>
              <w:t xml:space="preserve">Auth Required</w:t>
            </w:r>
          </w:p>
        </w:tc>
        <w:tc>
          <w:tcPr>
            <w:tcW w:type="dxa" w:w="2400"/>
            <w:gridSpan w:val="1"/>
            <w:tcBorders>
              <w:top w:val="single" w:color="C5CAE9" w:sz="4"/>
              <w:left w:val="single" w:color="C5CAE9" w:sz="4"/>
              <w:bottom w:val="single" w:color="C5CAE9" w:sz="4"/>
              <w:right w:val="single" w:color="C5CAE9" w:sz="4"/>
            </w:tcBorders>
            <w:shd w:fill="1E3A5F" w:val="clear"/>
            <w:tcMar>
              <w:top w:type="dxa" w:w="80"/>
              <w:left w:type="dxa" w:w="140"/>
              <w:bottom w:type="dxa" w:w="80"/>
              <w:right w:type="dxa" w:w="140"/>
            </w:tcMar>
            <w:vAlign w:val="center"/>
          </w:tcPr>
          <w:p>
            <w:pPr>
              <w:spacing w:after="80" w:before="0"/>
              <w:jc w:val="center"/>
            </w:pPr>
            <w:r>
              <w:rPr>
                <w:rFonts w:ascii="Arial" w:cs="Arial" w:eastAsia="Arial" w:hAnsi="Arial"/>
                <w:b/>
                <w:bCs/>
                <w:color w:val="FFFFFF"/>
                <w:sz w:val="17"/>
                <w:szCs w:val="17"/>
              </w:rPr>
              <w:t xml:space="preserve">Rate Limit</w:t>
            </w:r>
          </w:p>
        </w:tc>
        <w:tc>
          <w:tcPr>
            <w:tcW w:type="dxa" w:w="2400"/>
            <w:gridSpan w:val="1"/>
            <w:tcBorders>
              <w:top w:val="single" w:color="C5CAE9" w:sz="4"/>
              <w:left w:val="single" w:color="C5CAE9" w:sz="4"/>
              <w:bottom w:val="single" w:color="C5CAE9" w:sz="4"/>
              <w:right w:val="single" w:color="C5CAE9" w:sz="4"/>
            </w:tcBorders>
            <w:shd w:fill="1E3A5F" w:val="clear"/>
            <w:tcMar>
              <w:top w:type="dxa" w:w="80"/>
              <w:left w:type="dxa" w:w="140"/>
              <w:bottom w:type="dxa" w:w="80"/>
              <w:right w:type="dxa" w:w="140"/>
            </w:tcMar>
            <w:vAlign w:val="center"/>
          </w:tcPr>
          <w:p>
            <w:pPr>
              <w:spacing w:after="80" w:before="0"/>
              <w:jc w:val="center"/>
            </w:pPr>
            <w:r>
              <w:rPr>
                <w:rFonts w:ascii="Arial" w:cs="Arial" w:eastAsia="Arial" w:hAnsi="Arial"/>
                <w:b/>
                <w:bCs/>
                <w:color w:val="FFFFFF"/>
                <w:sz w:val="17"/>
                <w:szCs w:val="17"/>
              </w:rPr>
              <w:t xml:space="preserve">Input Validation</w:t>
            </w:r>
          </w:p>
        </w:tc>
        <w:tc>
          <w:tcPr>
            <w:tcW w:type="dxa" w:w="1600"/>
            <w:gridSpan w:val="1"/>
            <w:tcBorders>
              <w:top w:val="single" w:color="C5CAE9" w:sz="4"/>
              <w:left w:val="single" w:color="C5CAE9" w:sz="4"/>
              <w:bottom w:val="single" w:color="C5CAE9" w:sz="4"/>
              <w:right w:val="single" w:color="C5CAE9" w:sz="4"/>
            </w:tcBorders>
            <w:shd w:fill="1E3A5F" w:val="clear"/>
            <w:tcMar>
              <w:top w:type="dxa" w:w="80"/>
              <w:left w:type="dxa" w:w="140"/>
              <w:bottom w:type="dxa" w:w="80"/>
              <w:right w:type="dxa" w:w="140"/>
            </w:tcMar>
            <w:vAlign w:val="center"/>
          </w:tcPr>
          <w:p>
            <w:pPr>
              <w:spacing w:after="80" w:before="0"/>
              <w:jc w:val="center"/>
            </w:pPr>
            <w:r>
              <w:rPr>
                <w:rFonts w:ascii="Arial" w:cs="Arial" w:eastAsia="Arial" w:hAnsi="Arial"/>
                <w:b/>
                <w:bCs/>
                <w:color w:val="FFFFFF"/>
                <w:sz w:val="17"/>
                <w:szCs w:val="17"/>
              </w:rPr>
              <w:t xml:space="preserve">MFA Required</w:t>
            </w:r>
          </w:p>
        </w:tc>
        <w:tc>
          <w:tcPr>
            <w:tcW w:type="dxa" w:w="1360"/>
            <w:gridSpan w:val="1"/>
            <w:tcBorders>
              <w:top w:val="single" w:color="C5CAE9" w:sz="4"/>
              <w:left w:val="single" w:color="C5CAE9" w:sz="4"/>
              <w:bottom w:val="single" w:color="C5CAE9" w:sz="4"/>
              <w:right w:val="single" w:color="C5CAE9" w:sz="4"/>
            </w:tcBorders>
            <w:shd w:fill="1E3A5F" w:val="clear"/>
            <w:tcMar>
              <w:top w:type="dxa" w:w="80"/>
              <w:left w:type="dxa" w:w="140"/>
              <w:bottom w:type="dxa" w:w="80"/>
              <w:right w:type="dxa" w:w="140"/>
            </w:tcMar>
            <w:vAlign w:val="center"/>
          </w:tcPr>
          <w:p>
            <w:pPr>
              <w:spacing w:after="80" w:before="0"/>
              <w:jc w:val="center"/>
            </w:pPr>
            <w:r>
              <w:rPr>
                <w:rFonts w:ascii="Arial" w:cs="Arial" w:eastAsia="Arial" w:hAnsi="Arial"/>
                <w:b/>
                <w:bCs/>
                <w:color w:val="FFFFFF"/>
                <w:sz w:val="17"/>
                <w:szCs w:val="17"/>
              </w:rPr>
              <w:t xml:space="preserve">Audit Logged</w:t>
            </w:r>
          </w:p>
        </w:tc>
      </w:tr>
      <w:tr>
        <w:tc>
          <w:tcPr>
            <w:tcW w:type="dxa" w:w="32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POST /v1/auth/login</w:t>
            </w:r>
          </w:p>
        </w:tc>
        <w:tc>
          <w:tcPr>
            <w:tcW w:type="dxa" w:w="24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None (pre-auth)</w:t>
            </w:r>
          </w:p>
        </w:tc>
        <w:tc>
          <w:tcPr>
            <w:tcW w:type="dxa" w:w="24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5 req/min per IP (anti-brute-force)</w:t>
            </w:r>
          </w:p>
        </w:tc>
        <w:tc>
          <w:tcPr>
            <w:tcW w:type="dxa" w:w="24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Email format; password non-empty; tenant domain check</w:t>
            </w:r>
          </w:p>
        </w:tc>
        <w:tc>
          <w:tcPr>
            <w:tcW w:type="dxa" w:w="16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No (pre-auth)</w:t>
            </w:r>
          </w:p>
        </w:tc>
        <w:tc>
          <w:tcPr>
            <w:tcW w:type="dxa" w:w="136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Yes</w:t>
            </w:r>
          </w:p>
        </w:tc>
      </w:tr>
      <w:tr>
        <w:tc>
          <w:tcPr>
            <w:tcW w:type="dxa" w:w="32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POST /v1/auth/refresh</w:t>
            </w:r>
          </w:p>
        </w:tc>
        <w:tc>
          <w:tcPr>
            <w:tcW w:type="dxa" w:w="24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Refresh token (HttpOnly cookie)</w:t>
            </w:r>
          </w:p>
        </w:tc>
        <w:tc>
          <w:tcPr>
            <w:tcW w:type="dxa" w:w="24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10/min per user</w:t>
            </w:r>
          </w:p>
        </w:tc>
        <w:tc>
          <w:tcPr>
            <w:tcW w:type="dxa" w:w="24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Refresh token length/format</w:t>
            </w:r>
          </w:p>
        </w:tc>
        <w:tc>
          <w:tcPr>
            <w:tcW w:type="dxa" w:w="16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No</w:t>
            </w:r>
          </w:p>
        </w:tc>
        <w:tc>
          <w:tcPr>
            <w:tcW w:type="dxa" w:w="136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Yes</w:t>
            </w:r>
          </w:p>
        </w:tc>
      </w:tr>
      <w:tr>
        <w:tc>
          <w:tcPr>
            <w:tcW w:type="dxa" w:w="32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GET /v1/inventory/agents</w:t>
            </w:r>
          </w:p>
        </w:tc>
        <w:tc>
          <w:tcPr>
            <w:tcW w:type="dxa" w:w="24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JWT Bearer</w:t>
            </w:r>
          </w:p>
        </w:tc>
        <w:tc>
          <w:tcPr>
            <w:tcW w:type="dxa" w:w="24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500/min per API key (plan tier)</w:t>
            </w:r>
          </w:p>
        </w:tc>
        <w:tc>
          <w:tcPr>
            <w:tcW w:type="dxa" w:w="24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Query params: valid enum values; cursor format; limit 1–100</w:t>
            </w:r>
          </w:p>
        </w:tc>
        <w:tc>
          <w:tcPr>
            <w:tcW w:type="dxa" w:w="16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No</w:t>
            </w:r>
          </w:p>
        </w:tc>
        <w:tc>
          <w:tcPr>
            <w:tcW w:type="dxa" w:w="136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No (read)</w:t>
            </w:r>
          </w:p>
        </w:tc>
      </w:tr>
      <w:tr>
        <w:tc>
          <w:tcPr>
            <w:tcW w:type="dxa" w:w="32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POST /v1/inventory/agents</w:t>
            </w:r>
          </w:p>
        </w:tc>
        <w:tc>
          <w:tcPr>
            <w:tcW w:type="dxa" w:w="24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JWT Bearer + security_engineer role</w:t>
            </w:r>
          </w:p>
        </w:tc>
        <w:tc>
          <w:tcPr>
            <w:tcW w:type="dxa" w:w="24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60/min per tenant</w:t>
            </w:r>
          </w:p>
        </w:tc>
        <w:tc>
          <w:tcPr>
            <w:tcW w:type="dxa" w:w="24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All fields: size limits; fingerprint: 64-char hex; email format; tools: enum validation</w:t>
            </w:r>
          </w:p>
        </w:tc>
        <w:tc>
          <w:tcPr>
            <w:tcW w:type="dxa" w:w="16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No</w:t>
            </w:r>
          </w:p>
        </w:tc>
        <w:tc>
          <w:tcPr>
            <w:tcW w:type="dxa" w:w="136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Yes</w:t>
            </w:r>
          </w:p>
        </w:tc>
      </w:tr>
      <w:tr>
        <w:tc>
          <w:tcPr>
            <w:tcW w:type="dxa" w:w="32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POST /v1/policies</w:t>
            </w:r>
          </w:p>
        </w:tc>
        <w:tc>
          <w:tcPr>
            <w:tcW w:type="dxa" w:w="24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JWT Bearer + security_engineer role</w:t>
            </w:r>
          </w:p>
        </w:tc>
        <w:tc>
          <w:tcPr>
            <w:tcW w:type="dxa" w:w="24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30/min per tenant</w:t>
            </w:r>
          </w:p>
        </w:tc>
        <w:tc>
          <w:tcPr>
            <w:tcW w:type="dxa" w:w="24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Rego syntax validation (opa check); scope_type enum; action enum; HITL tier 1–4 if ESCALATE</w:t>
            </w:r>
          </w:p>
        </w:tc>
        <w:tc>
          <w:tcPr>
            <w:tcW w:type="dxa" w:w="16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No</w:t>
            </w:r>
          </w:p>
        </w:tc>
        <w:tc>
          <w:tcPr>
            <w:tcW w:type="dxa" w:w="136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Yes</w:t>
            </w:r>
          </w:p>
        </w:tc>
      </w:tr>
      <w:tr>
        <w:tc>
          <w:tcPr>
            <w:tcW w:type="dxa" w:w="32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PUT /v1/policies/{id}</w:t>
            </w:r>
          </w:p>
        </w:tc>
        <w:tc>
          <w:tcPr>
            <w:tcW w:type="dxa" w:w="24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JWT Bearer + security_engineer role</w:t>
            </w:r>
          </w:p>
        </w:tc>
        <w:tc>
          <w:tcPr>
            <w:tcW w:type="dxa" w:w="24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30/min per tenant</w:t>
            </w:r>
          </w:p>
        </w:tc>
        <w:tc>
          <w:tcPr>
            <w:tcW w:type="dxa" w:w="24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Same as POST; version field required (optimistic lock)</w:t>
            </w:r>
          </w:p>
        </w:tc>
        <w:tc>
          <w:tcPr>
            <w:tcW w:type="dxa" w:w="16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No</w:t>
            </w:r>
          </w:p>
        </w:tc>
        <w:tc>
          <w:tcPr>
            <w:tcW w:type="dxa" w:w="136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Yes</w:t>
            </w:r>
          </w:p>
        </w:tc>
      </w:tr>
      <w:tr>
        <w:tc>
          <w:tcPr>
            <w:tcW w:type="dxa" w:w="32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DELETE /v1/policies/{id}</w:t>
            </w:r>
          </w:p>
        </w:tc>
        <w:tc>
          <w:tcPr>
            <w:tcW w:type="dxa" w:w="24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JWT Bearer + tenant_admin role</w:t>
            </w:r>
          </w:p>
        </w:tc>
        <w:tc>
          <w:tcPr>
            <w:tcW w:type="dxa" w:w="24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10/min per tenant</w:t>
            </w:r>
          </w:p>
        </w:tc>
        <w:tc>
          <w:tcPr>
            <w:tcW w:type="dxa" w:w="24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Valid UUID; policy must exist in tenant</w:t>
            </w:r>
          </w:p>
        </w:tc>
        <w:tc>
          <w:tcPr>
            <w:tcW w:type="dxa" w:w="16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Yes (MFA)</w:t>
            </w:r>
          </w:p>
        </w:tc>
        <w:tc>
          <w:tcPr>
            <w:tcW w:type="dxa" w:w="136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Yes</w:t>
            </w:r>
          </w:p>
        </w:tc>
      </w:tr>
      <w:tr>
        <w:tc>
          <w:tcPr>
            <w:tcW w:type="dxa" w:w="32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POST /v1/hitl/{id}/approve</w:t>
            </w:r>
          </w:p>
        </w:tc>
        <w:tc>
          <w:tcPr>
            <w:tcW w:type="dxa" w:w="24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JWT Bearer + security_analyst role</w:t>
            </w:r>
          </w:p>
        </w:tc>
        <w:tc>
          <w:tcPr>
            <w:tcW w:type="dxa" w:w="24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60/min per user</w:t>
            </w:r>
          </w:p>
        </w:tc>
        <w:tc>
          <w:tcPr>
            <w:tcW w:type="dxa" w:w="24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Valid UUID; request must be PENDING</w:t>
            </w:r>
          </w:p>
        </w:tc>
        <w:tc>
          <w:tcPr>
            <w:tcW w:type="dxa" w:w="16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Yes (MFA, &lt;5min ago)</w:t>
            </w:r>
          </w:p>
        </w:tc>
        <w:tc>
          <w:tcPr>
            <w:tcW w:type="dxa" w:w="136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Yes</w:t>
            </w:r>
          </w:p>
        </w:tc>
      </w:tr>
      <w:tr>
        <w:tc>
          <w:tcPr>
            <w:tcW w:type="dxa" w:w="32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POST /v1/hitl/{id}/deny</w:t>
            </w:r>
          </w:p>
        </w:tc>
        <w:tc>
          <w:tcPr>
            <w:tcW w:type="dxa" w:w="24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JWT Bearer + security_analyst role</w:t>
            </w:r>
          </w:p>
        </w:tc>
        <w:tc>
          <w:tcPr>
            <w:tcW w:type="dxa" w:w="24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60/min per user</w:t>
            </w:r>
          </w:p>
        </w:tc>
        <w:tc>
          <w:tcPr>
            <w:tcW w:type="dxa" w:w="24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Valid UUID; request must be PENDING</w:t>
            </w:r>
          </w:p>
        </w:tc>
        <w:tc>
          <w:tcPr>
            <w:tcW w:type="dxa" w:w="16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Yes (MFA, &lt;5min ago)</w:t>
            </w:r>
          </w:p>
        </w:tc>
        <w:tc>
          <w:tcPr>
            <w:tcW w:type="dxa" w:w="136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Yes</w:t>
            </w:r>
          </w:p>
        </w:tc>
      </w:tr>
      <w:tr>
        <w:tc>
          <w:tcPr>
            <w:tcW w:type="dxa" w:w="32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POST /v1/audit/queries</w:t>
            </w:r>
          </w:p>
        </w:tc>
        <w:tc>
          <w:tcPr>
            <w:tcW w:type="dxa" w:w="24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JWT Bearer</w:t>
            </w:r>
          </w:p>
        </w:tc>
        <w:tc>
          <w:tcPr>
            <w:tcW w:type="dxa" w:w="24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30/min per tenant</w:t>
            </w:r>
          </w:p>
        </w:tc>
        <w:tc>
          <w:tcPr>
            <w:tcW w:type="dxa" w:w="24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nl_query: max 1000 chars; no injection attempts</w:t>
            </w:r>
          </w:p>
        </w:tc>
        <w:tc>
          <w:tcPr>
            <w:tcW w:type="dxa" w:w="16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No</w:t>
            </w:r>
          </w:p>
        </w:tc>
        <w:tc>
          <w:tcPr>
            <w:tcW w:type="dxa" w:w="136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Yes (query logged)</w:t>
            </w:r>
          </w:p>
        </w:tc>
      </w:tr>
      <w:tr>
        <w:tc>
          <w:tcPr>
            <w:tcW w:type="dxa" w:w="32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GET /v1/audit/events</w:t>
            </w:r>
          </w:p>
        </w:tc>
        <w:tc>
          <w:tcPr>
            <w:tcW w:type="dxa" w:w="24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JWT or read-only API key</w:t>
            </w:r>
          </w:p>
        </w:tc>
        <w:tc>
          <w:tcPr>
            <w:tcW w:type="dxa" w:w="24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200/min per key</w:t>
            </w:r>
          </w:p>
        </w:tc>
        <w:tc>
          <w:tcPr>
            <w:tcW w:type="dxa" w:w="24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All filters: valid enum/UUID/date-time</w:t>
            </w:r>
          </w:p>
        </w:tc>
        <w:tc>
          <w:tcPr>
            <w:tcW w:type="dxa" w:w="16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No</w:t>
            </w:r>
          </w:p>
        </w:tc>
        <w:tc>
          <w:tcPr>
            <w:tcW w:type="dxa" w:w="136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No</w:t>
            </w:r>
          </w:p>
        </w:tc>
      </w:tr>
      <w:tr>
        <w:tc>
          <w:tcPr>
            <w:tcW w:type="dxa" w:w="32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POST /v1/connectors</w:t>
            </w:r>
          </w:p>
        </w:tc>
        <w:tc>
          <w:tcPr>
            <w:tcW w:type="dxa" w:w="24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JWT Bearer + tenant_admin role</w:t>
            </w:r>
          </w:p>
        </w:tc>
        <w:tc>
          <w:tcPr>
            <w:tcW w:type="dxa" w:w="24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10/min per tenant</w:t>
            </w:r>
          </w:p>
        </w:tc>
        <w:tc>
          <w:tcPr>
            <w:tcW w:type="dxa" w:w="24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Connector type: valid enum; vault_secret_path: valid format; no credentials in config</w:t>
            </w:r>
          </w:p>
        </w:tc>
        <w:tc>
          <w:tcPr>
            <w:tcW w:type="dxa" w:w="16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Yes (MFA)</w:t>
            </w:r>
          </w:p>
        </w:tc>
        <w:tc>
          <w:tcPr>
            <w:tcW w:type="dxa" w:w="136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Yes</w:t>
            </w:r>
          </w:p>
        </w:tc>
      </w:tr>
      <w:tr>
        <w:tc>
          <w:tcPr>
            <w:tcW w:type="dxa" w:w="32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DELETE /v1/connectors/{id}</w:t>
            </w:r>
          </w:p>
        </w:tc>
        <w:tc>
          <w:tcPr>
            <w:tcW w:type="dxa" w:w="24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JWT Bearer + tenant_admin role</w:t>
            </w:r>
          </w:p>
        </w:tc>
        <w:tc>
          <w:tcPr>
            <w:tcW w:type="dxa" w:w="24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5/min per tenant</w:t>
            </w:r>
          </w:p>
        </w:tc>
        <w:tc>
          <w:tcPr>
            <w:tcW w:type="dxa" w:w="24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Valid UUID; connector must exist in tenant</w:t>
            </w:r>
          </w:p>
        </w:tc>
        <w:tc>
          <w:tcPr>
            <w:tcW w:type="dxa" w:w="16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Yes (MFA)</w:t>
            </w:r>
          </w:p>
        </w:tc>
        <w:tc>
          <w:tcPr>
            <w:tcW w:type="dxa" w:w="136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Yes</w:t>
            </w:r>
          </w:p>
        </w:tc>
      </w:tr>
      <w:tr>
        <w:tc>
          <w:tcPr>
            <w:tcW w:type="dxa" w:w="32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POST /v1/admin/tenants</w:t>
            </w:r>
          </w:p>
        </w:tc>
        <w:tc>
          <w:tcPr>
            <w:tcW w:type="dxa" w:w="24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JWT Bearer + super_admin role</w:t>
            </w:r>
          </w:p>
        </w:tc>
        <w:tc>
          <w:tcPr>
            <w:tcW w:type="dxa" w:w="24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5/min globally</w:t>
            </w:r>
          </w:p>
        </w:tc>
        <w:tc>
          <w:tcPr>
            <w:tcW w:type="dxa" w:w="24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Tenant name: max 255 chars; region: valid enum; plan: valid enum</w:t>
            </w:r>
          </w:p>
        </w:tc>
        <w:tc>
          <w:tcPr>
            <w:tcW w:type="dxa" w:w="16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Yes (MFA)</w:t>
            </w:r>
          </w:p>
        </w:tc>
        <w:tc>
          <w:tcPr>
            <w:tcW w:type="dxa" w:w="136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Yes</w:t>
            </w:r>
          </w:p>
        </w:tc>
      </w:tr>
      <w:tr>
        <w:tc>
          <w:tcPr>
            <w:tcW w:type="dxa" w:w="32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GET /v1/risk/arm</w:t>
            </w:r>
          </w:p>
        </w:tc>
        <w:tc>
          <w:tcPr>
            <w:tcW w:type="dxa" w:w="24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JWT Bearer</w:t>
            </w:r>
          </w:p>
        </w:tc>
        <w:tc>
          <w:tcPr>
            <w:tcW w:type="dxa" w:w="24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30/min per tenant</w:t>
            </w:r>
          </w:p>
        </w:tc>
        <w:tc>
          <w:tcPr>
            <w:tcW w:type="dxa" w:w="24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max_depth: 1–5 integer; agent_filter: valid UUID if provided</w:t>
            </w:r>
          </w:p>
        </w:tc>
        <w:tc>
          <w:tcPr>
            <w:tcW w:type="dxa" w:w="16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No</w:t>
            </w:r>
          </w:p>
        </w:tc>
        <w:tc>
          <w:tcPr>
            <w:tcW w:type="dxa" w:w="136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No</w:t>
            </w:r>
          </w:p>
        </w:tc>
      </w:tr>
      <w:tr>
        <w:tc>
          <w:tcPr>
            <w:tcW w:type="dxa" w:w="32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POST /v1/compliance/reports</w:t>
            </w:r>
          </w:p>
        </w:tc>
        <w:tc>
          <w:tcPr>
            <w:tcW w:type="dxa" w:w="24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JWT Bearer + security_engineer role</w:t>
            </w:r>
          </w:p>
        </w:tc>
        <w:tc>
          <w:tcPr>
            <w:tcW w:type="dxa" w:w="24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5/min per tenant</w:t>
            </w:r>
          </w:p>
        </w:tc>
        <w:tc>
          <w:tcPr>
            <w:tcW w:type="dxa" w:w="24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framework_id: valid enum; period: valid date range; format: valid enum</w:t>
            </w:r>
          </w:p>
        </w:tc>
        <w:tc>
          <w:tcPr>
            <w:tcW w:type="dxa" w:w="16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No</w:t>
            </w:r>
          </w:p>
        </w:tc>
        <w:tc>
          <w:tcPr>
            <w:tcW w:type="dxa" w:w="136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Yes</w:t>
            </w:r>
          </w:p>
        </w:tc>
      </w:tr>
    </w:tbl>
    <w:p>
      <w:pPr>
        <w:spacing w:after="50" w:before="0"/>
        <w:jc w:val="left"/>
      </w:pPr>
      <w:r>
        <w:rPr>
          <w:rFonts w:ascii="Arial" w:cs="Arial" w:eastAsia="Arial" w:hAnsi="Arial"/>
          <w:color w:val="111111"/>
          <w:sz w:val="20"/>
          <w:szCs w:val="20"/>
        </w:rPr>
        <w:t xml:space="preserve"> </w:t>
      </w:r>
    </w:p>
    <w:p>
      <w:r>
        <w:br w:type="page"/>
      </w:r>
    </w:p>
    <w:p>
      <w:pPr>
        <w:pStyle w:val="Heading1"/>
        <w:pBdr>
          <w:bottom w:val="single" w:color="B22222" w:sz="10" w:space="3"/>
        </w:pBdr>
        <w:spacing w:after="180" w:before="360"/>
      </w:pPr>
      <w:r>
        <w:rPr>
          <w:rFonts w:ascii="Arial" w:cs="Arial" w:eastAsia="Arial" w:hAnsi="Arial"/>
          <w:b/>
          <w:bCs/>
          <w:color w:val="7B1414"/>
          <w:sz w:val="34"/>
          <w:szCs w:val="34"/>
        </w:rPr>
        <w:t xml:space="preserve">22. Temporal Workflow — Detailed Specifications</w:t>
      </w:r>
    </w:p>
    <w:p>
      <w:pPr>
        <w:pStyle w:val="Heading2"/>
        <w:pBdr>
          <w:bottom w:val="single" w:color="2E6094" w:sz="4" w:space="2"/>
        </w:pBdr>
        <w:spacing w:after="120" w:before="260"/>
      </w:pPr>
      <w:r>
        <w:rPr>
          <w:rFonts w:ascii="Arial" w:cs="Arial" w:eastAsia="Arial" w:hAnsi="Arial"/>
          <w:b/>
          <w:bCs/>
          <w:color w:val="2E6094"/>
          <w:sz w:val="26"/>
          <w:szCs w:val="26"/>
        </w:rPr>
        <w:t xml:space="preserve">22.1  DiscoveryScanWorkflow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gridSpan w:val="1"/>
            <w:tcBorders>
              <w:top w:val="single" w:color="C5CAE9" w:sz="4"/>
              <w:left w:val="single" w:color="C5CAE9" w:sz="4"/>
              <w:bottom w:val="single" w:color="C5CAE9" w:sz="4"/>
              <w:right w:val="single" w:color="C5CAE9" w:sz="4"/>
            </w:tcBorders>
            <w:shd w:fill="F0F4F8" w:val="clear"/>
            <w:tcMar>
              <w:top w:type="dxa" w:w="80"/>
              <w:left w:type="dxa" w:w="140"/>
              <w:bottom w:type="dxa" w:w="80"/>
              <w:right w:type="dxa" w:w="140"/>
            </w:tcMar>
            <w:vAlign w:val="center"/>
          </w:tcPr>
          <w:p>
            <w:pPr>
              <w:spacing w:after="80" w:before="80"/>
            </w:pPr>
            <w:r>
              <w:rPr>
                <w:rFonts w:ascii="Courier New" w:cs="Courier New" w:eastAsia="Courier New" w:hAnsi="Courier New"/>
                <w:color w:val="0D1B2A"/>
                <w:sz w:val="17"/>
                <w:szCs w:val="17"/>
              </w:rPr>
              <w:t xml:space="preserve">// temporal/workflows/discovery_scan.go</w:t>
            </w:r>
            <w:r>
              <w:rPr>
                <w:rFonts w:ascii="Courier New" w:cs="Courier New" w:eastAsia="Courier New" w:hAnsi="Courier New"/>
                <w:color w:val="0D1B2A"/>
                <w:sz w:val="17"/>
                <w:szCs w:val="17"/>
              </w:rPr>
              <w:br/>
              <w:t xml:space="preserve"/>
            </w:r>
            <w:r>
              <w:rPr>
                <w:rFonts w:ascii="Courier New" w:cs="Courier New" w:eastAsia="Courier New" w:hAnsi="Courier New"/>
                <w:color w:val="0D1B2A"/>
                <w:sz w:val="17"/>
                <w:szCs w:val="17"/>
              </w:rPr>
              <w:br/>
              <w:t xml:space="preserve">type DiscoveryScanParams struct {</w:t>
            </w:r>
            <w:r>
              <w:rPr>
                <w:rFonts w:ascii="Courier New" w:cs="Courier New" w:eastAsia="Courier New" w:hAnsi="Courier New"/>
                <w:color w:val="0D1B2A"/>
                <w:sz w:val="17"/>
                <w:szCs w:val="17"/>
              </w:rPr>
              <w:br/>
              <w:t xml:space="preserve">    TenantID     string</w:t>
            </w:r>
            <w:r>
              <w:rPr>
                <w:rFonts w:ascii="Courier New" w:cs="Courier New" w:eastAsia="Courier New" w:hAnsi="Courier New"/>
                <w:color w:val="0D1B2A"/>
                <w:sz w:val="17"/>
                <w:szCs w:val="17"/>
              </w:rPr>
              <w:br/>
              <w:t xml:space="preserve">    ConnectorIDs []string  // empty = all connectors for tenant</w:t>
            </w:r>
            <w:r>
              <w:rPr>
                <w:rFonts w:ascii="Courier New" w:cs="Courier New" w:eastAsia="Courier New" w:hAnsi="Courier New"/>
                <w:color w:val="0D1B2A"/>
                <w:sz w:val="17"/>
                <w:szCs w:val="17"/>
              </w:rPr>
              <w:br/>
              <w:t xml:space="preserve">    IsTriggered  bool      // true = API-triggered; false = scheduled</w:t>
            </w:r>
            <w:r>
              <w:rPr>
                <w:rFonts w:ascii="Courier New" w:cs="Courier New" w:eastAsia="Courier New" w:hAnsi="Courier New"/>
                <w:color w:val="0D1B2A"/>
                <w:sz w:val="17"/>
                <w:szCs w:val="17"/>
              </w:rPr>
              <w:br/>
              <w:t xml:space="preserve">}</w:t>
            </w:r>
            <w:r>
              <w:rPr>
                <w:rFonts w:ascii="Courier New" w:cs="Courier New" w:eastAsia="Courier New" w:hAnsi="Courier New"/>
                <w:color w:val="0D1B2A"/>
                <w:sz w:val="17"/>
                <w:szCs w:val="17"/>
              </w:rPr>
              <w:br/>
              <w:t xml:space="preserve"/>
            </w:r>
            <w:r>
              <w:rPr>
                <w:rFonts w:ascii="Courier New" w:cs="Courier New" w:eastAsia="Courier New" w:hAnsi="Courier New"/>
                <w:color w:val="0D1B2A"/>
                <w:sz w:val="17"/>
                <w:szCs w:val="17"/>
              </w:rPr>
              <w:br/>
              <w:t xml:space="preserve">// Workflow: DiscoveryScanWorkflow</w:t>
            </w:r>
            <w:r>
              <w:rPr>
                <w:rFonts w:ascii="Courier New" w:cs="Courier New" w:eastAsia="Courier New" w:hAnsi="Courier New"/>
                <w:color w:val="0D1B2A"/>
                <w:sz w:val="17"/>
                <w:szCs w:val="17"/>
              </w:rPr>
              <w:br/>
              <w:t xml:space="preserve">// Task Queue: pinaka-discovery</w:t>
            </w:r>
            <w:r>
              <w:rPr>
                <w:rFonts w:ascii="Courier New" w:cs="Courier New" w:eastAsia="Courier New" w:hAnsi="Courier New"/>
                <w:color w:val="0D1B2A"/>
                <w:sz w:val="17"/>
                <w:szCs w:val="17"/>
              </w:rPr>
              <w:br/>
              <w:t xml:space="preserve">// Schedule: every 60 min per tenant (Temporal Schedule)</w:t>
            </w:r>
            <w:r>
              <w:rPr>
                <w:rFonts w:ascii="Courier New" w:cs="Courier New" w:eastAsia="Courier New" w:hAnsi="Courier New"/>
                <w:color w:val="0D1B2A"/>
                <w:sz w:val="17"/>
                <w:szCs w:val="17"/>
              </w:rPr>
              <w:br/>
              <w:t xml:space="preserve">// Timeout: 2 hours total; each activity 15 min</w:t>
            </w:r>
            <w:r>
              <w:rPr>
                <w:rFonts w:ascii="Courier New" w:cs="Courier New" w:eastAsia="Courier New" w:hAnsi="Courier New"/>
                <w:color w:val="0D1B2A"/>
                <w:sz w:val="17"/>
                <w:szCs w:val="17"/>
              </w:rPr>
              <w:br/>
              <w:t xml:space="preserve">func DiscoveryScanWorkflow(ctx workflow.Context, params DiscoveryScanParams) error {</w:t>
            </w:r>
            <w:r>
              <w:rPr>
                <w:rFonts w:ascii="Courier New" w:cs="Courier New" w:eastAsia="Courier New" w:hAnsi="Courier New"/>
                <w:color w:val="0D1B2A"/>
                <w:sz w:val="17"/>
                <w:szCs w:val="17"/>
              </w:rPr>
              <w:br/>
              <w:t xml:space="preserve">    // 1. Fetch credentials for all connectors (in parallel)</w:t>
            </w:r>
            <w:r>
              <w:rPr>
                <w:rFonts w:ascii="Courier New" w:cs="Courier New" w:eastAsia="Courier New" w:hAnsi="Courier New"/>
                <w:color w:val="0D1B2A"/>
                <w:sz w:val="17"/>
                <w:szCs w:val="17"/>
              </w:rPr>
              <w:br/>
              <w:t xml:space="preserve">    var connectorCreds []ConnectorCredential</w:t>
            </w:r>
            <w:r>
              <w:rPr>
                <w:rFonts w:ascii="Courier New" w:cs="Courier New" w:eastAsia="Courier New" w:hAnsi="Courier New"/>
                <w:color w:val="0D1B2A"/>
                <w:sz w:val="17"/>
                <w:szCs w:val="17"/>
              </w:rPr>
              <w:br/>
              <w:t xml:space="preserve">    _ = workflow.ExecuteActivity(ctx,</w:t>
            </w:r>
            <w:r>
              <w:rPr>
                <w:rFonts w:ascii="Courier New" w:cs="Courier New" w:eastAsia="Courier New" w:hAnsi="Courier New"/>
                <w:color w:val="0D1B2A"/>
                <w:sz w:val="17"/>
                <w:szCs w:val="17"/>
              </w:rPr>
              <w:br/>
              <w:t xml:space="preserve">        activities.FetchConnectorCredentials,</w:t>
            </w:r>
            <w:r>
              <w:rPr>
                <w:rFonts w:ascii="Courier New" w:cs="Courier New" w:eastAsia="Courier New" w:hAnsi="Courier New"/>
                <w:color w:val="0D1B2A"/>
                <w:sz w:val="17"/>
                <w:szCs w:val="17"/>
              </w:rPr>
              <w:br/>
              <w:t xml:space="preserve">        params.TenantID, params.ConnectorIDs,</w:t>
            </w:r>
            <w:r>
              <w:rPr>
                <w:rFonts w:ascii="Courier New" w:cs="Courier New" w:eastAsia="Courier New" w:hAnsi="Courier New"/>
                <w:color w:val="0D1B2A"/>
                <w:sz w:val="17"/>
                <w:szCs w:val="17"/>
              </w:rPr>
              <w:br/>
              <w:t xml:space="preserve">    ).Get(ctx, &amp;connectorCreds)</w:t>
            </w:r>
            <w:r>
              <w:rPr>
                <w:rFonts w:ascii="Courier New" w:cs="Courier New" w:eastAsia="Courier New" w:hAnsi="Courier New"/>
                <w:color w:val="0D1B2A"/>
                <w:sz w:val="17"/>
                <w:szCs w:val="17"/>
              </w:rPr>
              <w:br/>
              <w:t xml:space="preserve"/>
            </w:r>
            <w:r>
              <w:rPr>
                <w:rFonts w:ascii="Courier New" w:cs="Courier New" w:eastAsia="Courier New" w:hAnsi="Courier New"/>
                <w:color w:val="0D1B2A"/>
                <w:sz w:val="17"/>
                <w:szCs w:val="17"/>
              </w:rPr>
              <w:br/>
              <w:t xml:space="preserve">    // 2. Run discovery scans in parallel (up to MAX_CONCURRENT_SCANS)</w:t>
            </w:r>
            <w:r>
              <w:rPr>
                <w:rFonts w:ascii="Courier New" w:cs="Courier New" w:eastAsia="Courier New" w:hAnsi="Courier New"/>
                <w:color w:val="0D1B2A"/>
                <w:sz w:val="17"/>
                <w:szCs w:val="17"/>
              </w:rPr>
              <w:br/>
              <w:t xml:space="preserve">    var results []ScanResult</w:t>
            </w:r>
            <w:r>
              <w:rPr>
                <w:rFonts w:ascii="Courier New" w:cs="Courier New" w:eastAsia="Courier New" w:hAnsi="Courier New"/>
                <w:color w:val="0D1B2A"/>
                <w:sz w:val="17"/>
                <w:szCs w:val="17"/>
              </w:rPr>
              <w:br/>
              <w:t xml:space="preserve">    for _, cred := range connectorCreds {</w:t>
            </w:r>
            <w:r>
              <w:rPr>
                <w:rFonts w:ascii="Courier New" w:cs="Courier New" w:eastAsia="Courier New" w:hAnsi="Courier New"/>
                <w:color w:val="0D1B2A"/>
                <w:sz w:val="17"/>
                <w:szCs w:val="17"/>
              </w:rPr>
              <w:br/>
              <w:t xml:space="preserve">        // Each connector scan is an independent activity with its own retry policy</w:t>
            </w:r>
            <w:r>
              <w:rPr>
                <w:rFonts w:ascii="Courier New" w:cs="Courier New" w:eastAsia="Courier New" w:hAnsi="Courier New"/>
                <w:color w:val="0D1B2A"/>
                <w:sz w:val="17"/>
                <w:szCs w:val="17"/>
              </w:rPr>
              <w:br/>
              <w:t xml:space="preserve">        fut := workflow.ExecuteActivity(ctx,</w:t>
            </w:r>
            <w:r>
              <w:rPr>
                <w:rFonts w:ascii="Courier New" w:cs="Courier New" w:eastAsia="Courier New" w:hAnsi="Courier New"/>
                <w:color w:val="0D1B2A"/>
                <w:sz w:val="17"/>
                <w:szCs w:val="17"/>
              </w:rPr>
              <w:br/>
              <w:t xml:space="preserve">            activities.ConnectorDiscover,</w:t>
            </w:r>
            <w:r>
              <w:rPr>
                <w:rFonts w:ascii="Courier New" w:cs="Courier New" w:eastAsia="Courier New" w:hAnsi="Courier New"/>
                <w:color w:val="0D1B2A"/>
                <w:sz w:val="17"/>
                <w:szCs w:val="17"/>
              </w:rPr>
              <w:br/>
              <w:t xml:space="preserve">            ConnectorDiscoverParams{</w:t>
            </w:r>
            <w:r>
              <w:rPr>
                <w:rFonts w:ascii="Courier New" w:cs="Courier New" w:eastAsia="Courier New" w:hAnsi="Courier New"/>
                <w:color w:val="0D1B2A"/>
                <w:sz w:val="17"/>
                <w:szCs w:val="17"/>
              </w:rPr>
              <w:br/>
              <w:t xml:space="preserve">                TenantID:    params.TenantID,</w:t>
            </w:r>
            <w:r>
              <w:rPr>
                <w:rFonts w:ascii="Courier New" w:cs="Courier New" w:eastAsia="Courier New" w:hAnsi="Courier New"/>
                <w:color w:val="0D1B2A"/>
                <w:sz w:val="17"/>
                <w:szCs w:val="17"/>
              </w:rPr>
              <w:br/>
              <w:t xml:space="preserve">                ConnectorID: cred.ConnectorID,</w:t>
            </w:r>
            <w:r>
              <w:rPr>
                <w:rFonts w:ascii="Courier New" w:cs="Courier New" w:eastAsia="Courier New" w:hAnsi="Courier New"/>
                <w:color w:val="0D1B2A"/>
                <w:sz w:val="17"/>
                <w:szCs w:val="17"/>
              </w:rPr>
              <w:br/>
              <w:t xml:space="preserve">                Credentials: cred,</w:t>
            </w:r>
            <w:r>
              <w:rPr>
                <w:rFonts w:ascii="Courier New" w:cs="Courier New" w:eastAsia="Courier New" w:hAnsi="Courier New"/>
                <w:color w:val="0D1B2A"/>
                <w:sz w:val="17"/>
                <w:szCs w:val="17"/>
              </w:rPr>
              <w:br/>
              <w:t xml:space="preserve">            },</w:t>
            </w:r>
            <w:r>
              <w:rPr>
                <w:rFonts w:ascii="Courier New" w:cs="Courier New" w:eastAsia="Courier New" w:hAnsi="Courier New"/>
                <w:color w:val="0D1B2A"/>
                <w:sz w:val="17"/>
                <w:szCs w:val="17"/>
              </w:rPr>
              <w:br/>
              <w:t xml:space="preserve">        )  // runs concurrently</w:t>
            </w:r>
            <w:r>
              <w:rPr>
                <w:rFonts w:ascii="Courier New" w:cs="Courier New" w:eastAsia="Courier New" w:hAnsi="Courier New"/>
                <w:color w:val="0D1B2A"/>
                <w:sz w:val="17"/>
                <w:szCs w:val="17"/>
              </w:rPr>
              <w:br/>
              <w:t xml:space="preserve">        results = append(results, fut)  // collect futures</w:t>
            </w:r>
            <w:r>
              <w:rPr>
                <w:rFonts w:ascii="Courier New" w:cs="Courier New" w:eastAsia="Courier New" w:hAnsi="Courier New"/>
                <w:color w:val="0D1B2A"/>
                <w:sz w:val="17"/>
                <w:szCs w:val="17"/>
              </w:rPr>
              <w:br/>
              <w:t xml:space="preserve">    }</w:t>
            </w:r>
            <w:r>
              <w:rPr>
                <w:rFonts w:ascii="Courier New" w:cs="Courier New" w:eastAsia="Courier New" w:hAnsi="Courier New"/>
                <w:color w:val="0D1B2A"/>
                <w:sz w:val="17"/>
                <w:szCs w:val="17"/>
              </w:rPr>
              <w:br/>
              <w:t xml:space="preserve">    // Wait for all futures (collect results; failed = partial success)</w:t>
            </w:r>
            <w:r>
              <w:rPr>
                <w:rFonts w:ascii="Courier New" w:cs="Courier New" w:eastAsia="Courier New" w:hAnsi="Courier New"/>
                <w:color w:val="0D1B2A"/>
                <w:sz w:val="17"/>
                <w:szCs w:val="17"/>
              </w:rPr>
              <w:br/>
              <w:t xml:space="preserve"/>
            </w:r>
            <w:r>
              <w:rPr>
                <w:rFonts w:ascii="Courier New" w:cs="Courier New" w:eastAsia="Courier New" w:hAnsi="Courier New"/>
                <w:color w:val="0D1B2A"/>
                <w:sz w:val="17"/>
                <w:szCs w:val="17"/>
              </w:rPr>
              <w:br/>
              <w:t xml:space="preserve">    // 3. Diff new inventory against existing</w:t>
            </w:r>
            <w:r>
              <w:rPr>
                <w:rFonts w:ascii="Courier New" w:cs="Courier New" w:eastAsia="Courier New" w:hAnsi="Courier New"/>
                <w:color w:val="0D1B2A"/>
                <w:sz w:val="17"/>
                <w:szCs w:val="17"/>
              </w:rPr>
              <w:br/>
              <w:t xml:space="preserve">    var diff InventoryDiff</w:t>
            </w:r>
            <w:r>
              <w:rPr>
                <w:rFonts w:ascii="Courier New" w:cs="Courier New" w:eastAsia="Courier New" w:hAnsi="Courier New"/>
                <w:color w:val="0D1B2A"/>
                <w:sz w:val="17"/>
                <w:szCs w:val="17"/>
              </w:rPr>
              <w:br/>
              <w:t xml:space="preserve">    _ = workflow.ExecuteActivity(ctx, activities.DiffInventory, params.TenantID, results).Get(ctx, &amp;diff)</w:t>
            </w:r>
            <w:r>
              <w:rPr>
                <w:rFonts w:ascii="Courier New" w:cs="Courier New" w:eastAsia="Courier New" w:hAnsi="Courier New"/>
                <w:color w:val="0D1B2A"/>
                <w:sz w:val="17"/>
                <w:szCs w:val="17"/>
              </w:rPr>
              <w:br/>
              <w:t xml:space="preserve"/>
            </w:r>
            <w:r>
              <w:rPr>
                <w:rFonts w:ascii="Courier New" w:cs="Courier New" w:eastAsia="Courier New" w:hAnsi="Courier New"/>
                <w:color w:val="0D1B2A"/>
                <w:sz w:val="17"/>
                <w:szCs w:val="17"/>
              </w:rPr>
              <w:br/>
              <w:t xml:space="preserve">    // 4. Update PostgreSQL inventory</w:t>
            </w:r>
            <w:r>
              <w:rPr>
                <w:rFonts w:ascii="Courier New" w:cs="Courier New" w:eastAsia="Courier New" w:hAnsi="Courier New"/>
                <w:color w:val="0D1B2A"/>
                <w:sz w:val="17"/>
                <w:szCs w:val="17"/>
              </w:rPr>
              <w:br/>
              <w:t xml:space="preserve">    _ = workflow.ExecuteActivity(ctx, activities.UpdateInventory, params.TenantID, diff).Get(ctx, nil)</w:t>
            </w:r>
            <w:r>
              <w:rPr>
                <w:rFonts w:ascii="Courier New" w:cs="Courier New" w:eastAsia="Courier New" w:hAnsi="Courier New"/>
                <w:color w:val="0D1B2A"/>
                <w:sz w:val="17"/>
                <w:szCs w:val="17"/>
              </w:rPr>
              <w:br/>
              <w:t xml:space="preserve"/>
            </w:r>
            <w:r>
              <w:rPr>
                <w:rFonts w:ascii="Courier New" w:cs="Courier New" w:eastAsia="Courier New" w:hAnsi="Courier New"/>
                <w:color w:val="0D1B2A"/>
                <w:sz w:val="17"/>
                <w:szCs w:val="17"/>
              </w:rPr>
              <w:br/>
              <w:t xml:space="preserve">    // 5. Update Neo4j dependency graph</w:t>
            </w:r>
            <w:r>
              <w:rPr>
                <w:rFonts w:ascii="Courier New" w:cs="Courier New" w:eastAsia="Courier New" w:hAnsi="Courier New"/>
                <w:color w:val="0D1B2A"/>
                <w:sz w:val="17"/>
                <w:szCs w:val="17"/>
              </w:rPr>
              <w:br/>
              <w:t xml:space="preserve">    _ = workflow.ExecuteActivity(ctx, activities.UpdateDependencyGraph, params.TenantID, diff).Get(ctx, nil)</w:t>
            </w:r>
            <w:r>
              <w:rPr>
                <w:rFonts w:ascii="Courier New" w:cs="Courier New" w:eastAsia="Courier New" w:hAnsi="Courier New"/>
                <w:color w:val="0D1B2A"/>
                <w:sz w:val="17"/>
                <w:szCs w:val="17"/>
              </w:rPr>
              <w:br/>
              <w:t xml:space="preserve"/>
            </w:r>
            <w:r>
              <w:rPr>
                <w:rFonts w:ascii="Courier New" w:cs="Courier New" w:eastAsia="Courier New" w:hAnsi="Courier New"/>
                <w:color w:val="0D1B2A"/>
                <w:sz w:val="17"/>
                <w:szCs w:val="17"/>
              </w:rPr>
              <w:br/>
              <w:t xml:space="preserve">    // 6. Detect shadow agents via IdP OAuth</w:t>
            </w:r>
            <w:r>
              <w:rPr>
                <w:rFonts w:ascii="Courier New" w:cs="Courier New" w:eastAsia="Courier New" w:hAnsi="Courier New"/>
                <w:color w:val="0D1B2A"/>
                <w:sz w:val="17"/>
                <w:szCs w:val="17"/>
              </w:rPr>
              <w:br/>
              <w:t xml:space="preserve">    _ = workflow.ExecuteActivity(ctx, activities.DetectShadowAgents, params.TenantID).Get(ctx, nil)</w:t>
            </w:r>
            <w:r>
              <w:rPr>
                <w:rFonts w:ascii="Courier New" w:cs="Courier New" w:eastAsia="Courier New" w:hAnsi="Courier New"/>
                <w:color w:val="0D1B2A"/>
                <w:sz w:val="17"/>
                <w:szCs w:val="17"/>
              </w:rPr>
              <w:br/>
              <w:t xml:space="preserve"/>
            </w:r>
            <w:r>
              <w:rPr>
                <w:rFonts w:ascii="Courier New" w:cs="Courier New" w:eastAsia="Courier New" w:hAnsi="Courier New"/>
                <w:color w:val="0D1B2A"/>
                <w:sz w:val="17"/>
                <w:szCs w:val="17"/>
              </w:rPr>
              <w:br/>
              <w:t xml:space="preserve">    // 7. Publish scan_complete event to Kafka</w:t>
            </w:r>
            <w:r>
              <w:rPr>
                <w:rFonts w:ascii="Courier New" w:cs="Courier New" w:eastAsia="Courier New" w:hAnsi="Courier New"/>
                <w:color w:val="0D1B2A"/>
                <w:sz w:val="17"/>
                <w:szCs w:val="17"/>
              </w:rPr>
              <w:br/>
              <w:t xml:space="preserve">    _ = workflow.ExecuteActivity(ctx, activities.PublishScanComplete, params.TenantID, diff).Get(ctx, nil)</w:t>
            </w:r>
            <w:r>
              <w:rPr>
                <w:rFonts w:ascii="Courier New" w:cs="Courier New" w:eastAsia="Courier New" w:hAnsi="Courier New"/>
                <w:color w:val="0D1B2A"/>
                <w:sz w:val="17"/>
                <w:szCs w:val="17"/>
              </w:rPr>
              <w:br/>
              <w:t xml:space="preserve"/>
            </w:r>
            <w:r>
              <w:rPr>
                <w:rFonts w:ascii="Courier New" w:cs="Courier New" w:eastAsia="Courier New" w:hAnsi="Courier New"/>
                <w:color w:val="0D1B2A"/>
                <w:sz w:val="17"/>
                <w:szCs w:val="17"/>
              </w:rPr>
              <w:br/>
              <w:t xml:space="preserve">    return nil  // Temporal marks workflow COMPLETED</w:t>
            </w:r>
            <w:r>
              <w:rPr>
                <w:rFonts w:ascii="Courier New" w:cs="Courier New" w:eastAsia="Courier New" w:hAnsi="Courier New"/>
                <w:color w:val="0D1B2A"/>
                <w:sz w:val="17"/>
                <w:szCs w:val="17"/>
              </w:rPr>
              <w:br/>
              <w:t xml:space="preserve">}</w:t>
            </w:r>
            <w:r>
              <w:rPr>
                <w:rFonts w:ascii="Courier New" w:cs="Courier New" w:eastAsia="Courier New" w:hAnsi="Courier New"/>
                <w:color w:val="0D1B2A"/>
                <w:sz w:val="17"/>
                <w:szCs w:val="17"/>
              </w:rPr>
              <w:br/>
              <w:t xml:space="preserve"/>
            </w:r>
            <w:r>
              <w:rPr>
                <w:rFonts w:ascii="Courier New" w:cs="Courier New" w:eastAsia="Courier New" w:hAnsi="Courier New"/>
                <w:color w:val="0D1B2A"/>
                <w:sz w:val="17"/>
                <w:szCs w:val="17"/>
              </w:rPr>
              <w:br/>
              <w:t xml:space="preserve">// Activity Retry Policies:</w:t>
            </w:r>
            <w:r>
              <w:rPr>
                <w:rFonts w:ascii="Courier New" w:cs="Courier New" w:eastAsia="Courier New" w:hAnsi="Courier New"/>
                <w:color w:val="0D1B2A"/>
                <w:sz w:val="17"/>
                <w:szCs w:val="17"/>
              </w:rPr>
              <w:br/>
              <w:t xml:space="preserve">// FetchConnectorCredentials: 3 retries; backoff 10s, 30s, 60s; non-retryable: VaultAuthError</w:t>
            </w:r>
            <w:r>
              <w:rPr>
                <w:rFonts w:ascii="Courier New" w:cs="Courier New" w:eastAsia="Courier New" w:hAnsi="Courier New"/>
                <w:color w:val="0D1B2A"/>
                <w:sz w:val="17"/>
                <w:szCs w:val="17"/>
              </w:rPr>
              <w:br/>
              <w:t xml:space="preserve">// ConnectorDiscover: 3 retries; backoff 30s, 1min, 2min; non-retryable: ConnectorAuthError</w:t>
            </w:r>
            <w:r>
              <w:rPr>
                <w:rFonts w:ascii="Courier New" w:cs="Courier New" w:eastAsia="Courier New" w:hAnsi="Courier New"/>
                <w:color w:val="0D1B2A"/>
                <w:sz w:val="17"/>
                <w:szCs w:val="17"/>
              </w:rPr>
              <w:br/>
              <w:t xml:space="preserve">// DiffInventory: 2 retries; backoff 5s, 10s; non-retryable: none</w:t>
            </w:r>
            <w:r>
              <w:rPr>
                <w:rFonts w:ascii="Courier New" w:cs="Courier New" w:eastAsia="Courier New" w:hAnsi="Courier New"/>
                <w:color w:val="0D1B2A"/>
                <w:sz w:val="17"/>
                <w:szCs w:val="17"/>
              </w:rPr>
              <w:br/>
              <w:t xml:space="preserve">// UpdateInventory: 3 retries; backoff 5s, 15s, 30s; non-retryable: none</w:t>
            </w:r>
            <w:r>
              <w:rPr>
                <w:rFonts w:ascii="Courier New" w:cs="Courier New" w:eastAsia="Courier New" w:hAnsi="Courier New"/>
                <w:color w:val="0D1B2A"/>
                <w:sz w:val="17"/>
                <w:szCs w:val="17"/>
              </w:rPr>
              <w:br/>
              <w:t xml:space="preserve">// UpdateDependencyGraph: 3 retries; backoff 10s, 30s, 60s; non-retryable: none</w:t>
            </w:r>
          </w:p>
        </w:tc>
      </w:tr>
    </w:tbl>
    <w:p>
      <w:pPr>
        <w:spacing w:after="50" w:before="0"/>
        <w:jc w:val="left"/>
      </w:pPr>
      <w:r>
        <w:rPr>
          <w:rFonts w:ascii="Arial" w:cs="Arial" w:eastAsia="Arial" w:hAnsi="Arial"/>
          <w:color w:val="111111"/>
          <w:sz w:val="20"/>
          <w:szCs w:val="20"/>
        </w:rPr>
        <w:t xml:space="preserve"> </w:t>
      </w:r>
    </w:p>
    <w:p>
      <w:pPr>
        <w:pStyle w:val="Heading2"/>
        <w:pBdr>
          <w:bottom w:val="single" w:color="2E6094" w:sz="4" w:space="2"/>
        </w:pBdr>
        <w:spacing w:after="120" w:before="260"/>
      </w:pPr>
      <w:r>
        <w:rPr>
          <w:rFonts w:ascii="Arial" w:cs="Arial" w:eastAsia="Arial" w:hAnsi="Arial"/>
          <w:b/>
          <w:bCs/>
          <w:color w:val="2E6094"/>
          <w:sz w:val="26"/>
          <w:szCs w:val="26"/>
        </w:rPr>
        <w:t xml:space="preserve">22.2  AITExpiryWorkflow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gridSpan w:val="1"/>
            <w:tcBorders>
              <w:top w:val="single" w:color="C5CAE9" w:sz="4"/>
              <w:left w:val="single" w:color="C5CAE9" w:sz="4"/>
              <w:bottom w:val="single" w:color="C5CAE9" w:sz="4"/>
              <w:right w:val="single" w:color="C5CAE9" w:sz="4"/>
            </w:tcBorders>
            <w:shd w:fill="F0F4F8" w:val="clear"/>
            <w:tcMar>
              <w:top w:type="dxa" w:w="80"/>
              <w:left w:type="dxa" w:w="140"/>
              <w:bottom w:type="dxa" w:w="80"/>
              <w:right w:type="dxa" w:w="140"/>
            </w:tcMar>
            <w:vAlign w:val="center"/>
          </w:tcPr>
          <w:p>
            <w:pPr>
              <w:spacing w:after="80" w:before="80"/>
            </w:pPr>
            <w:r>
              <w:rPr>
                <w:rFonts w:ascii="Courier New" w:cs="Courier New" w:eastAsia="Courier New" w:hAnsi="Courier New"/>
                <w:color w:val="0D1B2A"/>
                <w:sz w:val="17"/>
                <w:szCs w:val="17"/>
              </w:rPr>
              <w:t xml:space="preserve">// Runs hourly: scans for AITs expiring in next 7 days → notify</w:t>
            </w:r>
            <w:r>
              <w:rPr>
                <w:rFonts w:ascii="Courier New" w:cs="Courier New" w:eastAsia="Courier New" w:hAnsi="Courier New"/>
                <w:color w:val="0D1B2A"/>
                <w:sz w:val="17"/>
                <w:szCs w:val="17"/>
              </w:rPr>
              <w:br/>
              <w:t xml:space="preserve">// Runs daily: scans for expired AITs → revoke</w:t>
            </w:r>
            <w:r>
              <w:rPr>
                <w:rFonts w:ascii="Courier New" w:cs="Courier New" w:eastAsia="Courier New" w:hAnsi="Courier New"/>
                <w:color w:val="0D1B2A"/>
                <w:sz w:val="17"/>
                <w:szCs w:val="17"/>
              </w:rPr>
              <w:br/>
              <w:t xml:space="preserve"/>
            </w:r>
            <w:r>
              <w:rPr>
                <w:rFonts w:ascii="Courier New" w:cs="Courier New" w:eastAsia="Courier New" w:hAnsi="Courier New"/>
                <w:color w:val="0D1B2A"/>
                <w:sz w:val="17"/>
                <w:szCs w:val="17"/>
              </w:rPr>
              <w:br/>
              <w:t xml:space="preserve">func AITExpiryWorkflow(ctx workflow.Context, tenantID string) error {</w:t>
            </w:r>
            <w:r>
              <w:rPr>
                <w:rFonts w:ascii="Courier New" w:cs="Courier New" w:eastAsia="Courier New" w:hAnsi="Courier New"/>
                <w:color w:val="0D1B2A"/>
                <w:sz w:val="17"/>
                <w:szCs w:val="17"/>
              </w:rPr>
              <w:br/>
              <w:t xml:space="preserve">    // Notification pass: AITs expiring in 7 days</w:t>
            </w:r>
            <w:r>
              <w:rPr>
                <w:rFonts w:ascii="Courier New" w:cs="Courier New" w:eastAsia="Courier New" w:hAnsi="Courier New"/>
                <w:color w:val="0D1B2A"/>
                <w:sz w:val="17"/>
                <w:szCs w:val="17"/>
              </w:rPr>
              <w:br/>
              <w:t xml:space="preserve">    var expiringSoon []AITRecord</w:t>
            </w:r>
            <w:r>
              <w:rPr>
                <w:rFonts w:ascii="Courier New" w:cs="Courier New" w:eastAsia="Courier New" w:hAnsi="Courier New"/>
                <w:color w:val="0D1B2A"/>
                <w:sz w:val="17"/>
                <w:szCs w:val="17"/>
              </w:rPr>
              <w:br/>
              <w:t xml:space="preserve">    _ = workflow.ExecuteActivity(ctx, activities.ScanExpiringAITs,</w:t>
            </w:r>
            <w:r>
              <w:rPr>
                <w:rFonts w:ascii="Courier New" w:cs="Courier New" w:eastAsia="Courier New" w:hAnsi="Courier New"/>
                <w:color w:val="0D1B2A"/>
                <w:sz w:val="17"/>
                <w:szCs w:val="17"/>
              </w:rPr>
              <w:br/>
              <w:t xml:space="preserve">        AITScanParams{TenantID: tenantID, WithinDays: 7}).Get(ctx, &amp;expiringSoon)</w:t>
            </w:r>
            <w:r>
              <w:rPr>
                <w:rFonts w:ascii="Courier New" w:cs="Courier New" w:eastAsia="Courier New" w:hAnsi="Courier New"/>
                <w:color w:val="0D1B2A"/>
                <w:sz w:val="17"/>
                <w:szCs w:val="17"/>
              </w:rPr>
              <w:br/>
              <w:t xml:space="preserve"/>
            </w:r>
            <w:r>
              <w:rPr>
                <w:rFonts w:ascii="Courier New" w:cs="Courier New" w:eastAsia="Courier New" w:hAnsi="Courier New"/>
                <w:color w:val="0D1B2A"/>
                <w:sz w:val="17"/>
                <w:szCs w:val="17"/>
              </w:rPr>
              <w:br/>
              <w:t xml:space="preserve">    for _, ait := range expiringSoon {</w:t>
            </w:r>
            <w:r>
              <w:rPr>
                <w:rFonts w:ascii="Courier New" w:cs="Courier New" w:eastAsia="Courier New" w:hAnsi="Courier New"/>
                <w:color w:val="0D1B2A"/>
                <w:sz w:val="17"/>
                <w:szCs w:val="17"/>
              </w:rPr>
              <w:br/>
              <w:t xml:space="preserve">        workflow.ExecuteActivity(ctx, activities.NotifyAITExpiry, ait)  // best-effort</w:t>
            </w:r>
            <w:r>
              <w:rPr>
                <w:rFonts w:ascii="Courier New" w:cs="Courier New" w:eastAsia="Courier New" w:hAnsi="Courier New"/>
                <w:color w:val="0D1B2A"/>
                <w:sz w:val="17"/>
                <w:szCs w:val="17"/>
              </w:rPr>
              <w:br/>
              <w:t xml:space="preserve">    }</w:t>
            </w:r>
            <w:r>
              <w:rPr>
                <w:rFonts w:ascii="Courier New" w:cs="Courier New" w:eastAsia="Courier New" w:hAnsi="Courier New"/>
                <w:color w:val="0D1B2A"/>
                <w:sz w:val="17"/>
                <w:szCs w:val="17"/>
              </w:rPr>
              <w:br/>
              <w:t xml:space="preserve"/>
            </w:r>
            <w:r>
              <w:rPr>
                <w:rFonts w:ascii="Courier New" w:cs="Courier New" w:eastAsia="Courier New" w:hAnsi="Courier New"/>
                <w:color w:val="0D1B2A"/>
                <w:sz w:val="17"/>
                <w:szCs w:val="17"/>
              </w:rPr>
              <w:br/>
              <w:t xml:space="preserve">    // Revocation pass: AITs that have expired</w:t>
            </w:r>
            <w:r>
              <w:rPr>
                <w:rFonts w:ascii="Courier New" w:cs="Courier New" w:eastAsia="Courier New" w:hAnsi="Courier New"/>
                <w:color w:val="0D1B2A"/>
                <w:sz w:val="17"/>
                <w:szCs w:val="17"/>
              </w:rPr>
              <w:br/>
              <w:t xml:space="preserve">    var expired []AITRecord</w:t>
            </w:r>
            <w:r>
              <w:rPr>
                <w:rFonts w:ascii="Courier New" w:cs="Courier New" w:eastAsia="Courier New" w:hAnsi="Courier New"/>
                <w:color w:val="0D1B2A"/>
                <w:sz w:val="17"/>
                <w:szCs w:val="17"/>
              </w:rPr>
              <w:br/>
              <w:t xml:space="preserve">    _ = workflow.ExecuteActivity(ctx, activities.ScanExpiredAITs, tenantID).Get(ctx, &amp;expired)</w:t>
            </w:r>
            <w:r>
              <w:rPr>
                <w:rFonts w:ascii="Courier New" w:cs="Courier New" w:eastAsia="Courier New" w:hAnsi="Courier New"/>
                <w:color w:val="0D1B2A"/>
                <w:sz w:val="17"/>
                <w:szCs w:val="17"/>
              </w:rPr>
              <w:br/>
              <w:t xml:space="preserve"/>
            </w:r>
            <w:r>
              <w:rPr>
                <w:rFonts w:ascii="Courier New" w:cs="Courier New" w:eastAsia="Courier New" w:hAnsi="Courier New"/>
                <w:color w:val="0D1B2A"/>
                <w:sz w:val="17"/>
                <w:szCs w:val="17"/>
              </w:rPr>
              <w:br/>
              <w:t xml:space="preserve">    for _, ait := range expired {</w:t>
            </w:r>
            <w:r>
              <w:rPr>
                <w:rFonts w:ascii="Courier New" w:cs="Courier New" w:eastAsia="Courier New" w:hAnsi="Courier New"/>
                <w:color w:val="0D1B2A"/>
                <w:sz w:val="17"/>
                <w:szCs w:val="17"/>
              </w:rPr>
              <w:br/>
              <w:t xml:space="preserve">        // Revoke: mark in DB + add to Redis revocation set + publish event</w:t>
            </w:r>
            <w:r>
              <w:rPr>
                <w:rFonts w:ascii="Courier New" w:cs="Courier New" w:eastAsia="Courier New" w:hAnsi="Courier New"/>
                <w:color w:val="0D1B2A"/>
                <w:sz w:val="17"/>
                <w:szCs w:val="17"/>
              </w:rPr>
              <w:br/>
              <w:t xml:space="preserve">        _ = workflow.ExecuteActivity(ctx, activities.RevokeAIT, ait).Get(ctx, nil)</w:t>
            </w:r>
            <w:r>
              <w:rPr>
                <w:rFonts w:ascii="Courier New" w:cs="Courier New" w:eastAsia="Courier New" w:hAnsi="Courier New"/>
                <w:color w:val="0D1B2A"/>
                <w:sz w:val="17"/>
                <w:szCs w:val="17"/>
              </w:rPr>
              <w:br/>
              <w:t xml:space="preserve">    }</w:t>
            </w:r>
            <w:r>
              <w:rPr>
                <w:rFonts w:ascii="Courier New" w:cs="Courier New" w:eastAsia="Courier New" w:hAnsi="Courier New"/>
                <w:color w:val="0D1B2A"/>
                <w:sz w:val="17"/>
                <w:szCs w:val="17"/>
              </w:rPr>
              <w:br/>
              <w:t xml:space="preserve"/>
            </w:r>
            <w:r>
              <w:rPr>
                <w:rFonts w:ascii="Courier New" w:cs="Courier New" w:eastAsia="Courier New" w:hAnsi="Courier New"/>
                <w:color w:val="0D1B2A"/>
                <w:sz w:val="17"/>
                <w:szCs w:val="17"/>
              </w:rPr>
              <w:br/>
              <w:t xml:space="preserve">    return nil</w:t>
            </w:r>
            <w:r>
              <w:rPr>
                <w:rFonts w:ascii="Courier New" w:cs="Courier New" w:eastAsia="Courier New" w:hAnsi="Courier New"/>
                <w:color w:val="0D1B2A"/>
                <w:sz w:val="17"/>
                <w:szCs w:val="17"/>
              </w:rPr>
              <w:br/>
              <w:t xml:space="preserve">}</w:t>
            </w:r>
          </w:p>
        </w:tc>
      </w:tr>
    </w:tbl>
    <w:p>
      <w:pPr>
        <w:spacing w:after="50" w:before="0"/>
        <w:jc w:val="left"/>
      </w:pPr>
      <w:r>
        <w:rPr>
          <w:rFonts w:ascii="Arial" w:cs="Arial" w:eastAsia="Arial" w:hAnsi="Arial"/>
          <w:color w:val="111111"/>
          <w:sz w:val="20"/>
          <w:szCs w:val="20"/>
        </w:rPr>
        <w:t xml:space="preserve"> </w:t>
      </w:r>
    </w:p>
    <w:p>
      <w:r>
        <w:br w:type="page"/>
      </w:r>
    </w:p>
    <w:p>
      <w:pPr>
        <w:pStyle w:val="Heading1"/>
        <w:pBdr>
          <w:bottom w:val="single" w:color="B22222" w:sz="10" w:space="3"/>
        </w:pBdr>
        <w:spacing w:after="180" w:before="360"/>
      </w:pPr>
      <w:r>
        <w:rPr>
          <w:rFonts w:ascii="Arial" w:cs="Arial" w:eastAsia="Arial" w:hAnsi="Arial"/>
          <w:b/>
          <w:bCs/>
          <w:color w:val="7B1414"/>
          <w:sz w:val="34"/>
          <w:szCs w:val="34"/>
        </w:rPr>
        <w:t xml:space="preserve">23. Error Handling Implementation Patterns</w:t>
      </w:r>
    </w:p>
    <w:p>
      <w:pPr>
        <w:pStyle w:val="Heading2"/>
        <w:pBdr>
          <w:bottom w:val="single" w:color="2E6094" w:sz="4" w:space="2"/>
        </w:pBdr>
        <w:spacing w:after="120" w:before="260"/>
      </w:pPr>
      <w:r>
        <w:rPr>
          <w:rFonts w:ascii="Arial" w:cs="Arial" w:eastAsia="Arial" w:hAnsi="Arial"/>
          <w:b/>
          <w:bCs/>
          <w:color w:val="2E6094"/>
          <w:sz w:val="26"/>
          <w:szCs w:val="26"/>
        </w:rPr>
        <w:t xml:space="preserve">23.1  Structured Error Wrapping (Go)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gridSpan w:val="1"/>
            <w:tcBorders>
              <w:top w:val="single" w:color="C5CAE9" w:sz="4"/>
              <w:left w:val="single" w:color="C5CAE9" w:sz="4"/>
              <w:bottom w:val="single" w:color="C5CAE9" w:sz="4"/>
              <w:right w:val="single" w:color="C5CAE9" w:sz="4"/>
            </w:tcBorders>
            <w:shd w:fill="F0F4F8" w:val="clear"/>
            <w:tcMar>
              <w:top w:type="dxa" w:w="80"/>
              <w:left w:type="dxa" w:w="140"/>
              <w:bottom w:type="dxa" w:w="80"/>
              <w:right w:type="dxa" w:w="140"/>
            </w:tcMar>
            <w:vAlign w:val="center"/>
          </w:tcPr>
          <w:p>
            <w:pPr>
              <w:spacing w:after="80" w:before="80"/>
            </w:pPr>
            <w:r>
              <w:rPr>
                <w:rFonts w:ascii="Courier New" w:cs="Courier New" w:eastAsia="Courier New" w:hAnsi="Courier New"/>
                <w:color w:val="0D1B2A"/>
                <w:sz w:val="17"/>
                <w:szCs w:val="17"/>
              </w:rPr>
              <w:t xml:space="preserve">// pkg/errors/errors.go — standardised error wrapping for all Go services</w:t>
            </w:r>
            <w:r>
              <w:rPr>
                <w:rFonts w:ascii="Courier New" w:cs="Courier New" w:eastAsia="Courier New" w:hAnsi="Courier New"/>
                <w:color w:val="0D1B2A"/>
                <w:sz w:val="17"/>
                <w:szCs w:val="17"/>
              </w:rPr>
              <w:br/>
              <w:t xml:space="preserve"/>
            </w:r>
            <w:r>
              <w:rPr>
                <w:rFonts w:ascii="Courier New" w:cs="Courier New" w:eastAsia="Courier New" w:hAnsi="Courier New"/>
                <w:color w:val="0D1B2A"/>
                <w:sz w:val="17"/>
                <w:szCs w:val="17"/>
              </w:rPr>
              <w:br/>
              <w:t xml:space="preserve">type PinakaError struct {</w:t>
            </w:r>
            <w:r>
              <w:rPr>
                <w:rFonts w:ascii="Courier New" w:cs="Courier New" w:eastAsia="Courier New" w:hAnsi="Courier New"/>
                <w:color w:val="0D1B2A"/>
                <w:sz w:val="17"/>
                <w:szCs w:val="17"/>
              </w:rPr>
              <w:br/>
              <w:t xml:space="preserve">    Code       ErrorCode   // machine-readable code (e.g., POLICY_NOT_FOUND)</w:t>
            </w:r>
            <w:r>
              <w:rPr>
                <w:rFonts w:ascii="Courier New" w:cs="Courier New" w:eastAsia="Courier New" w:hAnsi="Courier New"/>
                <w:color w:val="0D1B2A"/>
                <w:sz w:val="17"/>
                <w:szCs w:val="17"/>
              </w:rPr>
              <w:br/>
              <w:t xml:space="preserve">    StatusCode int         // HTTP status code</w:t>
            </w:r>
            <w:r>
              <w:rPr>
                <w:rFonts w:ascii="Courier New" w:cs="Courier New" w:eastAsia="Courier New" w:hAnsi="Courier New"/>
                <w:color w:val="0D1B2A"/>
                <w:sz w:val="17"/>
                <w:szCs w:val="17"/>
              </w:rPr>
              <w:br/>
              <w:t xml:space="preserve">    GRPCCode   codes.Code  // gRPC status code</w:t>
            </w:r>
            <w:r>
              <w:rPr>
                <w:rFonts w:ascii="Courier New" w:cs="Courier New" w:eastAsia="Courier New" w:hAnsi="Courier New"/>
                <w:color w:val="0D1B2A"/>
                <w:sz w:val="17"/>
                <w:szCs w:val="17"/>
              </w:rPr>
              <w:br/>
              <w:t xml:space="preserve">    Message    string      // human-readable message</w:t>
            </w:r>
            <w:r>
              <w:rPr>
                <w:rFonts w:ascii="Courier New" w:cs="Courier New" w:eastAsia="Courier New" w:hAnsi="Courier New"/>
                <w:color w:val="0D1B2A"/>
                <w:sz w:val="17"/>
                <w:szCs w:val="17"/>
              </w:rPr>
              <w:br/>
              <w:t xml:space="preserve">    Detail     string      // additional detail (not sent to external callers)</w:t>
            </w:r>
            <w:r>
              <w:rPr>
                <w:rFonts w:ascii="Courier New" w:cs="Courier New" w:eastAsia="Courier New" w:hAnsi="Courier New"/>
                <w:color w:val="0D1B2A"/>
                <w:sz w:val="17"/>
                <w:szCs w:val="17"/>
              </w:rPr>
              <w:br/>
              <w:t xml:space="preserve">    Err        error       // wrapped underlying error (for logging)</w:t>
            </w:r>
            <w:r>
              <w:rPr>
                <w:rFonts w:ascii="Courier New" w:cs="Courier New" w:eastAsia="Courier New" w:hAnsi="Courier New"/>
                <w:color w:val="0D1B2A"/>
                <w:sz w:val="17"/>
                <w:szCs w:val="17"/>
              </w:rPr>
              <w:br/>
              <w:t xml:space="preserve">    TenantID   string      // for audit/logging context</w:t>
            </w:r>
            <w:r>
              <w:rPr>
                <w:rFonts w:ascii="Courier New" w:cs="Courier New" w:eastAsia="Courier New" w:hAnsi="Courier New"/>
                <w:color w:val="0D1B2A"/>
                <w:sz w:val="17"/>
                <w:szCs w:val="17"/>
              </w:rPr>
              <w:br/>
              <w:t xml:space="preserve">    RequestID  string      // for trace correlation</w:t>
            </w:r>
            <w:r>
              <w:rPr>
                <w:rFonts w:ascii="Courier New" w:cs="Courier New" w:eastAsia="Courier New" w:hAnsi="Courier New"/>
                <w:color w:val="0D1B2A"/>
                <w:sz w:val="17"/>
                <w:szCs w:val="17"/>
              </w:rPr>
              <w:br/>
              <w:t xml:space="preserve">}</w:t>
            </w:r>
            <w:r>
              <w:rPr>
                <w:rFonts w:ascii="Courier New" w:cs="Courier New" w:eastAsia="Courier New" w:hAnsi="Courier New"/>
                <w:color w:val="0D1B2A"/>
                <w:sz w:val="17"/>
                <w:szCs w:val="17"/>
              </w:rPr>
              <w:br/>
              <w:t xml:space="preserve"/>
            </w:r>
            <w:r>
              <w:rPr>
                <w:rFonts w:ascii="Courier New" w:cs="Courier New" w:eastAsia="Courier New" w:hAnsi="Courier New"/>
                <w:color w:val="0D1B2A"/>
                <w:sz w:val="17"/>
                <w:szCs w:val="17"/>
              </w:rPr>
              <w:br/>
              <w:t xml:space="preserve">func (e *PinakaError) Error() string { return fmt.Sprintf('[%s] %s', e.Code, e.Message) }</w:t>
            </w:r>
            <w:r>
              <w:rPr>
                <w:rFonts w:ascii="Courier New" w:cs="Courier New" w:eastAsia="Courier New" w:hAnsi="Courier New"/>
                <w:color w:val="0D1B2A"/>
                <w:sz w:val="17"/>
                <w:szCs w:val="17"/>
              </w:rPr>
              <w:br/>
              <w:t xml:space="preserve">func (e *PinakaError) Unwrap() error { return e.Err }</w:t>
            </w:r>
            <w:r>
              <w:rPr>
                <w:rFonts w:ascii="Courier New" w:cs="Courier New" w:eastAsia="Courier New" w:hAnsi="Courier New"/>
                <w:color w:val="0D1B2A"/>
                <w:sz w:val="17"/>
                <w:szCs w:val="17"/>
              </w:rPr>
              <w:br/>
              <w:t xml:space="preserve"/>
            </w:r>
            <w:r>
              <w:rPr>
                <w:rFonts w:ascii="Courier New" w:cs="Courier New" w:eastAsia="Courier New" w:hAnsi="Courier New"/>
                <w:color w:val="0D1B2A"/>
                <w:sz w:val="17"/>
                <w:szCs w:val="17"/>
              </w:rPr>
              <w:br/>
              <w:t xml:space="preserve">// Usage: always wrap errors at the boundary, never swallow</w:t>
            </w:r>
            <w:r>
              <w:rPr>
                <w:rFonts w:ascii="Courier New" w:cs="Courier New" w:eastAsia="Courier New" w:hAnsi="Courier New"/>
                <w:color w:val="0D1B2A"/>
                <w:sz w:val="17"/>
                <w:szCs w:val="17"/>
              </w:rPr>
              <w:br/>
              <w:t xml:space="preserve">func (r *PolicyRepository) GetByID(ctx context.Context, id string) (Policy, error) {</w:t>
            </w:r>
            <w:r>
              <w:rPr>
                <w:rFonts w:ascii="Courier New" w:cs="Courier New" w:eastAsia="Courier New" w:hAnsi="Courier New"/>
                <w:color w:val="0D1B2A"/>
                <w:sz w:val="17"/>
                <w:szCs w:val="17"/>
              </w:rPr>
              <w:br/>
              <w:t xml:space="preserve">    var p Policy</w:t>
            </w:r>
            <w:r>
              <w:rPr>
                <w:rFonts w:ascii="Courier New" w:cs="Courier New" w:eastAsia="Courier New" w:hAnsi="Courier New"/>
                <w:color w:val="0D1B2A"/>
                <w:sz w:val="17"/>
                <w:szCs w:val="17"/>
              </w:rPr>
              <w:br/>
              <w:t xml:space="preserve">    err := r.db.QueryRowContext(ctx, 'SELECT ... WHERE id=$1', id).Scan(&amp;p)</w:t>
            </w:r>
            <w:r>
              <w:rPr>
                <w:rFonts w:ascii="Courier New" w:cs="Courier New" w:eastAsia="Courier New" w:hAnsi="Courier New"/>
                <w:color w:val="0D1B2A"/>
                <w:sz w:val="17"/>
                <w:szCs w:val="17"/>
              </w:rPr>
              <w:br/>
              <w:t xml:space="preserve">    if errors.Is(err, sql.ErrNoRows) {</w:t>
            </w:r>
            <w:r>
              <w:rPr>
                <w:rFonts w:ascii="Courier New" w:cs="Courier New" w:eastAsia="Courier New" w:hAnsi="Courier New"/>
                <w:color w:val="0D1B2A"/>
                <w:sz w:val="17"/>
                <w:szCs w:val="17"/>
              </w:rPr>
              <w:br/>
              <w:t xml:space="preserve">        return Policy{}, &amp;PinakaError{</w:t>
            </w:r>
            <w:r>
              <w:rPr>
                <w:rFonts w:ascii="Courier New" w:cs="Courier New" w:eastAsia="Courier New" w:hAnsi="Courier New"/>
                <w:color w:val="0D1B2A"/>
                <w:sz w:val="17"/>
                <w:szCs w:val="17"/>
              </w:rPr>
              <w:br/>
              <w:t xml:space="preserve">            Code: POLICY_NOT_FOUND, StatusCode: 404, GRPCCode: codes.NotFound,</w:t>
            </w:r>
            <w:r>
              <w:rPr>
                <w:rFonts w:ascii="Courier New" w:cs="Courier New" w:eastAsia="Courier New" w:hAnsi="Courier New"/>
                <w:color w:val="0D1B2A"/>
                <w:sz w:val="17"/>
                <w:szCs w:val="17"/>
              </w:rPr>
              <w:br/>
              <w:t xml:space="preserve">            Message: 'Policy not found',</w:t>
            </w:r>
            <w:r>
              <w:rPr>
                <w:rFonts w:ascii="Courier New" w:cs="Courier New" w:eastAsia="Courier New" w:hAnsi="Courier New"/>
                <w:color w:val="0D1B2A"/>
                <w:sz w:val="17"/>
                <w:szCs w:val="17"/>
              </w:rPr>
              <w:br/>
              <w:t xml:space="preserve">            Detail: fmt.Sprintf('policy_id=%s not found in tenant', id),</w:t>
            </w:r>
            <w:r>
              <w:rPr>
                <w:rFonts w:ascii="Courier New" w:cs="Courier New" w:eastAsia="Courier New" w:hAnsi="Courier New"/>
                <w:color w:val="0D1B2A"/>
                <w:sz w:val="17"/>
                <w:szCs w:val="17"/>
              </w:rPr>
              <w:br/>
              <w:t xml:space="preserve">        }</w:t>
            </w:r>
            <w:r>
              <w:rPr>
                <w:rFonts w:ascii="Courier New" w:cs="Courier New" w:eastAsia="Courier New" w:hAnsi="Courier New"/>
                <w:color w:val="0D1B2A"/>
                <w:sz w:val="17"/>
                <w:szCs w:val="17"/>
              </w:rPr>
              <w:br/>
              <w:t xml:space="preserve">    }</w:t>
            </w:r>
            <w:r>
              <w:rPr>
                <w:rFonts w:ascii="Courier New" w:cs="Courier New" w:eastAsia="Courier New" w:hAnsi="Courier New"/>
                <w:color w:val="0D1B2A"/>
                <w:sz w:val="17"/>
                <w:szCs w:val="17"/>
              </w:rPr>
              <w:br/>
              <w:t xml:space="preserve">    if err != nil {</w:t>
            </w:r>
            <w:r>
              <w:rPr>
                <w:rFonts w:ascii="Courier New" w:cs="Courier New" w:eastAsia="Courier New" w:hAnsi="Courier New"/>
                <w:color w:val="0D1B2A"/>
                <w:sz w:val="17"/>
                <w:szCs w:val="17"/>
              </w:rPr>
              <w:br/>
              <w:t xml:space="preserve">        return Policy{}, &amp;PinakaError{</w:t>
            </w:r>
            <w:r>
              <w:rPr>
                <w:rFonts w:ascii="Courier New" w:cs="Courier New" w:eastAsia="Courier New" w:hAnsi="Courier New"/>
                <w:color w:val="0D1B2A"/>
                <w:sz w:val="17"/>
                <w:szCs w:val="17"/>
              </w:rPr>
              <w:br/>
              <w:t xml:space="preserve">            Code: DB_ERROR, StatusCode: 500, GRPCCode: codes.Internal,</w:t>
            </w:r>
            <w:r>
              <w:rPr>
                <w:rFonts w:ascii="Courier New" w:cs="Courier New" w:eastAsia="Courier New" w:hAnsi="Courier New"/>
                <w:color w:val="0D1B2A"/>
                <w:sz w:val="17"/>
                <w:szCs w:val="17"/>
              </w:rPr>
              <w:br/>
              <w:t xml:space="preserve">            Message: 'Internal error',</w:t>
            </w:r>
            <w:r>
              <w:rPr>
                <w:rFonts w:ascii="Courier New" w:cs="Courier New" w:eastAsia="Courier New" w:hAnsi="Courier New"/>
                <w:color w:val="0D1B2A"/>
                <w:sz w:val="17"/>
                <w:szCs w:val="17"/>
              </w:rPr>
              <w:br/>
              <w:t xml:space="preserve">            Err: fmt.Errorf('GetByID query: %w', err),</w:t>
            </w:r>
            <w:r>
              <w:rPr>
                <w:rFonts w:ascii="Courier New" w:cs="Courier New" w:eastAsia="Courier New" w:hAnsi="Courier New"/>
                <w:color w:val="0D1B2A"/>
                <w:sz w:val="17"/>
                <w:szCs w:val="17"/>
              </w:rPr>
              <w:br/>
              <w:t xml:space="preserve">        }</w:t>
            </w:r>
            <w:r>
              <w:rPr>
                <w:rFonts w:ascii="Courier New" w:cs="Courier New" w:eastAsia="Courier New" w:hAnsi="Courier New"/>
                <w:color w:val="0D1B2A"/>
                <w:sz w:val="17"/>
                <w:szCs w:val="17"/>
              </w:rPr>
              <w:br/>
              <w:t xml:space="preserve">    }</w:t>
            </w:r>
            <w:r>
              <w:rPr>
                <w:rFonts w:ascii="Courier New" w:cs="Courier New" w:eastAsia="Courier New" w:hAnsi="Courier New"/>
                <w:color w:val="0D1B2A"/>
                <w:sz w:val="17"/>
                <w:szCs w:val="17"/>
              </w:rPr>
              <w:br/>
              <w:t xml:space="preserve">    return p, nil</w:t>
            </w:r>
            <w:r>
              <w:rPr>
                <w:rFonts w:ascii="Courier New" w:cs="Courier New" w:eastAsia="Courier New" w:hAnsi="Courier New"/>
                <w:color w:val="0D1B2A"/>
                <w:sz w:val="17"/>
                <w:szCs w:val="17"/>
              </w:rPr>
              <w:br/>
              <w:t xml:space="preserve">}</w:t>
            </w:r>
          </w:p>
        </w:tc>
      </w:tr>
    </w:tbl>
    <w:p>
      <w:pPr>
        <w:spacing w:after="50" w:before="0"/>
        <w:jc w:val="left"/>
      </w:pPr>
      <w:r>
        <w:rPr>
          <w:rFonts w:ascii="Arial" w:cs="Arial" w:eastAsia="Arial" w:hAnsi="Arial"/>
          <w:color w:val="111111"/>
          <w:sz w:val="20"/>
          <w:szCs w:val="20"/>
        </w:rPr>
        <w:t xml:space="preserve"> </w:t>
      </w:r>
    </w:p>
    <w:p>
      <w:pPr>
        <w:pStyle w:val="Heading2"/>
        <w:pBdr>
          <w:bottom w:val="single" w:color="2E6094" w:sz="4" w:space="2"/>
        </w:pBdr>
        <w:spacing w:after="120" w:before="260"/>
      </w:pPr>
      <w:r>
        <w:rPr>
          <w:rFonts w:ascii="Arial" w:cs="Arial" w:eastAsia="Arial" w:hAnsi="Arial"/>
          <w:b/>
          <w:bCs/>
          <w:color w:val="2E6094"/>
          <w:sz w:val="26"/>
          <w:szCs w:val="26"/>
        </w:rPr>
        <w:t xml:space="preserve">23.2  HTTP Error Middleware — RFC 7807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gridSpan w:val="1"/>
            <w:tcBorders>
              <w:top w:val="single" w:color="C5CAE9" w:sz="4"/>
              <w:left w:val="single" w:color="C5CAE9" w:sz="4"/>
              <w:bottom w:val="single" w:color="C5CAE9" w:sz="4"/>
              <w:right w:val="single" w:color="C5CAE9" w:sz="4"/>
            </w:tcBorders>
            <w:shd w:fill="F0F4F8" w:val="clear"/>
            <w:tcMar>
              <w:top w:type="dxa" w:w="80"/>
              <w:left w:type="dxa" w:w="140"/>
              <w:bottom w:type="dxa" w:w="80"/>
              <w:right w:type="dxa" w:w="140"/>
            </w:tcMar>
            <w:vAlign w:val="center"/>
          </w:tcPr>
          <w:p>
            <w:pPr>
              <w:spacing w:after="80" w:before="80"/>
            </w:pPr>
            <w:r>
              <w:rPr>
                <w:rFonts w:ascii="Courier New" w:cs="Courier New" w:eastAsia="Courier New" w:hAnsi="Courier New"/>
                <w:color w:val="0D1B2A"/>
                <w:sz w:val="17"/>
                <w:szCs w:val="17"/>
              </w:rPr>
              <w:t xml:space="preserve">// internal/api/middleware/error_handler.go</w:t>
            </w:r>
            <w:r>
              <w:rPr>
                <w:rFonts w:ascii="Courier New" w:cs="Courier New" w:eastAsia="Courier New" w:hAnsi="Courier New"/>
                <w:color w:val="0D1B2A"/>
                <w:sz w:val="17"/>
                <w:szCs w:val="17"/>
              </w:rPr>
              <w:br/>
              <w:t xml:space="preserve"/>
            </w:r>
            <w:r>
              <w:rPr>
                <w:rFonts w:ascii="Courier New" w:cs="Courier New" w:eastAsia="Courier New" w:hAnsi="Courier New"/>
                <w:color w:val="0D1B2A"/>
                <w:sz w:val="17"/>
                <w:szCs w:val="17"/>
              </w:rPr>
              <w:br/>
              <w:t xml:space="preserve">func ErrorHandlerMiddleware(next http.Handler) http.Handler {</w:t>
            </w:r>
            <w:r>
              <w:rPr>
                <w:rFonts w:ascii="Courier New" w:cs="Courier New" w:eastAsia="Courier New" w:hAnsi="Courier New"/>
                <w:color w:val="0D1B2A"/>
                <w:sz w:val="17"/>
                <w:szCs w:val="17"/>
              </w:rPr>
              <w:br/>
              <w:t xml:space="preserve">    return http.HandlerFunc(func(w http.ResponseWriter, r *http.Request) {</w:t>
            </w:r>
            <w:r>
              <w:rPr>
                <w:rFonts w:ascii="Courier New" w:cs="Courier New" w:eastAsia="Courier New" w:hAnsi="Courier New"/>
                <w:color w:val="0D1B2A"/>
                <w:sz w:val="17"/>
                <w:szCs w:val="17"/>
              </w:rPr>
              <w:br/>
              <w:t xml:space="preserve">        rw := newResponseWriter(w)  // capture status code</w:t>
            </w:r>
            <w:r>
              <w:rPr>
                <w:rFonts w:ascii="Courier New" w:cs="Courier New" w:eastAsia="Courier New" w:hAnsi="Courier New"/>
                <w:color w:val="0D1B2A"/>
                <w:sz w:val="17"/>
                <w:szCs w:val="17"/>
              </w:rPr>
              <w:br/>
              <w:t xml:space="preserve">        next.ServeHTTP(rw, r)</w:t>
            </w:r>
            <w:r>
              <w:rPr>
                <w:rFonts w:ascii="Courier New" w:cs="Courier New" w:eastAsia="Courier New" w:hAnsi="Courier New"/>
                <w:color w:val="0D1B2A"/>
                <w:sz w:val="17"/>
                <w:szCs w:val="17"/>
              </w:rPr>
              <w:br/>
              <w:t xml:space="preserve"/>
            </w:r>
            <w:r>
              <w:rPr>
                <w:rFonts w:ascii="Courier New" w:cs="Courier New" w:eastAsia="Courier New" w:hAnsi="Courier New"/>
                <w:color w:val="0D1B2A"/>
                <w:sz w:val="17"/>
                <w:szCs w:val="17"/>
              </w:rPr>
              <w:br/>
              <w:t xml:space="preserve">        if rw.error != nil {</w:t>
            </w:r>
            <w:r>
              <w:rPr>
                <w:rFonts w:ascii="Courier New" w:cs="Courier New" w:eastAsia="Courier New" w:hAnsi="Courier New"/>
                <w:color w:val="0D1B2A"/>
                <w:sz w:val="17"/>
                <w:szCs w:val="17"/>
              </w:rPr>
              <w:br/>
              <w:t xml:space="preserve">            var pe *errors.PinakaError</w:t>
            </w:r>
            <w:r>
              <w:rPr>
                <w:rFonts w:ascii="Courier New" w:cs="Courier New" w:eastAsia="Courier New" w:hAnsi="Courier New"/>
                <w:color w:val="0D1B2A"/>
                <w:sz w:val="17"/>
                <w:szCs w:val="17"/>
              </w:rPr>
              <w:br/>
              <w:t xml:space="preserve">            if errors.As(rw.error, &amp;pe) {</w:t>
            </w:r>
            <w:r>
              <w:rPr>
                <w:rFonts w:ascii="Courier New" w:cs="Courier New" w:eastAsia="Courier New" w:hAnsi="Courier New"/>
                <w:color w:val="0D1B2A"/>
                <w:sz w:val="17"/>
                <w:szCs w:val="17"/>
              </w:rPr>
              <w:br/>
              <w:t xml:space="preserve">                writeProblemDetail(w, r, pe)</w:t>
            </w:r>
            <w:r>
              <w:rPr>
                <w:rFonts w:ascii="Courier New" w:cs="Courier New" w:eastAsia="Courier New" w:hAnsi="Courier New"/>
                <w:color w:val="0D1B2A"/>
                <w:sz w:val="17"/>
                <w:szCs w:val="17"/>
              </w:rPr>
              <w:br/>
              <w:t xml:space="preserve">            } else {</w:t>
            </w:r>
            <w:r>
              <w:rPr>
                <w:rFonts w:ascii="Courier New" w:cs="Courier New" w:eastAsia="Courier New" w:hAnsi="Courier New"/>
                <w:color w:val="0D1B2A"/>
                <w:sz w:val="17"/>
                <w:szCs w:val="17"/>
              </w:rPr>
              <w:br/>
              <w:t xml:space="preserve">                // Unknown error — don't leak internal details</w:t>
            </w:r>
            <w:r>
              <w:rPr>
                <w:rFonts w:ascii="Courier New" w:cs="Courier New" w:eastAsia="Courier New" w:hAnsi="Courier New"/>
                <w:color w:val="0D1B2A"/>
                <w:sz w:val="17"/>
                <w:szCs w:val="17"/>
              </w:rPr>
              <w:br/>
              <w:t xml:space="preserve">                writeProblemDetail(w, r, &amp;errors.PinakaError{</w:t>
            </w:r>
            <w:r>
              <w:rPr>
                <w:rFonts w:ascii="Courier New" w:cs="Courier New" w:eastAsia="Courier New" w:hAnsi="Courier New"/>
                <w:color w:val="0D1B2A"/>
                <w:sz w:val="17"/>
                <w:szCs w:val="17"/>
              </w:rPr>
              <w:br/>
              <w:t xml:space="preserve">                    Code: INTERNAL_ERROR, StatusCode: 500,</w:t>
            </w:r>
            <w:r>
              <w:rPr>
                <w:rFonts w:ascii="Courier New" w:cs="Courier New" w:eastAsia="Courier New" w:hAnsi="Courier New"/>
                <w:color w:val="0D1B2A"/>
                <w:sz w:val="17"/>
                <w:szCs w:val="17"/>
              </w:rPr>
              <w:br/>
              <w:t xml:space="preserve">                    Message: 'An internal error occurred',</w:t>
            </w:r>
            <w:r>
              <w:rPr>
                <w:rFonts w:ascii="Courier New" w:cs="Courier New" w:eastAsia="Courier New" w:hAnsi="Courier New"/>
                <w:color w:val="0D1B2A"/>
                <w:sz w:val="17"/>
                <w:szCs w:val="17"/>
              </w:rPr>
              <w:br/>
              <w:t xml:space="preserve">                })</w:t>
            </w:r>
            <w:r>
              <w:rPr>
                <w:rFonts w:ascii="Courier New" w:cs="Courier New" w:eastAsia="Courier New" w:hAnsi="Courier New"/>
                <w:color w:val="0D1B2A"/>
                <w:sz w:val="17"/>
                <w:szCs w:val="17"/>
              </w:rPr>
              <w:br/>
              <w:t xml:space="preserve">                log.Error('unhandled_error', zap.Error(rw.error),</w:t>
            </w:r>
            <w:r>
              <w:rPr>
                <w:rFonts w:ascii="Courier New" w:cs="Courier New" w:eastAsia="Courier New" w:hAnsi="Courier New"/>
                <w:color w:val="0D1B2A"/>
                <w:sz w:val="17"/>
                <w:szCs w:val="17"/>
              </w:rPr>
              <w:br/>
              <w:t xml:space="preserve">                    zap.String('request_id', r.Header.Get('X-Request-ID')))</w:t>
            </w:r>
            <w:r>
              <w:rPr>
                <w:rFonts w:ascii="Courier New" w:cs="Courier New" w:eastAsia="Courier New" w:hAnsi="Courier New"/>
                <w:color w:val="0D1B2A"/>
                <w:sz w:val="17"/>
                <w:szCs w:val="17"/>
              </w:rPr>
              <w:br/>
              <w:t xml:space="preserve">            }</w:t>
            </w:r>
            <w:r>
              <w:rPr>
                <w:rFonts w:ascii="Courier New" w:cs="Courier New" w:eastAsia="Courier New" w:hAnsi="Courier New"/>
                <w:color w:val="0D1B2A"/>
                <w:sz w:val="17"/>
                <w:szCs w:val="17"/>
              </w:rPr>
              <w:br/>
              <w:t xml:space="preserve">        }</w:t>
            </w:r>
            <w:r>
              <w:rPr>
                <w:rFonts w:ascii="Courier New" w:cs="Courier New" w:eastAsia="Courier New" w:hAnsi="Courier New"/>
                <w:color w:val="0D1B2A"/>
                <w:sz w:val="17"/>
                <w:szCs w:val="17"/>
              </w:rPr>
              <w:br/>
              <w:t xml:space="preserve">    })</w:t>
            </w:r>
            <w:r>
              <w:rPr>
                <w:rFonts w:ascii="Courier New" w:cs="Courier New" w:eastAsia="Courier New" w:hAnsi="Courier New"/>
                <w:color w:val="0D1B2A"/>
                <w:sz w:val="17"/>
                <w:szCs w:val="17"/>
              </w:rPr>
              <w:br/>
              <w:t xml:space="preserve">}</w:t>
            </w:r>
            <w:r>
              <w:rPr>
                <w:rFonts w:ascii="Courier New" w:cs="Courier New" w:eastAsia="Courier New" w:hAnsi="Courier New"/>
                <w:color w:val="0D1B2A"/>
                <w:sz w:val="17"/>
                <w:szCs w:val="17"/>
              </w:rPr>
              <w:br/>
              <w:t xml:space="preserve"/>
            </w:r>
            <w:r>
              <w:rPr>
                <w:rFonts w:ascii="Courier New" w:cs="Courier New" w:eastAsia="Courier New" w:hAnsi="Courier New"/>
                <w:color w:val="0D1B2A"/>
                <w:sz w:val="17"/>
                <w:szCs w:val="17"/>
              </w:rPr>
              <w:br/>
              <w:t xml:space="preserve">func writeProblemDetail(w http.ResponseWriter, r *http.Request, pe *errors.PinakaError) {</w:t>
            </w:r>
            <w:r>
              <w:rPr>
                <w:rFonts w:ascii="Courier New" w:cs="Courier New" w:eastAsia="Courier New" w:hAnsi="Courier New"/>
                <w:color w:val="0D1B2A"/>
                <w:sz w:val="17"/>
                <w:szCs w:val="17"/>
              </w:rPr>
              <w:br/>
              <w:t xml:space="preserve">    problem := map[string]any{</w:t>
            </w:r>
            <w:r>
              <w:rPr>
                <w:rFonts w:ascii="Courier New" w:cs="Courier New" w:eastAsia="Courier New" w:hAnsi="Courier New"/>
                <w:color w:val="0D1B2A"/>
                <w:sz w:val="17"/>
                <w:szCs w:val="17"/>
              </w:rPr>
              <w:br/>
              <w:t xml:space="preserve">        'type':     'https://docs.pinaka.ai/errors/' + strings.ToLower(string(pe.Code)),</w:t>
            </w:r>
            <w:r>
              <w:rPr>
                <w:rFonts w:ascii="Courier New" w:cs="Courier New" w:eastAsia="Courier New" w:hAnsi="Courier New"/>
                <w:color w:val="0D1B2A"/>
                <w:sz w:val="17"/>
                <w:szCs w:val="17"/>
              </w:rPr>
              <w:br/>
              <w:t xml:space="preserve">        'title':    pe.Code.Title(),</w:t>
            </w:r>
            <w:r>
              <w:rPr>
                <w:rFonts w:ascii="Courier New" w:cs="Courier New" w:eastAsia="Courier New" w:hAnsi="Courier New"/>
                <w:color w:val="0D1B2A"/>
                <w:sz w:val="17"/>
                <w:szCs w:val="17"/>
              </w:rPr>
              <w:br/>
              <w:t xml:space="preserve">        'status':   pe.StatusCode,</w:t>
            </w:r>
            <w:r>
              <w:rPr>
                <w:rFonts w:ascii="Courier New" w:cs="Courier New" w:eastAsia="Courier New" w:hAnsi="Courier New"/>
                <w:color w:val="0D1B2A"/>
                <w:sz w:val="17"/>
                <w:szCs w:val="17"/>
              </w:rPr>
              <w:br/>
              <w:t xml:space="preserve">        'detail':   pe.Message,</w:t>
            </w:r>
            <w:r>
              <w:rPr>
                <w:rFonts w:ascii="Courier New" w:cs="Courier New" w:eastAsia="Courier New" w:hAnsi="Courier New"/>
                <w:color w:val="0D1B2A"/>
                <w:sz w:val="17"/>
                <w:szCs w:val="17"/>
              </w:rPr>
              <w:br/>
              <w:t xml:space="preserve">        'instance': r.RequestURI,</w:t>
            </w:r>
            <w:r>
              <w:rPr>
                <w:rFonts w:ascii="Courier New" w:cs="Courier New" w:eastAsia="Courier New" w:hAnsi="Courier New"/>
                <w:color w:val="0D1B2A"/>
                <w:sz w:val="17"/>
                <w:szCs w:val="17"/>
              </w:rPr>
              <w:br/>
              <w:t xml:space="preserve">        'extensions': map[string]any{</w:t>
            </w:r>
            <w:r>
              <w:rPr>
                <w:rFonts w:ascii="Courier New" w:cs="Courier New" w:eastAsia="Courier New" w:hAnsi="Courier New"/>
                <w:color w:val="0D1B2A"/>
                <w:sz w:val="17"/>
                <w:szCs w:val="17"/>
              </w:rPr>
              <w:br/>
              <w:t xml:space="preserve">            'request_id': r.Header.Get('X-Request-ID'),</w:t>
            </w:r>
            <w:r>
              <w:rPr>
                <w:rFonts w:ascii="Courier New" w:cs="Courier New" w:eastAsia="Courier New" w:hAnsi="Courier New"/>
                <w:color w:val="0D1B2A"/>
                <w:sz w:val="17"/>
                <w:szCs w:val="17"/>
              </w:rPr>
              <w:br/>
              <w:t xml:space="preserve">            'timestamp':  time.Now().UTC().Format(time.RFC3339Nano),</w:t>
            </w:r>
            <w:r>
              <w:rPr>
                <w:rFonts w:ascii="Courier New" w:cs="Courier New" w:eastAsia="Courier New" w:hAnsi="Courier New"/>
                <w:color w:val="0D1B2A"/>
                <w:sz w:val="17"/>
                <w:szCs w:val="17"/>
              </w:rPr>
              <w:br/>
              <w:t xml:space="preserve">        },</w:t>
            </w:r>
            <w:r>
              <w:rPr>
                <w:rFonts w:ascii="Courier New" w:cs="Courier New" w:eastAsia="Courier New" w:hAnsi="Courier New"/>
                <w:color w:val="0D1B2A"/>
                <w:sz w:val="17"/>
                <w:szCs w:val="17"/>
              </w:rPr>
              <w:br/>
              <w:t xml:space="preserve">    }</w:t>
            </w:r>
            <w:r>
              <w:rPr>
                <w:rFonts w:ascii="Courier New" w:cs="Courier New" w:eastAsia="Courier New" w:hAnsi="Courier New"/>
                <w:color w:val="0D1B2A"/>
                <w:sz w:val="17"/>
                <w:szCs w:val="17"/>
              </w:rPr>
              <w:br/>
              <w:t xml:space="preserve">    w.Header().Set('Content-Type', 'application/problem+json')</w:t>
            </w:r>
            <w:r>
              <w:rPr>
                <w:rFonts w:ascii="Courier New" w:cs="Courier New" w:eastAsia="Courier New" w:hAnsi="Courier New"/>
                <w:color w:val="0D1B2A"/>
                <w:sz w:val="17"/>
                <w:szCs w:val="17"/>
              </w:rPr>
              <w:br/>
              <w:t xml:space="preserve">    w.WriteHeader(pe.StatusCode)</w:t>
            </w:r>
            <w:r>
              <w:rPr>
                <w:rFonts w:ascii="Courier New" w:cs="Courier New" w:eastAsia="Courier New" w:hAnsi="Courier New"/>
                <w:color w:val="0D1B2A"/>
                <w:sz w:val="17"/>
                <w:szCs w:val="17"/>
              </w:rPr>
              <w:br/>
              <w:t xml:space="preserve">    json.NewEncoder(w).Encode(problem)</w:t>
            </w:r>
            <w:r>
              <w:rPr>
                <w:rFonts w:ascii="Courier New" w:cs="Courier New" w:eastAsia="Courier New" w:hAnsi="Courier New"/>
                <w:color w:val="0D1B2A"/>
                <w:sz w:val="17"/>
                <w:szCs w:val="17"/>
              </w:rPr>
              <w:br/>
              <w:t xml:space="preserve">}</w:t>
            </w:r>
          </w:p>
        </w:tc>
      </w:tr>
    </w:tbl>
    <w:p>
      <w:pPr>
        <w:spacing w:after="50" w:before="0"/>
        <w:jc w:val="left"/>
      </w:pPr>
      <w:r>
        <w:rPr>
          <w:rFonts w:ascii="Arial" w:cs="Arial" w:eastAsia="Arial" w:hAnsi="Arial"/>
          <w:color w:val="111111"/>
          <w:sz w:val="20"/>
          <w:szCs w:val="20"/>
        </w:rPr>
        <w:t xml:space="preserve"> </w:t>
      </w:r>
    </w:p>
    <w:p>
      <w:r>
        <w:br w:type="page"/>
      </w:r>
    </w:p>
    <w:p>
      <w:pPr>
        <w:pStyle w:val="Heading1"/>
        <w:pBdr>
          <w:bottom w:val="single" w:color="B22222" w:sz="10" w:space="3"/>
        </w:pBdr>
        <w:spacing w:after="180" w:before="360"/>
      </w:pPr>
      <w:r>
        <w:rPr>
          <w:rFonts w:ascii="Arial" w:cs="Arial" w:eastAsia="Arial" w:hAnsi="Arial"/>
          <w:b/>
          <w:bCs/>
          <w:color w:val="7B1414"/>
          <w:sz w:val="34"/>
          <w:szCs w:val="34"/>
        </w:rPr>
        <w:t xml:space="preserve">24. Deployment Checklist</w:t>
      </w:r>
    </w:p>
    <w:p>
      <w:pPr>
        <w:pStyle w:val="Heading2"/>
        <w:pBdr>
          <w:bottom w:val="single" w:color="2E6094" w:sz="4" w:space="2"/>
        </w:pBdr>
        <w:spacing w:after="120" w:before="260"/>
      </w:pPr>
      <w:r>
        <w:rPr>
          <w:rFonts w:ascii="Arial" w:cs="Arial" w:eastAsia="Arial" w:hAnsi="Arial"/>
          <w:b/>
          <w:bCs/>
          <w:color w:val="2E6094"/>
          <w:sz w:val="26"/>
          <w:szCs w:val="26"/>
        </w:rPr>
        <w:t xml:space="preserve">24.1  Pre-Deploy Checklist (Staging)</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400"/>
        <w:gridCol w:w="3600"/>
        <w:gridCol w:w="3200"/>
        <w:gridCol w:w="1800"/>
        <w:gridCol w:w="1360"/>
      </w:tblGrid>
      <w:tr>
        <w:trPr>
          <w:tblHeader/>
        </w:trPr>
        <w:tc>
          <w:tcPr>
            <w:tcW w:type="dxa" w:w="400"/>
            <w:gridSpan w:val="1"/>
            <w:tcBorders>
              <w:top w:val="single" w:color="C5CAE9" w:sz="4"/>
              <w:left w:val="single" w:color="C5CAE9" w:sz="4"/>
              <w:bottom w:val="single" w:color="C5CAE9" w:sz="4"/>
              <w:right w:val="single" w:color="C5CAE9" w:sz="4"/>
            </w:tcBorders>
            <w:shd w:fill="1E3A5F" w:val="clear"/>
            <w:tcMar>
              <w:top w:type="dxa" w:w="80"/>
              <w:left w:type="dxa" w:w="140"/>
              <w:bottom w:type="dxa" w:w="80"/>
              <w:right w:type="dxa" w:w="140"/>
            </w:tcMar>
            <w:vAlign w:val="center"/>
          </w:tcPr>
          <w:p>
            <w:pPr>
              <w:spacing w:after="80" w:before="0"/>
              <w:jc w:val="center"/>
            </w:pPr>
            <w:r>
              <w:rPr>
                <w:rFonts w:ascii="Arial" w:cs="Arial" w:eastAsia="Arial" w:hAnsi="Arial"/>
                <w:b/>
                <w:bCs/>
                <w:color w:val="FFFFFF"/>
                <w:sz w:val="17"/>
                <w:szCs w:val="17"/>
              </w:rPr>
              <w:t xml:space="preserve">#</w:t>
            </w:r>
          </w:p>
        </w:tc>
        <w:tc>
          <w:tcPr>
            <w:tcW w:type="dxa" w:w="3600"/>
            <w:gridSpan w:val="1"/>
            <w:tcBorders>
              <w:top w:val="single" w:color="C5CAE9" w:sz="4"/>
              <w:left w:val="single" w:color="C5CAE9" w:sz="4"/>
              <w:bottom w:val="single" w:color="C5CAE9" w:sz="4"/>
              <w:right w:val="single" w:color="C5CAE9" w:sz="4"/>
            </w:tcBorders>
            <w:shd w:fill="1E3A5F" w:val="clear"/>
            <w:tcMar>
              <w:top w:type="dxa" w:w="80"/>
              <w:left w:type="dxa" w:w="140"/>
              <w:bottom w:type="dxa" w:w="80"/>
              <w:right w:type="dxa" w:w="140"/>
            </w:tcMar>
            <w:vAlign w:val="center"/>
          </w:tcPr>
          <w:p>
            <w:pPr>
              <w:spacing w:after="80" w:before="0"/>
              <w:jc w:val="center"/>
            </w:pPr>
            <w:r>
              <w:rPr>
                <w:rFonts w:ascii="Arial" w:cs="Arial" w:eastAsia="Arial" w:hAnsi="Arial"/>
                <w:b/>
                <w:bCs/>
                <w:color w:val="FFFFFF"/>
                <w:sz w:val="17"/>
                <w:szCs w:val="17"/>
              </w:rPr>
              <w:t xml:space="preserve">Check</w:t>
            </w:r>
          </w:p>
        </w:tc>
        <w:tc>
          <w:tcPr>
            <w:tcW w:type="dxa" w:w="3200"/>
            <w:gridSpan w:val="1"/>
            <w:tcBorders>
              <w:top w:val="single" w:color="C5CAE9" w:sz="4"/>
              <w:left w:val="single" w:color="C5CAE9" w:sz="4"/>
              <w:bottom w:val="single" w:color="C5CAE9" w:sz="4"/>
              <w:right w:val="single" w:color="C5CAE9" w:sz="4"/>
            </w:tcBorders>
            <w:shd w:fill="1E3A5F" w:val="clear"/>
            <w:tcMar>
              <w:top w:type="dxa" w:w="80"/>
              <w:left w:type="dxa" w:w="140"/>
              <w:bottom w:type="dxa" w:w="80"/>
              <w:right w:type="dxa" w:w="140"/>
            </w:tcMar>
            <w:vAlign w:val="center"/>
          </w:tcPr>
          <w:p>
            <w:pPr>
              <w:spacing w:after="80" w:before="0"/>
              <w:jc w:val="center"/>
            </w:pPr>
            <w:r>
              <w:rPr>
                <w:rFonts w:ascii="Arial" w:cs="Arial" w:eastAsia="Arial" w:hAnsi="Arial"/>
                <w:b/>
                <w:bCs/>
                <w:color w:val="FFFFFF"/>
                <w:sz w:val="17"/>
                <w:szCs w:val="17"/>
              </w:rPr>
              <w:t xml:space="preserve">How to Verify</w:t>
            </w:r>
          </w:p>
        </w:tc>
        <w:tc>
          <w:tcPr>
            <w:tcW w:type="dxa" w:w="1800"/>
            <w:gridSpan w:val="1"/>
            <w:tcBorders>
              <w:top w:val="single" w:color="C5CAE9" w:sz="4"/>
              <w:left w:val="single" w:color="C5CAE9" w:sz="4"/>
              <w:bottom w:val="single" w:color="C5CAE9" w:sz="4"/>
              <w:right w:val="single" w:color="C5CAE9" w:sz="4"/>
            </w:tcBorders>
            <w:shd w:fill="1E3A5F" w:val="clear"/>
            <w:tcMar>
              <w:top w:type="dxa" w:w="80"/>
              <w:left w:type="dxa" w:w="140"/>
              <w:bottom w:type="dxa" w:w="80"/>
              <w:right w:type="dxa" w:w="140"/>
            </w:tcMar>
            <w:vAlign w:val="center"/>
          </w:tcPr>
          <w:p>
            <w:pPr>
              <w:spacing w:after="80" w:before="0"/>
              <w:jc w:val="center"/>
            </w:pPr>
            <w:r>
              <w:rPr>
                <w:rFonts w:ascii="Arial" w:cs="Arial" w:eastAsia="Arial" w:hAnsi="Arial"/>
                <w:b/>
                <w:bCs/>
                <w:color w:val="FFFFFF"/>
                <w:sz w:val="17"/>
                <w:szCs w:val="17"/>
              </w:rPr>
              <w:t xml:space="preserve">Blocking?</w:t>
            </w:r>
          </w:p>
        </w:tc>
      </w:tr>
      <w:tr>
        <w:tc>
          <w:tcPr>
            <w:tcW w:type="dxa" w:w="4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1</w:t>
            </w:r>
          </w:p>
        </w:tc>
        <w:tc>
          <w:tcPr>
            <w:tcW w:type="dxa" w:w="36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All unit tests pass (&gt;85% coverage per service)</w:t>
            </w:r>
          </w:p>
        </w:tc>
        <w:tc>
          <w:tcPr>
            <w:tcW w:type="dxa" w:w="32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CI/CD: test report; coverage report</w:t>
            </w:r>
          </w:p>
        </w:tc>
        <w:tc>
          <w:tcPr>
            <w:tcW w:type="dxa" w:w="18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Yes</w:t>
            </w:r>
          </w:p>
        </w:tc>
      </w:tr>
      <w:tr>
        <w:tc>
          <w:tcPr>
            <w:tcW w:type="dxa" w:w="4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2</w:t>
            </w:r>
          </w:p>
        </w:tc>
        <w:tc>
          <w:tcPr>
            <w:tcW w:type="dxa" w:w="36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Integration tests pass on staging</w:t>
            </w:r>
          </w:p>
        </w:tc>
        <w:tc>
          <w:tcPr>
            <w:tcW w:type="dxa" w:w="32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CI/CD: integration test suite green</w:t>
            </w:r>
          </w:p>
        </w:tc>
        <w:tc>
          <w:tcPr>
            <w:tcW w:type="dxa" w:w="18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Yes</w:t>
            </w:r>
          </w:p>
        </w:tc>
      </w:tr>
      <w:tr>
        <w:tc>
          <w:tcPr>
            <w:tcW w:type="dxa" w:w="4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3</w:t>
            </w:r>
          </w:p>
        </w:tc>
        <w:tc>
          <w:tcPr>
            <w:tcW w:type="dxa" w:w="36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OPA Rego unit tests pass (opa test ./policies/...)</w:t>
            </w:r>
          </w:p>
        </w:tc>
        <w:tc>
          <w:tcPr>
            <w:tcW w:type="dxa" w:w="32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CI/CD: opa test output</w:t>
            </w:r>
          </w:p>
        </w:tc>
        <w:tc>
          <w:tcPr>
            <w:tcW w:type="dxa" w:w="18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Yes</w:t>
            </w:r>
          </w:p>
        </w:tc>
      </w:tr>
      <w:tr>
        <w:tc>
          <w:tcPr>
            <w:tcW w:type="dxa" w:w="4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4</w:t>
            </w:r>
          </w:p>
        </w:tc>
        <w:tc>
          <w:tcPr>
            <w:tcW w:type="dxa" w:w="36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Pact contract tests verified</w:t>
            </w:r>
          </w:p>
        </w:tc>
        <w:tc>
          <w:tcPr>
            <w:tcW w:type="dxa" w:w="32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CI/CD: Pact broker verification green</w:t>
            </w:r>
          </w:p>
        </w:tc>
        <w:tc>
          <w:tcPr>
            <w:tcW w:type="dxa" w:w="18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Yes</w:t>
            </w:r>
          </w:p>
        </w:tc>
      </w:tr>
      <w:tr>
        <w:tc>
          <w:tcPr>
            <w:tcW w:type="dxa" w:w="4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5</w:t>
            </w:r>
          </w:p>
        </w:tc>
        <w:tc>
          <w:tcPr>
            <w:tcW w:type="dxa" w:w="36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No CRITICAL CVEs in container images (Trivy scan)</w:t>
            </w:r>
          </w:p>
        </w:tc>
        <w:tc>
          <w:tcPr>
            <w:tcW w:type="dxa" w:w="32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CI/CD: Trivy report; block if CRITICAL</w:t>
            </w:r>
          </w:p>
        </w:tc>
        <w:tc>
          <w:tcPr>
            <w:tcW w:type="dxa" w:w="18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Yes</w:t>
            </w:r>
          </w:p>
        </w:tc>
      </w:tr>
      <w:tr>
        <w:tc>
          <w:tcPr>
            <w:tcW w:type="dxa" w:w="4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6</w:t>
            </w:r>
          </w:p>
        </w:tc>
        <w:tc>
          <w:tcPr>
            <w:tcW w:type="dxa" w:w="36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No CRITICAL Semgrep findings</w:t>
            </w:r>
          </w:p>
        </w:tc>
        <w:tc>
          <w:tcPr>
            <w:tcW w:type="dxa" w:w="32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CI/CD: Semgrep report</w:t>
            </w:r>
          </w:p>
        </w:tc>
        <w:tc>
          <w:tcPr>
            <w:tcW w:type="dxa" w:w="18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Yes</w:t>
            </w:r>
          </w:p>
        </w:tc>
      </w:tr>
      <w:tr>
        <w:tc>
          <w:tcPr>
            <w:tcW w:type="dxa" w:w="4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7</w:t>
            </w:r>
          </w:p>
        </w:tc>
        <w:tc>
          <w:tcPr>
            <w:tcW w:type="dxa" w:w="36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SBOM generated and signed (Cosign)</w:t>
            </w:r>
          </w:p>
        </w:tc>
        <w:tc>
          <w:tcPr>
            <w:tcW w:type="dxa" w:w="32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CI/CD: cosign verify output</w:t>
            </w:r>
          </w:p>
        </w:tc>
        <w:tc>
          <w:tcPr>
            <w:tcW w:type="dxa" w:w="18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Yes</w:t>
            </w:r>
          </w:p>
        </w:tc>
      </w:tr>
      <w:tr>
        <w:tc>
          <w:tcPr>
            <w:tcW w:type="dxa" w:w="4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8</w:t>
            </w:r>
          </w:p>
        </w:tc>
        <w:tc>
          <w:tcPr>
            <w:tcW w:type="dxa" w:w="36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DB migration dry-run succeeds</w:t>
            </w:r>
          </w:p>
        </w:tc>
        <w:tc>
          <w:tcPr>
            <w:tcW w:type="dxa" w:w="32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CI/CD: Flyway dryRun in staging</w:t>
            </w:r>
          </w:p>
        </w:tc>
        <w:tc>
          <w:tcPr>
            <w:tcW w:type="dxa" w:w="18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Yes</w:t>
            </w:r>
          </w:p>
        </w:tc>
      </w:tr>
      <w:tr>
        <w:tc>
          <w:tcPr>
            <w:tcW w:type="dxa" w:w="4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9</w:t>
            </w:r>
          </w:p>
        </w:tc>
        <w:tc>
          <w:tcPr>
            <w:tcW w:type="dxa" w:w="36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OpenAPI spec backwards-compatible (no breaking changes)</w:t>
            </w:r>
          </w:p>
        </w:tc>
        <w:tc>
          <w:tcPr>
            <w:tcW w:type="dxa" w:w="32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CI/CD: oasdiff report</w:t>
            </w:r>
          </w:p>
        </w:tc>
        <w:tc>
          <w:tcPr>
            <w:tcW w:type="dxa" w:w="18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Yes (or requires version bump)</w:t>
            </w:r>
          </w:p>
        </w:tc>
      </w:tr>
      <w:tr>
        <w:tc>
          <w:tcPr>
            <w:tcW w:type="dxa" w:w="4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10</w:t>
            </w:r>
          </w:p>
        </w:tc>
        <w:tc>
          <w:tcPr>
            <w:tcW w:type="dxa" w:w="36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All ArgoCD apps sync green (staging)</w:t>
            </w:r>
          </w:p>
        </w:tc>
        <w:tc>
          <w:tcPr>
            <w:tcW w:type="dxa" w:w="32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ArgoCD UI: all apps Synced</w:t>
            </w:r>
          </w:p>
        </w:tc>
        <w:tc>
          <w:tcPr>
            <w:tcW w:type="dxa" w:w="18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Yes</w:t>
            </w:r>
          </w:p>
        </w:tc>
      </w:tr>
      <w:tr>
        <w:tc>
          <w:tcPr>
            <w:tcW w:type="dxa" w:w="4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11</w:t>
            </w:r>
          </w:p>
        </w:tc>
        <w:tc>
          <w:tcPr>
            <w:tcW w:type="dxa" w:w="36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SLOs met in staging load test (k6)</w:t>
            </w:r>
          </w:p>
        </w:tc>
        <w:tc>
          <w:tcPr>
            <w:tcW w:type="dxa" w:w="32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k6 report: p99 within SLO thresholds</w:t>
            </w:r>
          </w:p>
        </w:tc>
        <w:tc>
          <w:tcPr>
            <w:tcW w:type="dxa" w:w="18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Yes</w:t>
            </w:r>
          </w:p>
        </w:tc>
      </w:tr>
      <w:tr>
        <w:tc>
          <w:tcPr>
            <w:tcW w:type="dxa" w:w="4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12</w:t>
            </w:r>
          </w:p>
        </w:tc>
        <w:tc>
          <w:tcPr>
            <w:tcW w:type="dxa" w:w="36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Chaos experiment: kill policy-engine pod — recovery within SLA</w:t>
            </w:r>
          </w:p>
        </w:tc>
        <w:tc>
          <w:tcPr>
            <w:tcW w:type="dxa" w:w="32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Chaos test script output</w:t>
            </w:r>
          </w:p>
        </w:tc>
        <w:tc>
          <w:tcPr>
            <w:tcW w:type="dxa" w:w="18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Yes (monthly)</w:t>
            </w:r>
          </w:p>
        </w:tc>
      </w:tr>
      <w:tr>
        <w:tc>
          <w:tcPr>
            <w:tcW w:type="dxa" w:w="4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13</w:t>
            </w:r>
          </w:p>
        </w:tc>
        <w:tc>
          <w:tcPr>
            <w:tcW w:type="dxa" w:w="36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Datadog SLO monitors green for &gt;24h in staging</w:t>
            </w:r>
          </w:p>
        </w:tc>
        <w:tc>
          <w:tcPr>
            <w:tcW w:type="dxa" w:w="32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Datadog: staging SLO dashboard</w:t>
            </w:r>
          </w:p>
        </w:tc>
        <w:tc>
          <w:tcPr>
            <w:tcW w:type="dxa" w:w="18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Yes</w:t>
            </w:r>
          </w:p>
        </w:tc>
      </w:tr>
      <w:tr>
        <w:tc>
          <w:tcPr>
            <w:tcW w:type="dxa" w:w="4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14</w:t>
            </w:r>
          </w:p>
        </w:tc>
        <w:tc>
          <w:tcPr>
            <w:tcW w:type="dxa" w:w="36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Runbook updated for any new alerts</w:t>
            </w:r>
          </w:p>
        </w:tc>
        <w:tc>
          <w:tcPr>
            <w:tcW w:type="dxa" w:w="32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GitHub: runbook PR reviewed</w:t>
            </w:r>
          </w:p>
        </w:tc>
        <w:tc>
          <w:tcPr>
            <w:tcW w:type="dxa" w:w="18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No (warning)</w:t>
            </w:r>
          </w:p>
        </w:tc>
      </w:tr>
      <w:tr>
        <w:tc>
          <w:tcPr>
            <w:tcW w:type="dxa" w:w="4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15</w:t>
            </w:r>
          </w:p>
        </w:tc>
        <w:tc>
          <w:tcPr>
            <w:tcW w:type="dxa" w:w="36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2 engineering approvals on ArgoCD deploy PR</w:t>
            </w:r>
          </w:p>
        </w:tc>
        <w:tc>
          <w:tcPr>
            <w:tcW w:type="dxa" w:w="32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GitHub PR: 2 approvals</w:t>
            </w:r>
          </w:p>
        </w:tc>
        <w:tc>
          <w:tcPr>
            <w:tcW w:type="dxa" w:w="18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Yes</w:t>
            </w:r>
          </w:p>
        </w:tc>
      </w:tr>
    </w:tbl>
    <w:p>
      <w:pPr>
        <w:spacing w:after="50" w:before="0"/>
        <w:jc w:val="left"/>
      </w:pPr>
      <w:r>
        <w:rPr>
          <w:rFonts w:ascii="Arial" w:cs="Arial" w:eastAsia="Arial" w:hAnsi="Arial"/>
          <w:color w:val="111111"/>
          <w:sz w:val="20"/>
          <w:szCs w:val="20"/>
        </w:rPr>
        <w:t xml:space="preserve"> </w:t>
      </w:r>
    </w:p>
    <w:p>
      <w:pPr>
        <w:pStyle w:val="Heading2"/>
        <w:pBdr>
          <w:bottom w:val="single" w:color="2E6094" w:sz="4" w:space="2"/>
        </w:pBdr>
        <w:spacing w:after="120" w:before="260"/>
      </w:pPr>
      <w:r>
        <w:rPr>
          <w:rFonts w:ascii="Arial" w:cs="Arial" w:eastAsia="Arial" w:hAnsi="Arial"/>
          <w:b/>
          <w:bCs/>
          <w:color w:val="2E6094"/>
          <w:sz w:val="26"/>
          <w:szCs w:val="26"/>
        </w:rPr>
        <w:t xml:space="preserve">24.2  Production Deploy Sequence</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600"/>
        <w:gridCol w:w="3000"/>
        <w:gridCol w:w="3200"/>
        <w:gridCol w:w="3560"/>
      </w:tblGrid>
      <w:tr>
        <w:trPr>
          <w:tblHeader/>
        </w:trPr>
        <w:tc>
          <w:tcPr>
            <w:tcW w:type="dxa" w:w="600"/>
            <w:gridSpan w:val="1"/>
            <w:tcBorders>
              <w:top w:val="single" w:color="C5CAE9" w:sz="4"/>
              <w:left w:val="single" w:color="C5CAE9" w:sz="4"/>
              <w:bottom w:val="single" w:color="C5CAE9" w:sz="4"/>
              <w:right w:val="single" w:color="C5CAE9" w:sz="4"/>
            </w:tcBorders>
            <w:shd w:fill="1E3A5F" w:val="clear"/>
            <w:tcMar>
              <w:top w:type="dxa" w:w="80"/>
              <w:left w:type="dxa" w:w="140"/>
              <w:bottom w:type="dxa" w:w="80"/>
              <w:right w:type="dxa" w:w="140"/>
            </w:tcMar>
            <w:vAlign w:val="center"/>
          </w:tcPr>
          <w:p>
            <w:pPr>
              <w:spacing w:after="80" w:before="0"/>
              <w:jc w:val="center"/>
            </w:pPr>
            <w:r>
              <w:rPr>
                <w:rFonts w:ascii="Arial" w:cs="Arial" w:eastAsia="Arial" w:hAnsi="Arial"/>
                <w:b/>
                <w:bCs/>
                <w:color w:val="FFFFFF"/>
                <w:sz w:val="17"/>
                <w:szCs w:val="17"/>
              </w:rPr>
              <w:t xml:space="preserve">Step</w:t>
            </w:r>
          </w:p>
        </w:tc>
        <w:tc>
          <w:tcPr>
            <w:tcW w:type="dxa" w:w="3000"/>
            <w:gridSpan w:val="1"/>
            <w:tcBorders>
              <w:top w:val="single" w:color="C5CAE9" w:sz="4"/>
              <w:left w:val="single" w:color="C5CAE9" w:sz="4"/>
              <w:bottom w:val="single" w:color="C5CAE9" w:sz="4"/>
              <w:right w:val="single" w:color="C5CAE9" w:sz="4"/>
            </w:tcBorders>
            <w:shd w:fill="1E3A5F" w:val="clear"/>
            <w:tcMar>
              <w:top w:type="dxa" w:w="80"/>
              <w:left w:type="dxa" w:w="140"/>
              <w:bottom w:type="dxa" w:w="80"/>
              <w:right w:type="dxa" w:w="140"/>
            </w:tcMar>
            <w:vAlign w:val="center"/>
          </w:tcPr>
          <w:p>
            <w:pPr>
              <w:spacing w:after="80" w:before="0"/>
              <w:jc w:val="center"/>
            </w:pPr>
            <w:r>
              <w:rPr>
                <w:rFonts w:ascii="Arial" w:cs="Arial" w:eastAsia="Arial" w:hAnsi="Arial"/>
                <w:b/>
                <w:bCs/>
                <w:color w:val="FFFFFF"/>
                <w:sz w:val="17"/>
                <w:szCs w:val="17"/>
              </w:rPr>
              <w:t xml:space="preserve">Action</w:t>
            </w:r>
          </w:p>
        </w:tc>
        <w:tc>
          <w:tcPr>
            <w:tcW w:type="dxa" w:w="3200"/>
            <w:gridSpan w:val="1"/>
            <w:tcBorders>
              <w:top w:val="single" w:color="C5CAE9" w:sz="4"/>
              <w:left w:val="single" w:color="C5CAE9" w:sz="4"/>
              <w:bottom w:val="single" w:color="C5CAE9" w:sz="4"/>
              <w:right w:val="single" w:color="C5CAE9" w:sz="4"/>
            </w:tcBorders>
            <w:shd w:fill="1E3A5F" w:val="clear"/>
            <w:tcMar>
              <w:top w:type="dxa" w:w="80"/>
              <w:left w:type="dxa" w:w="140"/>
              <w:bottom w:type="dxa" w:w="80"/>
              <w:right w:type="dxa" w:w="140"/>
            </w:tcMar>
            <w:vAlign w:val="center"/>
          </w:tcPr>
          <w:p>
            <w:pPr>
              <w:spacing w:after="80" w:before="0"/>
              <w:jc w:val="center"/>
            </w:pPr>
            <w:r>
              <w:rPr>
                <w:rFonts w:ascii="Arial" w:cs="Arial" w:eastAsia="Arial" w:hAnsi="Arial"/>
                <w:b/>
                <w:bCs/>
                <w:color w:val="FFFFFF"/>
                <w:sz w:val="17"/>
                <w:szCs w:val="17"/>
              </w:rPr>
              <w:t xml:space="preserve">Verification</w:t>
            </w:r>
          </w:p>
        </w:tc>
        <w:tc>
          <w:tcPr>
            <w:tcW w:type="dxa" w:w="3560"/>
            <w:gridSpan w:val="1"/>
            <w:tcBorders>
              <w:top w:val="single" w:color="C5CAE9" w:sz="4"/>
              <w:left w:val="single" w:color="C5CAE9" w:sz="4"/>
              <w:bottom w:val="single" w:color="C5CAE9" w:sz="4"/>
              <w:right w:val="single" w:color="C5CAE9" w:sz="4"/>
            </w:tcBorders>
            <w:shd w:fill="1E3A5F" w:val="clear"/>
            <w:tcMar>
              <w:top w:type="dxa" w:w="80"/>
              <w:left w:type="dxa" w:w="140"/>
              <w:bottom w:type="dxa" w:w="80"/>
              <w:right w:type="dxa" w:w="140"/>
            </w:tcMar>
            <w:vAlign w:val="center"/>
          </w:tcPr>
          <w:p>
            <w:pPr>
              <w:spacing w:after="80" w:before="0"/>
              <w:jc w:val="center"/>
            </w:pPr>
            <w:r>
              <w:rPr>
                <w:rFonts w:ascii="Arial" w:cs="Arial" w:eastAsia="Arial" w:hAnsi="Arial"/>
                <w:b/>
                <w:bCs/>
                <w:color w:val="FFFFFF"/>
                <w:sz w:val="17"/>
                <w:szCs w:val="17"/>
              </w:rPr>
              <w:t xml:space="preserve">Rollback</w:t>
            </w:r>
          </w:p>
        </w:tc>
      </w:tr>
      <w:tr>
        <w:tc>
          <w:tcPr>
            <w:tcW w:type="dxa" w:w="6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1</w:t>
            </w:r>
          </w:p>
        </w:tc>
        <w:tc>
          <w:tcPr>
            <w:tcW w:type="dxa" w:w="30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Notify on-call team + post in #deploys: 'Deploying {version} to prod'</w:t>
            </w:r>
          </w:p>
        </w:tc>
        <w:tc>
          <w:tcPr>
            <w:tcW w:type="dxa" w:w="32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Acknowledgement from on-call SRE</w:t>
            </w:r>
          </w:p>
        </w:tc>
        <w:tc>
          <w:tcPr>
            <w:tcW w:type="dxa" w:w="356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N/A — pre-deploy</w:t>
            </w:r>
          </w:p>
        </w:tc>
      </w:tr>
      <w:tr>
        <w:tc>
          <w:tcPr>
            <w:tcW w:type="dxa" w:w="6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2</w:t>
            </w:r>
          </w:p>
        </w:tc>
        <w:tc>
          <w:tcPr>
            <w:tcW w:type="dxa" w:w="30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Run DB migrations (if any): goose -env prod up</w:t>
            </w:r>
          </w:p>
        </w:tc>
        <w:tc>
          <w:tcPr>
            <w:tcW w:type="dxa" w:w="32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Flyway migration report: all migrations applied</w:t>
            </w:r>
          </w:p>
        </w:tc>
        <w:tc>
          <w:tcPr>
            <w:tcW w:type="dxa" w:w="356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goose -env prod down {N} (N = number of new migrations)</w:t>
            </w:r>
          </w:p>
        </w:tc>
      </w:tr>
      <w:tr>
        <w:tc>
          <w:tcPr>
            <w:tcW w:type="dxa" w:w="6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3</w:t>
            </w:r>
          </w:p>
        </w:tc>
        <w:tc>
          <w:tcPr>
            <w:tcW w:type="dxa" w:w="30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Deploy Wave 0: platform-service</w:t>
            </w:r>
          </w:p>
        </w:tc>
        <w:tc>
          <w:tcPr>
            <w:tcW w:type="dxa" w:w="32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ArgoCD: platform-service Synced; /readyz returns 200</w:t>
            </w:r>
          </w:p>
        </w:tc>
        <w:tc>
          <w:tcPr>
            <w:tcW w:type="dxa" w:w="356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helm rollback platform-service -n pinaka-platform</w:t>
            </w:r>
          </w:p>
        </w:tc>
      </w:tr>
      <w:tr>
        <w:tc>
          <w:tcPr>
            <w:tcW w:type="dxa" w:w="6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4</w:t>
            </w:r>
          </w:p>
        </w:tc>
        <w:tc>
          <w:tcPr>
            <w:tcW w:type="dxa" w:w="30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Deploy Wave 1: policy-engine, audit-service</w:t>
            </w:r>
          </w:p>
        </w:tc>
        <w:tc>
          <w:tcPr>
            <w:tcW w:type="dxa" w:w="32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ArgoCD: both Synced; enforcement test: POST /v1/enforcement/evaluate returns 200</w:t>
            </w:r>
          </w:p>
        </w:tc>
        <w:tc>
          <w:tcPr>
            <w:tcW w:type="dxa" w:w="356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helm rollback policy-engine ...</w:t>
            </w:r>
          </w:p>
        </w:tc>
      </w:tr>
      <w:tr>
        <w:tc>
          <w:tcPr>
            <w:tcW w:type="dxa" w:w="6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5</w:t>
            </w:r>
          </w:p>
        </w:tc>
        <w:tc>
          <w:tcPr>
            <w:tcW w:type="dxa" w:w="30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Deploy Wave 2: discovery-engine, aispm-engine, investigation-engine</w:t>
            </w:r>
          </w:p>
        </w:tc>
        <w:tc>
          <w:tcPr>
            <w:tcW w:type="dxa" w:w="32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ArgoCD: all Synced; connector health checks pass</w:t>
            </w:r>
          </w:p>
        </w:tc>
        <w:tc>
          <w:tcPr>
            <w:tcW w:type="dxa" w:w="356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helm rollback ...</w:t>
            </w:r>
          </w:p>
        </w:tc>
      </w:tr>
      <w:tr>
        <w:tc>
          <w:tcPr>
            <w:tcW w:type="dxa" w:w="6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6</w:t>
            </w:r>
          </w:p>
        </w:tc>
        <w:tc>
          <w:tcPr>
            <w:tcW w:type="dxa" w:w="30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Deploy Wave 3: mcp-gateway (5% canary)</w:t>
            </w:r>
          </w:p>
        </w:tc>
        <w:tc>
          <w:tcPr>
            <w:tcW w:type="dxa" w:w="32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Istio: 5% traffic to new version; Datadog: error rate &lt;0.1% for 15 min</w:t>
            </w:r>
          </w:p>
        </w:tc>
        <w:tc>
          <w:tcPr>
            <w:tcW w:type="dxa" w:w="356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Istio: set canary weight to 0%</w:t>
            </w:r>
          </w:p>
        </w:tc>
      </w:tr>
      <w:tr>
        <w:tc>
          <w:tcPr>
            <w:tcW w:type="dxa" w:w="6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7</w:t>
            </w:r>
          </w:p>
        </w:tc>
        <w:tc>
          <w:tcPr>
            <w:tcW w:type="dxa" w:w="30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Promote canary: 25% traffic</w:t>
            </w:r>
          </w:p>
        </w:tc>
        <w:tc>
          <w:tcPr>
            <w:tcW w:type="dxa" w:w="32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Datadog: SLO maintained for 15 min at 25%</w:t>
            </w:r>
          </w:p>
        </w:tc>
        <w:tc>
          <w:tcPr>
            <w:tcW w:type="dxa" w:w="356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Same as step 6</w:t>
            </w:r>
          </w:p>
        </w:tc>
      </w:tr>
      <w:tr>
        <w:tc>
          <w:tcPr>
            <w:tcW w:type="dxa" w:w="6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8</w:t>
            </w:r>
          </w:p>
        </w:tc>
        <w:tc>
          <w:tcPr>
            <w:tcW w:type="dxa" w:w="30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Promote canary: 100% traffic</w:t>
            </w:r>
          </w:p>
        </w:tc>
        <w:tc>
          <w:tcPr>
            <w:tcW w:type="dxa" w:w="32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Datadog: SLO maintained for 30 min at 100%</w:t>
            </w:r>
          </w:p>
        </w:tc>
        <w:tc>
          <w:tcPr>
            <w:tcW w:type="dxa" w:w="356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Same as step 6</w:t>
            </w:r>
          </w:p>
        </w:tc>
      </w:tr>
      <w:tr>
        <w:tc>
          <w:tcPr>
            <w:tcW w:type="dxa" w:w="6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9</w:t>
            </w:r>
          </w:p>
        </w:tc>
        <w:tc>
          <w:tcPr>
            <w:tcW w:type="dxa" w:w="30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Deploy Wave 4: api-gateway, notification-service, hitl-service, compliance-engine</w:t>
            </w:r>
          </w:p>
        </w:tc>
        <w:tc>
          <w:tcPr>
            <w:tcW w:type="dxa" w:w="32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ArgoCD: all Synced</w:t>
            </w:r>
          </w:p>
        </w:tc>
        <w:tc>
          <w:tcPr>
            <w:tcW w:type="dxa" w:w="356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helm rollback per service</w:t>
            </w:r>
          </w:p>
        </w:tc>
      </w:tr>
      <w:tr>
        <w:tc>
          <w:tcPr>
            <w:tcW w:type="dxa" w:w="6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10</w:t>
            </w:r>
          </w:p>
        </w:tc>
        <w:tc>
          <w:tcPr>
            <w:tcW w:type="dxa" w:w="30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Smoke test: full ALLOW + DENY path</w:t>
            </w:r>
          </w:p>
        </w:tc>
        <w:tc>
          <w:tcPr>
            <w:tcW w:type="dxa" w:w="32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go run ./tools/pinaka-dev smoke-test --env prod</w:t>
            </w:r>
          </w:p>
        </w:tc>
        <w:tc>
          <w:tcPr>
            <w:tcW w:type="dxa" w:w="356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N/A — detect and rollback if fail</w:t>
            </w:r>
          </w:p>
        </w:tc>
      </w:tr>
      <w:tr>
        <w:tc>
          <w:tcPr>
            <w:tcW w:type="dxa" w:w="6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11</w:t>
            </w:r>
          </w:p>
        </w:tc>
        <w:tc>
          <w:tcPr>
            <w:tcW w:type="dxa" w:w="30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Post in #deploys: 'Deploy complete. {version} in prod. Monitoring.'</w:t>
            </w:r>
          </w:p>
        </w:tc>
        <w:tc>
          <w:tcPr>
            <w:tcW w:type="dxa" w:w="32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SRE acknowledges</w:t>
            </w:r>
          </w:p>
        </w:tc>
        <w:tc>
          <w:tcPr>
            <w:tcW w:type="dxa" w:w="356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N/A</w:t>
            </w:r>
          </w:p>
        </w:tc>
      </w:tr>
    </w:tbl>
    <w:p>
      <w:pPr>
        <w:spacing w:after="50" w:before="0"/>
        <w:jc w:val="left"/>
      </w:pPr>
      <w:r>
        <w:rPr>
          <w:rFonts w:ascii="Arial" w:cs="Arial" w:eastAsia="Arial" w:hAnsi="Arial"/>
          <w:color w:val="111111"/>
          <w:sz w:val="20"/>
          <w:szCs w:val="20"/>
        </w:rPr>
        <w:t xml:space="preserve"> </w:t>
      </w:r>
    </w:p>
    <w:p>
      <w:r>
        <w:br w:type="page"/>
      </w:r>
    </w:p>
    <w:p>
      <w:pPr>
        <w:pStyle w:val="Heading1"/>
        <w:pBdr>
          <w:bottom w:val="single" w:color="B22222" w:sz="10" w:space="3"/>
        </w:pBdr>
        <w:spacing w:after="180" w:before="360"/>
      </w:pPr>
      <w:r>
        <w:rPr>
          <w:rFonts w:ascii="Arial" w:cs="Arial" w:eastAsia="Arial" w:hAnsi="Arial"/>
          <w:b/>
          <w:bCs/>
          <w:color w:val="7B1414"/>
          <w:sz w:val="34"/>
          <w:szCs w:val="34"/>
        </w:rPr>
        <w:t xml:space="preserve">25. API Implementation Patterns — Full Reference</w:t>
      </w:r>
    </w:p>
    <w:p>
      <w:pPr>
        <w:pStyle w:val="Heading2"/>
        <w:pBdr>
          <w:bottom w:val="single" w:color="2E6094" w:sz="4" w:space="2"/>
        </w:pBdr>
        <w:spacing w:after="120" w:before="260"/>
      </w:pPr>
      <w:r>
        <w:rPr>
          <w:rFonts w:ascii="Arial" w:cs="Arial" w:eastAsia="Arial" w:hAnsi="Arial"/>
          <w:b/>
          <w:bCs/>
          <w:color w:val="2E6094"/>
          <w:sz w:val="26"/>
          <w:szCs w:val="26"/>
        </w:rPr>
        <w:t xml:space="preserve">25.1  Cursor-Based Pagination — Complete Implementation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gridSpan w:val="1"/>
            <w:tcBorders>
              <w:top w:val="single" w:color="C5CAE9" w:sz="4"/>
              <w:left w:val="single" w:color="C5CAE9" w:sz="4"/>
              <w:bottom w:val="single" w:color="C5CAE9" w:sz="4"/>
              <w:right w:val="single" w:color="C5CAE9" w:sz="4"/>
            </w:tcBorders>
            <w:shd w:fill="F0F4F8" w:val="clear"/>
            <w:tcMar>
              <w:top w:type="dxa" w:w="80"/>
              <w:left w:type="dxa" w:w="140"/>
              <w:bottom w:type="dxa" w:w="80"/>
              <w:right w:type="dxa" w:w="140"/>
            </w:tcMar>
            <w:vAlign w:val="center"/>
          </w:tcPr>
          <w:p>
            <w:pPr>
              <w:spacing w:after="80" w:before="80"/>
            </w:pPr>
            <w:r>
              <w:rPr>
                <w:rFonts w:ascii="Courier New" w:cs="Courier New" w:eastAsia="Courier New" w:hAnsi="Courier New"/>
                <w:color w:val="0D1B2A"/>
                <w:sz w:val="17"/>
                <w:szCs w:val="17"/>
              </w:rPr>
              <w:t xml:space="preserve">// pkg/pagination/cursor.go — used by all list endpoints</w:t>
            </w:r>
            <w:r>
              <w:rPr>
                <w:rFonts w:ascii="Courier New" w:cs="Courier New" w:eastAsia="Courier New" w:hAnsi="Courier New"/>
                <w:color w:val="0D1B2A"/>
                <w:sz w:val="17"/>
                <w:szCs w:val="17"/>
              </w:rPr>
              <w:br/>
              <w:t xml:space="preserve"/>
            </w:r>
            <w:r>
              <w:rPr>
                <w:rFonts w:ascii="Courier New" w:cs="Courier New" w:eastAsia="Courier New" w:hAnsi="Courier New"/>
                <w:color w:val="0D1B2A"/>
                <w:sz w:val="17"/>
                <w:szCs w:val="17"/>
              </w:rPr>
              <w:br/>
              <w:t xml:space="preserve">type Cursor struct {</w:t>
            </w:r>
            <w:r>
              <w:rPr>
                <w:rFonts w:ascii="Courier New" w:cs="Courier New" w:eastAsia="Courier New" w:hAnsi="Courier New"/>
                <w:color w:val="0D1B2A"/>
                <w:sz w:val="17"/>
                <w:szCs w:val="17"/>
              </w:rPr>
              <w:br/>
              <w:t xml:space="preserve">    SortValue string  // value of the sort field at the boundary</w:t>
            </w:r>
            <w:r>
              <w:rPr>
                <w:rFonts w:ascii="Courier New" w:cs="Courier New" w:eastAsia="Courier New" w:hAnsi="Courier New"/>
                <w:color w:val="0D1B2A"/>
                <w:sz w:val="17"/>
                <w:szCs w:val="17"/>
              </w:rPr>
              <w:br/>
              <w:t xml:space="preserve">    ID        string  // UUID v7 of the boundary record (tie-break)</w:t>
            </w:r>
            <w:r>
              <w:rPr>
                <w:rFonts w:ascii="Courier New" w:cs="Courier New" w:eastAsia="Courier New" w:hAnsi="Courier New"/>
                <w:color w:val="0D1B2A"/>
                <w:sz w:val="17"/>
                <w:szCs w:val="17"/>
              </w:rPr>
              <w:br/>
              <w:t xml:space="preserve">}</w:t>
            </w:r>
            <w:r>
              <w:rPr>
                <w:rFonts w:ascii="Courier New" w:cs="Courier New" w:eastAsia="Courier New" w:hAnsi="Courier New"/>
                <w:color w:val="0D1B2A"/>
                <w:sz w:val="17"/>
                <w:szCs w:val="17"/>
              </w:rPr>
              <w:br/>
              <w:t xml:space="preserve"/>
            </w:r>
            <w:r>
              <w:rPr>
                <w:rFonts w:ascii="Courier New" w:cs="Courier New" w:eastAsia="Courier New" w:hAnsi="Courier New"/>
                <w:color w:val="0D1B2A"/>
                <w:sz w:val="17"/>
                <w:szCs w:val="17"/>
              </w:rPr>
              <w:br/>
              <w:t xml:space="preserve">func EncodeCursor(sortValue, id string) string {</w:t>
            </w:r>
            <w:r>
              <w:rPr>
                <w:rFonts w:ascii="Courier New" w:cs="Courier New" w:eastAsia="Courier New" w:hAnsi="Courier New"/>
                <w:color w:val="0D1B2A"/>
                <w:sz w:val="17"/>
                <w:szCs w:val="17"/>
              </w:rPr>
              <w:br/>
              <w:t xml:space="preserve">    b, _ := json.Marshal(Cursor{SortValue: sortValue, ID: id})</w:t>
            </w:r>
            <w:r>
              <w:rPr>
                <w:rFonts w:ascii="Courier New" w:cs="Courier New" w:eastAsia="Courier New" w:hAnsi="Courier New"/>
                <w:color w:val="0D1B2A"/>
                <w:sz w:val="17"/>
                <w:szCs w:val="17"/>
              </w:rPr>
              <w:br/>
              <w:t xml:space="preserve">    return base64.URLEncoding.EncodeToString(b)  // URL-safe, no padding issues</w:t>
            </w:r>
            <w:r>
              <w:rPr>
                <w:rFonts w:ascii="Courier New" w:cs="Courier New" w:eastAsia="Courier New" w:hAnsi="Courier New"/>
                <w:color w:val="0D1B2A"/>
                <w:sz w:val="17"/>
                <w:szCs w:val="17"/>
              </w:rPr>
              <w:br/>
              <w:t xml:space="preserve">}</w:t>
            </w:r>
            <w:r>
              <w:rPr>
                <w:rFonts w:ascii="Courier New" w:cs="Courier New" w:eastAsia="Courier New" w:hAnsi="Courier New"/>
                <w:color w:val="0D1B2A"/>
                <w:sz w:val="17"/>
                <w:szCs w:val="17"/>
              </w:rPr>
              <w:br/>
              <w:t xml:space="preserve"/>
            </w:r>
            <w:r>
              <w:rPr>
                <w:rFonts w:ascii="Courier New" w:cs="Courier New" w:eastAsia="Courier New" w:hAnsi="Courier New"/>
                <w:color w:val="0D1B2A"/>
                <w:sz w:val="17"/>
                <w:szCs w:val="17"/>
              </w:rPr>
              <w:br/>
              <w:t xml:space="preserve">func DecodeCursor(encoded string) (Cursor, error) {</w:t>
            </w:r>
            <w:r>
              <w:rPr>
                <w:rFonts w:ascii="Courier New" w:cs="Courier New" w:eastAsia="Courier New" w:hAnsi="Courier New"/>
                <w:color w:val="0D1B2A"/>
                <w:sz w:val="17"/>
                <w:szCs w:val="17"/>
              </w:rPr>
              <w:br/>
              <w:t xml:space="preserve">    b, err := base64.URLEncoding.DecodeString(encoded)</w:t>
            </w:r>
            <w:r>
              <w:rPr>
                <w:rFonts w:ascii="Courier New" w:cs="Courier New" w:eastAsia="Courier New" w:hAnsi="Courier New"/>
                <w:color w:val="0D1B2A"/>
                <w:sz w:val="17"/>
                <w:szCs w:val="17"/>
              </w:rPr>
              <w:br/>
              <w:t xml:space="preserve">    if err != nil { return Cursor{}, ErrInvalidCursor }</w:t>
            </w:r>
            <w:r>
              <w:rPr>
                <w:rFonts w:ascii="Courier New" w:cs="Courier New" w:eastAsia="Courier New" w:hAnsi="Courier New"/>
                <w:color w:val="0D1B2A"/>
                <w:sz w:val="17"/>
                <w:szCs w:val="17"/>
              </w:rPr>
              <w:br/>
              <w:t xml:space="preserve">    var c Cursor</w:t>
            </w:r>
            <w:r>
              <w:rPr>
                <w:rFonts w:ascii="Courier New" w:cs="Courier New" w:eastAsia="Courier New" w:hAnsi="Courier New"/>
                <w:color w:val="0D1B2A"/>
                <w:sz w:val="17"/>
                <w:szCs w:val="17"/>
              </w:rPr>
              <w:br/>
              <w:t xml:space="preserve">    return c, json.Unmarshal(b, &amp;c)</w:t>
            </w:r>
            <w:r>
              <w:rPr>
                <w:rFonts w:ascii="Courier New" w:cs="Courier New" w:eastAsia="Courier New" w:hAnsi="Courier New"/>
                <w:color w:val="0D1B2A"/>
                <w:sz w:val="17"/>
                <w:szCs w:val="17"/>
              </w:rPr>
              <w:br/>
              <w:t xml:space="preserve">}</w:t>
            </w:r>
            <w:r>
              <w:rPr>
                <w:rFonts w:ascii="Courier New" w:cs="Courier New" w:eastAsia="Courier New" w:hAnsi="Courier New"/>
                <w:color w:val="0D1B2A"/>
                <w:sz w:val="17"/>
                <w:szCs w:val="17"/>
              </w:rPr>
              <w:br/>
              <w:t xml:space="preserve"/>
            </w:r>
            <w:r>
              <w:rPr>
                <w:rFonts w:ascii="Courier New" w:cs="Courier New" w:eastAsia="Courier New" w:hAnsi="Courier New"/>
                <w:color w:val="0D1B2A"/>
                <w:sz w:val="17"/>
                <w:szCs w:val="17"/>
              </w:rPr>
              <w:br/>
              <w:t xml:space="preserve">// PostgreSQL query with cursor (risk_score DESC, id DESC sort):</w:t>
            </w:r>
            <w:r>
              <w:rPr>
                <w:rFonts w:ascii="Courier New" w:cs="Courier New" w:eastAsia="Courier New" w:hAnsi="Courier New"/>
                <w:color w:val="0D1B2A"/>
                <w:sz w:val="17"/>
                <w:szCs w:val="17"/>
              </w:rPr>
              <w:br/>
              <w:t xml:space="preserve">const listAgentsSQL = `</w:t>
            </w:r>
            <w:r>
              <w:rPr>
                <w:rFonts w:ascii="Courier New" w:cs="Courier New" w:eastAsia="Courier New" w:hAnsi="Courier New"/>
                <w:color w:val="0D1B2A"/>
                <w:sz w:val="17"/>
                <w:szCs w:val="17"/>
              </w:rPr>
              <w:br/>
              <w:t xml:space="preserve">    SELECT id, name, risk_score, risk_tier, status, owner_email, last_active_at</w:t>
            </w:r>
            <w:r>
              <w:rPr>
                <w:rFonts w:ascii="Courier New" w:cs="Courier New" w:eastAsia="Courier New" w:hAnsi="Courier New"/>
                <w:color w:val="0D1B2A"/>
                <w:sz w:val="17"/>
                <w:szCs w:val="17"/>
              </w:rPr>
              <w:br/>
              <w:t xml:space="preserve">    FROM agents</w:t>
            </w:r>
            <w:r>
              <w:rPr>
                <w:rFonts w:ascii="Courier New" w:cs="Courier New" w:eastAsia="Courier New" w:hAnsi="Courier New"/>
                <w:color w:val="0D1B2A"/>
                <w:sz w:val="17"/>
                <w:szCs w:val="17"/>
              </w:rPr>
              <w:br/>
              <w:t xml:space="preserve">    WHERE tenant_id = $1</w:t>
            </w:r>
            <w:r>
              <w:rPr>
                <w:rFonts w:ascii="Courier New" w:cs="Courier New" w:eastAsia="Courier New" w:hAnsi="Courier New"/>
                <w:color w:val="0D1B2A"/>
                <w:sz w:val="17"/>
                <w:szCs w:val="17"/>
              </w:rPr>
              <w:br/>
              <w:t xml:space="preserve">      AND deleted_at IS NULL</w:t>
            </w:r>
            <w:r>
              <w:rPr>
                <w:rFonts w:ascii="Courier New" w:cs="Courier New" w:eastAsia="Courier New" w:hAnsi="Courier New"/>
                <w:color w:val="0D1B2A"/>
                <w:sz w:val="17"/>
                <w:szCs w:val="17"/>
              </w:rPr>
              <w:br/>
              <w:t xml:space="preserve">      AND ($2::text IS NULL OR (risk_score, id::text) &lt; ($2::int, $3))</w:t>
            </w:r>
            <w:r>
              <w:rPr>
                <w:rFonts w:ascii="Courier New" w:cs="Courier New" w:eastAsia="Courier New" w:hAnsi="Courier New"/>
                <w:color w:val="0D1B2A"/>
                <w:sz w:val="17"/>
                <w:szCs w:val="17"/>
              </w:rPr>
              <w:br/>
              <w:t xml:space="preserve">    ORDER BY risk_score DESC, id DESC</w:t>
            </w:r>
            <w:r>
              <w:rPr>
                <w:rFonts w:ascii="Courier New" w:cs="Courier New" w:eastAsia="Courier New" w:hAnsi="Courier New"/>
                <w:color w:val="0D1B2A"/>
                <w:sz w:val="17"/>
                <w:szCs w:val="17"/>
              </w:rPr>
              <w:br/>
              <w:t xml:space="preserve">    LIMIT $4   -- fetch limit+1 to determine has_more</w:t>
            </w:r>
            <w:r>
              <w:rPr>
                <w:rFonts w:ascii="Courier New" w:cs="Courier New" w:eastAsia="Courier New" w:hAnsi="Courier New"/>
                <w:color w:val="0D1B2A"/>
                <w:sz w:val="17"/>
                <w:szCs w:val="17"/>
              </w:rPr>
              <w:br/>
              <w:t xml:space="preserve">`</w:t>
            </w:r>
            <w:r>
              <w:rPr>
                <w:rFonts w:ascii="Courier New" w:cs="Courier New" w:eastAsia="Courier New" w:hAnsi="Courier New"/>
                <w:color w:val="0D1B2A"/>
                <w:sz w:val="17"/>
                <w:szCs w:val="17"/>
              </w:rPr>
              <w:br/>
              <w:t xml:space="preserve"/>
            </w:r>
            <w:r>
              <w:rPr>
                <w:rFonts w:ascii="Courier New" w:cs="Courier New" w:eastAsia="Courier New" w:hAnsi="Courier New"/>
                <w:color w:val="0D1B2A"/>
                <w:sz w:val="17"/>
                <w:szCs w:val="17"/>
              </w:rPr>
              <w:br/>
              <w:t xml:space="preserve">func BuildListResponse(records []Agent, limit int) ListResponse {</w:t>
            </w:r>
            <w:r>
              <w:rPr>
                <w:rFonts w:ascii="Courier New" w:cs="Courier New" w:eastAsia="Courier New" w:hAnsi="Courier New"/>
                <w:color w:val="0D1B2A"/>
                <w:sz w:val="17"/>
                <w:szCs w:val="17"/>
              </w:rPr>
              <w:br/>
              <w:t xml:space="preserve">    hasMore := len(records) &gt; limit</w:t>
            </w:r>
            <w:r>
              <w:rPr>
                <w:rFonts w:ascii="Courier New" w:cs="Courier New" w:eastAsia="Courier New" w:hAnsi="Courier New"/>
                <w:color w:val="0D1B2A"/>
                <w:sz w:val="17"/>
                <w:szCs w:val="17"/>
              </w:rPr>
              <w:br/>
              <w:t xml:space="preserve">    if hasMore { records = records[:limit] }  // trim the extra record</w:t>
            </w:r>
            <w:r>
              <w:rPr>
                <w:rFonts w:ascii="Courier New" w:cs="Courier New" w:eastAsia="Courier New" w:hAnsi="Courier New"/>
                <w:color w:val="0D1B2A"/>
                <w:sz w:val="17"/>
                <w:szCs w:val="17"/>
              </w:rPr>
              <w:br/>
              <w:t xml:space="preserve"/>
            </w:r>
            <w:r>
              <w:rPr>
                <w:rFonts w:ascii="Courier New" w:cs="Courier New" w:eastAsia="Courier New" w:hAnsi="Courier New"/>
                <w:color w:val="0D1B2A"/>
                <w:sz w:val="17"/>
                <w:szCs w:val="17"/>
              </w:rPr>
              <w:br/>
              <w:t xml:space="preserve">    var nextCursor string</w:t>
            </w:r>
            <w:r>
              <w:rPr>
                <w:rFonts w:ascii="Courier New" w:cs="Courier New" w:eastAsia="Courier New" w:hAnsi="Courier New"/>
                <w:color w:val="0D1B2A"/>
                <w:sz w:val="17"/>
                <w:szCs w:val="17"/>
              </w:rPr>
              <w:br/>
              <w:t xml:space="preserve">    if hasMore &amp;&amp; len(records) &gt; 0 {</w:t>
            </w:r>
            <w:r>
              <w:rPr>
                <w:rFonts w:ascii="Courier New" w:cs="Courier New" w:eastAsia="Courier New" w:hAnsi="Courier New"/>
                <w:color w:val="0D1B2A"/>
                <w:sz w:val="17"/>
                <w:szCs w:val="17"/>
              </w:rPr>
              <w:br/>
              <w:t xml:space="preserve">        last := records[len(records)-1]</w:t>
            </w:r>
            <w:r>
              <w:rPr>
                <w:rFonts w:ascii="Courier New" w:cs="Courier New" w:eastAsia="Courier New" w:hAnsi="Courier New"/>
                <w:color w:val="0D1B2A"/>
                <w:sz w:val="17"/>
                <w:szCs w:val="17"/>
              </w:rPr>
              <w:br/>
              <w:t xml:space="preserve">        nextCursor = EncodeCursor(fmt.Sprintf('%d', last.RiskScore), last.ID)</w:t>
            </w:r>
            <w:r>
              <w:rPr>
                <w:rFonts w:ascii="Courier New" w:cs="Courier New" w:eastAsia="Courier New" w:hAnsi="Courier New"/>
                <w:color w:val="0D1B2A"/>
                <w:sz w:val="17"/>
                <w:szCs w:val="17"/>
              </w:rPr>
              <w:br/>
              <w:t xml:space="preserve">    }</w:t>
            </w:r>
            <w:r>
              <w:rPr>
                <w:rFonts w:ascii="Courier New" w:cs="Courier New" w:eastAsia="Courier New" w:hAnsi="Courier New"/>
                <w:color w:val="0D1B2A"/>
                <w:sz w:val="17"/>
                <w:szCs w:val="17"/>
              </w:rPr>
              <w:br/>
              <w:t xml:space="preserve">    return ListResponse{Data: records, Pagination: PaginationInfo{</w:t>
            </w:r>
            <w:r>
              <w:rPr>
                <w:rFonts w:ascii="Courier New" w:cs="Courier New" w:eastAsia="Courier New" w:hAnsi="Courier New"/>
                <w:color w:val="0D1B2A"/>
                <w:sz w:val="17"/>
                <w:szCs w:val="17"/>
              </w:rPr>
              <w:br/>
              <w:t xml:space="preserve">        Limit: limit, NextCursor: nextCursor, HasMore: hasMore,</w:t>
            </w:r>
            <w:r>
              <w:rPr>
                <w:rFonts w:ascii="Courier New" w:cs="Courier New" w:eastAsia="Courier New" w:hAnsi="Courier New"/>
                <w:color w:val="0D1B2A"/>
                <w:sz w:val="17"/>
                <w:szCs w:val="17"/>
              </w:rPr>
              <w:br/>
              <w:t xml:space="preserve">    }}</w:t>
            </w:r>
            <w:r>
              <w:rPr>
                <w:rFonts w:ascii="Courier New" w:cs="Courier New" w:eastAsia="Courier New" w:hAnsi="Courier New"/>
                <w:color w:val="0D1B2A"/>
                <w:sz w:val="17"/>
                <w:szCs w:val="17"/>
              </w:rPr>
              <w:br/>
              <w:t xml:space="preserve">}</w:t>
            </w:r>
          </w:p>
        </w:tc>
      </w:tr>
    </w:tbl>
    <w:p>
      <w:pPr>
        <w:spacing w:after="50" w:before="0"/>
        <w:jc w:val="left"/>
      </w:pPr>
      <w:r>
        <w:rPr>
          <w:rFonts w:ascii="Arial" w:cs="Arial" w:eastAsia="Arial" w:hAnsi="Arial"/>
          <w:color w:val="111111"/>
          <w:sz w:val="20"/>
          <w:szCs w:val="20"/>
        </w:rPr>
        <w:t xml:space="preserve"> </w:t>
      </w:r>
    </w:p>
    <w:p>
      <w:pPr>
        <w:pStyle w:val="Heading2"/>
        <w:pBdr>
          <w:bottom w:val="single" w:color="2E6094" w:sz="4" w:space="2"/>
        </w:pBdr>
        <w:spacing w:after="120" w:before="260"/>
      </w:pPr>
      <w:r>
        <w:rPr>
          <w:rFonts w:ascii="Arial" w:cs="Arial" w:eastAsia="Arial" w:hAnsi="Arial"/>
          <w:b/>
          <w:bCs/>
          <w:color w:val="2E6094"/>
          <w:sz w:val="26"/>
          <w:szCs w:val="26"/>
        </w:rPr>
        <w:t xml:space="preserve">25.2  Idempotency Key — Full Implementation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gridSpan w:val="1"/>
            <w:tcBorders>
              <w:top w:val="single" w:color="C5CAE9" w:sz="4"/>
              <w:left w:val="single" w:color="C5CAE9" w:sz="4"/>
              <w:bottom w:val="single" w:color="C5CAE9" w:sz="4"/>
              <w:right w:val="single" w:color="C5CAE9" w:sz="4"/>
            </w:tcBorders>
            <w:shd w:fill="F0F4F8" w:val="clear"/>
            <w:tcMar>
              <w:top w:type="dxa" w:w="80"/>
              <w:left w:type="dxa" w:w="140"/>
              <w:bottom w:type="dxa" w:w="80"/>
              <w:right w:type="dxa" w:w="140"/>
            </w:tcMar>
            <w:vAlign w:val="center"/>
          </w:tcPr>
          <w:p>
            <w:pPr>
              <w:spacing w:after="80" w:before="80"/>
            </w:pPr>
            <w:r>
              <w:rPr>
                <w:rFonts w:ascii="Courier New" w:cs="Courier New" w:eastAsia="Courier New" w:hAnsi="Courier New"/>
                <w:color w:val="0D1B2A"/>
                <w:sz w:val="17"/>
                <w:szCs w:val="17"/>
              </w:rPr>
              <w:t xml:space="preserve">// pkg/idempotency/middleware.go</w:t>
            </w:r>
            <w:r>
              <w:rPr>
                <w:rFonts w:ascii="Courier New" w:cs="Courier New" w:eastAsia="Courier New" w:hAnsi="Courier New"/>
                <w:color w:val="0D1B2A"/>
                <w:sz w:val="17"/>
                <w:szCs w:val="17"/>
              </w:rPr>
              <w:br/>
              <w:t xml:space="preserve">// Applied to: POST /v1/agents, POST /v1/policies, POST /v1/hitl/{id}/approve</w:t>
            </w:r>
            <w:r>
              <w:rPr>
                <w:rFonts w:ascii="Courier New" w:cs="Courier New" w:eastAsia="Courier New" w:hAnsi="Courier New"/>
                <w:color w:val="0D1B2A"/>
                <w:sz w:val="17"/>
                <w:szCs w:val="17"/>
              </w:rPr>
              <w:br/>
              <w:t xml:space="preserve"/>
            </w:r>
            <w:r>
              <w:rPr>
                <w:rFonts w:ascii="Courier New" w:cs="Courier New" w:eastAsia="Courier New" w:hAnsi="Courier New"/>
                <w:color w:val="0D1B2A"/>
                <w:sz w:val="17"/>
                <w:szCs w:val="17"/>
              </w:rPr>
              <w:br/>
              <w:t xml:space="preserve">const IdempotencyTTL = 24 * time.Hour</w:t>
            </w:r>
            <w:r>
              <w:rPr>
                <w:rFonts w:ascii="Courier New" w:cs="Courier New" w:eastAsia="Courier New" w:hAnsi="Courier New"/>
                <w:color w:val="0D1B2A"/>
                <w:sz w:val="17"/>
                <w:szCs w:val="17"/>
              </w:rPr>
              <w:br/>
              <w:t xml:space="preserve">const IdempotencyLockTTL = 30 * time.Second</w:t>
            </w:r>
            <w:r>
              <w:rPr>
                <w:rFonts w:ascii="Courier New" w:cs="Courier New" w:eastAsia="Courier New" w:hAnsi="Courier New"/>
                <w:color w:val="0D1B2A"/>
                <w:sz w:val="17"/>
                <w:szCs w:val="17"/>
              </w:rPr>
              <w:br/>
              <w:t xml:space="preserve"/>
            </w:r>
            <w:r>
              <w:rPr>
                <w:rFonts w:ascii="Courier New" w:cs="Courier New" w:eastAsia="Courier New" w:hAnsi="Courier New"/>
                <w:color w:val="0D1B2A"/>
                <w:sz w:val="17"/>
                <w:szCs w:val="17"/>
              </w:rPr>
              <w:br/>
              <w:t xml:space="preserve">func IdempotencyMiddleware(redis redis.Client) func(http.Handler) http.Handler {</w:t>
            </w:r>
            <w:r>
              <w:rPr>
                <w:rFonts w:ascii="Courier New" w:cs="Courier New" w:eastAsia="Courier New" w:hAnsi="Courier New"/>
                <w:color w:val="0D1B2A"/>
                <w:sz w:val="17"/>
                <w:szCs w:val="17"/>
              </w:rPr>
              <w:br/>
              <w:t xml:space="preserve">    return func(next http.Handler) http.Handler {</w:t>
            </w:r>
            <w:r>
              <w:rPr>
                <w:rFonts w:ascii="Courier New" w:cs="Courier New" w:eastAsia="Courier New" w:hAnsi="Courier New"/>
                <w:color w:val="0D1B2A"/>
                <w:sz w:val="17"/>
                <w:szCs w:val="17"/>
              </w:rPr>
              <w:br/>
              <w:t xml:space="preserve">        return http.HandlerFunc(func(w http.ResponseWriter, r *http.Request) {</w:t>
            </w:r>
            <w:r>
              <w:rPr>
                <w:rFonts w:ascii="Courier New" w:cs="Courier New" w:eastAsia="Courier New" w:hAnsi="Courier New"/>
                <w:color w:val="0D1B2A"/>
                <w:sz w:val="17"/>
                <w:szCs w:val="17"/>
              </w:rPr>
              <w:br/>
              <w:t xml:space="preserve">            key := r.Header.Get('Idempotency-Key')</w:t>
            </w:r>
            <w:r>
              <w:rPr>
                <w:rFonts w:ascii="Courier New" w:cs="Courier New" w:eastAsia="Courier New" w:hAnsi="Courier New"/>
                <w:color w:val="0D1B2A"/>
                <w:sz w:val="17"/>
                <w:szCs w:val="17"/>
              </w:rPr>
              <w:br/>
              <w:t xml:space="preserve">            if key == '' || r.Method != 'POST' { next.ServeHTTP(w, r); return }</w:t>
            </w:r>
            <w:r>
              <w:rPr>
                <w:rFonts w:ascii="Courier New" w:cs="Courier New" w:eastAsia="Courier New" w:hAnsi="Courier New"/>
                <w:color w:val="0D1B2A"/>
                <w:sz w:val="17"/>
                <w:szCs w:val="17"/>
              </w:rPr>
              <w:br/>
              <w:t xml:space="preserve"/>
            </w:r>
            <w:r>
              <w:rPr>
                <w:rFonts w:ascii="Courier New" w:cs="Courier New" w:eastAsia="Courier New" w:hAnsi="Courier New"/>
                <w:color w:val="0D1B2A"/>
                <w:sz w:val="17"/>
                <w:szCs w:val="17"/>
              </w:rPr>
              <w:br/>
              <w:t xml:space="preserve">            // Validate UUID v4 format</w:t>
            </w:r>
            <w:r>
              <w:rPr>
                <w:rFonts w:ascii="Courier New" w:cs="Courier New" w:eastAsia="Courier New" w:hAnsi="Courier New"/>
                <w:color w:val="0D1B2A"/>
                <w:sz w:val="17"/>
                <w:szCs w:val="17"/>
              </w:rPr>
              <w:br/>
              <w:t xml:space="preserve">            if !isUUIDv4(key) { writeProblem(w, 400, 'invalid_idempotency_key'); return }</w:t>
            </w:r>
            <w:r>
              <w:rPr>
                <w:rFonts w:ascii="Courier New" w:cs="Courier New" w:eastAsia="Courier New" w:hAnsi="Courier New"/>
                <w:color w:val="0D1B2A"/>
                <w:sz w:val="17"/>
                <w:szCs w:val="17"/>
              </w:rPr>
              <w:br/>
              <w:t xml:space="preserve"/>
            </w:r>
            <w:r>
              <w:rPr>
                <w:rFonts w:ascii="Courier New" w:cs="Courier New" w:eastAsia="Courier New" w:hAnsi="Courier New"/>
                <w:color w:val="0D1B2A"/>
                <w:sz w:val="17"/>
                <w:szCs w:val="17"/>
              </w:rPr>
              <w:br/>
              <w:t xml:space="preserve">            tenantID := r.Context().Value('tenant_id').(string)</w:t>
            </w:r>
            <w:r>
              <w:rPr>
                <w:rFonts w:ascii="Courier New" w:cs="Courier New" w:eastAsia="Courier New" w:hAnsi="Courier New"/>
                <w:color w:val="0D1B2A"/>
                <w:sz w:val="17"/>
                <w:szCs w:val="17"/>
              </w:rPr>
              <w:br/>
              <w:t xml:space="preserve">            redisKey := fmt.Sprintf('idempotency:%s:%s', tenantID, key)</w:t>
            </w:r>
            <w:r>
              <w:rPr>
                <w:rFonts w:ascii="Courier New" w:cs="Courier New" w:eastAsia="Courier New" w:hAnsi="Courier New"/>
                <w:color w:val="0D1B2A"/>
                <w:sz w:val="17"/>
                <w:szCs w:val="17"/>
              </w:rPr>
              <w:br/>
              <w:t xml:space="preserve"/>
            </w:r>
            <w:r>
              <w:rPr>
                <w:rFonts w:ascii="Courier New" w:cs="Courier New" w:eastAsia="Courier New" w:hAnsi="Courier New"/>
                <w:color w:val="0D1B2A"/>
                <w:sz w:val="17"/>
                <w:szCs w:val="17"/>
              </w:rPr>
              <w:br/>
              <w:t xml:space="preserve">            // Try to acquire processing lock (prevents parallel requests with same key)</w:t>
            </w:r>
            <w:r>
              <w:rPr>
                <w:rFonts w:ascii="Courier New" w:cs="Courier New" w:eastAsia="Courier New" w:hAnsi="Courier New"/>
                <w:color w:val="0D1B2A"/>
                <w:sz w:val="17"/>
                <w:szCs w:val="17"/>
              </w:rPr>
              <w:br/>
              <w:t xml:space="preserve">            lockKey := redisKey + ':lock'</w:t>
            </w:r>
            <w:r>
              <w:rPr>
                <w:rFonts w:ascii="Courier New" w:cs="Courier New" w:eastAsia="Courier New" w:hAnsi="Courier New"/>
                <w:color w:val="0D1B2A"/>
                <w:sz w:val="17"/>
                <w:szCs w:val="17"/>
              </w:rPr>
              <w:br/>
              <w:t xml:space="preserve">            acquired, _ := redis.SetNX(r.Context(), lockKey, '1', IdempotencyLockTTL).Result()</w:t>
            </w:r>
            <w:r>
              <w:rPr>
                <w:rFonts w:ascii="Courier New" w:cs="Courier New" w:eastAsia="Courier New" w:hAnsi="Courier New"/>
                <w:color w:val="0D1B2A"/>
                <w:sz w:val="17"/>
                <w:szCs w:val="17"/>
              </w:rPr>
              <w:br/>
              <w:t xml:space="preserve">            if !acquired {</w:t>
            </w:r>
            <w:r>
              <w:rPr>
                <w:rFonts w:ascii="Courier New" w:cs="Courier New" w:eastAsia="Courier New" w:hAnsi="Courier New"/>
                <w:color w:val="0D1B2A"/>
                <w:sz w:val="17"/>
                <w:szCs w:val="17"/>
              </w:rPr>
              <w:br/>
              <w:t xml:space="preserve">                w.WriteHeader(409)</w:t>
            </w:r>
            <w:r>
              <w:rPr>
                <w:rFonts w:ascii="Courier New" w:cs="Courier New" w:eastAsia="Courier New" w:hAnsi="Courier New"/>
                <w:color w:val="0D1B2A"/>
                <w:sz w:val="17"/>
                <w:szCs w:val="17"/>
              </w:rPr>
              <w:br/>
              <w:t xml:space="preserve">                writeProblem(w, 409, 'idempotency_key_in_use'); return</w:t>
            </w:r>
            <w:r>
              <w:rPr>
                <w:rFonts w:ascii="Courier New" w:cs="Courier New" w:eastAsia="Courier New" w:hAnsi="Courier New"/>
                <w:color w:val="0D1B2A"/>
                <w:sz w:val="17"/>
                <w:szCs w:val="17"/>
              </w:rPr>
              <w:br/>
              <w:t xml:space="preserve">            }</w:t>
            </w:r>
            <w:r>
              <w:rPr>
                <w:rFonts w:ascii="Courier New" w:cs="Courier New" w:eastAsia="Courier New" w:hAnsi="Courier New"/>
                <w:color w:val="0D1B2A"/>
                <w:sz w:val="17"/>
                <w:szCs w:val="17"/>
              </w:rPr>
              <w:br/>
              <w:t xml:space="preserve">            defer redis.Del(r.Context(), lockKey)</w:t>
            </w:r>
            <w:r>
              <w:rPr>
                <w:rFonts w:ascii="Courier New" w:cs="Courier New" w:eastAsia="Courier New" w:hAnsi="Courier New"/>
                <w:color w:val="0D1B2A"/>
                <w:sz w:val="17"/>
                <w:szCs w:val="17"/>
              </w:rPr>
              <w:br/>
              <w:t xml:space="preserve"/>
            </w:r>
            <w:r>
              <w:rPr>
                <w:rFonts w:ascii="Courier New" w:cs="Courier New" w:eastAsia="Courier New" w:hAnsi="Courier New"/>
                <w:color w:val="0D1B2A"/>
                <w:sz w:val="17"/>
                <w:szCs w:val="17"/>
              </w:rPr>
              <w:br/>
              <w:t xml:space="preserve">            // Check if already completed</w:t>
            </w:r>
            <w:r>
              <w:rPr>
                <w:rFonts w:ascii="Courier New" w:cs="Courier New" w:eastAsia="Courier New" w:hAnsi="Courier New"/>
                <w:color w:val="0D1B2A"/>
                <w:sz w:val="17"/>
                <w:szCs w:val="17"/>
              </w:rPr>
              <w:br/>
              <w:t xml:space="preserve">            cached, err := redis.Get(r.Context(), redisKey).Result()</w:t>
            </w:r>
            <w:r>
              <w:rPr>
                <w:rFonts w:ascii="Courier New" w:cs="Courier New" w:eastAsia="Courier New" w:hAnsi="Courier New"/>
                <w:color w:val="0D1B2A"/>
                <w:sz w:val="17"/>
                <w:szCs w:val="17"/>
              </w:rPr>
              <w:br/>
              <w:t xml:space="preserve">            if err == nil {  // cache hit — return stored response</w:t>
            </w:r>
            <w:r>
              <w:rPr>
                <w:rFonts w:ascii="Courier New" w:cs="Courier New" w:eastAsia="Courier New" w:hAnsi="Courier New"/>
                <w:color w:val="0D1B2A"/>
                <w:sz w:val="17"/>
                <w:szCs w:val="17"/>
              </w:rPr>
              <w:br/>
              <w:t xml:space="preserve">                var stored StoredResponse</w:t>
            </w:r>
            <w:r>
              <w:rPr>
                <w:rFonts w:ascii="Courier New" w:cs="Courier New" w:eastAsia="Courier New" w:hAnsi="Courier New"/>
                <w:color w:val="0D1B2A"/>
                <w:sz w:val="17"/>
                <w:szCs w:val="17"/>
              </w:rPr>
              <w:br/>
              <w:t xml:space="preserve">                json.Unmarshal([]byte(cached), &amp;stored)</w:t>
            </w:r>
            <w:r>
              <w:rPr>
                <w:rFonts w:ascii="Courier New" w:cs="Courier New" w:eastAsia="Courier New" w:hAnsi="Courier New"/>
                <w:color w:val="0D1B2A"/>
                <w:sz w:val="17"/>
                <w:szCs w:val="17"/>
              </w:rPr>
              <w:br/>
              <w:t xml:space="preserve">                w.WriteHeader(stored.Status)</w:t>
            </w:r>
            <w:r>
              <w:rPr>
                <w:rFonts w:ascii="Courier New" w:cs="Courier New" w:eastAsia="Courier New" w:hAnsi="Courier New"/>
                <w:color w:val="0D1B2A"/>
                <w:sz w:val="17"/>
                <w:szCs w:val="17"/>
              </w:rPr>
              <w:br/>
              <w:t xml:space="preserve">                w.Write(stored.Body)</w:t>
            </w:r>
            <w:r>
              <w:rPr>
                <w:rFonts w:ascii="Courier New" w:cs="Courier New" w:eastAsia="Courier New" w:hAnsi="Courier New"/>
                <w:color w:val="0D1B2A"/>
                <w:sz w:val="17"/>
                <w:szCs w:val="17"/>
              </w:rPr>
              <w:br/>
              <w:t xml:space="preserve">                w.Header().Set('X-Idempotency-Replayed', 'true'); return</w:t>
            </w:r>
            <w:r>
              <w:rPr>
                <w:rFonts w:ascii="Courier New" w:cs="Courier New" w:eastAsia="Courier New" w:hAnsi="Courier New"/>
                <w:color w:val="0D1B2A"/>
                <w:sz w:val="17"/>
                <w:szCs w:val="17"/>
              </w:rPr>
              <w:br/>
              <w:t xml:space="preserve">            }</w:t>
            </w:r>
            <w:r>
              <w:rPr>
                <w:rFonts w:ascii="Courier New" w:cs="Courier New" w:eastAsia="Courier New" w:hAnsi="Courier New"/>
                <w:color w:val="0D1B2A"/>
                <w:sz w:val="17"/>
                <w:szCs w:val="17"/>
              </w:rPr>
              <w:br/>
              <w:t xml:space="preserve"/>
            </w:r>
            <w:r>
              <w:rPr>
                <w:rFonts w:ascii="Courier New" w:cs="Courier New" w:eastAsia="Courier New" w:hAnsi="Courier New"/>
                <w:color w:val="0D1B2A"/>
                <w:sz w:val="17"/>
                <w:szCs w:val="17"/>
              </w:rPr>
              <w:br/>
              <w:t xml:space="preserve">            // Execute and capture response</w:t>
            </w:r>
            <w:r>
              <w:rPr>
                <w:rFonts w:ascii="Courier New" w:cs="Courier New" w:eastAsia="Courier New" w:hAnsi="Courier New"/>
                <w:color w:val="0D1B2A"/>
                <w:sz w:val="17"/>
                <w:szCs w:val="17"/>
              </w:rPr>
              <w:br/>
              <w:t xml:space="preserve">            rec := &amp;ResponseRecorder{ResponseWriter: w}</w:t>
            </w:r>
            <w:r>
              <w:rPr>
                <w:rFonts w:ascii="Courier New" w:cs="Courier New" w:eastAsia="Courier New" w:hAnsi="Courier New"/>
                <w:color w:val="0D1B2A"/>
                <w:sz w:val="17"/>
                <w:szCs w:val="17"/>
              </w:rPr>
              <w:br/>
              <w:t xml:space="preserve">            next.ServeHTTP(rec, r)</w:t>
            </w:r>
            <w:r>
              <w:rPr>
                <w:rFonts w:ascii="Courier New" w:cs="Courier New" w:eastAsia="Courier New" w:hAnsi="Courier New"/>
                <w:color w:val="0D1B2A"/>
                <w:sz w:val="17"/>
                <w:szCs w:val="17"/>
              </w:rPr>
              <w:br/>
              <w:t xml:space="preserve"/>
            </w:r>
            <w:r>
              <w:rPr>
                <w:rFonts w:ascii="Courier New" w:cs="Courier New" w:eastAsia="Courier New" w:hAnsi="Courier New"/>
                <w:color w:val="0D1B2A"/>
                <w:sz w:val="17"/>
                <w:szCs w:val="17"/>
              </w:rPr>
              <w:br/>
              <w:t xml:space="preserve">            // Only cache successful responses (2xx)</w:t>
            </w:r>
            <w:r>
              <w:rPr>
                <w:rFonts w:ascii="Courier New" w:cs="Courier New" w:eastAsia="Courier New" w:hAnsi="Courier New"/>
                <w:color w:val="0D1B2A"/>
                <w:sz w:val="17"/>
                <w:szCs w:val="17"/>
              </w:rPr>
              <w:br/>
              <w:t xml:space="preserve">            if rec.Status &gt;= 200 &amp;&amp; rec.Status &lt; 300 {</w:t>
            </w:r>
            <w:r>
              <w:rPr>
                <w:rFonts w:ascii="Courier New" w:cs="Courier New" w:eastAsia="Courier New" w:hAnsi="Courier New"/>
                <w:color w:val="0D1B2A"/>
                <w:sz w:val="17"/>
                <w:szCs w:val="17"/>
              </w:rPr>
              <w:br/>
              <w:t xml:space="preserve">                stored, _ := json.Marshal(StoredResponse{Status: rec.Status, Body: rec.Body})</w:t>
            </w:r>
            <w:r>
              <w:rPr>
                <w:rFonts w:ascii="Courier New" w:cs="Courier New" w:eastAsia="Courier New" w:hAnsi="Courier New"/>
                <w:color w:val="0D1B2A"/>
                <w:sz w:val="17"/>
                <w:szCs w:val="17"/>
              </w:rPr>
              <w:br/>
              <w:t xml:space="preserve">                redis.Set(r.Context(), redisKey, stored, IdempotencyTTL)</w:t>
            </w:r>
            <w:r>
              <w:rPr>
                <w:rFonts w:ascii="Courier New" w:cs="Courier New" w:eastAsia="Courier New" w:hAnsi="Courier New"/>
                <w:color w:val="0D1B2A"/>
                <w:sz w:val="17"/>
                <w:szCs w:val="17"/>
              </w:rPr>
              <w:br/>
              <w:t xml:space="preserve">            }</w:t>
            </w:r>
            <w:r>
              <w:rPr>
                <w:rFonts w:ascii="Courier New" w:cs="Courier New" w:eastAsia="Courier New" w:hAnsi="Courier New"/>
                <w:color w:val="0D1B2A"/>
                <w:sz w:val="17"/>
                <w:szCs w:val="17"/>
              </w:rPr>
              <w:br/>
              <w:t xml:space="preserve">        })</w:t>
            </w:r>
            <w:r>
              <w:rPr>
                <w:rFonts w:ascii="Courier New" w:cs="Courier New" w:eastAsia="Courier New" w:hAnsi="Courier New"/>
                <w:color w:val="0D1B2A"/>
                <w:sz w:val="17"/>
                <w:szCs w:val="17"/>
              </w:rPr>
              <w:br/>
              <w:t xml:space="preserve">    }</w:t>
            </w:r>
            <w:r>
              <w:rPr>
                <w:rFonts w:ascii="Courier New" w:cs="Courier New" w:eastAsia="Courier New" w:hAnsi="Courier New"/>
                <w:color w:val="0D1B2A"/>
                <w:sz w:val="17"/>
                <w:szCs w:val="17"/>
              </w:rPr>
              <w:br/>
              <w:t xml:space="preserve">}</w:t>
            </w:r>
          </w:p>
        </w:tc>
      </w:tr>
    </w:tbl>
    <w:p>
      <w:pPr>
        <w:spacing w:after="50" w:before="0"/>
        <w:jc w:val="left"/>
      </w:pPr>
      <w:r>
        <w:rPr>
          <w:rFonts w:ascii="Arial" w:cs="Arial" w:eastAsia="Arial" w:hAnsi="Arial"/>
          <w:color w:val="111111"/>
          <w:sz w:val="20"/>
          <w:szCs w:val="20"/>
        </w:rPr>
        <w:t xml:space="preserve"> </w:t>
      </w:r>
    </w:p>
    <w:p>
      <w:r>
        <w:br w:type="page"/>
      </w:r>
    </w:p>
    <w:p>
      <w:pPr>
        <w:pStyle w:val="Heading1"/>
        <w:pBdr>
          <w:bottom w:val="single" w:color="B22222" w:sz="10" w:space="3"/>
        </w:pBdr>
        <w:spacing w:after="180" w:before="360"/>
      </w:pPr>
      <w:r>
        <w:rPr>
          <w:rFonts w:ascii="Arial" w:cs="Arial" w:eastAsia="Arial" w:hAnsi="Arial"/>
          <w:b/>
          <w:bCs/>
          <w:color w:val="7B1414"/>
          <w:sz w:val="34"/>
          <w:szCs w:val="34"/>
        </w:rPr>
        <w:t xml:space="preserve">26. Kubernetes Manifest Specifications</w:t>
      </w:r>
    </w:p>
    <w:p>
      <w:pPr>
        <w:pStyle w:val="Heading2"/>
        <w:pBdr>
          <w:bottom w:val="single" w:color="2E6094" w:sz="4" w:space="2"/>
        </w:pBdr>
        <w:spacing w:after="120" w:before="260"/>
      </w:pPr>
      <w:r>
        <w:rPr>
          <w:rFonts w:ascii="Arial" w:cs="Arial" w:eastAsia="Arial" w:hAnsi="Arial"/>
          <w:b/>
          <w:bCs/>
          <w:color w:val="2E6094"/>
          <w:sz w:val="26"/>
          <w:szCs w:val="26"/>
        </w:rPr>
        <w:t xml:space="preserve">26.1  Deployment Template (policy-engine example)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gridSpan w:val="1"/>
            <w:tcBorders>
              <w:top w:val="single" w:color="C5CAE9" w:sz="4"/>
              <w:left w:val="single" w:color="C5CAE9" w:sz="4"/>
              <w:bottom w:val="single" w:color="C5CAE9" w:sz="4"/>
              <w:right w:val="single" w:color="C5CAE9" w:sz="4"/>
            </w:tcBorders>
            <w:shd w:fill="F0F4F8" w:val="clear"/>
            <w:tcMar>
              <w:top w:type="dxa" w:w="80"/>
              <w:left w:type="dxa" w:w="140"/>
              <w:bottom w:type="dxa" w:w="80"/>
              <w:right w:type="dxa" w:w="140"/>
            </w:tcMar>
            <w:vAlign w:val="center"/>
          </w:tcPr>
          <w:p>
            <w:pPr>
              <w:spacing w:after="80" w:before="80"/>
            </w:pPr>
            <w:r>
              <w:rPr>
                <w:rFonts w:ascii="Courier New" w:cs="Courier New" w:eastAsia="Courier New" w:hAnsi="Courier New"/>
                <w:color w:val="0D1B2A"/>
                <w:sz w:val="17"/>
                <w:szCs w:val="17"/>
              </w:rPr>
              <w:t xml:space="preserve">apiVersion: apps/v1</w:t>
            </w:r>
            <w:r>
              <w:rPr>
                <w:rFonts w:ascii="Courier New" w:cs="Courier New" w:eastAsia="Courier New" w:hAnsi="Courier New"/>
                <w:color w:val="0D1B2A"/>
                <w:sz w:val="17"/>
                <w:szCs w:val="17"/>
              </w:rPr>
              <w:br/>
              <w:t xml:space="preserve">kind: Deployment</w:t>
            </w:r>
            <w:r>
              <w:rPr>
                <w:rFonts w:ascii="Courier New" w:cs="Courier New" w:eastAsia="Courier New" w:hAnsi="Courier New"/>
                <w:color w:val="0D1B2A"/>
                <w:sz w:val="17"/>
                <w:szCs w:val="17"/>
              </w:rPr>
              <w:br/>
              <w:t xml:space="preserve">metadata:</w:t>
            </w:r>
            <w:r>
              <w:rPr>
                <w:rFonts w:ascii="Courier New" w:cs="Courier New" w:eastAsia="Courier New" w:hAnsi="Courier New"/>
                <w:color w:val="0D1B2A"/>
                <w:sz w:val="17"/>
                <w:szCs w:val="17"/>
              </w:rPr>
              <w:br/>
              <w:t xml:space="preserve">  name: policy-engine</w:t>
            </w:r>
            <w:r>
              <w:rPr>
                <w:rFonts w:ascii="Courier New" w:cs="Courier New" w:eastAsia="Courier New" w:hAnsi="Courier New"/>
                <w:color w:val="0D1B2A"/>
                <w:sz w:val="17"/>
                <w:szCs w:val="17"/>
              </w:rPr>
              <w:br/>
              <w:t xml:space="preserve">  namespace: pinaka-core</w:t>
            </w:r>
            <w:r>
              <w:rPr>
                <w:rFonts w:ascii="Courier New" w:cs="Courier New" w:eastAsia="Courier New" w:hAnsi="Courier New"/>
                <w:color w:val="0D1B2A"/>
                <w:sz w:val="17"/>
                <w:szCs w:val="17"/>
              </w:rPr>
              <w:br/>
              <w:t xml:space="preserve">  labels:</w:t>
            </w:r>
            <w:r>
              <w:rPr>
                <w:rFonts w:ascii="Courier New" w:cs="Courier New" w:eastAsia="Courier New" w:hAnsi="Courier New"/>
                <w:color w:val="0D1B2A"/>
                <w:sz w:val="17"/>
                <w:szCs w:val="17"/>
              </w:rPr>
              <w:br/>
              <w:t xml:space="preserve">    app: policy-engine</w:t>
            </w:r>
            <w:r>
              <w:rPr>
                <w:rFonts w:ascii="Courier New" w:cs="Courier New" w:eastAsia="Courier New" w:hAnsi="Courier New"/>
                <w:color w:val="0D1B2A"/>
                <w:sz w:val="17"/>
                <w:szCs w:val="17"/>
              </w:rPr>
              <w:br/>
              <w:t xml:space="preserve">    version: v1.0.0</w:t>
            </w:r>
            <w:r>
              <w:rPr>
                <w:rFonts w:ascii="Courier New" w:cs="Courier New" w:eastAsia="Courier New" w:hAnsi="Courier New"/>
                <w:color w:val="0D1B2A"/>
                <w:sz w:val="17"/>
                <w:szCs w:val="17"/>
              </w:rPr>
              <w:br/>
              <w:t xml:space="preserve">    pinaka.io/tier: core</w:t>
            </w:r>
            <w:r>
              <w:rPr>
                <w:rFonts w:ascii="Courier New" w:cs="Courier New" w:eastAsia="Courier New" w:hAnsi="Courier New"/>
                <w:color w:val="0D1B2A"/>
                <w:sz w:val="17"/>
                <w:szCs w:val="17"/>
              </w:rPr>
              <w:br/>
              <w:t xml:space="preserve">spec:</w:t>
            </w:r>
            <w:r>
              <w:rPr>
                <w:rFonts w:ascii="Courier New" w:cs="Courier New" w:eastAsia="Courier New" w:hAnsi="Courier New"/>
                <w:color w:val="0D1B2A"/>
                <w:sz w:val="17"/>
                <w:szCs w:val="17"/>
              </w:rPr>
              <w:br/>
              <w:t xml:space="preserve">  replicas: 3</w:t>
            </w:r>
            <w:r>
              <w:rPr>
                <w:rFonts w:ascii="Courier New" w:cs="Courier New" w:eastAsia="Courier New" w:hAnsi="Courier New"/>
                <w:color w:val="0D1B2A"/>
                <w:sz w:val="17"/>
                <w:szCs w:val="17"/>
              </w:rPr>
              <w:br/>
              <w:t xml:space="preserve">  strategy:</w:t>
            </w:r>
            <w:r>
              <w:rPr>
                <w:rFonts w:ascii="Courier New" w:cs="Courier New" w:eastAsia="Courier New" w:hAnsi="Courier New"/>
                <w:color w:val="0D1B2A"/>
                <w:sz w:val="17"/>
                <w:szCs w:val="17"/>
              </w:rPr>
              <w:br/>
              <w:t xml:space="preserve">    type: RollingUpdate</w:t>
            </w:r>
            <w:r>
              <w:rPr>
                <w:rFonts w:ascii="Courier New" w:cs="Courier New" w:eastAsia="Courier New" w:hAnsi="Courier New"/>
                <w:color w:val="0D1B2A"/>
                <w:sz w:val="17"/>
                <w:szCs w:val="17"/>
              </w:rPr>
              <w:br/>
              <w:t xml:space="preserve">    rollingUpdate: {maxSurge: 1, maxUnavailable: 0}  # Zero-downtime deploy</w:t>
            </w:r>
            <w:r>
              <w:rPr>
                <w:rFonts w:ascii="Courier New" w:cs="Courier New" w:eastAsia="Courier New" w:hAnsi="Courier New"/>
                <w:color w:val="0D1B2A"/>
                <w:sz w:val="17"/>
                <w:szCs w:val="17"/>
              </w:rPr>
              <w:br/>
              <w:t xml:space="preserve">  selector:</w:t>
            </w:r>
            <w:r>
              <w:rPr>
                <w:rFonts w:ascii="Courier New" w:cs="Courier New" w:eastAsia="Courier New" w:hAnsi="Courier New"/>
                <w:color w:val="0D1B2A"/>
                <w:sz w:val="17"/>
                <w:szCs w:val="17"/>
              </w:rPr>
              <w:br/>
              <w:t xml:space="preserve">    matchLabels: {app: policy-engine}</w:t>
            </w:r>
            <w:r>
              <w:rPr>
                <w:rFonts w:ascii="Courier New" w:cs="Courier New" w:eastAsia="Courier New" w:hAnsi="Courier New"/>
                <w:color w:val="0D1B2A"/>
                <w:sz w:val="17"/>
                <w:szCs w:val="17"/>
              </w:rPr>
              <w:br/>
              <w:t xml:space="preserve">  template:</w:t>
            </w:r>
            <w:r>
              <w:rPr>
                <w:rFonts w:ascii="Courier New" w:cs="Courier New" w:eastAsia="Courier New" w:hAnsi="Courier New"/>
                <w:color w:val="0D1B2A"/>
                <w:sz w:val="17"/>
                <w:szCs w:val="17"/>
              </w:rPr>
              <w:br/>
              <w:t xml:space="preserve">    metadata:</w:t>
            </w:r>
            <w:r>
              <w:rPr>
                <w:rFonts w:ascii="Courier New" w:cs="Courier New" w:eastAsia="Courier New" w:hAnsi="Courier New"/>
                <w:color w:val="0D1B2A"/>
                <w:sz w:val="17"/>
                <w:szCs w:val="17"/>
              </w:rPr>
              <w:br/>
              <w:t xml:space="preserve">      labels:</w:t>
            </w:r>
            <w:r>
              <w:rPr>
                <w:rFonts w:ascii="Courier New" w:cs="Courier New" w:eastAsia="Courier New" w:hAnsi="Courier New"/>
                <w:color w:val="0D1B2A"/>
                <w:sz w:val="17"/>
                <w:szCs w:val="17"/>
              </w:rPr>
              <w:br/>
              <w:t xml:space="preserve">        app: policy-engine</w:t>
            </w:r>
            <w:r>
              <w:rPr>
                <w:rFonts w:ascii="Courier New" w:cs="Courier New" w:eastAsia="Courier New" w:hAnsi="Courier New"/>
                <w:color w:val="0D1B2A"/>
                <w:sz w:val="17"/>
                <w:szCs w:val="17"/>
              </w:rPr>
              <w:br/>
              <w:t xml:space="preserve">        version: v1.0.0</w:t>
            </w:r>
            <w:r>
              <w:rPr>
                <w:rFonts w:ascii="Courier New" w:cs="Courier New" w:eastAsia="Courier New" w:hAnsi="Courier New"/>
                <w:color w:val="0D1B2A"/>
                <w:sz w:val="17"/>
                <w:szCs w:val="17"/>
              </w:rPr>
              <w:br/>
              <w:t xml:space="preserve">      annotations:</w:t>
            </w:r>
            <w:r>
              <w:rPr>
                <w:rFonts w:ascii="Courier New" w:cs="Courier New" w:eastAsia="Courier New" w:hAnsi="Courier New"/>
                <w:color w:val="0D1B2A"/>
                <w:sz w:val="17"/>
                <w:szCs w:val="17"/>
              </w:rPr>
              <w:br/>
              <w:t xml:space="preserve">        # Triggers rolling restart on secret change (checksum updates via ESO)</w:t>
            </w:r>
            <w:r>
              <w:rPr>
                <w:rFonts w:ascii="Courier New" w:cs="Courier New" w:eastAsia="Courier New" w:hAnsi="Courier New"/>
                <w:color w:val="0D1B2A"/>
                <w:sz w:val="17"/>
                <w:szCs w:val="17"/>
              </w:rPr>
              <w:br/>
              <w:t xml:space="preserve">        checksum/secret: '{{ include (print $.Template.BasePath "/secret.yaml") . | sha256sum }}'</w:t>
            </w:r>
            <w:r>
              <w:rPr>
                <w:rFonts w:ascii="Courier New" w:cs="Courier New" w:eastAsia="Courier New" w:hAnsi="Courier New"/>
                <w:color w:val="0D1B2A"/>
                <w:sz w:val="17"/>
                <w:szCs w:val="17"/>
              </w:rPr>
              <w:br/>
              <w:t xml:space="preserve">        prometheus.io/scrape: 'true'</w:t>
            </w:r>
            <w:r>
              <w:rPr>
                <w:rFonts w:ascii="Courier New" w:cs="Courier New" w:eastAsia="Courier New" w:hAnsi="Courier New"/>
                <w:color w:val="0D1B2A"/>
                <w:sz w:val="17"/>
                <w:szCs w:val="17"/>
              </w:rPr>
              <w:br/>
              <w:t xml:space="preserve">        prometheus.io/port: '9090'</w:t>
            </w:r>
            <w:r>
              <w:rPr>
                <w:rFonts w:ascii="Courier New" w:cs="Courier New" w:eastAsia="Courier New" w:hAnsi="Courier New"/>
                <w:color w:val="0D1B2A"/>
                <w:sz w:val="17"/>
                <w:szCs w:val="17"/>
              </w:rPr>
              <w:br/>
              <w:t xml:space="preserve">        sidecar.istio.io/inject: 'true'</w:t>
            </w:r>
            <w:r>
              <w:rPr>
                <w:rFonts w:ascii="Courier New" w:cs="Courier New" w:eastAsia="Courier New" w:hAnsi="Courier New"/>
                <w:color w:val="0D1B2A"/>
                <w:sz w:val="17"/>
                <w:szCs w:val="17"/>
              </w:rPr>
              <w:br/>
              <w:t xml:space="preserve">    spec:</w:t>
            </w:r>
            <w:r>
              <w:rPr>
                <w:rFonts w:ascii="Courier New" w:cs="Courier New" w:eastAsia="Courier New" w:hAnsi="Courier New"/>
                <w:color w:val="0D1B2A"/>
                <w:sz w:val="17"/>
                <w:szCs w:val="17"/>
              </w:rPr>
              <w:br/>
              <w:t xml:space="preserve">      serviceAccountName: policy-engine  # IRSA annotation in serviceaccount.yaml</w:t>
            </w:r>
            <w:r>
              <w:rPr>
                <w:rFonts w:ascii="Courier New" w:cs="Courier New" w:eastAsia="Courier New" w:hAnsi="Courier New"/>
                <w:color w:val="0D1B2A"/>
                <w:sz w:val="17"/>
                <w:szCs w:val="17"/>
              </w:rPr>
              <w:br/>
              <w:t xml:space="preserve">      topologySpreadConstraints:</w:t>
            </w:r>
            <w:r>
              <w:rPr>
                <w:rFonts w:ascii="Courier New" w:cs="Courier New" w:eastAsia="Courier New" w:hAnsi="Courier New"/>
                <w:color w:val="0D1B2A"/>
                <w:sz w:val="17"/>
                <w:szCs w:val="17"/>
              </w:rPr>
              <w:br/>
              <w:t xml:space="preserve">      - maxSkew: 1  # Spread evenly across AZs</w:t>
            </w:r>
            <w:r>
              <w:rPr>
                <w:rFonts w:ascii="Courier New" w:cs="Courier New" w:eastAsia="Courier New" w:hAnsi="Courier New"/>
                <w:color w:val="0D1B2A"/>
                <w:sz w:val="17"/>
                <w:szCs w:val="17"/>
              </w:rPr>
              <w:br/>
              <w:t xml:space="preserve">        topologyKey: topology.kubernetes.io/zone</w:t>
            </w:r>
            <w:r>
              <w:rPr>
                <w:rFonts w:ascii="Courier New" w:cs="Courier New" w:eastAsia="Courier New" w:hAnsi="Courier New"/>
                <w:color w:val="0D1B2A"/>
                <w:sz w:val="17"/>
                <w:szCs w:val="17"/>
              </w:rPr>
              <w:br/>
              <w:t xml:space="preserve">        whenUnsatisfiable: DoNotSchedule</w:t>
            </w:r>
            <w:r>
              <w:rPr>
                <w:rFonts w:ascii="Courier New" w:cs="Courier New" w:eastAsia="Courier New" w:hAnsi="Courier New"/>
                <w:color w:val="0D1B2A"/>
                <w:sz w:val="17"/>
                <w:szCs w:val="17"/>
              </w:rPr>
              <w:br/>
              <w:t xml:space="preserve">        labelSelector: {matchLabels: {app: policy-engine}}</w:t>
            </w:r>
            <w:r>
              <w:rPr>
                <w:rFonts w:ascii="Courier New" w:cs="Courier New" w:eastAsia="Courier New" w:hAnsi="Courier New"/>
                <w:color w:val="0D1B2A"/>
                <w:sz w:val="17"/>
                <w:szCs w:val="17"/>
              </w:rPr>
              <w:br/>
              <w:t xml:space="preserve">      containers:</w:t>
            </w:r>
            <w:r>
              <w:rPr>
                <w:rFonts w:ascii="Courier New" w:cs="Courier New" w:eastAsia="Courier New" w:hAnsi="Courier New"/>
                <w:color w:val="0D1B2A"/>
                <w:sz w:val="17"/>
                <w:szCs w:val="17"/>
              </w:rPr>
              <w:br/>
              <w:t xml:space="preserve">      - name: policy-engine</w:t>
            </w:r>
            <w:r>
              <w:rPr>
                <w:rFonts w:ascii="Courier New" w:cs="Courier New" w:eastAsia="Courier New" w:hAnsi="Courier New"/>
                <w:color w:val="0D1B2A"/>
                <w:sz w:val="17"/>
                <w:szCs w:val="17"/>
              </w:rPr>
              <w:br/>
              <w:t xml:space="preserve">        image: ghcr.io/pinaka-ai/policy-engine:{{ .Values.image.tag }}</w:t>
            </w:r>
            <w:r>
              <w:rPr>
                <w:rFonts w:ascii="Courier New" w:cs="Courier New" w:eastAsia="Courier New" w:hAnsi="Courier New"/>
                <w:color w:val="0D1B2A"/>
                <w:sz w:val="17"/>
                <w:szCs w:val="17"/>
              </w:rPr>
              <w:br/>
              <w:t xml:space="preserve">        ports:</w:t>
            </w:r>
            <w:r>
              <w:rPr>
                <w:rFonts w:ascii="Courier New" w:cs="Courier New" w:eastAsia="Courier New" w:hAnsi="Courier New"/>
                <w:color w:val="0D1B2A"/>
                <w:sz w:val="17"/>
                <w:szCs w:val="17"/>
              </w:rPr>
              <w:br/>
              <w:t xml:space="preserve">        - {containerPort: 50051, name: grpc}</w:t>
            </w:r>
            <w:r>
              <w:rPr>
                <w:rFonts w:ascii="Courier New" w:cs="Courier New" w:eastAsia="Courier New" w:hAnsi="Courier New"/>
                <w:color w:val="0D1B2A"/>
                <w:sz w:val="17"/>
                <w:szCs w:val="17"/>
              </w:rPr>
              <w:br/>
              <w:t xml:space="preserve">        - {containerPort: 8080,  name: http}</w:t>
            </w:r>
            <w:r>
              <w:rPr>
                <w:rFonts w:ascii="Courier New" w:cs="Courier New" w:eastAsia="Courier New" w:hAnsi="Courier New"/>
                <w:color w:val="0D1B2A"/>
                <w:sz w:val="17"/>
                <w:szCs w:val="17"/>
              </w:rPr>
              <w:br/>
              <w:t xml:space="preserve">        - {containerPort: 9090,  name: metrics}</w:t>
            </w:r>
            <w:r>
              <w:rPr>
                <w:rFonts w:ascii="Courier New" w:cs="Courier New" w:eastAsia="Courier New" w:hAnsi="Courier New"/>
                <w:color w:val="0D1B2A"/>
                <w:sz w:val="17"/>
                <w:szCs w:val="17"/>
              </w:rPr>
              <w:br/>
              <w:t xml:space="preserve">        resources:</w:t>
            </w:r>
            <w:r>
              <w:rPr>
                <w:rFonts w:ascii="Courier New" w:cs="Courier New" w:eastAsia="Courier New" w:hAnsi="Courier New"/>
                <w:color w:val="0D1B2A"/>
                <w:sz w:val="17"/>
                <w:szCs w:val="17"/>
              </w:rPr>
              <w:br/>
              <w:t xml:space="preserve">          requests: {cpu: 250m, memory: 512Mi}</w:t>
            </w:r>
            <w:r>
              <w:rPr>
                <w:rFonts w:ascii="Courier New" w:cs="Courier New" w:eastAsia="Courier New" w:hAnsi="Courier New"/>
                <w:color w:val="0D1B2A"/>
                <w:sz w:val="17"/>
                <w:szCs w:val="17"/>
              </w:rPr>
              <w:br/>
              <w:t xml:space="preserve">          limits:   {cpu: 2000m, memory: 2Gi}</w:t>
            </w:r>
            <w:r>
              <w:rPr>
                <w:rFonts w:ascii="Courier New" w:cs="Courier New" w:eastAsia="Courier New" w:hAnsi="Courier New"/>
                <w:color w:val="0D1B2A"/>
                <w:sz w:val="17"/>
                <w:szCs w:val="17"/>
              </w:rPr>
              <w:br/>
              <w:t xml:space="preserve">        env:</w:t>
            </w:r>
            <w:r>
              <w:rPr>
                <w:rFonts w:ascii="Courier New" w:cs="Courier New" w:eastAsia="Courier New" w:hAnsi="Courier New"/>
                <w:color w:val="0D1B2A"/>
                <w:sz w:val="17"/>
                <w:szCs w:val="17"/>
              </w:rPr>
              <w:br/>
              <w:t xml:space="preserve">        - name: PORT_GRPC</w:t>
            </w:r>
            <w:r>
              <w:rPr>
                <w:rFonts w:ascii="Courier New" w:cs="Courier New" w:eastAsia="Courier New" w:hAnsi="Courier New"/>
                <w:color w:val="0D1B2A"/>
                <w:sz w:val="17"/>
                <w:szCs w:val="17"/>
              </w:rPr>
              <w:br/>
              <w:t xml:space="preserve">          value: '50051'</w:t>
            </w:r>
            <w:r>
              <w:rPr>
                <w:rFonts w:ascii="Courier New" w:cs="Courier New" w:eastAsia="Courier New" w:hAnsi="Courier New"/>
                <w:color w:val="0D1B2A"/>
                <w:sz w:val="17"/>
                <w:szCs w:val="17"/>
              </w:rPr>
              <w:br/>
              <w:t xml:space="preserve">        - {name: DATABASE_URL,  valueFrom: {secretKeyRef: {name: policy-engine-secrets, key: DB_PASSWORD}}}</w:t>
            </w:r>
            <w:r>
              <w:rPr>
                <w:rFonts w:ascii="Courier New" w:cs="Courier New" w:eastAsia="Courier New" w:hAnsi="Courier New"/>
                <w:color w:val="0D1B2A"/>
                <w:sz w:val="17"/>
                <w:szCs w:val="17"/>
              </w:rPr>
              <w:br/>
              <w:t xml:space="preserve">        - {name: REDIS_URL,     valueFrom: {secretKeyRef: {name: policy-engine-secrets, key: REDIS_URL}}}</w:t>
            </w:r>
            <w:r>
              <w:rPr>
                <w:rFonts w:ascii="Courier New" w:cs="Courier New" w:eastAsia="Courier New" w:hAnsi="Courier New"/>
                <w:color w:val="0D1B2A"/>
                <w:sz w:val="17"/>
                <w:szCs w:val="17"/>
              </w:rPr>
              <w:br/>
              <w:t xml:space="preserve">        - {name: K8S_POD_NAME,  valueFrom: {fieldRef: {fieldPath: metadata.name}}}</w:t>
            </w:r>
            <w:r>
              <w:rPr>
                <w:rFonts w:ascii="Courier New" w:cs="Courier New" w:eastAsia="Courier New" w:hAnsi="Courier New"/>
                <w:color w:val="0D1B2A"/>
                <w:sz w:val="17"/>
                <w:szCs w:val="17"/>
              </w:rPr>
              <w:br/>
              <w:t xml:space="preserve">        - {name: K8S_NAMESPACE, valueFrom: {fieldRef: {fieldPath: metadata.namespace}}}</w:t>
            </w:r>
            <w:r>
              <w:rPr>
                <w:rFonts w:ascii="Courier New" w:cs="Courier New" w:eastAsia="Courier New" w:hAnsi="Courier New"/>
                <w:color w:val="0D1B2A"/>
                <w:sz w:val="17"/>
                <w:szCs w:val="17"/>
              </w:rPr>
              <w:br/>
              <w:t xml:space="preserve">        livenessProbe:</w:t>
            </w:r>
            <w:r>
              <w:rPr>
                <w:rFonts w:ascii="Courier New" w:cs="Courier New" w:eastAsia="Courier New" w:hAnsi="Courier New"/>
                <w:color w:val="0D1B2A"/>
                <w:sz w:val="17"/>
                <w:szCs w:val="17"/>
              </w:rPr>
              <w:br/>
              <w:t xml:space="preserve">          httpGet: {path: /healthz, port: 8080}</w:t>
            </w:r>
            <w:r>
              <w:rPr>
                <w:rFonts w:ascii="Courier New" w:cs="Courier New" w:eastAsia="Courier New" w:hAnsi="Courier New"/>
                <w:color w:val="0D1B2A"/>
                <w:sz w:val="17"/>
                <w:szCs w:val="17"/>
              </w:rPr>
              <w:br/>
              <w:t xml:space="preserve">          initialDelaySeconds: 60  # Wait for OPA bundle compilation</w:t>
            </w:r>
            <w:r>
              <w:rPr>
                <w:rFonts w:ascii="Courier New" w:cs="Courier New" w:eastAsia="Courier New" w:hAnsi="Courier New"/>
                <w:color w:val="0D1B2A"/>
                <w:sz w:val="17"/>
                <w:szCs w:val="17"/>
              </w:rPr>
              <w:br/>
              <w:t xml:space="preserve">          periodSeconds: 10</w:t>
            </w:r>
            <w:r>
              <w:rPr>
                <w:rFonts w:ascii="Courier New" w:cs="Courier New" w:eastAsia="Courier New" w:hAnsi="Courier New"/>
                <w:color w:val="0D1B2A"/>
                <w:sz w:val="17"/>
                <w:szCs w:val="17"/>
              </w:rPr>
              <w:br/>
              <w:t xml:space="preserve">          failureThreshold: 3</w:t>
            </w:r>
            <w:r>
              <w:rPr>
                <w:rFonts w:ascii="Courier New" w:cs="Courier New" w:eastAsia="Courier New" w:hAnsi="Courier New"/>
                <w:color w:val="0D1B2A"/>
                <w:sz w:val="17"/>
                <w:szCs w:val="17"/>
              </w:rPr>
              <w:br/>
              <w:t xml:space="preserve">        readinessProbe:</w:t>
            </w:r>
            <w:r>
              <w:rPr>
                <w:rFonts w:ascii="Courier New" w:cs="Courier New" w:eastAsia="Courier New" w:hAnsi="Courier New"/>
                <w:color w:val="0D1B2A"/>
                <w:sz w:val="17"/>
                <w:szCs w:val="17"/>
              </w:rPr>
              <w:br/>
              <w:t xml:space="preserve">          httpGet: {path: /readyz, port: 8080}</w:t>
            </w:r>
            <w:r>
              <w:rPr>
                <w:rFonts w:ascii="Courier New" w:cs="Courier New" w:eastAsia="Courier New" w:hAnsi="Courier New"/>
                <w:color w:val="0D1B2A"/>
                <w:sz w:val="17"/>
                <w:szCs w:val="17"/>
              </w:rPr>
              <w:br/>
              <w:t xml:space="preserve">          initialDelaySeconds: 60</w:t>
            </w:r>
            <w:r>
              <w:rPr>
                <w:rFonts w:ascii="Courier New" w:cs="Courier New" w:eastAsia="Courier New" w:hAnsi="Courier New"/>
                <w:color w:val="0D1B2A"/>
                <w:sz w:val="17"/>
                <w:szCs w:val="17"/>
              </w:rPr>
              <w:br/>
              <w:t xml:space="preserve">          periodSeconds: 5</w:t>
            </w:r>
            <w:r>
              <w:rPr>
                <w:rFonts w:ascii="Courier New" w:cs="Courier New" w:eastAsia="Courier New" w:hAnsi="Courier New"/>
                <w:color w:val="0D1B2A"/>
                <w:sz w:val="17"/>
                <w:szCs w:val="17"/>
              </w:rPr>
              <w:br/>
              <w:t xml:space="preserve">          failureThreshold: 2</w:t>
            </w:r>
            <w:r>
              <w:rPr>
                <w:rFonts w:ascii="Courier New" w:cs="Courier New" w:eastAsia="Courier New" w:hAnsi="Courier New"/>
                <w:color w:val="0D1B2A"/>
                <w:sz w:val="17"/>
                <w:szCs w:val="17"/>
              </w:rPr>
              <w:br/>
              <w:t xml:space="preserve">        securityContext:</w:t>
            </w:r>
            <w:r>
              <w:rPr>
                <w:rFonts w:ascii="Courier New" w:cs="Courier New" w:eastAsia="Courier New" w:hAnsi="Courier New"/>
                <w:color w:val="0D1B2A"/>
                <w:sz w:val="17"/>
                <w:szCs w:val="17"/>
              </w:rPr>
              <w:br/>
              <w:t xml:space="preserve">          runAsNonRoot: true</w:t>
            </w:r>
            <w:r>
              <w:rPr>
                <w:rFonts w:ascii="Courier New" w:cs="Courier New" w:eastAsia="Courier New" w:hAnsi="Courier New"/>
                <w:color w:val="0D1B2A"/>
                <w:sz w:val="17"/>
                <w:szCs w:val="17"/>
              </w:rPr>
              <w:br/>
              <w:t xml:space="preserve">          runAsUser: 1000</w:t>
            </w:r>
            <w:r>
              <w:rPr>
                <w:rFonts w:ascii="Courier New" w:cs="Courier New" w:eastAsia="Courier New" w:hAnsi="Courier New"/>
                <w:color w:val="0D1B2A"/>
                <w:sz w:val="17"/>
                <w:szCs w:val="17"/>
              </w:rPr>
              <w:br/>
              <w:t xml:space="preserve">          readOnlyRootFilesystem: true</w:t>
            </w:r>
            <w:r>
              <w:rPr>
                <w:rFonts w:ascii="Courier New" w:cs="Courier New" w:eastAsia="Courier New" w:hAnsi="Courier New"/>
                <w:color w:val="0D1B2A"/>
                <w:sz w:val="17"/>
                <w:szCs w:val="17"/>
              </w:rPr>
              <w:br/>
              <w:t xml:space="preserve">          allowPrivilegeEscalation: false</w:t>
            </w:r>
            <w:r>
              <w:rPr>
                <w:rFonts w:ascii="Courier New" w:cs="Courier New" w:eastAsia="Courier New" w:hAnsi="Courier New"/>
                <w:color w:val="0D1B2A"/>
                <w:sz w:val="17"/>
                <w:szCs w:val="17"/>
              </w:rPr>
              <w:br/>
              <w:t xml:space="preserve">          capabilities: {drop: [ALL]}</w:t>
            </w:r>
            <w:r>
              <w:rPr>
                <w:rFonts w:ascii="Courier New" w:cs="Courier New" w:eastAsia="Courier New" w:hAnsi="Courier New"/>
                <w:color w:val="0D1B2A"/>
                <w:sz w:val="17"/>
                <w:szCs w:val="17"/>
              </w:rPr>
              <w:br/>
              <w:t xml:space="preserve">          seccompProfile: {type: RuntimeDefault}</w:t>
            </w:r>
            <w:r>
              <w:rPr>
                <w:rFonts w:ascii="Courier New" w:cs="Courier New" w:eastAsia="Courier New" w:hAnsi="Courier New"/>
                <w:color w:val="0D1B2A"/>
                <w:sz w:val="17"/>
                <w:szCs w:val="17"/>
              </w:rPr>
              <w:br/>
              <w:t xml:space="preserve">        volumeMounts:</w:t>
            </w:r>
            <w:r>
              <w:rPr>
                <w:rFonts w:ascii="Courier New" w:cs="Courier New" w:eastAsia="Courier New" w:hAnsi="Courier New"/>
                <w:color w:val="0D1B2A"/>
                <w:sz w:val="17"/>
                <w:szCs w:val="17"/>
              </w:rPr>
              <w:br/>
              <w:t xml:space="preserve">        - {name: tmp, mountPath: /tmp}  # Required for read-only root FS</w:t>
            </w:r>
            <w:r>
              <w:rPr>
                <w:rFonts w:ascii="Courier New" w:cs="Courier New" w:eastAsia="Courier New" w:hAnsi="Courier New"/>
                <w:color w:val="0D1B2A"/>
                <w:sz w:val="17"/>
                <w:szCs w:val="17"/>
              </w:rPr>
              <w:br/>
              <w:t xml:space="preserve">        - {name: opa-policies, mountPath: /policies}</w:t>
            </w:r>
            <w:r>
              <w:rPr>
                <w:rFonts w:ascii="Courier New" w:cs="Courier New" w:eastAsia="Courier New" w:hAnsi="Courier New"/>
                <w:color w:val="0D1B2A"/>
                <w:sz w:val="17"/>
                <w:szCs w:val="17"/>
              </w:rPr>
              <w:br/>
              <w:t xml:space="preserve">      volumes:</w:t>
            </w:r>
            <w:r>
              <w:rPr>
                <w:rFonts w:ascii="Courier New" w:cs="Courier New" w:eastAsia="Courier New" w:hAnsi="Courier New"/>
                <w:color w:val="0D1B2A"/>
                <w:sz w:val="17"/>
                <w:szCs w:val="17"/>
              </w:rPr>
              <w:br/>
              <w:t xml:space="preserve">      - {name: tmp, emptyDir: {}}</w:t>
            </w:r>
            <w:r>
              <w:rPr>
                <w:rFonts w:ascii="Courier New" w:cs="Courier New" w:eastAsia="Courier New" w:hAnsi="Courier New"/>
                <w:color w:val="0D1B2A"/>
                <w:sz w:val="17"/>
                <w:szCs w:val="17"/>
              </w:rPr>
              <w:br/>
              <w:t xml:space="preserve">      - {name: opa-policies, configMap: {name: opa-platform-policies}}</w:t>
            </w:r>
          </w:p>
        </w:tc>
      </w:tr>
    </w:tbl>
    <w:p>
      <w:pPr>
        <w:spacing w:after="50" w:before="0"/>
        <w:jc w:val="left"/>
      </w:pPr>
      <w:r>
        <w:rPr>
          <w:rFonts w:ascii="Arial" w:cs="Arial" w:eastAsia="Arial" w:hAnsi="Arial"/>
          <w:color w:val="111111"/>
          <w:sz w:val="20"/>
          <w:szCs w:val="20"/>
        </w:rPr>
        <w:t xml:space="preserve"> </w:t>
      </w:r>
    </w:p>
    <w:p>
      <w:r>
        <w:br w:type="page"/>
      </w:r>
    </w:p>
    <w:p>
      <w:pPr>
        <w:pStyle w:val="Heading1"/>
        <w:pBdr>
          <w:bottom w:val="single" w:color="B22222" w:sz="10" w:space="3"/>
        </w:pBdr>
        <w:spacing w:after="180" w:before="360"/>
      </w:pPr>
      <w:r>
        <w:rPr>
          <w:rFonts w:ascii="Arial" w:cs="Arial" w:eastAsia="Arial" w:hAnsi="Arial"/>
          <w:b/>
          <w:bCs/>
          <w:color w:val="7B1414"/>
          <w:sz w:val="34"/>
          <w:szCs w:val="34"/>
        </w:rPr>
        <w:t xml:space="preserve">27. Performance Testing Specifications</w:t>
      </w:r>
    </w:p>
    <w:p>
      <w:pPr>
        <w:pStyle w:val="Heading2"/>
        <w:pBdr>
          <w:bottom w:val="single" w:color="2E6094" w:sz="4" w:space="2"/>
        </w:pBdr>
        <w:spacing w:after="120" w:before="260"/>
      </w:pPr>
      <w:r>
        <w:rPr>
          <w:rFonts w:ascii="Arial" w:cs="Arial" w:eastAsia="Arial" w:hAnsi="Arial"/>
          <w:b/>
          <w:bCs/>
          <w:color w:val="2E6094"/>
          <w:sz w:val="26"/>
          <w:szCs w:val="26"/>
        </w:rPr>
        <w:t xml:space="preserve">27.1  Load Test Scenarios</w:t>
      </w:r>
    </w:p>
    <w:tbl>
      <w:tblPr>
        <w:tblW w:type="dxa" w:w="12960"/>
        <w:tblBorders>
          <w:top w:val="single" w:color="auto" w:sz="4"/>
          <w:left w:val="single" w:color="auto" w:sz="4"/>
          <w:bottom w:val="single" w:color="auto" w:sz="4"/>
          <w:right w:val="single" w:color="auto" w:sz="4"/>
          <w:insideH w:val="single" w:color="auto" w:sz="4"/>
          <w:insideV w:val="single" w:color="auto" w:sz="4"/>
        </w:tblBorders>
      </w:tblPr>
      <w:tblGrid>
        <w:gridCol w:w="2400"/>
        <w:gridCol w:w="1000"/>
        <w:gridCol w:w="1400"/>
        <w:gridCol w:w="2400"/>
        <w:gridCol w:w="3200"/>
        <w:gridCol w:w="2560"/>
      </w:tblGrid>
      <w:tr>
        <w:trPr>
          <w:tblHeader/>
        </w:trPr>
        <w:tc>
          <w:tcPr>
            <w:tcW w:type="dxa" w:w="2400"/>
            <w:gridSpan w:val="1"/>
            <w:tcBorders>
              <w:top w:val="single" w:color="C5CAE9" w:sz="4"/>
              <w:left w:val="single" w:color="C5CAE9" w:sz="4"/>
              <w:bottom w:val="single" w:color="C5CAE9" w:sz="4"/>
              <w:right w:val="single" w:color="C5CAE9" w:sz="4"/>
            </w:tcBorders>
            <w:shd w:fill="1E3A5F" w:val="clear"/>
            <w:tcMar>
              <w:top w:type="dxa" w:w="80"/>
              <w:left w:type="dxa" w:w="140"/>
              <w:bottom w:type="dxa" w:w="80"/>
              <w:right w:type="dxa" w:w="140"/>
            </w:tcMar>
            <w:vAlign w:val="center"/>
          </w:tcPr>
          <w:p>
            <w:pPr>
              <w:spacing w:after="80" w:before="0"/>
              <w:jc w:val="center"/>
            </w:pPr>
            <w:r>
              <w:rPr>
                <w:rFonts w:ascii="Arial" w:cs="Arial" w:eastAsia="Arial" w:hAnsi="Arial"/>
                <w:b/>
                <w:bCs/>
                <w:color w:val="FFFFFF"/>
                <w:sz w:val="17"/>
                <w:szCs w:val="17"/>
              </w:rPr>
              <w:t xml:space="preserve">Test Name</w:t>
            </w:r>
          </w:p>
        </w:tc>
        <w:tc>
          <w:tcPr>
            <w:tcW w:type="dxa" w:w="1000"/>
            <w:gridSpan w:val="1"/>
            <w:tcBorders>
              <w:top w:val="single" w:color="C5CAE9" w:sz="4"/>
              <w:left w:val="single" w:color="C5CAE9" w:sz="4"/>
              <w:bottom w:val="single" w:color="C5CAE9" w:sz="4"/>
              <w:right w:val="single" w:color="C5CAE9" w:sz="4"/>
            </w:tcBorders>
            <w:shd w:fill="1E3A5F" w:val="clear"/>
            <w:tcMar>
              <w:top w:type="dxa" w:w="80"/>
              <w:left w:type="dxa" w:w="140"/>
              <w:bottom w:type="dxa" w:w="80"/>
              <w:right w:type="dxa" w:w="140"/>
            </w:tcMar>
            <w:vAlign w:val="center"/>
          </w:tcPr>
          <w:p>
            <w:pPr>
              <w:spacing w:after="80" w:before="0"/>
              <w:jc w:val="center"/>
            </w:pPr>
            <w:r>
              <w:rPr>
                <w:rFonts w:ascii="Arial" w:cs="Arial" w:eastAsia="Arial" w:hAnsi="Arial"/>
                <w:b/>
                <w:bCs/>
                <w:color w:val="FFFFFF"/>
                <w:sz w:val="17"/>
                <w:szCs w:val="17"/>
              </w:rPr>
              <w:t xml:space="preserve">Tool</w:t>
            </w:r>
          </w:p>
        </w:tc>
        <w:tc>
          <w:tcPr>
            <w:tcW w:type="dxa" w:w="1400"/>
            <w:gridSpan w:val="1"/>
            <w:tcBorders>
              <w:top w:val="single" w:color="C5CAE9" w:sz="4"/>
              <w:left w:val="single" w:color="C5CAE9" w:sz="4"/>
              <w:bottom w:val="single" w:color="C5CAE9" w:sz="4"/>
              <w:right w:val="single" w:color="C5CAE9" w:sz="4"/>
            </w:tcBorders>
            <w:shd w:fill="1E3A5F" w:val="clear"/>
            <w:tcMar>
              <w:top w:type="dxa" w:w="80"/>
              <w:left w:type="dxa" w:w="140"/>
              <w:bottom w:type="dxa" w:w="80"/>
              <w:right w:type="dxa" w:w="140"/>
            </w:tcMar>
            <w:vAlign w:val="center"/>
          </w:tcPr>
          <w:p>
            <w:pPr>
              <w:spacing w:after="80" w:before="0"/>
              <w:jc w:val="center"/>
            </w:pPr>
            <w:r>
              <w:rPr>
                <w:rFonts w:ascii="Arial" w:cs="Arial" w:eastAsia="Arial" w:hAnsi="Arial"/>
                <w:b/>
                <w:bCs/>
                <w:color w:val="FFFFFF"/>
                <w:sz w:val="17"/>
                <w:szCs w:val="17"/>
              </w:rPr>
              <w:t xml:space="preserve">Duration</w:t>
            </w:r>
          </w:p>
        </w:tc>
        <w:tc>
          <w:tcPr>
            <w:tcW w:type="dxa" w:w="2400"/>
            <w:gridSpan w:val="1"/>
            <w:tcBorders>
              <w:top w:val="single" w:color="C5CAE9" w:sz="4"/>
              <w:left w:val="single" w:color="C5CAE9" w:sz="4"/>
              <w:bottom w:val="single" w:color="C5CAE9" w:sz="4"/>
              <w:right w:val="single" w:color="C5CAE9" w:sz="4"/>
            </w:tcBorders>
            <w:shd w:fill="1E3A5F" w:val="clear"/>
            <w:tcMar>
              <w:top w:type="dxa" w:w="80"/>
              <w:left w:type="dxa" w:w="140"/>
              <w:bottom w:type="dxa" w:w="80"/>
              <w:right w:type="dxa" w:w="140"/>
            </w:tcMar>
            <w:vAlign w:val="center"/>
          </w:tcPr>
          <w:p>
            <w:pPr>
              <w:spacing w:after="80" w:before="0"/>
              <w:jc w:val="center"/>
            </w:pPr>
            <w:r>
              <w:rPr>
                <w:rFonts w:ascii="Arial" w:cs="Arial" w:eastAsia="Arial" w:hAnsi="Arial"/>
                <w:b/>
                <w:bCs/>
                <w:color w:val="FFFFFF"/>
                <w:sz w:val="17"/>
                <w:szCs w:val="17"/>
              </w:rPr>
              <w:t xml:space="preserve">Shape</w:t>
            </w:r>
          </w:p>
        </w:tc>
        <w:tc>
          <w:tcPr>
            <w:tcW w:type="dxa" w:w="3200"/>
            <w:gridSpan w:val="1"/>
            <w:tcBorders>
              <w:top w:val="single" w:color="C5CAE9" w:sz="4"/>
              <w:left w:val="single" w:color="C5CAE9" w:sz="4"/>
              <w:bottom w:val="single" w:color="C5CAE9" w:sz="4"/>
              <w:right w:val="single" w:color="C5CAE9" w:sz="4"/>
            </w:tcBorders>
            <w:shd w:fill="1E3A5F" w:val="clear"/>
            <w:tcMar>
              <w:top w:type="dxa" w:w="80"/>
              <w:left w:type="dxa" w:w="140"/>
              <w:bottom w:type="dxa" w:w="80"/>
              <w:right w:type="dxa" w:w="140"/>
            </w:tcMar>
            <w:vAlign w:val="center"/>
          </w:tcPr>
          <w:p>
            <w:pPr>
              <w:spacing w:after="80" w:before="0"/>
              <w:jc w:val="center"/>
            </w:pPr>
            <w:r>
              <w:rPr>
                <w:rFonts w:ascii="Arial" w:cs="Arial" w:eastAsia="Arial" w:hAnsi="Arial"/>
                <w:b/>
                <w:bCs/>
                <w:color w:val="FFFFFF"/>
                <w:sz w:val="17"/>
                <w:szCs w:val="17"/>
              </w:rPr>
              <w:t xml:space="preserve">Acceptance Criteria</w:t>
            </w:r>
          </w:p>
        </w:tc>
        <w:tc>
          <w:tcPr>
            <w:tcW w:type="dxa" w:w="2560"/>
            <w:gridSpan w:val="1"/>
            <w:tcBorders>
              <w:top w:val="single" w:color="C5CAE9" w:sz="4"/>
              <w:left w:val="single" w:color="C5CAE9" w:sz="4"/>
              <w:bottom w:val="single" w:color="C5CAE9" w:sz="4"/>
              <w:right w:val="single" w:color="C5CAE9" w:sz="4"/>
            </w:tcBorders>
            <w:shd w:fill="1E3A5F" w:val="clear"/>
            <w:tcMar>
              <w:top w:type="dxa" w:w="80"/>
              <w:left w:type="dxa" w:w="140"/>
              <w:bottom w:type="dxa" w:w="80"/>
              <w:right w:type="dxa" w:w="140"/>
            </w:tcMar>
            <w:vAlign w:val="center"/>
          </w:tcPr>
          <w:p>
            <w:pPr>
              <w:spacing w:after="80" w:before="0"/>
              <w:jc w:val="center"/>
            </w:pPr>
            <w:r>
              <w:rPr>
                <w:rFonts w:ascii="Arial" w:cs="Arial" w:eastAsia="Arial" w:hAnsi="Arial"/>
                <w:b/>
                <w:bCs/>
                <w:color w:val="FFFFFF"/>
                <w:sz w:val="17"/>
                <w:szCs w:val="17"/>
              </w:rPr>
              <w:t xml:space="preserve">When Run</w:t>
            </w:r>
          </w:p>
        </w:tc>
      </w:tr>
      <w:tr>
        <w:tc>
          <w:tcPr>
            <w:tcW w:type="dxa" w:w="24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Enforcement Baseline</w:t>
            </w:r>
          </w:p>
        </w:tc>
        <w:tc>
          <w:tcPr>
            <w:tcW w:type="dxa" w:w="10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k6</w:t>
            </w:r>
          </w:p>
        </w:tc>
        <w:tc>
          <w:tcPr>
            <w:tcW w:type="dxa" w:w="14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10 min</w:t>
            </w:r>
          </w:p>
        </w:tc>
        <w:tc>
          <w:tcPr>
            <w:tcW w:type="dxa" w:w="24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1000 RPS constant arrival rate</w:t>
            </w:r>
          </w:p>
        </w:tc>
        <w:tc>
          <w:tcPr>
            <w:tcW w:type="dxa" w:w="32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p99 &lt;500ms; error rate &lt;0.1%; no OOM</w:t>
            </w:r>
          </w:p>
        </w:tc>
        <w:tc>
          <w:tcPr>
            <w:tcW w:type="dxa" w:w="256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Nightly (staging)</w:t>
            </w:r>
          </w:p>
        </w:tc>
      </w:tr>
      <w:tr>
        <w:tc>
          <w:tcPr>
            <w:tcW w:type="dxa" w:w="24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Enforcement Spike</w:t>
            </w:r>
          </w:p>
        </w:tc>
        <w:tc>
          <w:tcPr>
            <w:tcW w:type="dxa" w:w="10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k6</w:t>
            </w:r>
          </w:p>
        </w:tc>
        <w:tc>
          <w:tcPr>
            <w:tcW w:type="dxa" w:w="14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3 min</w:t>
            </w:r>
          </w:p>
        </w:tc>
        <w:tc>
          <w:tcPr>
            <w:tcW w:type="dxa" w:w="24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Ramp 0→3000 RPS in 60s; hold 2min; ramp down</w:t>
            </w:r>
          </w:p>
        </w:tc>
        <w:tc>
          <w:tcPr>
            <w:tcW w:type="dxa" w:w="32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p99 &lt;1000ms during spike; recovers to &lt;500ms after; no crashes</w:t>
            </w:r>
          </w:p>
        </w:tc>
        <w:tc>
          <w:tcPr>
            <w:tcW w:type="dxa" w:w="256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Pre-release</w:t>
            </w:r>
          </w:p>
        </w:tc>
      </w:tr>
      <w:tr>
        <w:tc>
          <w:tcPr>
            <w:tcW w:type="dxa" w:w="24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Policy Bundle Cache Miss</w:t>
            </w:r>
          </w:p>
        </w:tc>
        <w:tc>
          <w:tcPr>
            <w:tcW w:type="dxa" w:w="10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k6 + manual</w:t>
            </w:r>
          </w:p>
        </w:tc>
        <w:tc>
          <w:tcPr>
            <w:tcW w:type="dxa" w:w="14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5 min</w:t>
            </w:r>
          </w:p>
        </w:tc>
        <w:tc>
          <w:tcPr>
            <w:tcW w:type="dxa" w:w="24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100 RPS; invalidate all bundles every 30s</w:t>
            </w:r>
          </w:p>
        </w:tc>
        <w:tc>
          <w:tcPr>
            <w:tcW w:type="dxa" w:w="32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p99 &lt;2000ms during cache miss; recovers to &lt;500ms on hit</w:t>
            </w:r>
          </w:p>
        </w:tc>
        <w:tc>
          <w:tcPr>
            <w:tcW w:type="dxa" w:w="256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Monthly</w:t>
            </w:r>
          </w:p>
        </w:tc>
      </w:tr>
      <w:tr>
        <w:tc>
          <w:tcPr>
            <w:tcW w:type="dxa" w:w="24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Kafka Consumer Lag</w:t>
            </w:r>
          </w:p>
        </w:tc>
        <w:tc>
          <w:tcPr>
            <w:tcW w:type="dxa" w:w="10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custom script</w:t>
            </w:r>
          </w:p>
        </w:tc>
        <w:tc>
          <w:tcPr>
            <w:tcW w:type="dxa" w:w="14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30 min</w:t>
            </w:r>
          </w:p>
        </w:tc>
        <w:tc>
          <w:tcPr>
            <w:tcW w:type="dxa" w:w="24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Push 10K events/sec to enforcement topics; measure consumer lag</w:t>
            </w:r>
          </w:p>
        </w:tc>
        <w:tc>
          <w:tcPr>
            <w:tcW w:type="dxa" w:w="32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Lag never exceeds 50K events; recovers within 5 min of burst</w:t>
            </w:r>
          </w:p>
        </w:tc>
        <w:tc>
          <w:tcPr>
            <w:tcW w:type="dxa" w:w="256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Monthly</w:t>
            </w:r>
          </w:p>
        </w:tc>
      </w:tr>
      <w:tr>
        <w:tc>
          <w:tcPr>
            <w:tcW w:type="dxa" w:w="24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Discovery Scan Load</w:t>
            </w:r>
          </w:p>
        </w:tc>
        <w:tc>
          <w:tcPr>
            <w:tcW w:type="dxa" w:w="10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Temporal + k6</w:t>
            </w:r>
          </w:p>
        </w:tc>
        <w:tc>
          <w:tcPr>
            <w:tcW w:type="dxa" w:w="14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2 hours</w:t>
            </w:r>
          </w:p>
        </w:tc>
        <w:tc>
          <w:tcPr>
            <w:tcW w:type="dxa" w:w="24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Trigger 50 concurrent tenant scans</w:t>
            </w:r>
          </w:p>
        </w:tc>
        <w:tc>
          <w:tcPr>
            <w:tcW w:type="dxa" w:w="32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All scans complete within 2 hours; no Temporal workflow failures</w:t>
            </w:r>
          </w:p>
        </w:tc>
        <w:tc>
          <w:tcPr>
            <w:tcW w:type="dxa" w:w="256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Pre-release</w:t>
            </w:r>
          </w:p>
        </w:tc>
      </w:tr>
      <w:tr>
        <w:tc>
          <w:tcPr>
            <w:tcW w:type="dxa" w:w="24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Database Connection Pool</w:t>
            </w:r>
          </w:p>
        </w:tc>
        <w:tc>
          <w:tcPr>
            <w:tcW w:type="dxa" w:w="10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k6</w:t>
            </w:r>
          </w:p>
        </w:tc>
        <w:tc>
          <w:tcPr>
            <w:tcW w:type="dxa" w:w="14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10 min</w:t>
            </w:r>
          </w:p>
        </w:tc>
        <w:tc>
          <w:tcPr>
            <w:tcW w:type="dxa" w:w="24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500 RPS with complex queries (multi-join)</w:t>
            </w:r>
          </w:p>
        </w:tc>
        <w:tc>
          <w:tcPr>
            <w:tcW w:type="dxa" w:w="32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PgBouncer pool saturation &lt;70%; no connection wait timeouts</w:t>
            </w:r>
          </w:p>
        </w:tc>
        <w:tc>
          <w:tcPr>
            <w:tcW w:type="dxa" w:w="256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Monthly</w:t>
            </w:r>
          </w:p>
        </w:tc>
      </w:tr>
      <w:tr>
        <w:tc>
          <w:tcPr>
            <w:tcW w:type="dxa" w:w="24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ARM Graph Query</w:t>
            </w:r>
          </w:p>
        </w:tc>
        <w:tc>
          <w:tcPr>
            <w:tcW w:type="dxa" w:w="10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k6</w:t>
            </w:r>
          </w:p>
        </w:tc>
        <w:tc>
          <w:tcPr>
            <w:tcW w:type="dxa" w:w="14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5 min</w:t>
            </w:r>
          </w:p>
        </w:tc>
        <w:tc>
          <w:tcPr>
            <w:tcW w:type="dxa" w:w="24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50 concurrent ARM requests (max_depth=3)</w:t>
            </w:r>
          </w:p>
        </w:tc>
        <w:tc>
          <w:tcPr>
            <w:tcW w:type="dxa" w:w="32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p99 &lt;5s; Neo4j CPU &lt;70%</w:t>
            </w:r>
          </w:p>
        </w:tc>
        <w:tc>
          <w:tcPr>
            <w:tcW w:type="dxa" w:w="256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Monthly</w:t>
            </w:r>
          </w:p>
        </w:tc>
      </w:tr>
    </w:tbl>
    <w:p>
      <w:pPr>
        <w:spacing w:after="50" w:before="0"/>
        <w:jc w:val="left"/>
      </w:pPr>
      <w:r>
        <w:rPr>
          <w:rFonts w:ascii="Arial" w:cs="Arial" w:eastAsia="Arial" w:hAnsi="Arial"/>
          <w:color w:val="111111"/>
          <w:sz w:val="20"/>
          <w:szCs w:val="20"/>
        </w:rPr>
        <w:t xml:space="preserve"> </w:t>
      </w:r>
    </w:p>
    <w:p>
      <w:r>
        <w:br w:type="page"/>
      </w:r>
    </w:p>
    <w:p>
      <w:pPr>
        <w:pStyle w:val="Heading1"/>
        <w:pBdr>
          <w:bottom w:val="single" w:color="B22222" w:sz="10" w:space="3"/>
        </w:pBdr>
        <w:spacing w:after="180" w:before="360"/>
      </w:pPr>
      <w:r>
        <w:rPr>
          <w:rFonts w:ascii="Arial" w:cs="Arial" w:eastAsia="Arial" w:hAnsi="Arial"/>
          <w:b/>
          <w:bCs/>
          <w:color w:val="7B1414"/>
          <w:sz w:val="34"/>
          <w:szCs w:val="34"/>
        </w:rPr>
        <w:t xml:space="preserve">28. Istio, Schema Registry &amp; Container Build Specifications</w:t>
      </w:r>
    </w:p>
    <w:p>
      <w:pPr>
        <w:pStyle w:val="Heading2"/>
        <w:pBdr>
          <w:bottom w:val="single" w:color="2E6094" w:sz="4" w:space="2"/>
        </w:pBdr>
        <w:spacing w:after="120" w:before="260"/>
      </w:pPr>
      <w:r>
        <w:rPr>
          <w:rFonts w:ascii="Arial" w:cs="Arial" w:eastAsia="Arial" w:hAnsi="Arial"/>
          <w:b/>
          <w:bCs/>
          <w:color w:val="2E6094"/>
          <w:sz w:val="26"/>
          <w:szCs w:val="26"/>
        </w:rPr>
        <w:t xml:space="preserve">28.1  Istio Retry &amp; Circuit Breaker per Service</w:t>
      </w:r>
    </w:p>
    <w:tbl>
      <w:tblPr>
        <w:tblW w:type="dxa" w:w="135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2800"/>
        <w:gridCol w:w="2800"/>
        <w:gridCol w:w="3160"/>
      </w:tblGrid>
      <w:tr>
        <w:trPr>
          <w:tblHeader/>
        </w:trPr>
        <w:tc>
          <w:tcPr>
            <w:tcW w:type="dxa" w:w="2800"/>
            <w:gridSpan w:val="1"/>
            <w:tcBorders>
              <w:top w:val="single" w:color="C5CAE9" w:sz="4"/>
              <w:left w:val="single" w:color="C5CAE9" w:sz="4"/>
              <w:bottom w:val="single" w:color="C5CAE9" w:sz="4"/>
              <w:right w:val="single" w:color="C5CAE9" w:sz="4"/>
            </w:tcBorders>
            <w:shd w:fill="1E3A5F" w:val="clear"/>
            <w:tcMar>
              <w:top w:type="dxa" w:w="80"/>
              <w:left w:type="dxa" w:w="140"/>
              <w:bottom w:type="dxa" w:w="80"/>
              <w:right w:type="dxa" w:w="140"/>
            </w:tcMar>
            <w:vAlign w:val="center"/>
          </w:tcPr>
          <w:p>
            <w:pPr>
              <w:spacing w:after="80" w:before="0"/>
              <w:jc w:val="center"/>
            </w:pPr>
            <w:r>
              <w:rPr>
                <w:rFonts w:ascii="Arial" w:cs="Arial" w:eastAsia="Arial" w:hAnsi="Arial"/>
                <w:b/>
                <w:bCs/>
                <w:color w:val="FFFFFF"/>
                <w:sz w:val="17"/>
                <w:szCs w:val="17"/>
              </w:rPr>
              <w:t xml:space="preserve">Route</w:t>
            </w:r>
          </w:p>
        </w:tc>
        <w:tc>
          <w:tcPr>
            <w:tcW w:type="dxa" w:w="2000"/>
            <w:gridSpan w:val="1"/>
            <w:tcBorders>
              <w:top w:val="single" w:color="C5CAE9" w:sz="4"/>
              <w:left w:val="single" w:color="C5CAE9" w:sz="4"/>
              <w:bottom w:val="single" w:color="C5CAE9" w:sz="4"/>
              <w:right w:val="single" w:color="C5CAE9" w:sz="4"/>
            </w:tcBorders>
            <w:shd w:fill="1E3A5F" w:val="clear"/>
            <w:tcMar>
              <w:top w:type="dxa" w:w="80"/>
              <w:left w:type="dxa" w:w="140"/>
              <w:bottom w:type="dxa" w:w="80"/>
              <w:right w:type="dxa" w:w="140"/>
            </w:tcMar>
            <w:vAlign w:val="center"/>
          </w:tcPr>
          <w:p>
            <w:pPr>
              <w:spacing w:after="80" w:before="0"/>
              <w:jc w:val="center"/>
            </w:pPr>
            <w:r>
              <w:rPr>
                <w:rFonts w:ascii="Arial" w:cs="Arial" w:eastAsia="Arial" w:hAnsi="Arial"/>
                <w:b/>
                <w:bCs/>
                <w:color w:val="FFFFFF"/>
                <w:sz w:val="17"/>
                <w:szCs w:val="17"/>
              </w:rPr>
              <w:t xml:space="preserve">Timeout</w:t>
            </w:r>
          </w:p>
        </w:tc>
        <w:tc>
          <w:tcPr>
            <w:tcW w:type="dxa" w:w="2800"/>
            <w:gridSpan w:val="1"/>
            <w:tcBorders>
              <w:top w:val="single" w:color="C5CAE9" w:sz="4"/>
              <w:left w:val="single" w:color="C5CAE9" w:sz="4"/>
              <w:bottom w:val="single" w:color="C5CAE9" w:sz="4"/>
              <w:right w:val="single" w:color="C5CAE9" w:sz="4"/>
            </w:tcBorders>
            <w:shd w:fill="1E3A5F" w:val="clear"/>
            <w:tcMar>
              <w:top w:type="dxa" w:w="80"/>
              <w:left w:type="dxa" w:w="140"/>
              <w:bottom w:type="dxa" w:w="80"/>
              <w:right w:type="dxa" w:w="140"/>
            </w:tcMar>
            <w:vAlign w:val="center"/>
          </w:tcPr>
          <w:p>
            <w:pPr>
              <w:spacing w:after="80" w:before="0"/>
              <w:jc w:val="center"/>
            </w:pPr>
            <w:r>
              <w:rPr>
                <w:rFonts w:ascii="Arial" w:cs="Arial" w:eastAsia="Arial" w:hAnsi="Arial"/>
                <w:b/>
                <w:bCs/>
                <w:color w:val="FFFFFF"/>
                <w:sz w:val="17"/>
                <w:szCs w:val="17"/>
              </w:rPr>
              <w:t xml:space="preserve">Retries</w:t>
            </w:r>
          </w:p>
        </w:tc>
        <w:tc>
          <w:tcPr>
            <w:tcW w:type="dxa" w:w="2800"/>
            <w:gridSpan w:val="1"/>
            <w:tcBorders>
              <w:top w:val="single" w:color="C5CAE9" w:sz="4"/>
              <w:left w:val="single" w:color="C5CAE9" w:sz="4"/>
              <w:bottom w:val="single" w:color="C5CAE9" w:sz="4"/>
              <w:right w:val="single" w:color="C5CAE9" w:sz="4"/>
            </w:tcBorders>
            <w:shd w:fill="1E3A5F" w:val="clear"/>
            <w:tcMar>
              <w:top w:type="dxa" w:w="80"/>
              <w:left w:type="dxa" w:w="140"/>
              <w:bottom w:type="dxa" w:w="80"/>
              <w:right w:type="dxa" w:w="140"/>
            </w:tcMar>
            <w:vAlign w:val="center"/>
          </w:tcPr>
          <w:p>
            <w:pPr>
              <w:spacing w:after="80" w:before="0"/>
              <w:jc w:val="center"/>
            </w:pPr>
            <w:r>
              <w:rPr>
                <w:rFonts w:ascii="Arial" w:cs="Arial" w:eastAsia="Arial" w:hAnsi="Arial"/>
                <w:b/>
                <w:bCs/>
                <w:color w:val="FFFFFF"/>
                <w:sz w:val="17"/>
                <w:szCs w:val="17"/>
              </w:rPr>
              <w:t xml:space="preserve">Retry On</w:t>
            </w:r>
          </w:p>
        </w:tc>
        <w:tc>
          <w:tcPr>
            <w:tcW w:type="dxa" w:w="3160"/>
            <w:gridSpan w:val="1"/>
            <w:tcBorders>
              <w:top w:val="single" w:color="C5CAE9" w:sz="4"/>
              <w:left w:val="single" w:color="C5CAE9" w:sz="4"/>
              <w:bottom w:val="single" w:color="C5CAE9" w:sz="4"/>
              <w:right w:val="single" w:color="C5CAE9" w:sz="4"/>
            </w:tcBorders>
            <w:shd w:fill="1E3A5F" w:val="clear"/>
            <w:tcMar>
              <w:top w:type="dxa" w:w="80"/>
              <w:left w:type="dxa" w:w="140"/>
              <w:bottom w:type="dxa" w:w="80"/>
              <w:right w:type="dxa" w:w="140"/>
            </w:tcMar>
            <w:vAlign w:val="center"/>
          </w:tcPr>
          <w:p>
            <w:pPr>
              <w:spacing w:after="80" w:before="0"/>
              <w:jc w:val="center"/>
            </w:pPr>
            <w:r>
              <w:rPr>
                <w:rFonts w:ascii="Arial" w:cs="Arial" w:eastAsia="Arial" w:hAnsi="Arial"/>
                <w:b/>
                <w:bCs/>
                <w:color w:val="FFFFFF"/>
                <w:sz w:val="17"/>
                <w:szCs w:val="17"/>
              </w:rPr>
              <w:t xml:space="preserve">Circuit Breaker Conditions</w:t>
            </w:r>
          </w:p>
        </w:tc>
      </w:tr>
      <w:tr>
        <w:tc>
          <w:tcPr>
            <w:tcW w:type="dxa" w:w="28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mcp-gateway → policy-engine (EvaluateAction)</w:t>
            </w:r>
          </w:p>
        </w:tc>
        <w:tc>
          <w:tcPr>
            <w:tcW w:type="dxa" w:w="20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10ms</w:t>
            </w:r>
          </w:p>
        </w:tc>
        <w:tc>
          <w:tcPr>
            <w:tcW w:type="dxa" w:w="28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0 retries (DENY on failure — Fail Secure)</w:t>
            </w:r>
          </w:p>
        </w:tc>
        <w:tc>
          <w:tcPr>
            <w:tcW w:type="dxa" w:w="28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N/A</w:t>
            </w:r>
          </w:p>
        </w:tc>
        <w:tc>
          <w:tcPr>
            <w:tcW w:type="dxa" w:w="316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5 consecutive errors → ejected 30s; max 50% ejection</w:t>
            </w:r>
          </w:p>
        </w:tc>
      </w:tr>
      <w:tr>
        <w:tc>
          <w:tcPr>
            <w:tcW w:type="dxa" w:w="28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mcp-gateway → policy-engine (management)</w:t>
            </w:r>
          </w:p>
        </w:tc>
        <w:tc>
          <w:tcPr>
            <w:tcW w:type="dxa" w:w="20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5000ms</w:t>
            </w:r>
          </w:p>
        </w:tc>
        <w:tc>
          <w:tcPr>
            <w:tcW w:type="dxa" w:w="28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3 retries; 1500ms per-try</w:t>
            </w:r>
          </w:p>
        </w:tc>
        <w:tc>
          <w:tcPr>
            <w:tcW w:type="dxa" w:w="28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gateway-error, connect-failure</w:t>
            </w:r>
          </w:p>
        </w:tc>
        <w:tc>
          <w:tcPr>
            <w:tcW w:type="dxa" w:w="316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Same as above</w:t>
            </w:r>
          </w:p>
        </w:tc>
      </w:tr>
      <w:tr>
        <w:tc>
          <w:tcPr>
            <w:tcW w:type="dxa" w:w="28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api-gateway → all services (REST)</w:t>
            </w:r>
          </w:p>
        </w:tc>
        <w:tc>
          <w:tcPr>
            <w:tcW w:type="dxa" w:w="20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3000ms</w:t>
            </w:r>
          </w:p>
        </w:tc>
        <w:tc>
          <w:tcPr>
            <w:tcW w:type="dxa" w:w="28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2 retries; 1000ms per-try</w:t>
            </w:r>
          </w:p>
        </w:tc>
        <w:tc>
          <w:tcPr>
            <w:tcW w:type="dxa" w:w="28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5xx, connect-failure</w:t>
            </w:r>
          </w:p>
        </w:tc>
        <w:tc>
          <w:tcPr>
            <w:tcW w:type="dxa" w:w="316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3 errors per 30s → ejected 30s</w:t>
            </w:r>
          </w:p>
        </w:tc>
      </w:tr>
      <w:tr>
        <w:tc>
          <w:tcPr>
            <w:tcW w:type="dxa" w:w="28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audit-service → opensearch</w:t>
            </w:r>
          </w:p>
        </w:tc>
        <w:tc>
          <w:tcPr>
            <w:tcW w:type="dxa" w:w="20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3000ms</w:t>
            </w:r>
          </w:p>
        </w:tc>
        <w:tc>
          <w:tcPr>
            <w:tcW w:type="dxa" w:w="28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3 retries; 1000ms per-try</w:t>
            </w:r>
          </w:p>
        </w:tc>
        <w:tc>
          <w:tcPr>
            <w:tcW w:type="dxa" w:w="28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5xx, connect-failure</w:t>
            </w:r>
          </w:p>
        </w:tc>
        <w:tc>
          <w:tcPr>
            <w:tcW w:type="dxa" w:w="316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5 errors → ejected 60s</w:t>
            </w:r>
          </w:p>
        </w:tc>
      </w:tr>
      <w:tr>
        <w:tc>
          <w:tcPr>
            <w:tcW w:type="dxa" w:w="28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investigation-engine → bedrock</w:t>
            </w:r>
          </w:p>
        </w:tc>
        <w:tc>
          <w:tcPr>
            <w:tcW w:type="dxa" w:w="20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10000ms</w:t>
            </w:r>
          </w:p>
        </w:tc>
        <w:tc>
          <w:tcPr>
            <w:tcW w:type="dxa" w:w="28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1 retry; 5000ms per-try</w:t>
            </w:r>
          </w:p>
        </w:tc>
        <w:tc>
          <w:tcPr>
            <w:tcW w:type="dxa" w:w="28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5xx</w:t>
            </w:r>
          </w:p>
        </w:tc>
        <w:tc>
          <w:tcPr>
            <w:tcW w:type="dxa" w:w="316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No circuit breaker (external; already has timeout)</w:t>
            </w:r>
          </w:p>
        </w:tc>
      </w:tr>
      <w:tr>
        <w:tc>
          <w:tcPr>
            <w:tcW w:type="dxa" w:w="28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hitl-service → notification-service</w:t>
            </w:r>
          </w:p>
        </w:tc>
        <w:tc>
          <w:tcPr>
            <w:tcW w:type="dxa" w:w="20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5000ms</w:t>
            </w:r>
          </w:p>
        </w:tc>
        <w:tc>
          <w:tcPr>
            <w:tcW w:type="dxa" w:w="28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2 retries</w:t>
            </w:r>
          </w:p>
        </w:tc>
        <w:tc>
          <w:tcPr>
            <w:tcW w:type="dxa" w:w="28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5xx</w:t>
            </w:r>
          </w:p>
        </w:tc>
        <w:tc>
          <w:tcPr>
            <w:tcW w:type="dxa" w:w="316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3 errors → ejected 60s (notifications non-critical)</w:t>
            </w:r>
          </w:p>
        </w:tc>
      </w:tr>
      <w:tr>
        <w:tc>
          <w:tcPr>
            <w:tcW w:type="dxa" w:w="28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compliance-engine → audit-service</w:t>
            </w:r>
          </w:p>
        </w:tc>
        <w:tc>
          <w:tcPr>
            <w:tcW w:type="dxa" w:w="20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30000ms</w:t>
            </w:r>
          </w:p>
        </w:tc>
        <w:tc>
          <w:tcPr>
            <w:tcW w:type="dxa" w:w="28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2 retries</w:t>
            </w:r>
          </w:p>
        </w:tc>
        <w:tc>
          <w:tcPr>
            <w:tcW w:type="dxa" w:w="28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5xx</w:t>
            </w:r>
          </w:p>
        </w:tc>
        <w:tc>
          <w:tcPr>
            <w:tcW w:type="dxa" w:w="316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3 errors → ejected 30s (report generation is long-running)</w:t>
            </w:r>
          </w:p>
        </w:tc>
      </w:tr>
    </w:tbl>
    <w:p>
      <w:pPr>
        <w:spacing w:after="50" w:before="0"/>
        <w:jc w:val="left"/>
      </w:pPr>
      <w:r>
        <w:rPr>
          <w:rFonts w:ascii="Arial" w:cs="Arial" w:eastAsia="Arial" w:hAnsi="Arial"/>
          <w:color w:val="111111"/>
          <w:sz w:val="20"/>
          <w:szCs w:val="20"/>
        </w:rPr>
        <w:t xml:space="preserve"> </w:t>
      </w:r>
    </w:p>
    <w:p>
      <w:pPr>
        <w:pStyle w:val="Heading2"/>
        <w:pBdr>
          <w:bottom w:val="single" w:color="2E6094" w:sz="4" w:space="2"/>
        </w:pBdr>
        <w:spacing w:after="120" w:before="260"/>
      </w:pPr>
      <w:r>
        <w:rPr>
          <w:rFonts w:ascii="Arial" w:cs="Arial" w:eastAsia="Arial" w:hAnsi="Arial"/>
          <w:b/>
          <w:bCs/>
          <w:color w:val="2E6094"/>
          <w:sz w:val="26"/>
          <w:szCs w:val="26"/>
        </w:rPr>
        <w:t xml:space="preserve">28.2  Schema Evolution Guide</w:t>
      </w:r>
    </w:p>
    <w:tbl>
      <w:tblPr>
        <w:tblW w:type="dxa" w:w="111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3400"/>
        <w:gridCol w:w="3160"/>
      </w:tblGrid>
      <w:tr>
        <w:trPr>
          <w:tblHeader/>
        </w:trPr>
        <w:tc>
          <w:tcPr>
            <w:tcW w:type="dxa" w:w="2400"/>
            <w:gridSpan w:val="1"/>
            <w:tcBorders>
              <w:top w:val="single" w:color="C5CAE9" w:sz="4"/>
              <w:left w:val="single" w:color="C5CAE9" w:sz="4"/>
              <w:bottom w:val="single" w:color="C5CAE9" w:sz="4"/>
              <w:right w:val="single" w:color="C5CAE9" w:sz="4"/>
            </w:tcBorders>
            <w:shd w:fill="1E3A5F" w:val="clear"/>
            <w:tcMar>
              <w:top w:type="dxa" w:w="80"/>
              <w:left w:type="dxa" w:w="140"/>
              <w:bottom w:type="dxa" w:w="80"/>
              <w:right w:type="dxa" w:w="140"/>
            </w:tcMar>
            <w:vAlign w:val="center"/>
          </w:tcPr>
          <w:p>
            <w:pPr>
              <w:spacing w:after="80" w:before="0"/>
              <w:jc w:val="center"/>
            </w:pPr>
            <w:r>
              <w:rPr>
                <w:rFonts w:ascii="Arial" w:cs="Arial" w:eastAsia="Arial" w:hAnsi="Arial"/>
                <w:b/>
                <w:bCs/>
                <w:color w:val="FFFFFF"/>
                <w:sz w:val="17"/>
                <w:szCs w:val="17"/>
              </w:rPr>
              <w:t xml:space="preserve">Change Type</w:t>
            </w:r>
          </w:p>
        </w:tc>
        <w:tc>
          <w:tcPr>
            <w:tcW w:type="dxa" w:w="2200"/>
            <w:gridSpan w:val="1"/>
            <w:tcBorders>
              <w:top w:val="single" w:color="C5CAE9" w:sz="4"/>
              <w:left w:val="single" w:color="C5CAE9" w:sz="4"/>
              <w:bottom w:val="single" w:color="C5CAE9" w:sz="4"/>
              <w:right w:val="single" w:color="C5CAE9" w:sz="4"/>
            </w:tcBorders>
            <w:shd w:fill="1E3A5F" w:val="clear"/>
            <w:tcMar>
              <w:top w:type="dxa" w:w="80"/>
              <w:left w:type="dxa" w:w="140"/>
              <w:bottom w:type="dxa" w:w="80"/>
              <w:right w:type="dxa" w:w="140"/>
            </w:tcMar>
            <w:vAlign w:val="center"/>
          </w:tcPr>
          <w:p>
            <w:pPr>
              <w:spacing w:after="80" w:before="0"/>
              <w:jc w:val="center"/>
            </w:pPr>
            <w:r>
              <w:rPr>
                <w:rFonts w:ascii="Arial" w:cs="Arial" w:eastAsia="Arial" w:hAnsi="Arial"/>
                <w:b/>
                <w:bCs/>
                <w:color w:val="FFFFFF"/>
                <w:sz w:val="17"/>
                <w:szCs w:val="17"/>
              </w:rPr>
              <w:t xml:space="preserve">Avro Compatibility</w:t>
            </w:r>
          </w:p>
        </w:tc>
        <w:tc>
          <w:tcPr>
            <w:tcW w:type="dxa" w:w="3400"/>
            <w:gridSpan w:val="1"/>
            <w:tcBorders>
              <w:top w:val="single" w:color="C5CAE9" w:sz="4"/>
              <w:left w:val="single" w:color="C5CAE9" w:sz="4"/>
              <w:bottom w:val="single" w:color="C5CAE9" w:sz="4"/>
              <w:right w:val="single" w:color="C5CAE9" w:sz="4"/>
            </w:tcBorders>
            <w:shd w:fill="1E3A5F" w:val="clear"/>
            <w:tcMar>
              <w:top w:type="dxa" w:w="80"/>
              <w:left w:type="dxa" w:w="140"/>
              <w:bottom w:type="dxa" w:w="80"/>
              <w:right w:type="dxa" w:w="140"/>
            </w:tcMar>
            <w:vAlign w:val="center"/>
          </w:tcPr>
          <w:p>
            <w:pPr>
              <w:spacing w:after="80" w:before="0"/>
              <w:jc w:val="center"/>
            </w:pPr>
            <w:r>
              <w:rPr>
                <w:rFonts w:ascii="Arial" w:cs="Arial" w:eastAsia="Arial" w:hAnsi="Arial"/>
                <w:b/>
                <w:bCs/>
                <w:color w:val="FFFFFF"/>
                <w:sz w:val="17"/>
                <w:szCs w:val="17"/>
              </w:rPr>
              <w:t xml:space="preserve">Migration Strategy</w:t>
            </w:r>
          </w:p>
        </w:tc>
        <w:tc>
          <w:tcPr>
            <w:tcW w:type="dxa" w:w="3160"/>
            <w:gridSpan w:val="1"/>
            <w:tcBorders>
              <w:top w:val="single" w:color="C5CAE9" w:sz="4"/>
              <w:left w:val="single" w:color="C5CAE9" w:sz="4"/>
              <w:bottom w:val="single" w:color="C5CAE9" w:sz="4"/>
              <w:right w:val="single" w:color="C5CAE9" w:sz="4"/>
            </w:tcBorders>
            <w:shd w:fill="1E3A5F" w:val="clear"/>
            <w:tcMar>
              <w:top w:type="dxa" w:w="80"/>
              <w:left w:type="dxa" w:w="140"/>
              <w:bottom w:type="dxa" w:w="80"/>
              <w:right w:type="dxa" w:w="140"/>
            </w:tcMar>
            <w:vAlign w:val="center"/>
          </w:tcPr>
          <w:p>
            <w:pPr>
              <w:spacing w:after="80" w:before="0"/>
              <w:jc w:val="center"/>
            </w:pPr>
            <w:r>
              <w:rPr>
                <w:rFonts w:ascii="Arial" w:cs="Arial" w:eastAsia="Arial" w:hAnsi="Arial"/>
                <w:b/>
                <w:bCs/>
                <w:color w:val="FFFFFF"/>
                <w:sz w:val="17"/>
                <w:szCs w:val="17"/>
              </w:rPr>
              <w:t xml:space="preserve">Consumer Impact</w:t>
            </w:r>
          </w:p>
        </w:tc>
      </w:tr>
      <w:tr>
        <w:tc>
          <w:tcPr>
            <w:tcW w:type="dxa" w:w="24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Add optional field with default</w:t>
            </w:r>
          </w:p>
        </w:tc>
        <w:tc>
          <w:tcPr>
            <w:tcW w:type="dxa" w:w="22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BACKWARD compatible</w:t>
            </w:r>
          </w:p>
        </w:tc>
        <w:tc>
          <w:tcPr>
            <w:tcW w:type="dxa" w:w="34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Producers: add field with default; consumers: already handle by ignoring unknown</w:t>
            </w:r>
          </w:p>
        </w:tc>
        <w:tc>
          <w:tcPr>
            <w:tcW w:type="dxa" w:w="316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Zero — old consumers ignore new field</w:t>
            </w:r>
          </w:p>
        </w:tc>
      </w:tr>
      <w:tr>
        <w:tc>
          <w:tcPr>
            <w:tcW w:type="dxa" w:w="24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Add enum value</w:t>
            </w:r>
          </w:p>
        </w:tc>
        <w:tc>
          <w:tcPr>
            <w:tcW w:type="dxa" w:w="22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BACKWARD compatible (forward depends)</w:t>
            </w:r>
          </w:p>
        </w:tc>
        <w:tc>
          <w:tcPr>
            <w:tcW w:type="dxa" w:w="34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Add to producer schema first; consumers must handle unknown enum values gracefully</w:t>
            </w:r>
          </w:p>
        </w:tc>
        <w:tc>
          <w:tcPr>
            <w:tcW w:type="dxa" w:w="316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Update consumers first to handle unknown; then update producers</w:t>
            </w:r>
          </w:p>
        </w:tc>
      </w:tr>
      <w:tr>
        <w:tc>
          <w:tcPr>
            <w:tcW w:type="dxa" w:w="24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Remove optional field</w:t>
            </w:r>
          </w:p>
        </w:tc>
        <w:tc>
          <w:tcPr>
            <w:tcW w:type="dxa" w:w="22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FORWARD compatible only</w:t>
            </w:r>
          </w:p>
        </w:tc>
        <w:tc>
          <w:tcPr>
            <w:tcW w:type="dxa" w:w="34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Keep field in schema as deprecated for 2 major versions; consumers must not require it</w:t>
            </w:r>
          </w:p>
        </w:tc>
        <w:tc>
          <w:tcPr>
            <w:tcW w:type="dxa" w:w="316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Consumers must not depend on deprecated field before removal</w:t>
            </w:r>
          </w:p>
        </w:tc>
      </w:tr>
      <w:tr>
        <w:tc>
          <w:tcPr>
            <w:tcW w:type="dxa" w:w="24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Rename field</w:t>
            </w:r>
          </w:p>
        </w:tc>
        <w:tc>
          <w:tcPr>
            <w:tcW w:type="dxa" w:w="22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BREAKING — new major version</w:t>
            </w:r>
          </w:p>
        </w:tc>
        <w:tc>
          <w:tcPr>
            <w:tcW w:type="dxa" w:w="34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Add new field; dual-write old+new; migrate consumers; remove old field (3 releases)</w:t>
            </w:r>
          </w:p>
        </w:tc>
        <w:tc>
          <w:tcPr>
            <w:tcW w:type="dxa" w:w="316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3-release migration; both consumers and producers need updates</w:t>
            </w:r>
          </w:p>
        </w:tc>
      </w:tr>
      <w:tr>
        <w:tc>
          <w:tcPr>
            <w:tcW w:type="dxa" w:w="24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Change field type</w:t>
            </w:r>
          </w:p>
        </w:tc>
        <w:tc>
          <w:tcPr>
            <w:tcW w:type="dxa" w:w="22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BREAKING — new major version</w:t>
            </w:r>
          </w:p>
        </w:tc>
        <w:tc>
          <w:tcPr>
            <w:tcW w:type="dxa" w:w="34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Create new schema version; maintain parallel consumers for transition period</w:t>
            </w:r>
          </w:p>
        </w:tc>
        <w:tc>
          <w:tcPr>
            <w:tcW w:type="dxa" w:w="316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Complex — requires coordination across all consumers</w:t>
            </w:r>
          </w:p>
        </w:tc>
      </w:tr>
      <w:tr>
        <w:tc>
          <w:tcPr>
            <w:tcW w:type="dxa" w:w="24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Change partition key</w:t>
            </w:r>
          </w:p>
        </w:tc>
        <w:tc>
          <w:tcPr>
            <w:tcW w:type="dxa" w:w="22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Requires new topic</w:t>
            </w:r>
          </w:p>
        </w:tc>
        <w:tc>
          <w:tcPr>
            <w:tcW w:type="dxa" w:w="34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Create new topic; run both topics in parallel; migrate consumers; decommission old</w:t>
            </w:r>
          </w:p>
        </w:tc>
        <w:tc>
          <w:tcPr>
            <w:tcW w:type="dxa" w:w="316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Zero consumer impact (they switch topics)</w:t>
            </w:r>
          </w:p>
        </w:tc>
      </w:tr>
    </w:tbl>
    <w:p>
      <w:pPr>
        <w:spacing w:after="50" w:before="0"/>
        <w:jc w:val="left"/>
      </w:pPr>
      <w:r>
        <w:rPr>
          <w:rFonts w:ascii="Arial" w:cs="Arial" w:eastAsia="Arial" w:hAnsi="Arial"/>
          <w:color w:val="111111"/>
          <w:sz w:val="20"/>
          <w:szCs w:val="20"/>
        </w:rPr>
        <w:t xml:space="preserve"> </w:t>
      </w:r>
    </w:p>
    <w:p>
      <w:pPr>
        <w:pStyle w:val="Heading2"/>
        <w:pBdr>
          <w:bottom w:val="single" w:color="2E6094" w:sz="4" w:space="2"/>
        </w:pBdr>
        <w:spacing w:after="120" w:before="260"/>
      </w:pPr>
      <w:r>
        <w:rPr>
          <w:rFonts w:ascii="Arial" w:cs="Arial" w:eastAsia="Arial" w:hAnsi="Arial"/>
          <w:b/>
          <w:bCs/>
          <w:color w:val="2E6094"/>
          <w:sz w:val="26"/>
          <w:szCs w:val="26"/>
        </w:rPr>
        <w:t xml:space="preserve">28.3  GitHub Actions CI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gridSpan w:val="1"/>
            <w:tcBorders>
              <w:top w:val="single" w:color="C5CAE9" w:sz="4"/>
              <w:left w:val="single" w:color="C5CAE9" w:sz="4"/>
              <w:bottom w:val="single" w:color="C5CAE9" w:sz="4"/>
              <w:right w:val="single" w:color="C5CAE9" w:sz="4"/>
            </w:tcBorders>
            <w:shd w:fill="F0F4F8" w:val="clear"/>
            <w:tcMar>
              <w:top w:type="dxa" w:w="80"/>
              <w:left w:type="dxa" w:w="140"/>
              <w:bottom w:type="dxa" w:w="80"/>
              <w:right w:type="dxa" w:w="140"/>
            </w:tcMar>
            <w:vAlign w:val="center"/>
          </w:tcPr>
          <w:p>
            <w:pPr>
              <w:spacing w:after="80" w:before="80"/>
            </w:pPr>
            <w:r>
              <w:rPr>
                <w:rFonts w:ascii="Courier New" w:cs="Courier New" w:eastAsia="Courier New" w:hAnsi="Courier New"/>
                <w:color w:val="0D1B2A"/>
                <w:sz w:val="17"/>
                <w:szCs w:val="17"/>
              </w:rPr>
              <w:t xml:space="preserve"># .github/workflows/ci.yml — runs on every PR</w:t>
            </w:r>
            <w:r>
              <w:rPr>
                <w:rFonts w:ascii="Courier New" w:cs="Courier New" w:eastAsia="Courier New" w:hAnsi="Courier New"/>
                <w:color w:val="0D1B2A"/>
                <w:sz w:val="17"/>
                <w:szCs w:val="17"/>
              </w:rPr>
              <w:br/>
              <w:t xml:space="preserve">name: CI</w:t>
            </w:r>
            <w:r>
              <w:rPr>
                <w:rFonts w:ascii="Courier New" w:cs="Courier New" w:eastAsia="Courier New" w:hAnsi="Courier New"/>
                <w:color w:val="0D1B2A"/>
                <w:sz w:val="17"/>
                <w:szCs w:val="17"/>
              </w:rPr>
              <w:br/>
              <w:t xml:space="preserve">on: [pull_request]</w:t>
            </w:r>
            <w:r>
              <w:rPr>
                <w:rFonts w:ascii="Courier New" w:cs="Courier New" w:eastAsia="Courier New" w:hAnsi="Courier New"/>
                <w:color w:val="0D1B2A"/>
                <w:sz w:val="17"/>
                <w:szCs w:val="17"/>
              </w:rPr>
              <w:br/>
              <w:t xml:space="preserve"/>
            </w:r>
            <w:r>
              <w:rPr>
                <w:rFonts w:ascii="Courier New" w:cs="Courier New" w:eastAsia="Courier New" w:hAnsi="Courier New"/>
                <w:color w:val="0D1B2A"/>
                <w:sz w:val="17"/>
                <w:szCs w:val="17"/>
              </w:rPr>
              <w:br/>
              <w:t xml:space="preserve">jobs:</w:t>
            </w:r>
            <w:r>
              <w:rPr>
                <w:rFonts w:ascii="Courier New" w:cs="Courier New" w:eastAsia="Courier New" w:hAnsi="Courier New"/>
                <w:color w:val="0D1B2A"/>
                <w:sz w:val="17"/>
                <w:szCs w:val="17"/>
              </w:rPr>
              <w:br/>
              <w:t xml:space="preserve">  test:</w:t>
            </w:r>
            <w:r>
              <w:rPr>
                <w:rFonts w:ascii="Courier New" w:cs="Courier New" w:eastAsia="Courier New" w:hAnsi="Courier New"/>
                <w:color w:val="0D1B2A"/>
                <w:sz w:val="17"/>
                <w:szCs w:val="17"/>
              </w:rPr>
              <w:br/>
              <w:t xml:space="preserve">    runs-on: ubuntu-latest</w:t>
            </w:r>
            <w:r>
              <w:rPr>
                <w:rFonts w:ascii="Courier New" w:cs="Courier New" w:eastAsia="Courier New" w:hAnsi="Courier New"/>
                <w:color w:val="0D1B2A"/>
                <w:sz w:val="17"/>
                <w:szCs w:val="17"/>
              </w:rPr>
              <w:br/>
              <w:t xml:space="preserve">    steps:</w:t>
            </w:r>
            <w:r>
              <w:rPr>
                <w:rFonts w:ascii="Courier New" w:cs="Courier New" w:eastAsia="Courier New" w:hAnsi="Courier New"/>
                <w:color w:val="0D1B2A"/>
                <w:sz w:val="17"/>
                <w:szCs w:val="17"/>
              </w:rPr>
              <w:br/>
              <w:t xml:space="preserve">      - uses: actions/checkout@v4</w:t>
            </w:r>
            <w:r>
              <w:rPr>
                <w:rFonts w:ascii="Courier New" w:cs="Courier New" w:eastAsia="Courier New" w:hAnsi="Courier New"/>
                <w:color w:val="0D1B2A"/>
                <w:sz w:val="17"/>
                <w:szCs w:val="17"/>
              </w:rPr>
              <w:br/>
              <w:t xml:space="preserve">      - name: Unit Tests (Go)</w:t>
            </w:r>
            <w:r>
              <w:rPr>
                <w:rFonts w:ascii="Courier New" w:cs="Courier New" w:eastAsia="Courier New" w:hAnsi="Courier New"/>
                <w:color w:val="0D1B2A"/>
                <w:sz w:val="17"/>
                <w:szCs w:val="17"/>
              </w:rPr>
              <w:br/>
              <w:t xml:space="preserve">        run: go test ./... -short -count=1 -timeout 120s -coverprofile=coverage.out</w:t>
            </w:r>
            <w:r>
              <w:rPr>
                <w:rFonts w:ascii="Courier New" w:cs="Courier New" w:eastAsia="Courier New" w:hAnsi="Courier New"/>
                <w:color w:val="0D1B2A"/>
                <w:sz w:val="17"/>
                <w:szCs w:val="17"/>
              </w:rPr>
              <w:br/>
              <w:t xml:space="preserve">      - name: Coverage Check</w:t>
            </w:r>
            <w:r>
              <w:rPr>
                <w:rFonts w:ascii="Courier New" w:cs="Courier New" w:eastAsia="Courier New" w:hAnsi="Courier New"/>
                <w:color w:val="0D1B2A"/>
                <w:sz w:val="17"/>
                <w:szCs w:val="17"/>
              </w:rPr>
              <w:br/>
              <w:t xml:space="preserve">        run: go tool cover -func=coverage.out | grep 'total:' | awk '{if ($3+0 &lt; 85) exit 1}'</w:t>
            </w:r>
            <w:r>
              <w:rPr>
                <w:rFonts w:ascii="Courier New" w:cs="Courier New" w:eastAsia="Courier New" w:hAnsi="Courier New"/>
                <w:color w:val="0D1B2A"/>
                <w:sz w:val="17"/>
                <w:szCs w:val="17"/>
              </w:rPr>
              <w:br/>
              <w:t xml:space="preserve">      - name: OPA Policy Tests</w:t>
            </w:r>
            <w:r>
              <w:rPr>
                <w:rFonts w:ascii="Courier New" w:cs="Courier New" w:eastAsia="Courier New" w:hAnsi="Courier New"/>
                <w:color w:val="0D1B2A"/>
                <w:sz w:val="17"/>
                <w:szCs w:val="17"/>
              </w:rPr>
              <w:br/>
              <w:t xml:space="preserve">        run: opa test ./policies/... -v --bundle</w:t>
            </w:r>
            <w:r>
              <w:rPr>
                <w:rFonts w:ascii="Courier New" w:cs="Courier New" w:eastAsia="Courier New" w:hAnsi="Courier New"/>
                <w:color w:val="0D1B2A"/>
                <w:sz w:val="17"/>
                <w:szCs w:val="17"/>
              </w:rPr>
              <w:br/>
              <w:t xml:space="preserve">      - name: Integration Tests</w:t>
            </w:r>
            <w:r>
              <w:rPr>
                <w:rFonts w:ascii="Courier New" w:cs="Courier New" w:eastAsia="Courier New" w:hAnsi="Courier New"/>
                <w:color w:val="0D1B2A"/>
                <w:sz w:val="17"/>
                <w:szCs w:val="17"/>
              </w:rPr>
              <w:br/>
              <w:t xml:space="preserve">        run: docker compose up -d &amp;&amp; go test ./... -run Integration -timeout 300s</w:t>
            </w:r>
            <w:r>
              <w:rPr>
                <w:rFonts w:ascii="Courier New" w:cs="Courier New" w:eastAsia="Courier New" w:hAnsi="Courier New"/>
                <w:color w:val="0D1B2A"/>
                <w:sz w:val="17"/>
                <w:szCs w:val="17"/>
              </w:rPr>
              <w:br/>
              <w:t xml:space="preserve">      - name: Semgrep SAST</w:t>
            </w:r>
            <w:r>
              <w:rPr>
                <w:rFonts w:ascii="Courier New" w:cs="Courier New" w:eastAsia="Courier New" w:hAnsi="Courier New"/>
                <w:color w:val="0D1B2A"/>
                <w:sz w:val="17"/>
                <w:szCs w:val="17"/>
              </w:rPr>
              <w:br/>
              <w:t xml:space="preserve">        run: semgrep --config=.semgrep.yml --error</w:t>
            </w:r>
            <w:r>
              <w:rPr>
                <w:rFonts w:ascii="Courier New" w:cs="Courier New" w:eastAsia="Courier New" w:hAnsi="Courier New"/>
                <w:color w:val="0D1B2A"/>
                <w:sz w:val="17"/>
                <w:szCs w:val="17"/>
              </w:rPr>
              <w:br/>
              <w:t xml:space="preserve">      - name: OpenAPI Diff (no breaking changes)</w:t>
            </w:r>
            <w:r>
              <w:rPr>
                <w:rFonts w:ascii="Courier New" w:cs="Courier New" w:eastAsia="Courier New" w:hAnsi="Courier New"/>
                <w:color w:val="0D1B2A"/>
                <w:sz w:val="17"/>
                <w:szCs w:val="17"/>
              </w:rPr>
              <w:br/>
              <w:t xml:space="preserve">        run: oasdiff diff api/openapi.yaml origin/main:api/openapi.yaml --fail-on ERR</w:t>
            </w:r>
            <w:r>
              <w:rPr>
                <w:rFonts w:ascii="Courier New" w:cs="Courier New" w:eastAsia="Courier New" w:hAnsi="Courier New"/>
                <w:color w:val="0D1B2A"/>
                <w:sz w:val="17"/>
                <w:szCs w:val="17"/>
              </w:rPr>
              <w:br/>
              <w:t xml:space="preserve"/>
            </w:r>
            <w:r>
              <w:rPr>
                <w:rFonts w:ascii="Courier New" w:cs="Courier New" w:eastAsia="Courier New" w:hAnsi="Courier New"/>
                <w:color w:val="0D1B2A"/>
                <w:sz w:val="17"/>
                <w:szCs w:val="17"/>
              </w:rPr>
              <w:br/>
              <w:t xml:space="preserve">  build:</w:t>
            </w:r>
            <w:r>
              <w:rPr>
                <w:rFonts w:ascii="Courier New" w:cs="Courier New" w:eastAsia="Courier New" w:hAnsi="Courier New"/>
                <w:color w:val="0D1B2A"/>
                <w:sz w:val="17"/>
                <w:szCs w:val="17"/>
              </w:rPr>
              <w:br/>
              <w:t xml:space="preserve">    needs: test</w:t>
            </w:r>
            <w:r>
              <w:rPr>
                <w:rFonts w:ascii="Courier New" w:cs="Courier New" w:eastAsia="Courier New" w:hAnsi="Courier New"/>
                <w:color w:val="0D1B2A"/>
                <w:sz w:val="17"/>
                <w:szCs w:val="17"/>
              </w:rPr>
              <w:br/>
              <w:t xml:space="preserve">    steps:</w:t>
            </w:r>
            <w:r>
              <w:rPr>
                <w:rFonts w:ascii="Courier New" w:cs="Courier New" w:eastAsia="Courier New" w:hAnsi="Courier New"/>
                <w:color w:val="0D1B2A"/>
                <w:sz w:val="17"/>
                <w:szCs w:val="17"/>
              </w:rPr>
              <w:br/>
              <w:t xml:space="preserve">      - name: Build and scan image</w:t>
            </w:r>
            <w:r>
              <w:rPr>
                <w:rFonts w:ascii="Courier New" w:cs="Courier New" w:eastAsia="Courier New" w:hAnsi="Courier New"/>
                <w:color w:val="0D1B2A"/>
                <w:sz w:val="17"/>
                <w:szCs w:val="17"/>
              </w:rPr>
              <w:br/>
              <w:t xml:space="preserve">        run: |</w:t>
            </w:r>
            <w:r>
              <w:rPr>
                <w:rFonts w:ascii="Courier New" w:cs="Courier New" w:eastAsia="Courier New" w:hAnsi="Courier New"/>
                <w:color w:val="0D1B2A"/>
                <w:sz w:val="17"/>
                <w:szCs w:val="17"/>
              </w:rPr>
              <w:br/>
              <w:t xml:space="preserve">          docker build -t $IMAGE .</w:t>
            </w:r>
            <w:r>
              <w:rPr>
                <w:rFonts w:ascii="Courier New" w:cs="Courier New" w:eastAsia="Courier New" w:hAnsi="Courier New"/>
                <w:color w:val="0D1B2A"/>
                <w:sz w:val="17"/>
                <w:szCs w:val="17"/>
              </w:rPr>
              <w:br/>
              <w:t xml:space="preserve">          trivy image --exit-code 1 --severity CRITICAL $IMAGE</w:t>
            </w:r>
            <w:r>
              <w:rPr>
                <w:rFonts w:ascii="Courier New" w:cs="Courier New" w:eastAsia="Courier New" w:hAnsi="Courier New"/>
                <w:color w:val="0D1B2A"/>
                <w:sz w:val="17"/>
                <w:szCs w:val="17"/>
              </w:rPr>
              <w:br/>
              <w:t xml:space="preserve">      - name: Generate and sign SBOM</w:t>
            </w:r>
            <w:r>
              <w:rPr>
                <w:rFonts w:ascii="Courier New" w:cs="Courier New" w:eastAsia="Courier New" w:hAnsi="Courier New"/>
                <w:color w:val="0D1B2A"/>
                <w:sz w:val="17"/>
                <w:szCs w:val="17"/>
              </w:rPr>
              <w:br/>
              <w:t xml:space="preserve">        run: |</w:t>
            </w:r>
            <w:r>
              <w:rPr>
                <w:rFonts w:ascii="Courier New" w:cs="Courier New" w:eastAsia="Courier New" w:hAnsi="Courier New"/>
                <w:color w:val="0D1B2A"/>
                <w:sz w:val="17"/>
                <w:szCs w:val="17"/>
              </w:rPr>
              <w:br/>
              <w:t xml:space="preserve">          syft $IMAGE -o cyclonedx-json &gt; sbom.json</w:t>
            </w:r>
            <w:r>
              <w:rPr>
                <w:rFonts w:ascii="Courier New" w:cs="Courier New" w:eastAsia="Courier New" w:hAnsi="Courier New"/>
                <w:color w:val="0D1B2A"/>
                <w:sz w:val="17"/>
                <w:szCs w:val="17"/>
              </w:rPr>
              <w:br/>
              <w:t xml:space="preserve">          cosign sign-blob --bundle=sbom.json.bundle sbom.json</w:t>
            </w:r>
            <w:r>
              <w:rPr>
                <w:rFonts w:ascii="Courier New" w:cs="Courier New" w:eastAsia="Courier New" w:hAnsi="Courier New"/>
                <w:color w:val="0D1B2A"/>
                <w:sz w:val="17"/>
                <w:szCs w:val="17"/>
              </w:rPr>
              <w:br/>
              <w:t xml:space="preserve">      - name: Push to ECR (on merge to main only)</w:t>
            </w:r>
            <w:r>
              <w:rPr>
                <w:rFonts w:ascii="Courier New" w:cs="Courier New" w:eastAsia="Courier New" w:hAnsi="Courier New"/>
                <w:color w:val="0D1B2A"/>
                <w:sz w:val="17"/>
                <w:szCs w:val="17"/>
              </w:rPr>
              <w:br/>
              <w:t xml:space="preserve">        if: github.ref == 'refs/heads/main'</w:t>
            </w:r>
            <w:r>
              <w:rPr>
                <w:rFonts w:ascii="Courier New" w:cs="Courier New" w:eastAsia="Courier New" w:hAnsi="Courier New"/>
                <w:color w:val="0D1B2A"/>
                <w:sz w:val="17"/>
                <w:szCs w:val="17"/>
              </w:rPr>
              <w:br/>
              <w:t xml:space="preserve">        run: docker push $IMAGE</w:t>
            </w:r>
          </w:p>
        </w:tc>
      </w:tr>
    </w:tbl>
    <w:p>
      <w:pPr>
        <w:spacing w:after="50" w:before="0"/>
        <w:jc w:val="left"/>
      </w:pPr>
      <w:r>
        <w:rPr>
          <w:rFonts w:ascii="Arial" w:cs="Arial" w:eastAsia="Arial" w:hAnsi="Arial"/>
          <w:color w:val="111111"/>
          <w:sz w:val="20"/>
          <w:szCs w:val="20"/>
        </w:rPr>
        <w:t xml:space="preserve"> </w:t>
      </w:r>
    </w:p>
    <w:p>
      <w:r>
        <w:br w:type="page"/>
      </w:r>
    </w:p>
    <w:p>
      <w:pPr>
        <w:pStyle w:val="Heading1"/>
        <w:pBdr>
          <w:bottom w:val="single" w:color="B22222" w:sz="10" w:space="3"/>
        </w:pBdr>
        <w:spacing w:after="180" w:before="360"/>
      </w:pPr>
      <w:r>
        <w:rPr>
          <w:rFonts w:ascii="Arial" w:cs="Arial" w:eastAsia="Arial" w:hAnsi="Arial"/>
          <w:b/>
          <w:bCs/>
          <w:color w:val="7B1414"/>
          <w:sz w:val="34"/>
          <w:szCs w:val="34"/>
        </w:rPr>
        <w:t xml:space="preserve">29. Comprehensive LLD Glossary</w:t>
      </w:r>
    </w:p>
    <w:tbl>
      <w:tblPr>
        <w:tblW w:type="dxa" w:w="11160"/>
        <w:tblBorders>
          <w:top w:val="single" w:color="auto" w:sz="4"/>
          <w:left w:val="single" w:color="auto" w:sz="4"/>
          <w:bottom w:val="single" w:color="auto" w:sz="4"/>
          <w:right w:val="single" w:color="auto" w:sz="4"/>
          <w:insideH w:val="single" w:color="auto" w:sz="4"/>
          <w:insideV w:val="single" w:color="auto" w:sz="4"/>
        </w:tblBorders>
      </w:tblPr>
      <w:tblGrid>
        <w:gridCol w:w="2800"/>
        <w:gridCol w:w="6000"/>
        <w:gridCol w:w="2360"/>
      </w:tblGrid>
      <w:tr>
        <w:trPr>
          <w:tblHeader/>
        </w:trPr>
        <w:tc>
          <w:tcPr>
            <w:tcW w:type="dxa" w:w="2800"/>
            <w:gridSpan w:val="1"/>
            <w:tcBorders>
              <w:top w:val="single" w:color="C5CAE9" w:sz="4"/>
              <w:left w:val="single" w:color="C5CAE9" w:sz="4"/>
              <w:bottom w:val="single" w:color="C5CAE9" w:sz="4"/>
              <w:right w:val="single" w:color="C5CAE9" w:sz="4"/>
            </w:tcBorders>
            <w:shd w:fill="1E3A5F" w:val="clear"/>
            <w:tcMar>
              <w:top w:type="dxa" w:w="80"/>
              <w:left w:type="dxa" w:w="140"/>
              <w:bottom w:type="dxa" w:w="80"/>
              <w:right w:type="dxa" w:w="140"/>
            </w:tcMar>
            <w:vAlign w:val="center"/>
          </w:tcPr>
          <w:p>
            <w:pPr>
              <w:spacing w:after="80" w:before="0"/>
              <w:jc w:val="center"/>
            </w:pPr>
            <w:r>
              <w:rPr>
                <w:rFonts w:ascii="Arial" w:cs="Arial" w:eastAsia="Arial" w:hAnsi="Arial"/>
                <w:b/>
                <w:bCs/>
                <w:color w:val="FFFFFF"/>
                <w:sz w:val="17"/>
                <w:szCs w:val="17"/>
              </w:rPr>
              <w:t xml:space="preserve">Term</w:t>
            </w:r>
          </w:p>
        </w:tc>
        <w:tc>
          <w:tcPr>
            <w:tcW w:type="dxa" w:w="6000"/>
            <w:gridSpan w:val="1"/>
            <w:tcBorders>
              <w:top w:val="single" w:color="C5CAE9" w:sz="4"/>
              <w:left w:val="single" w:color="C5CAE9" w:sz="4"/>
              <w:bottom w:val="single" w:color="C5CAE9" w:sz="4"/>
              <w:right w:val="single" w:color="C5CAE9" w:sz="4"/>
            </w:tcBorders>
            <w:shd w:fill="1E3A5F" w:val="clear"/>
            <w:tcMar>
              <w:top w:type="dxa" w:w="80"/>
              <w:left w:type="dxa" w:w="140"/>
              <w:bottom w:type="dxa" w:w="80"/>
              <w:right w:type="dxa" w:w="140"/>
            </w:tcMar>
            <w:vAlign w:val="center"/>
          </w:tcPr>
          <w:p>
            <w:pPr>
              <w:spacing w:after="80" w:before="0"/>
              <w:jc w:val="center"/>
            </w:pPr>
            <w:r>
              <w:rPr>
                <w:rFonts w:ascii="Arial" w:cs="Arial" w:eastAsia="Arial" w:hAnsi="Arial"/>
                <w:b/>
                <w:bCs/>
                <w:color w:val="FFFFFF"/>
                <w:sz w:val="17"/>
                <w:szCs w:val="17"/>
              </w:rPr>
              <w:t xml:space="preserve">Definition</w:t>
            </w:r>
          </w:p>
        </w:tc>
        <w:tc>
          <w:tcPr>
            <w:tcW w:type="dxa" w:w="2360"/>
            <w:gridSpan w:val="1"/>
            <w:tcBorders>
              <w:top w:val="single" w:color="C5CAE9" w:sz="4"/>
              <w:left w:val="single" w:color="C5CAE9" w:sz="4"/>
              <w:bottom w:val="single" w:color="C5CAE9" w:sz="4"/>
              <w:right w:val="single" w:color="C5CAE9" w:sz="4"/>
            </w:tcBorders>
            <w:shd w:fill="1E3A5F" w:val="clear"/>
            <w:tcMar>
              <w:top w:type="dxa" w:w="80"/>
              <w:left w:type="dxa" w:w="140"/>
              <w:bottom w:type="dxa" w:w="80"/>
              <w:right w:type="dxa" w:w="140"/>
            </w:tcMar>
            <w:vAlign w:val="center"/>
          </w:tcPr>
          <w:p>
            <w:pPr>
              <w:spacing w:after="80" w:before="0"/>
              <w:jc w:val="center"/>
            </w:pPr>
            <w:r>
              <w:rPr>
                <w:rFonts w:ascii="Arial" w:cs="Arial" w:eastAsia="Arial" w:hAnsi="Arial"/>
                <w:b/>
                <w:bCs/>
                <w:color w:val="FFFFFF"/>
                <w:sz w:val="17"/>
                <w:szCs w:val="17"/>
              </w:rPr>
              <w:t xml:space="preserve">Used In</w:t>
            </w:r>
          </w:p>
        </w:tc>
      </w:tr>
      <w:tr>
        <w:tc>
          <w:tcPr>
            <w:tcW w:type="dxa" w:w="28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Aho-Corasick</w:t>
            </w:r>
          </w:p>
        </w:tc>
        <w:tc>
          <w:tcPr>
            <w:tcW w:type="dxa" w:w="60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Multi-pattern string matching algorithm — O(n+m) complexity. Used in MCP Gateway injection detector for scanning tool call parameters against multiple injection patterns simultaneously.</w:t>
            </w:r>
          </w:p>
        </w:tc>
        <w:tc>
          <w:tcPr>
            <w:tcW w:type="dxa" w:w="236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MCP Gateway §3</w:t>
            </w:r>
          </w:p>
        </w:tc>
      </w:tr>
      <w:tr>
        <w:tc>
          <w:tcPr>
            <w:tcW w:type="dxa" w:w="28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Avro</w:t>
            </w:r>
          </w:p>
        </w:tc>
        <w:tc>
          <w:tcPr>
            <w:tcW w:type="dxa" w:w="60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Binary serialisation format with schema evolution support. All Pinaka Kafka events use Avro with AWS Glue Schema Registry.</w:t>
            </w:r>
          </w:p>
        </w:tc>
        <w:tc>
          <w:tcPr>
            <w:tcW w:type="dxa" w:w="236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Kafka §16</w:t>
            </w:r>
          </w:p>
        </w:tc>
      </w:tr>
      <w:tr>
        <w:tc>
          <w:tcPr>
            <w:tcW w:type="dxa" w:w="28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Bundle (OPA)</w:t>
            </w:r>
          </w:p>
        </w:tc>
        <w:tc>
          <w:tcPr>
            <w:tcW w:type="dxa" w:w="60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Compiled, gzipped set of Rego policies for a tenant. Stored in Redis (60s TTL). Evaluating from cache takes &lt;5ms.</w:t>
            </w:r>
          </w:p>
        </w:tc>
        <w:tc>
          <w:tcPr>
            <w:tcW w:type="dxa" w:w="236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Policy Engine §2, §17</w:t>
            </w:r>
          </w:p>
        </w:tc>
      </w:tr>
      <w:tr>
        <w:tc>
          <w:tcPr>
            <w:tcW w:type="dxa" w:w="28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Circuit Breaker</w:t>
            </w:r>
          </w:p>
        </w:tc>
        <w:tc>
          <w:tcPr>
            <w:tcW w:type="dxa" w:w="60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State machine: CLOSED (normal) → OPEN (failing; return fallback) → HALF-OPEN (test recovery). Trips at 50% error rate over 60s. Pinaka returns DENY (Fail Secure) when open.</w:t>
            </w:r>
          </w:p>
        </w:tc>
        <w:tc>
          <w:tcPr>
            <w:tcW w:type="dxa" w:w="236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§23, §3</w:t>
            </w:r>
          </w:p>
        </w:tc>
      </w:tr>
      <w:tr>
        <w:tc>
          <w:tcPr>
            <w:tcW w:type="dxa" w:w="28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Cosign</w:t>
            </w:r>
          </w:p>
        </w:tc>
        <w:tc>
          <w:tcPr>
            <w:tcW w:type="dxa" w:w="60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Sigstore tool for signing container images and SBOMs. Pinaka signs every release image and verifies on deploy via Kubernetes admission controller.</w:t>
            </w:r>
          </w:p>
        </w:tc>
        <w:tc>
          <w:tcPr>
            <w:tcW w:type="dxa" w:w="236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§28</w:t>
            </w:r>
          </w:p>
        </w:tc>
      </w:tr>
      <w:tr>
        <w:tc>
          <w:tcPr>
            <w:tcW w:type="dxa" w:w="28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Cursor Pagination</w:t>
            </w:r>
          </w:p>
        </w:tc>
        <w:tc>
          <w:tcPr>
            <w:tcW w:type="dxa" w:w="60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Pagination using an opaque cursor (base64-encoded sort field + UUID) instead of offset. Stable under concurrent inserts; no 'page drift'. All Pinaka list APIs use this.</w:t>
            </w:r>
          </w:p>
        </w:tc>
        <w:tc>
          <w:tcPr>
            <w:tcW w:type="dxa" w:w="236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§25</w:t>
            </w:r>
          </w:p>
        </w:tc>
      </w:tr>
      <w:tr>
        <w:tc>
          <w:tcPr>
            <w:tcW w:type="dxa" w:w="28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Ed25519</w:t>
            </w:r>
          </w:p>
        </w:tc>
        <w:tc>
          <w:tcPr>
            <w:tcW w:type="dxa" w:w="60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Fast, secure public-key signature algorithm. Used for: AIT signing (agent authentication), audit event hash chain (tamper detection).</w:t>
            </w:r>
          </w:p>
        </w:tc>
        <w:tc>
          <w:tcPr>
            <w:tcW w:type="dxa" w:w="236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§6, §4</w:t>
            </w:r>
          </w:p>
        </w:tc>
      </w:tr>
      <w:tr>
        <w:tc>
          <w:tcPr>
            <w:tcW w:type="dxa" w:w="28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EMA</w:t>
            </w:r>
          </w:p>
        </w:tc>
        <w:tc>
          <w:tcPr>
            <w:tcW w:type="dxa" w:w="60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Exponential Moving Average — online algorithm for computing a weighted running average where recent observations matter more. Used in behavioural baseline to track normal call patterns.</w:t>
            </w:r>
          </w:p>
        </w:tc>
        <w:tc>
          <w:tcPr>
            <w:tcW w:type="dxa" w:w="236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Investigation Engine §7</w:t>
            </w:r>
          </w:p>
        </w:tc>
      </w:tr>
      <w:tr>
        <w:tc>
          <w:tcPr>
            <w:tcW w:type="dxa" w:w="28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Exactly-Once</w:t>
            </w:r>
          </w:p>
        </w:tc>
        <w:tc>
          <w:tcPr>
            <w:tcW w:type="dxa" w:w="60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Kafka transaction mode: message is processed AND offset committed atomically. If either fails, both roll back. Used only for audit writes to prevent duplicate/missing events.</w:t>
            </w:r>
          </w:p>
        </w:tc>
        <w:tc>
          <w:tcPr>
            <w:tcW w:type="dxa" w:w="236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Audit Service §6</w:t>
            </w:r>
          </w:p>
        </w:tc>
      </w:tr>
      <w:tr>
        <w:tc>
          <w:tcPr>
            <w:tcW w:type="dxa" w:w="28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Fingerprint</w:t>
            </w:r>
          </w:p>
        </w:tc>
        <w:tc>
          <w:tcPr>
            <w:tcW w:type="dxa" w:w="60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SHA-256 hash of an agent's source code + configuration at deployment time. Stored in AIT. MCP Gateway verifies fingerprint on every request to detect agent tampering.</w:t>
            </w:r>
          </w:p>
        </w:tc>
        <w:tc>
          <w:tcPr>
            <w:tcW w:type="dxa" w:w="236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§3, §4</w:t>
            </w:r>
          </w:p>
        </w:tc>
      </w:tr>
      <w:tr>
        <w:tc>
          <w:tcPr>
            <w:tcW w:type="dxa" w:w="28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Glue Schema Registry</w:t>
            </w:r>
          </w:p>
        </w:tc>
        <w:tc>
          <w:tcPr>
            <w:tcW w:type="dxa" w:w="60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AWS-managed Avro schema registry. Pinaka uses it to enforce schema evolution rules (BACKWARD compatibility) across all Kafka producers/consumers.</w:t>
            </w:r>
          </w:p>
        </w:tc>
        <w:tc>
          <w:tcPr>
            <w:tcW w:type="dxa" w:w="236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§16, §28</w:t>
            </w:r>
          </w:p>
        </w:tc>
      </w:tr>
      <w:tr>
        <w:tc>
          <w:tcPr>
            <w:tcW w:type="dxa" w:w="28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HPA</w:t>
            </w:r>
          </w:p>
        </w:tc>
        <w:tc>
          <w:tcPr>
            <w:tcW w:type="dxa" w:w="60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Horizontal Pod Autoscaler. Kubernetes mechanism to automatically scale pod count based on CPU, RPS, or custom metrics (e.g., Kafka consumer lag via KEDA).</w:t>
            </w:r>
          </w:p>
        </w:tc>
        <w:tc>
          <w:tcPr>
            <w:tcW w:type="dxa" w:w="236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§26</w:t>
            </w:r>
          </w:p>
        </w:tc>
      </w:tr>
      <w:tr>
        <w:tc>
          <w:tcPr>
            <w:tcW w:type="dxa" w:w="28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Hypertable</w:t>
            </w:r>
          </w:p>
        </w:tc>
        <w:tc>
          <w:tcPr>
            <w:tcW w:type="dxa" w:w="60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TimescaleDB auto-partitioned PostgreSQL table. Automatically creates chunks by time dimension. Used for agent_risk_scores — enables fast time-range queries and compression.</w:t>
            </w:r>
          </w:p>
        </w:tc>
        <w:tc>
          <w:tcPr>
            <w:tcW w:type="dxa" w:w="236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DB §13</w:t>
            </w:r>
          </w:p>
        </w:tc>
      </w:tr>
      <w:tr>
        <w:tc>
          <w:tcPr>
            <w:tcW w:type="dxa" w:w="28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Iceberg</w:t>
            </w:r>
          </w:p>
        </w:tc>
        <w:tc>
          <w:tcPr>
            <w:tcW w:type="dxa" w:w="60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Apache Iceberg — open table format for large analytic datasets on S3. Supports ACID, schema evolution, time travel. Pinaka uses it for the immutable audit log.</w:t>
            </w:r>
          </w:p>
        </w:tc>
        <w:tc>
          <w:tcPr>
            <w:tcW w:type="dxa" w:w="236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Audit §6, DB §13</w:t>
            </w:r>
          </w:p>
        </w:tc>
      </w:tr>
      <w:tr>
        <w:tc>
          <w:tcPr>
            <w:tcW w:type="dxa" w:w="28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IRSA</w:t>
            </w:r>
          </w:p>
        </w:tc>
        <w:tc>
          <w:tcPr>
            <w:tcW w:type="dxa" w:w="60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IAM Roles for Service Accounts. AWS mechanism to give Kubernetes pods an IAM role via a service account annotation. Zero long-lived credentials in pods.</w:t>
            </w:r>
          </w:p>
        </w:tc>
        <w:tc>
          <w:tcPr>
            <w:tcW w:type="dxa" w:w="236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§26, §19</w:t>
            </w:r>
          </w:p>
        </w:tc>
      </w:tr>
      <w:tr>
        <w:tc>
          <w:tcPr>
            <w:tcW w:type="dxa" w:w="28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LRU Cache</w:t>
            </w:r>
          </w:p>
        </w:tc>
        <w:tc>
          <w:tcPr>
            <w:tcW w:type="dxa" w:w="60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Least Recently Used cache — evicts the least recently accessed items when full. Pinaka uses in-memory LRU for tenant public keys (size 1000, TTL 5min).</w:t>
            </w:r>
          </w:p>
        </w:tc>
        <w:tc>
          <w:tcPr>
            <w:tcW w:type="dxa" w:w="236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§3, §8</w:t>
            </w:r>
          </w:p>
        </w:tc>
      </w:tr>
      <w:tr>
        <w:tc>
          <w:tcPr>
            <w:tcW w:type="dxa" w:w="28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msgpack</w:t>
            </w:r>
          </w:p>
        </w:tc>
        <w:tc>
          <w:tcPr>
            <w:tcW w:type="dxa" w:w="60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Binary serialisation format, faster and smaller than JSON. Used for Redis baseline storage in Investigation Engine.</w:t>
            </w:r>
          </w:p>
        </w:tc>
        <w:tc>
          <w:tcPr>
            <w:tcW w:type="dxa" w:w="236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§7</w:t>
            </w:r>
          </w:p>
        </w:tc>
      </w:tr>
      <w:tr>
        <w:tc>
          <w:tcPr>
            <w:tcW w:type="dxa" w:w="28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OPA</w:t>
            </w:r>
          </w:p>
        </w:tc>
        <w:tc>
          <w:tcPr>
            <w:tcW w:type="dxa" w:w="60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Open Policy Agent — CNCF-graduated policy evaluation engine. Pinaka uses OPA with Rego language for all policy enforcement decisions.</w:t>
            </w:r>
          </w:p>
        </w:tc>
        <w:tc>
          <w:tcPr>
            <w:tcW w:type="dxa" w:w="236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§2, §17</w:t>
            </w:r>
          </w:p>
        </w:tc>
      </w:tr>
      <w:tr>
        <w:tc>
          <w:tcPr>
            <w:tcW w:type="dxa" w:w="28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Outbox Pattern</w:t>
            </w:r>
          </w:p>
        </w:tc>
        <w:tc>
          <w:tcPr>
            <w:tcW w:type="dxa" w:w="60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Transactional Outbox: write business record + event to outbox table in same DB transaction; a relay service polls the outbox and publishes to Kafka. Guarantees no event loss even if service crashes.</w:t>
            </w:r>
          </w:p>
        </w:tc>
        <w:tc>
          <w:tcPr>
            <w:tcW w:type="dxa" w:w="236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§2 (Policy Engine)</w:t>
            </w:r>
          </w:p>
        </w:tc>
      </w:tr>
      <w:tr>
        <w:tc>
          <w:tcPr>
            <w:tcW w:type="dxa" w:w="28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PKCE</w:t>
            </w:r>
          </w:p>
        </w:tc>
        <w:tc>
          <w:tcPr>
            <w:tcW w:type="dxa" w:w="60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Proof Key for Code Exchange — OAuth 2.1 extension to prevent auth code interception. Pinaka's SSO flow uses PKCE for all OIDC authentication.</w:t>
            </w:r>
          </w:p>
        </w:tc>
        <w:tc>
          <w:tcPr>
            <w:tcW w:type="dxa" w:w="236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§8</w:t>
            </w:r>
          </w:p>
        </w:tc>
      </w:tr>
      <w:tr>
        <w:tc>
          <w:tcPr>
            <w:tcW w:type="dxa" w:w="28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PDB</w:t>
            </w:r>
          </w:p>
        </w:tc>
        <w:tc>
          <w:tcPr>
            <w:tcW w:type="dxa" w:w="60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PodDisruptionBudget. Kubernetes resource ensuring a minimum number of pods remain available during disruptions (rolling deploys, node drains). minAvailable=2 for all Pinaka services.</w:t>
            </w:r>
          </w:p>
        </w:tc>
        <w:tc>
          <w:tcPr>
            <w:tcW w:type="dxa" w:w="236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§26</w:t>
            </w:r>
          </w:p>
        </w:tc>
      </w:tr>
      <w:tr>
        <w:tc>
          <w:tcPr>
            <w:tcW w:type="dxa" w:w="28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Rego</w:t>
            </w:r>
          </w:p>
        </w:tc>
        <w:tc>
          <w:tcPr>
            <w:tcW w:type="dxa" w:w="60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OPA's declarative policy language. Logic-based; human-readable. All Pinaka policies are written in Rego and versioned in git.</w:t>
            </w:r>
          </w:p>
        </w:tc>
        <w:tc>
          <w:tcPr>
            <w:tcW w:type="dxa" w:w="236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§17</w:t>
            </w:r>
          </w:p>
        </w:tc>
      </w:tr>
      <w:tr>
        <w:tc>
          <w:tcPr>
            <w:tcW w:type="dxa" w:w="28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RLS</w:t>
            </w:r>
          </w:p>
        </w:tc>
        <w:tc>
          <w:tcPr>
            <w:tcW w:type="dxa" w:w="60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Row-Level Security. PostgreSQL feature that transparently filters query results based on a session variable (app.tenant_id). Pinaka's primary tenant isolation mechanism at the DB layer.</w:t>
            </w:r>
          </w:p>
        </w:tc>
        <w:tc>
          <w:tcPr>
            <w:tcW w:type="dxa" w:w="236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DB §13</w:t>
            </w:r>
          </w:p>
        </w:tc>
      </w:tr>
      <w:tr>
        <w:tc>
          <w:tcPr>
            <w:tcW w:type="dxa" w:w="28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Saga</w:t>
            </w:r>
          </w:p>
        </w:tc>
        <w:tc>
          <w:tcPr>
            <w:tcW w:type="dxa" w:w="60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Distributed transaction pattern using compensating actions instead of 2PC. Pinaka uses choreography-based sagas via Kafka events for multi-service operations.</w:t>
            </w:r>
          </w:p>
        </w:tc>
        <w:tc>
          <w:tcPr>
            <w:tcW w:type="dxa" w:w="236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§22</w:t>
            </w:r>
          </w:p>
        </w:tc>
      </w:tr>
      <w:tr>
        <w:tc>
          <w:tcPr>
            <w:tcW w:type="dxa" w:w="28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SBOM</w:t>
            </w:r>
          </w:p>
        </w:tc>
        <w:tc>
          <w:tcPr>
            <w:tcW w:type="dxa" w:w="60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Software Bill of Materials. Inventory of all components in a software release. Pinaka generates via Syft and signs via Cosign for every release.</w:t>
            </w:r>
          </w:p>
        </w:tc>
        <w:tc>
          <w:tcPr>
            <w:tcW w:type="dxa" w:w="236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§28</w:t>
            </w:r>
          </w:p>
        </w:tc>
      </w:tr>
      <w:tr>
        <w:tc>
          <w:tcPr>
            <w:tcW w:type="dxa" w:w="28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Signing Key</w:t>
            </w:r>
          </w:p>
        </w:tc>
        <w:tc>
          <w:tcPr>
            <w:tcW w:type="dxa" w:w="60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Per-tenant Ed25519 key pair stored in HashiCorp Vault. Private key never leaves Vault (short-lived leases only). Public key distributed for AIT verification.</w:t>
            </w:r>
          </w:p>
        </w:tc>
        <w:tc>
          <w:tcPr>
            <w:tcW w:type="dxa" w:w="236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§4, §6, §8</w:t>
            </w:r>
          </w:p>
        </w:tc>
      </w:tr>
      <w:tr>
        <w:tc>
          <w:tcPr>
            <w:tcW w:type="dxa" w:w="28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Temporal</w:t>
            </w:r>
          </w:p>
        </w:tc>
        <w:tc>
          <w:tcPr>
            <w:tcW w:type="dxa" w:w="60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Open-source durable workflow engine. Workflows survive service restarts; activities have individual retry policies. Used for discovery scans, compliance reports, AIT expiry.</w:t>
            </w:r>
          </w:p>
        </w:tc>
        <w:tc>
          <w:tcPr>
            <w:tcW w:type="dxa" w:w="236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§22</w:t>
            </w:r>
          </w:p>
        </w:tc>
      </w:tr>
      <w:tr>
        <w:tc>
          <w:tcPr>
            <w:tcW w:type="dxa" w:w="28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Token Bucket</w:t>
            </w:r>
          </w:p>
        </w:tc>
        <w:tc>
          <w:tcPr>
            <w:tcW w:type="dxa" w:w="60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Rate limiting algorithm: a bucket fills at a constant rate (tokens/second); each request consumes one token; no token = throttled. Pinaka implements via Redis Lua script for atomicity.</w:t>
            </w:r>
          </w:p>
        </w:tc>
        <w:tc>
          <w:tcPr>
            <w:tcW w:type="dxa" w:w="236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§3</w:t>
            </w:r>
          </w:p>
        </w:tc>
      </w:tr>
      <w:tr>
        <w:tc>
          <w:tcPr>
            <w:tcW w:type="dxa" w:w="28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UltraWarm</w:t>
            </w:r>
          </w:p>
        </w:tc>
        <w:tc>
          <w:tcPr>
            <w:tcW w:type="dxa" w:w="60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OpenSearch managed storage tier — significantly cheaper than hot storage; query performance slightly lower. Pinaka migrates audit indices &gt;90 days old to UltraWarm.</w:t>
            </w:r>
          </w:p>
        </w:tc>
        <w:tc>
          <w:tcPr>
            <w:tcW w:type="dxa" w:w="236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§24</w:t>
            </w:r>
          </w:p>
        </w:tc>
      </w:tr>
      <w:tr>
        <w:tc>
          <w:tcPr>
            <w:tcW w:type="dxa" w:w="28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UUID v7</w:t>
            </w:r>
          </w:p>
        </w:tc>
        <w:tc>
          <w:tcPr>
            <w:tcW w:type="dxa" w:w="60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UUID format that encodes a millisecond timestamp in the first 48 bits, making them time-sortable. Pinaka uses UUID v7 for all primary keys and event IDs.</w:t>
            </w:r>
          </w:p>
        </w:tc>
        <w:tc>
          <w:tcPr>
            <w:tcW w:type="dxa" w:w="236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Global</w:t>
            </w:r>
          </w:p>
        </w:tc>
      </w:tr>
      <w:tr>
        <w:tc>
          <w:tcPr>
            <w:tcW w:type="dxa" w:w="28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WORM</w:t>
            </w:r>
          </w:p>
        </w:tc>
        <w:tc>
          <w:tcPr>
            <w:tcW w:type="dxa" w:w="600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Write Once Read Many. S3 Object Lock configuration with COMPLIANCE mode — no principal (including AWS root) can delete or modify objects during the lock period. Applied to the audit log bucket.</w:t>
            </w:r>
          </w:p>
        </w:tc>
        <w:tc>
          <w:tcPr>
            <w:tcW w:type="dxa" w:w="2360"/>
            <w:gridSpan w:val="1"/>
            <w:tcBorders>
              <w:top w:val="single" w:color="C5CAE9" w:sz="4"/>
              <w:left w:val="single" w:color="C5CAE9" w:sz="4"/>
              <w:bottom w:val="single" w:color="C5CAE9" w:sz="4"/>
              <w:right w:val="single" w:color="C5CAE9" w:sz="4"/>
            </w:tcBorders>
            <w:shd w:fill="FFFFFF"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Audit §6</w:t>
            </w:r>
          </w:p>
        </w:tc>
      </w:tr>
      <w:tr>
        <w:tc>
          <w:tcPr>
            <w:tcW w:type="dxa" w:w="28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Welford's Algorithm</w:t>
            </w:r>
          </w:p>
        </w:tc>
        <w:tc>
          <w:tcPr>
            <w:tcW w:type="dxa" w:w="600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Online algorithm for computing running mean and variance in a single pass with O(1) memory. Used in Investigation Engine's behavioural baseline to detect anomalous call rates.</w:t>
            </w:r>
          </w:p>
        </w:tc>
        <w:tc>
          <w:tcPr>
            <w:tcW w:type="dxa" w:w="2360"/>
            <w:gridSpan w:val="1"/>
            <w:tcBorders>
              <w:top w:val="single" w:color="C5CAE9" w:sz="4"/>
              <w:left w:val="single" w:color="C5CAE9" w:sz="4"/>
              <w:bottom w:val="single" w:color="C5CAE9" w:sz="4"/>
              <w:right w:val="single" w:color="C5CAE9" w:sz="4"/>
            </w:tcBorders>
            <w:shd w:fill="F0F4FA" w:val="clear"/>
            <w:tcMar>
              <w:top w:type="dxa" w:w="80"/>
              <w:left w:type="dxa" w:w="140"/>
              <w:bottom w:type="dxa" w:w="80"/>
              <w:right w:type="dxa" w:w="140"/>
            </w:tcMar>
            <w:vAlign w:val="center"/>
          </w:tcPr>
          <w:p>
            <w:pPr>
              <w:spacing w:after="80" w:before="0"/>
              <w:jc w:val="left"/>
            </w:pPr>
            <w:r>
              <w:rPr>
                <w:rFonts w:ascii="Arial" w:cs="Arial" w:eastAsia="Arial" w:hAnsi="Arial"/>
                <w:color w:val="111111"/>
                <w:sz w:val="17"/>
                <w:szCs w:val="17"/>
              </w:rPr>
              <w:t xml:space="preserve">§7, §18</w:t>
            </w:r>
          </w:p>
        </w:tc>
      </w:tr>
    </w:tbl>
    <w:p>
      <w:pPr>
        <w:spacing w:after="50" w:before="0"/>
        <w:jc w:val="left"/>
      </w:pPr>
      <w:r>
        <w:rPr>
          <w:rFonts w:ascii="Arial" w:cs="Arial" w:eastAsia="Arial" w:hAnsi="Arial"/>
          <w:color w:val="111111"/>
          <w:sz w:val="20"/>
          <w:szCs w:val="20"/>
        </w:rPr>
        <w:t xml:space="preserve"> </w:t>
      </w:r>
    </w:p>
    <w:p>
      <w:pPr>
        <w:shd w:fill="EEF3FA" w:val="clear"/>
        <w:spacing w:after="80" w:before="0"/>
        <w:jc w:val="left"/>
      </w:pPr>
      <w:r>
        <w:rPr>
          <w:rFonts w:ascii="Arial" w:cs="Arial" w:eastAsia="Arial" w:hAnsi="Arial"/>
          <w:b/>
          <w:bCs/>
          <w:color w:val="1E3A5F"/>
          <w:sz w:val="20"/>
          <w:szCs w:val="20"/>
        </w:rPr>
        <w:t xml:space="preserve">Document Control: </w:t>
      </w:r>
      <w:r>
        <w:rPr>
          <w:rFonts w:ascii="Arial" w:cs="Arial" w:eastAsia="Arial" w:hAnsi="Arial"/>
          <w:i/>
          <w:iCs/>
          <w:color w:val="546E7A"/>
          <w:sz w:val="18"/>
          <w:szCs w:val="18"/>
        </w:rPr>
        <w:t xml:space="preserve">LLD v1.0 — CONFIDENTIAL — Internal Engineering Use Only. Covers ALL 29 HLD sections. Changes require Engineering Lead review and per-service tech lead sign-off. This document is the input to code review checklists — reviewers should verify implementation matches LLD specifications.</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5CAE9" w:sz="4" w:space="2"/>
      </w:pBdr>
      <w:tabs>
        <w:tab w:val="center" w:pos="4680"/>
        <w:tab w:val="right" w:pos="9360"/>
      </w:tabs>
      <w:spacing w:before="80"/>
      <w:jc w:val="left"/>
    </w:pPr>
    <w:r>
      <w:rPr>
        <w:rFonts w:ascii="Arial" w:cs="Arial" w:eastAsia="Arial" w:hAnsi="Arial"/>
        <w:color w:val="546E7A"/>
        <w:sz w:val="16"/>
        <w:szCs w:val="16"/>
      </w:rPr>
      <w:t xml:space="preserve">© 2026 Pinaka.ai — Internal Engineering Use Only</w:t>
    </w:r>
    <w:r>
      <w:rPr>
        <w:sz w:val="16"/>
        <w:szCs w:val="16"/>
      </w:rPr>
      <w:t xml:space="preserve">	</w:t>
    </w:r>
    <w:r>
      <w:rPr>
        <w:rFonts w:ascii="Arial" w:cs="Arial" w:eastAsia="Arial" w:hAnsi="Arial"/>
        <w:i/>
        <w:iCs/>
        <w:color w:val="546E7A"/>
        <w:sz w:val="16"/>
        <w:szCs w:val="16"/>
      </w:rPr>
      <w:t xml:space="preserve">LLD v1.0 — 29 Sections</w:t>
    </w:r>
    <w:r>
      <w:rPr>
        <w:sz w:val="16"/>
        <w:szCs w:val="16"/>
      </w:rPr>
      <w:t xml:space="preserve">	</w:t>
    </w:r>
    <w:r>
      <w:rPr>
        <w:rFonts w:ascii="Arial" w:cs="Arial" w:eastAsia="Arial" w:hAnsi="Arial"/>
        <w:color w:val="546E7A"/>
        <w:sz w:val="16"/>
        <w:szCs w:val="16"/>
      </w:rPr>
      <w:t xml:space="preserve">Page </w:t>
    </w:r>
    <w:r>
      <w:rPr>
        <w:color w:val="546E7A"/>
        <w:sz w:val="16"/>
        <w:szCs w:val="16"/>
      </w:rPr>
      <w:pgNum/>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22222" w:sz="6" w:space="2"/>
      </w:pBdr>
      <w:spacing w:after="120"/>
      <w:jc w:val="right"/>
    </w:pPr>
    <w:r>
      <w:rPr>
        <w:rFonts w:ascii="Arial" w:cs="Arial" w:eastAsia="Arial" w:hAnsi="Arial"/>
        <w:i/>
        <w:iCs/>
        <w:color w:val="546E7A"/>
        <w:sz w:val="16"/>
        <w:szCs w:val="16"/>
      </w:rPr>
      <w:t xml:space="preserve">PINAKA.AI  ·  Low Level Design  ·  v1.0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start"/>
      <w:pPr>
        <w:ind w:left="720" w:hanging="360"/>
      </w:pPr>
      <w:rPr>
        <w:rFonts w:ascii="Symbol" w:cs="Symbol" w:eastAsia="Symbol" w:hAnsi="Symbol"/>
      </w:rPr>
    </w:lvl>
    <w:lvl w:ilvl="1" w15:tentative="1">
      <w:start w:val="1"/>
      <w:numFmt w:val="bullet"/>
      <w:lvlText w:val="◦"/>
      <w:lvlJc w:val="start"/>
      <w:pPr>
        <w:ind w:left="1080" w:hanging="360"/>
      </w:pPr>
      <w:rPr>
        <w:rFonts w:ascii="Courier New" w:cs="Courier New" w:eastAsia="Courier New" w:hAnsi="Courier New"/>
      </w:rPr>
    </w:lvl>
  </w:abstractNum>
  <w:abstractNum w:abstractNumId="3" w15:restartNumberingAfterBreak="0">
    <w:multiLevelType w:val="hybridMultilevel"/>
    <w:lvl w:ilvl="0" w15:tentative="1">
      <w:start w:val="1"/>
      <w:numFmt w:val="decimal"/>
      <w:lvlText w:val="%1."/>
      <w:lvlJc w:val="start"/>
      <w:pPr>
        <w:ind w:left="720" w:hanging="360"/>
      </w:pPr>
    </w:lvl>
    <w:lvl w:ilvl="1" w15:tentative="1">
      <w:start w:val="1"/>
      <w:numFmt w:val="lowerLetter"/>
      <w:lvlText w:val="%2."/>
      <w:lvlJc w:val="start"/>
      <w:pPr>
        <w:ind w:left="10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11111"/>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7B1414"/>
      <w:sz w:val="34"/>
      <w:szCs w:val="34"/>
    </w:rPr>
  </w:style>
  <w:style w:type="paragraph" w:styleId="Heading2">
    <w:name w:val="Heading 2"/>
    <w:basedOn w:val="Normal"/>
    <w:next w:val="Normal"/>
    <w:qFormat/>
    <w:pPr>
      <w:spacing w:after="120" w:before="280"/>
      <w:outlineLvl w:val="1"/>
    </w:pPr>
    <w:rPr>
      <w:rFonts w:ascii="Arial" w:cs="Arial" w:eastAsia="Arial" w:hAnsi="Arial"/>
      <w:b/>
      <w:bCs/>
      <w:color w:val="2E6094"/>
      <w:sz w:val="26"/>
      <w:szCs w:val="26"/>
    </w:rPr>
  </w:style>
  <w:style w:type="paragraph" w:styleId="Heading3">
    <w:name w:val="Heading 3"/>
    <w:basedOn w:val="Normal"/>
    <w:next w:val="Normal"/>
    <w:qFormat/>
    <w:pPr>
      <w:spacing w:after="80" w:before="200"/>
      <w:outlineLvl w:val="2"/>
    </w:pPr>
    <w:rPr>
      <w:rFonts w:ascii="Arial" w:cs="Arial" w:eastAsia="Arial" w:hAnsi="Arial"/>
      <w:b/>
      <w:bCs/>
      <w:color w:val="0097A7"/>
      <w:sz w:val="22"/>
      <w:szCs w:val="22"/>
    </w:rPr>
  </w:style>
  <w:style w:type="paragraph" w:styleId="Heading4">
    <w:name w:val="Heading 4"/>
    <w:basedOn w:val="Normal"/>
    <w:next w:val="Normal"/>
    <w:qFormat/>
    <w:pPr>
      <w:spacing w:after="60" w:before="140"/>
      <w:outlineLvl w:val="3"/>
    </w:pPr>
    <w:rPr>
      <w:rFonts w:ascii="Arial" w:cs="Arial" w:eastAsia="Arial" w:hAnsi="Arial"/>
      <w:b/>
      <w:bCs/>
      <w:color w:val="00796B"/>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Pinaka Low Level Design v1.0</dc:title>
  <dc:creator>Pinaka Engineering</dc:creator>
  <cp:lastModifiedBy>Un-named</cp:lastModifiedBy>
  <cp:revision>1</cp:revision>
  <dcterms:created xsi:type="dcterms:W3CDTF">2026-04-06T13:22:26.112Z</dcterms:created>
  <dcterms:modified xsi:type="dcterms:W3CDTF">2026-04-06T13:22:26.113Z</dcterms:modified>
</cp:coreProperties>
</file>

<file path=docProps/custom.xml><?xml version="1.0" encoding="utf-8"?>
<Properties xmlns="http://schemas.openxmlformats.org/officeDocument/2006/custom-properties" xmlns:vt="http://schemas.openxmlformats.org/officeDocument/2006/docPropsVTypes"/>
</file>