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006B60"/>
          <w:sz w:val="64"/>
          <w:szCs w:val="64"/>
        </w:rPr>
        <w:t xml:space="preserve">KAIJU</w:t>
      </w:r>
    </w:p>
    <w:p>
      <w:pPr>
        <w:spacing w:after="120"/>
        <w:jc w:val="center"/>
      </w:pPr>
      <w:r>
        <w:rPr>
          <w:sz w:val="36"/>
          <w:szCs w:val="36"/>
        </w:rPr>
        <w:t xml:space="preserve">Evidencia de avance del prototipo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Gestión y trazabilidad de inventario · Guías 10 y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Asignatura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DSY1105 · Desarrollo de Aplicaciones Móviles · Duoc UC · 2026-2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Estudiante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Vicente Hueichapan (trabajo individual)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Kaiju, canalizado por CITT San Bernardo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Fecha del documento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14-10-2026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https://github.com/vicenteehueichapan-boop/AplicacionKaiju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Revisión del código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commit 454fa57 (app) · documentación hasta 7e9ab17</w:t>
            </w:r>
          </w:p>
        </w:tc>
      </w:tr>
    </w:tbl>
    <w:p>
      <w:pPr>
        <w:pageBreakBefore/>
      </w:pP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Contexto y criterio de trabajo</w:t>
      </w:r>
    </w:p>
    <w:p>
      <w:pPr>
        <w:spacing w:after="120"/>
      </w:pPr>
      <w:r>
        <w:t xml:space="preserve">Kaiju necesita mejorar el control y la trazabilidad de su inventario: saber cuánto hay de cada producto, registrar cada entrada y salida, y detectar a tiempo qué hay que reponer (caso C-01 §2.3 y §2.4).</w:t>
      </w:r>
    </w:p>
    <w:p>
      <w:pPr>
        <w:spacing w:after="120"/>
      </w:pPr>
      <w:r>
        <w:rPr>
          <w:b/>
          <w:bCs/>
        </w:rPr>
        <w:t xml:space="preserve">Criterio: </w:t>
      </w:r>
      <w:r>
        <w:t xml:space="preserve">la entrevista con el cliente aún no se agenda. Por indicación del docente (informada por el estudiante el 14-10-2026), el prototipo se desarrolló con el material entregado: Guía 10, Guía 11 y el caso. Nada se presenta como acuerdo del cliente. Lo que ninguna fuente define quedó aislado y explicado, no inventado. Después de la entrevista solo se cambiará lo que el cliente pida o responda, con el acta como origen.</w:t>
      </w:r>
    </w:p>
    <w:p>
      <w:pPr>
        <w:spacing w:after="120"/>
      </w:pPr>
      <w:r>
        <w:rPr>
          <w:b/>
          <w:bCs/>
        </w:rPr>
        <w:t xml:space="preserve">Fuentes: </w:t>
      </w:r>
      <w:r>
        <w:t xml:space="preserve">C-01 caso Kaiju; A-10 Guía 10 (RF-01 a RF-10, RN-01 a RN-06, B-01 a B-09); A-11 Guía 11 (recursos nativos y permisos); plantilla de requerimientos; guía extra; Cuestionario IEEE 830.</w:t>
      </w:r>
    </w:p>
    <w:p>
      <w:pPr>
        <w:pStyle w:val="Heading1"/>
      </w:pPr>
      <w:r>
        <w:t xml:space="preserve">2. Revisión de la base (Guía 10 §8)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Exigencia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 y evidencia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Abre y corre sin errores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Compila y genera APK (14-10). Ejecución en dispositivo: revisión del estudiante.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Carpetas y archivos de §3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Completo: navigation, model, repository, viewmodel, ui/screen, ui/components, ui/theme.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Producto, Movimiento, Usuario y enums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Completo, con los campos de A-10 §4.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productos y 3 usuarios ficticios, con stock bajo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Completo: DatosDePrueba.kt; 4 productos en alerta.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Seis rutas y menú inferior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Completo: Login, Catálogo, Detalle, Formulario, Movimiento y Alertas.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B-06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Catálogo desde el ViewModel con marca de stock bajo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Completo y probado (catalogoMuestraLosDiezProductosDePrueba, listaDeAlertasUsaLaMismaRegla).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B-07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Validación por campo y producto nuevo en el catálogo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Validación completa. Alta: pendiente del stock inicial (pregunta al docente, G10-02).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B-08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README con equipo, descripción y decisiones §6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Completo: integrante, descripción, recursos, animaciones e identidad. Módulo propio justificado como pendiente.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B-09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Commits y tablero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 commits en GitHub. Trabajo individual sin Trello: forma de evidencia por confirmar con el docente.</w:t>
            </w:r>
          </w:p>
        </w:tc>
      </w:tr>
    </w:tbl>
    <w:p>
      <w:pPr>
        <w:pStyle w:val="Heading1"/>
      </w:pPr>
      <w:r>
        <w:t xml:space="preserve">3. Requerimientos funcionales (Guía 10 §1)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366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Usuario de prueba y perfil activo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Hecho. Perfil visible y cambio de usuario.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Catálogo: nombre, categoría, precio, disponible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Hecho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Catálogo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Buscar por nombre o código; filtrar por categoría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Hecho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Catálogo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Detalle con historial, más reciente primero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Hecho: fecha, tipo, cantidad, usuario y motivo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y editar productos (administrador)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Editar hecho. Crear valida; guarda cuando se defina el stock inicial.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Formulario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RF-06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entrada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Hecho (inventario y administrador)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Movimiento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RF-07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salida por venta o consumo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Hecho (venta: vendedor; ambas: inventario)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Movimiento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RF-08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ajuste con motivo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 el motivo; el cálculo del ajuste espera definición (G10-01).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Movimiento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RF-09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Marca de stock bajo y alertas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Hecho, con aviso del teléfono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Catálogo, Alertas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Datos al cerrar y reabrir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Hecho con Room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Toda la app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60"/>
        <w:gridCol w:w="4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RN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se aplica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RN-01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salida no deja stock negativo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InventarioViewModel.validarMovimiento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RN-02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Precio &gt; 0 y stock mínimo &gt;= 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InventarioViewModel.validarProducto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RN-03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Código obligatorio y único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InventarioViewModel.validarProducto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RN-04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Ajuste exige motivo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InventarioViewModel.validarMovimiento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RN-05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Movimiento con fecha, tipo, cantidad y autor; no se edita ni se borra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Movimiento; transacción en InventarioDao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RN-06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Alerta si disponible &lt;= mínimo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InventarioViewModel.estaEnAlerta</w:t>
            </w:r>
          </w:p>
        </w:tc>
      </w:tr>
    </w:tbl>
    <w:p>
      <w:pPr>
        <w:spacing w:after="120"/>
      </w:pPr>
      <w:r>
        <w:t xml:space="preserve">Todas las reglas se revisan en el ViewModel antes de llamar al repositorio, como pide A-10 §3. Las pantallas solo muestran el estado.</w:t>
      </w:r>
    </w:p>
    <w:p>
      <w:pPr>
        <w:pStyle w:val="Heading1"/>
      </w:pPr>
      <w:r>
        <w:t xml:space="preserve">4. Recursos nativos y permisos (Guía 11 §9)</w:t>
      </w:r>
    </w:p>
    <w:p>
      <w:pPr>
        <w:pStyle w:val="Heading2"/>
      </w:pPr>
      <w:r>
        <w:t xml:space="preserve">Ficha de decisión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900"/>
        <w:gridCol w:w="1060"/>
        <w:gridCol w:w="21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Necesidad del caso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 y API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Permiso y tipo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 dice que no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Inventario y administrador necesitan enterarse cuando un producto queda bajo su mínimo (C-01 §3.3)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Notificaciones · NotificationCompat con canal propio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POST_NOTIFICATIONS · tiempo de ejecución (Android 13+)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pantalla Alertas sigue funcionando; opción Activar en Ajustes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Quien registra un movimiento necesita elegir el producto rápido y sin errores (C-01 §3.3)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Cámara · Google code scanner (ML Kit)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Ninguno: Google Play services abre el lector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RF-06, RF-07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Elegir el producto de la lista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Exigencia de la Guía 11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se cumple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Declarar permisos y uses-feature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POST_NOTIFICATIONS; camera.any con required="false"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AndroidManifest.xml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Flujo completo para un permiso de tiempo de ejecución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pide en contexto (Activar avisos); explicación previa si Android la sugiere; alternativa tras rechazo; verificación al volver (LifecycleResumeEffect)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ui/recursos/TarjetaAvisosStock.kt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 del recurso al ViewModel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código leído va a InventarioViewModel.codigoLeido, que busca y valida el producto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ui/recursos/LectorCodigo.kt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Revisar hardware antes de usarlo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comprueba que haya cámara antes de abrir el lector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ui/recursos/LectorCodigo.kt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Dos investigaciones aplicadas (§10)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code scanner y canales de notificación, con su línea comentada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LectorCodigo.kt, NotificacionesStock.kt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Pruebas de caminos del permiso</w:t>
      </w:r>
    </w:p>
    <w:p>
      <w:pPr>
        <w:spacing w:after="120"/>
      </w:pPr>
      <w:r>
        <w:t xml:space="preserve">Conceder, rechazar y rechazar dos veces se prueban en el teléfono, con la pauta de docs/17-prototipo-guia-11.md (pasos 14 a 17). Resultados por completar: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Camino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 observado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Conceder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Llega un aviso al dejar un producto en alerta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Rechazar una vez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lista sigue; aparecen Activar avisos y Activar en Ajustes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Rechazar dos veces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Android ya no muestra su diálogo; solo queda Ajustes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Volver desde Ajustes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tarjeta pasa a Activados sin reiniciar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Capturas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006B60" w:sz="8"/>
              <w:left w:val="dashed" w:color="006B60" w:sz="8"/>
              <w:bottom w:val="dashed" w:color="006B60" w:sz="8"/>
              <w:right w:val="dashed" w:color="006B60" w:sz="8"/>
            </w:tcBorders>
            <w:shd w:fill="FFF2C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Captura 1 · Permiso concedido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PENDIENTE: pegar aquí la captura tomada en el teléfono.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Notificación de stock bajo recibida después de registrar una salida (pauta, paso 14).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Fecha: ____   Teléfono y versión de Android: ____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600" w:hRule="atLeast"/>
        </w:trPr>
        <w:tc>
          <w:tcPr>
            <w:tcW w:type="dxa" w:w="9360"/>
            <w:tcBorders>
              <w:top w:val="dashed" w:color="006B60" w:sz="8"/>
              <w:left w:val="dashed" w:color="006B60" w:sz="8"/>
              <w:bottom w:val="dashed" w:color="006B60" w:sz="8"/>
              <w:right w:val="dashed" w:color="006B60" w:sz="8"/>
            </w:tcBorders>
            <w:shd w:fill="FFF2C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Captura 2 · Alternativa tras rechazar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PENDIENTE: pegar aquí la captura tomada en el teléfono.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Pantalla Alertas funcionando con "Avisos desactivados" y "Activar en Ajustes" (pauta, paso 15).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Fecha: ____   Teléfono y versión de Android: ____</w:t>
            </w:r>
          </w:p>
        </w:tc>
      </w:tr>
    </w:tbl>
    <w:p>
      <w:pPr>
        <w:pStyle w:val="Heading1"/>
      </w:pPr>
      <w:r>
        <w:t xml:space="preserve">5. Animaciones e identidad visual (Guía 10 §6)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 bajo: </w:t>
      </w:r>
      <w:r>
        <w:t xml:space="preserve">la marca aparece y desaparece con AnimatedVisibility cuando un movimiento cruza el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Disponible en el detalle: </w:t>
      </w:r>
      <w:r>
        <w:t xml:space="preserve">cambia de color de forma gradual (animateColorAsState) al entrar o salir de alerta.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Confirmación: </w:t>
      </w:r>
      <w:r>
        <w:t xml:space="preserve">Snackbar después de guardar un producto o un movimiento.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Identidad: </w:t>
      </w:r>
      <w:r>
        <w:t xml:space="preserve">verde petróleo con buen contraste para leer en bodega; rojo solo para stock bajo y errores; ícono propio de caja de inventario.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Módulo propio: </w:t>
      </w:r>
      <w:r>
        <w:t xml:space="preserve">pendiente. Más/menos vendidos o tendencias (C-01 §4.1) requieren que el cliente defina medida y período; la Guía 10 §9 permite recortarlo antes que la base.</w:t>
      </w:r>
    </w:p>
    <w:p>
      <w:pPr>
        <w:pStyle w:val="Heading1"/>
      </w:pPr>
      <w:r>
        <w:t xml:space="preserve">6. Verificación ejecutada</w:t>
      </w:r>
    </w:p>
    <w:p>
      <w:pPr>
        <w:spacing w:after="120"/>
      </w:pPr>
      <w:r>
        <w:t xml:space="preserve">14-10-2026, sin emulador, JDK 21, Gradle 9.5.0, revisión 454fa57: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testDebugUnitTest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 pruebas aprobadas, 0 fallos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assembleDebug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APK debug generado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assembleDebugAndroidTest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instrumentada de Room compilada (se ejecuta en teléfono)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lintDebug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 errores; solo avisos de versiones más nuevas disponibles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 de prueba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comprueba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InventarioViewModelTest (19)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Formulario de producto, edición, catálogo, búsqueda, filtro y alertas.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MovimientosViewModelTest (15)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Entradas, salidas, RN-01, permisos por perfil, ajuste, historial, aviso de stock bajo y lector de códigos.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SesionViewModelTest (4)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Selección de usuario, error sin selección y cambio de usuario.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InventarioDaoTest (3, en teléfono)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Carga inicial única, movimiento y stock en una transacción, y rechazo si el stock cambió.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Aún no verificado: </w:t>
      </w:r>
      <w:r>
        <w:t xml:space="preserve">la interfaz en el teléfono, el lector real, los diálogos de permiso y la persistencia al cerrar la app. Se registran en la sección 4 y en la pauta.</w:t>
      </w:r>
    </w:p>
    <w:p>
      <w:pPr>
        <w:pStyle w:val="Heading1"/>
      </w:pPr>
      <w:r>
        <w:t xml:space="preserve">7. Indicadores del Parcial 2</w:t>
      </w:r>
    </w:p>
    <w:p>
      <w:pPr>
        <w:spacing w:after="120"/>
      </w:pPr>
      <w:r>
        <w:t xml:space="preserve">Cobertura según la rúbrica de A-10 §9. No es una nota.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00"/>
        <w:gridCol w:w="53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Cobertura en el prototipo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 2.1.1 Interfaz y navegación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Seis pantallas, menú inferior, perfil visible, identidad visual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 2.1.2 Formularios validados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Login, producto y movimiento con error e ícono por campo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 2.2.1 Validación en la lógica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RN-01 a RN-06 en InventarioViewModel, con pruebas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 2.2.2 Animaciones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Marca de stock bajo, color del disponible, Snackbar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 2.3.1 Estructura y persistencia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Capas separadas y Room detrás del repositorio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 2.3.2 GitHub y Trello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con 14 commits; sin Trello (trabajo individual, por confirmar)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IE 2.4.1 Recursos nativos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Notificaciones con permiso y lector de códigos</w:t>
            </w:r>
          </w:p>
        </w:tc>
      </w:tr>
    </w:tbl>
    <w:p>
      <w:pPr>
        <w:pStyle w:val="Heading1"/>
      </w:pPr>
      <w:r>
        <w:t xml:space="preserve">8. Historial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68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2e08933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30-09-2026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docs: auditoría del caso Kaiju y reglas iniciales del proyecto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1ec1dbd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30-09-2026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 commit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5406ed2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30-09-2026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chore: integrar repositorio AplicacionKaiju y documentar origin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ed02499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30-09-2026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docs: separar capacidades y responsabilidades para explorar diseno Kaiju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25ad91f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04-10-2026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docs: auditar material nuevo y preparar entrevista y borrador SRS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c6f27bc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04-10-2026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docs: preparar kit de entrevista y Excel preliminar Kaiju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a85d6c1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07-10-2026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docs: auditar Guia 10 y planificar base academica Kaiju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74f1cc5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07-10-2026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docs: definir base semana 10 y conciliar plantilla con diagramas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9916a92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07-10-2026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feat: crear base Android Kaiju con MVVM y validaciones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d8e89b7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07-10-2026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docs: registrar entrega base y pauta de revision sin emulador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9455d57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14-10-2026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docs: preparar contexto y fuentes para auditoria independiente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454fa57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14-10-2026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feat: completar prototipo Kaiju con movimientos, Room y recursos nativos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e00a55f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14-10-2026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docs: auditoría independiente y guía del prototipo Guía 11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7e9ab17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14-10-2026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docs: completar plantilla de requerimientos con estado del prototipo</w:t>
            </w:r>
          </w:p>
        </w:tc>
      </w:tr>
    </w:tbl>
    <w:p>
      <w:pPr>
        <w:pStyle w:val="Heading1"/>
      </w:pPr>
      <w:r>
        <w:t xml:space="preserve">9.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36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Pendiente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 quién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6B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 en la app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Stock inicial de un producto nuevo (G10-02)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Docente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 valida y explica que no guarda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Cálculo del ajuste: suma, resta o fija la cantidad (G10-01)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Docente y cliente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Ajuste valida el motivo; no cambia el stock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 el administrador registra salidas (G10-04)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Docente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aplica literal la tabla de RF-07: no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Evidencia sin Trello y modalidad individual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Docente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como registro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Módulo propio: medida y período (P-13, P-14)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implementado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Capturas y pruebas en teléfono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Estudiante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Pauta en docs/17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Documentación en el repositorio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README.md: descripción, ficha de recursos y decisiones.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docs/17-prototipo-guia-11.md: qué se construyó, verificación y pauta de demostración.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docs/16-auditoria-claude-2026-10-14.md: auditoría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docs/entregables/kaiju-requerimientos-guia-10.xlsx: plantilla de requerimientos completa.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Kaiju · Evidencia de avance ·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6B6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de avance Kaiju</dc:title>
  <dc:creator>Vicente Hueichapan</dc:creator>
  <cp:lastModifiedBy>Un-named</cp:lastModifiedBy>
  <cp:revision>1</cp:revision>
  <dcterms:created xsi:type="dcterms:W3CDTF">2026-10-14T16:50:12.552Z</dcterms:created>
  <dcterms:modified xsi:type="dcterms:W3CDTF">2026-10-14T16:50:12.559Z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