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310" w:rsidRPr="00056A67" w:rsidRDefault="00056A67" w:rsidP="00056A67">
      <w:pPr>
        <w:jc w:val="both"/>
        <w:rPr>
          <w:rFonts w:ascii="Ubuntu" w:hAnsi="Ubuntu"/>
          <w:b/>
        </w:rPr>
      </w:pPr>
      <w:r w:rsidRPr="00056A67">
        <w:rPr>
          <w:rFonts w:ascii="Ubuntu" w:hAnsi="Ubuntu"/>
          <w:b/>
        </w:rPr>
        <w:t>QUÉ ES</w:t>
      </w:r>
    </w:p>
    <w:p w:rsidR="00056A67" w:rsidRPr="00056A67" w:rsidRDefault="00056A67" w:rsidP="00056A67">
      <w:pPr>
        <w:pStyle w:val="NormalWeb"/>
        <w:jc w:val="both"/>
        <w:rPr>
          <w:rFonts w:ascii="Ubuntu" w:hAnsi="Ubuntu"/>
          <w:sz w:val="20"/>
        </w:rPr>
      </w:pPr>
      <w:r>
        <w:rPr>
          <w:rFonts w:ascii="Ubuntu" w:hAnsi="Ubuntu"/>
          <w:sz w:val="20"/>
        </w:rPr>
        <w:t>Escaño</w:t>
      </w:r>
      <w:r w:rsidRPr="00056A67">
        <w:rPr>
          <w:rFonts w:ascii="Ubuntu" w:hAnsi="Ubuntu"/>
          <w:sz w:val="20"/>
        </w:rPr>
        <w:t xml:space="preserve">110 es </w:t>
      </w:r>
      <w:r>
        <w:rPr>
          <w:rFonts w:ascii="Ubuntu" w:hAnsi="Ubuntu"/>
          <w:sz w:val="20"/>
        </w:rPr>
        <w:t>una plataforma web que fomenta</w:t>
      </w:r>
      <w:r w:rsidRPr="00056A67">
        <w:rPr>
          <w:rFonts w:ascii="Ubuntu" w:hAnsi="Ubuntu"/>
          <w:sz w:val="20"/>
        </w:rPr>
        <w:t xml:space="preserve"> la participación ciudadana en la vida política andaluza, propiciando una mayor comunicación entre movimientos ciudadanos y gestores públicos. </w:t>
      </w:r>
    </w:p>
    <w:p w:rsidR="00056A67" w:rsidRPr="00056A67" w:rsidRDefault="00056A67" w:rsidP="00056A67">
      <w:pPr>
        <w:pStyle w:val="NormalWeb"/>
        <w:jc w:val="both"/>
        <w:rPr>
          <w:rFonts w:ascii="Ubuntu" w:hAnsi="Ubuntu"/>
          <w:sz w:val="20"/>
        </w:rPr>
      </w:pPr>
      <w:r>
        <w:rPr>
          <w:rFonts w:ascii="Ubuntu" w:hAnsi="Ubuntu"/>
          <w:sz w:val="20"/>
        </w:rPr>
        <w:t>Con tal fin, facilita</w:t>
      </w:r>
      <w:r w:rsidRPr="00056A67">
        <w:rPr>
          <w:rFonts w:ascii="Ubuntu" w:hAnsi="Ubuntu"/>
          <w:sz w:val="20"/>
        </w:rPr>
        <w:t xml:space="preserve"> la recogida de firmas electrónicas para la presentación de </w:t>
      </w:r>
      <w:r w:rsidRPr="006C4ED1">
        <w:rPr>
          <w:rFonts w:ascii="Ubuntu" w:hAnsi="Ubuntu"/>
          <w:b/>
          <w:sz w:val="20"/>
        </w:rPr>
        <w:t>Iniciativas Legislativas Populares</w:t>
      </w:r>
      <w:r w:rsidRPr="00056A67">
        <w:rPr>
          <w:rFonts w:ascii="Ubuntu" w:hAnsi="Ubuntu"/>
          <w:sz w:val="20"/>
        </w:rPr>
        <w:t xml:space="preserve"> (</w:t>
      </w:r>
      <w:proofErr w:type="spellStart"/>
      <w:r w:rsidRPr="00056A67">
        <w:rPr>
          <w:rFonts w:ascii="Ubuntu" w:hAnsi="Ubuntu"/>
          <w:sz w:val="20"/>
        </w:rPr>
        <w:t>ILPs</w:t>
      </w:r>
      <w:proofErr w:type="spellEnd"/>
      <w:r w:rsidRPr="00056A67">
        <w:rPr>
          <w:rFonts w:ascii="Ubuntu" w:hAnsi="Ubuntu"/>
          <w:sz w:val="20"/>
        </w:rPr>
        <w:t xml:space="preserve">) al Parlamento de Andalucía por parte de la ciudadanía, a título personal o como colectivo. </w:t>
      </w:r>
    </w:p>
    <w:p w:rsidR="00056A67" w:rsidRPr="00056A67" w:rsidRDefault="00056A67" w:rsidP="00056A67">
      <w:pPr>
        <w:pStyle w:val="NormalWeb"/>
        <w:jc w:val="both"/>
        <w:rPr>
          <w:rFonts w:ascii="Ubuntu" w:hAnsi="Ubuntu"/>
          <w:sz w:val="20"/>
        </w:rPr>
      </w:pPr>
      <w:r w:rsidRPr="00056A67">
        <w:rPr>
          <w:rFonts w:ascii="Ubuntu" w:hAnsi="Ubuntu"/>
          <w:sz w:val="20"/>
        </w:rPr>
        <w:t xml:space="preserve">Dada la complejidad de la presentación de una </w:t>
      </w:r>
      <w:r>
        <w:rPr>
          <w:rFonts w:ascii="Ubuntu" w:hAnsi="Ubuntu"/>
          <w:sz w:val="20"/>
        </w:rPr>
        <w:t>ILP, la plataforma también est</w:t>
      </w:r>
      <w:r w:rsidRPr="00056A67">
        <w:rPr>
          <w:rFonts w:ascii="Ubuntu" w:hAnsi="Ubuntu"/>
          <w:sz w:val="20"/>
        </w:rPr>
        <w:t>á abierta a otros niveles de participació</w:t>
      </w:r>
      <w:r>
        <w:rPr>
          <w:rFonts w:ascii="Ubuntu" w:hAnsi="Ubuntu"/>
          <w:sz w:val="20"/>
        </w:rPr>
        <w:t>n y compromiso. La web permite que cualquier usuario</w:t>
      </w:r>
      <w:r w:rsidRPr="00056A67">
        <w:rPr>
          <w:rFonts w:ascii="Ubuntu" w:hAnsi="Ubuntu"/>
          <w:sz w:val="20"/>
        </w:rPr>
        <w:t xml:space="preserve"> pueda enviar </w:t>
      </w:r>
      <w:r w:rsidRPr="006C4ED1">
        <w:rPr>
          <w:rFonts w:ascii="Ubuntu" w:hAnsi="Ubuntu"/>
          <w:b/>
          <w:sz w:val="20"/>
        </w:rPr>
        <w:t>preguntas de iniciativa ciudadana</w:t>
      </w:r>
      <w:r w:rsidRPr="00056A67">
        <w:rPr>
          <w:rFonts w:ascii="Ubuntu" w:hAnsi="Ubuntu"/>
          <w:sz w:val="20"/>
        </w:rPr>
        <w:t>, como así lo estipula la ley, y comprobar cuánto tardan los parlamentarios en responder. Asimismo, la ciudadanía p</w:t>
      </w:r>
      <w:r>
        <w:rPr>
          <w:rFonts w:ascii="Ubuntu" w:hAnsi="Ubuntu"/>
          <w:sz w:val="20"/>
        </w:rPr>
        <w:t>uede</w:t>
      </w:r>
      <w:r w:rsidRPr="00056A67">
        <w:rPr>
          <w:rFonts w:ascii="Ubuntu" w:hAnsi="Ubuntu"/>
          <w:sz w:val="20"/>
        </w:rPr>
        <w:t xml:space="preserve"> lanzar </w:t>
      </w:r>
      <w:r w:rsidRPr="006C4ED1">
        <w:rPr>
          <w:rFonts w:ascii="Ubuntu" w:hAnsi="Ubuntu"/>
          <w:b/>
          <w:sz w:val="20"/>
        </w:rPr>
        <w:t>propuestas</w:t>
      </w:r>
      <w:r w:rsidRPr="00056A67">
        <w:rPr>
          <w:rFonts w:ascii="Ubuntu" w:hAnsi="Ubuntu"/>
          <w:sz w:val="20"/>
        </w:rPr>
        <w:t xml:space="preserve"> no vinculantes para recabar apoyos en esta plataforma dedicada exclusivamente a la vida política andaluza. </w:t>
      </w:r>
    </w:p>
    <w:p w:rsidR="00056A67" w:rsidRPr="00056A67" w:rsidRDefault="00056A67" w:rsidP="00056A67">
      <w:pPr>
        <w:pStyle w:val="NormalWeb"/>
        <w:jc w:val="both"/>
        <w:rPr>
          <w:rFonts w:ascii="Ubuntu" w:hAnsi="Ubuntu"/>
          <w:sz w:val="20"/>
        </w:rPr>
      </w:pPr>
      <w:r w:rsidRPr="00056A67">
        <w:rPr>
          <w:rFonts w:ascii="Ubuntu" w:hAnsi="Ubuntu"/>
          <w:sz w:val="20"/>
        </w:rPr>
        <w:t xml:space="preserve">Queremos dotar al proyecto de un espíritu crítico y exigente con la política en Andalucía. Creemos en la democracia responsable, pero también creemos necesario establecer mecanismos de control y vigilancia sobre lo que los parlamentarios hacen o dejan de hacer. </w:t>
      </w:r>
    </w:p>
    <w:p w:rsidR="00056A67" w:rsidRPr="00056A67" w:rsidRDefault="00056A67" w:rsidP="00056A67">
      <w:pPr>
        <w:pStyle w:val="NormalWeb"/>
        <w:jc w:val="both"/>
        <w:rPr>
          <w:rFonts w:ascii="Ubuntu" w:hAnsi="Ubuntu"/>
          <w:sz w:val="20"/>
        </w:rPr>
      </w:pPr>
      <w:r w:rsidRPr="00056A67">
        <w:rPr>
          <w:rFonts w:ascii="Ubuntu" w:hAnsi="Ubuntu"/>
          <w:sz w:val="20"/>
        </w:rPr>
        <w:t xml:space="preserve">Al mismo </w:t>
      </w:r>
      <w:r w:rsidR="006C4ED1">
        <w:rPr>
          <w:rFonts w:ascii="Ubuntu" w:hAnsi="Ubuntu"/>
          <w:sz w:val="20"/>
        </w:rPr>
        <w:t>tiempo, esta plataforma cumple</w:t>
      </w:r>
      <w:r w:rsidRPr="00056A67">
        <w:rPr>
          <w:rFonts w:ascii="Ubuntu" w:hAnsi="Ubuntu"/>
          <w:sz w:val="20"/>
        </w:rPr>
        <w:t xml:space="preserve"> una labor de divulgación comunicativa y educativa, centrada sobre todo en aspectos de la vida política y la tramitación legislativa en la región andaluza, temas poco habituales en los medios de información. Un </w:t>
      </w:r>
      <w:r w:rsidR="006C4ED1">
        <w:rPr>
          <w:rFonts w:ascii="Ubuntu" w:hAnsi="Ubuntu"/>
          <w:sz w:val="20"/>
        </w:rPr>
        <w:t xml:space="preserve">tratamiento informativo que, a través del </w:t>
      </w:r>
      <w:r w:rsidR="006C4ED1" w:rsidRPr="006C4ED1">
        <w:rPr>
          <w:rFonts w:ascii="Ubuntu" w:hAnsi="Ubuntu"/>
          <w:b/>
          <w:sz w:val="20"/>
        </w:rPr>
        <w:t>blog</w:t>
      </w:r>
      <w:r w:rsidR="006C4ED1">
        <w:rPr>
          <w:rFonts w:ascii="Ubuntu" w:hAnsi="Ubuntu"/>
          <w:sz w:val="20"/>
        </w:rPr>
        <w:t xml:space="preserve"> de Escaño110, da</w:t>
      </w:r>
      <w:r w:rsidRPr="00056A67">
        <w:rPr>
          <w:rFonts w:ascii="Ubuntu" w:hAnsi="Ubuntu"/>
          <w:sz w:val="20"/>
        </w:rPr>
        <w:t xml:space="preserve"> voz a las principales reivindicaciones sociales canalizadas a través de esta plataforma web. </w:t>
      </w:r>
    </w:p>
    <w:p w:rsidR="00056A67" w:rsidRPr="00056A67" w:rsidRDefault="00056A67" w:rsidP="00056A67">
      <w:pPr>
        <w:pStyle w:val="NormalWeb"/>
        <w:jc w:val="both"/>
        <w:rPr>
          <w:rFonts w:ascii="Ubuntu" w:hAnsi="Ubuntu"/>
          <w:sz w:val="20"/>
        </w:rPr>
      </w:pPr>
      <w:r w:rsidRPr="00056A67">
        <w:rPr>
          <w:rFonts w:ascii="Ubuntu" w:hAnsi="Ubuntu"/>
          <w:sz w:val="20"/>
        </w:rPr>
        <w:t>En cuanto a contenido</w:t>
      </w:r>
      <w:r w:rsidR="006C4ED1">
        <w:rPr>
          <w:rFonts w:ascii="Ubuntu" w:hAnsi="Ubuntu"/>
          <w:sz w:val="20"/>
        </w:rPr>
        <w:t>s, el mensaje lo articula</w:t>
      </w:r>
      <w:r w:rsidRPr="00056A67">
        <w:rPr>
          <w:rFonts w:ascii="Ubuntu" w:hAnsi="Ubuntu"/>
          <w:sz w:val="20"/>
        </w:rPr>
        <w:t xml:space="preserve">mos no solo publicando textos sobre las iniciativas en sí mismas, sino también reportajes incisivos sobre temas de participación, transparencia y cuestiones relativas a la </w:t>
      </w:r>
      <w:r w:rsidR="006C4ED1">
        <w:rPr>
          <w:rFonts w:ascii="Ubuntu" w:hAnsi="Ubuntu"/>
          <w:sz w:val="20"/>
        </w:rPr>
        <w:t>vida política andaluza, que abre</w:t>
      </w:r>
      <w:r w:rsidRPr="00056A67">
        <w:rPr>
          <w:rFonts w:ascii="Ubuntu" w:hAnsi="Ubuntu"/>
          <w:sz w:val="20"/>
        </w:rPr>
        <w:t xml:space="preserve">n el debate. </w:t>
      </w:r>
    </w:p>
    <w:p w:rsidR="00056A67" w:rsidRPr="00056A67" w:rsidRDefault="00056A67" w:rsidP="00056A67">
      <w:pPr>
        <w:pStyle w:val="NormalWeb"/>
        <w:jc w:val="both"/>
        <w:rPr>
          <w:rFonts w:ascii="Ubuntu" w:hAnsi="Ubuntu"/>
          <w:sz w:val="20"/>
        </w:rPr>
      </w:pPr>
      <w:r w:rsidRPr="00056A67">
        <w:rPr>
          <w:rFonts w:ascii="Ubuntu" w:hAnsi="Ubuntu"/>
          <w:sz w:val="20"/>
        </w:rPr>
        <w:t>Finalment</w:t>
      </w:r>
      <w:r w:rsidR="006C4ED1">
        <w:rPr>
          <w:rFonts w:ascii="Ubuntu" w:hAnsi="Ubuntu"/>
          <w:sz w:val="20"/>
        </w:rPr>
        <w:t>e, Escaño 110 también facilita</w:t>
      </w:r>
      <w:r w:rsidRPr="00056A67">
        <w:rPr>
          <w:rFonts w:ascii="Ubuntu" w:hAnsi="Ubuntu"/>
          <w:sz w:val="20"/>
        </w:rPr>
        <w:t xml:space="preserve"> </w:t>
      </w:r>
      <w:r w:rsidRPr="006C4ED1">
        <w:rPr>
          <w:rFonts w:ascii="Ubuntu" w:hAnsi="Ubuntu"/>
          <w:b/>
          <w:sz w:val="20"/>
        </w:rPr>
        <w:t>asesoramiento jurídico</w:t>
      </w:r>
      <w:r w:rsidRPr="00056A67">
        <w:rPr>
          <w:rFonts w:ascii="Ubuntu" w:hAnsi="Ubuntu"/>
          <w:sz w:val="20"/>
        </w:rPr>
        <w:t xml:space="preserve"> a personas o colectivos que quieran presentar una ILP o iniciar cualquier otro trámite de participación en el Parlamento andaluz. </w:t>
      </w:r>
    </w:p>
    <w:p w:rsidR="00056A67" w:rsidRPr="00056A67" w:rsidRDefault="006C4ED1" w:rsidP="00056A67">
      <w:pPr>
        <w:pStyle w:val="NormalWeb"/>
        <w:jc w:val="both"/>
        <w:rPr>
          <w:rFonts w:ascii="Ubuntu" w:hAnsi="Ubuntu"/>
          <w:sz w:val="20"/>
        </w:rPr>
      </w:pPr>
      <w:r>
        <w:rPr>
          <w:rFonts w:ascii="Ubuntu" w:hAnsi="Ubuntu"/>
          <w:sz w:val="20"/>
        </w:rPr>
        <w:t>Espera</w:t>
      </w:r>
      <w:r w:rsidR="00056A67" w:rsidRPr="00056A67">
        <w:rPr>
          <w:rFonts w:ascii="Ubuntu" w:hAnsi="Ubuntu"/>
          <w:sz w:val="20"/>
        </w:rPr>
        <w:t xml:space="preserve">mos que la puesta en </w:t>
      </w:r>
      <w:r>
        <w:rPr>
          <w:rFonts w:ascii="Ubuntu" w:hAnsi="Ubuntu"/>
          <w:sz w:val="20"/>
        </w:rPr>
        <w:t xml:space="preserve">marcha de esta plataforma </w:t>
      </w:r>
      <w:r w:rsidR="00056A67" w:rsidRPr="00056A67">
        <w:rPr>
          <w:rFonts w:ascii="Ubuntu" w:hAnsi="Ubuntu"/>
          <w:sz w:val="20"/>
        </w:rPr>
        <w:t>incit</w:t>
      </w:r>
      <w:r>
        <w:rPr>
          <w:rFonts w:ascii="Ubuntu" w:hAnsi="Ubuntu"/>
          <w:sz w:val="20"/>
        </w:rPr>
        <w:t>e</w:t>
      </w:r>
      <w:r w:rsidR="00056A67" w:rsidRPr="00056A67">
        <w:rPr>
          <w:rFonts w:ascii="Ubuntu" w:hAnsi="Ubuntu"/>
          <w:sz w:val="20"/>
        </w:rPr>
        <w:t xml:space="preserve"> al desarrollo de iniciativas similares en otras comunidades autónomas, trasladando el fomento de la e-democracia y la participación ciudadana a través </w:t>
      </w:r>
      <w:r w:rsidR="00056A67">
        <w:rPr>
          <w:rFonts w:ascii="Ubuntu" w:hAnsi="Ubuntu"/>
          <w:sz w:val="20"/>
        </w:rPr>
        <w:t>de las TIC que aquí defendemos.</w:t>
      </w:r>
      <w:bookmarkStart w:id="0" w:name="_GoBack"/>
      <w:bookmarkEnd w:id="0"/>
    </w:p>
    <w:sectPr w:rsidR="00056A67" w:rsidRPr="0005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A67"/>
    <w:rsid w:val="00056A67"/>
    <w:rsid w:val="005A49EC"/>
    <w:rsid w:val="006C4ED1"/>
    <w:rsid w:val="00821B7F"/>
    <w:rsid w:val="009013DD"/>
    <w:rsid w:val="00A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DD"/>
  </w:style>
  <w:style w:type="paragraph" w:styleId="Ttulo1">
    <w:name w:val="heading 1"/>
    <w:basedOn w:val="Normal"/>
    <w:next w:val="Normal"/>
    <w:link w:val="Ttulo1Car"/>
    <w:uiPriority w:val="9"/>
    <w:qFormat/>
    <w:rsid w:val="00901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013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DD"/>
  </w:style>
  <w:style w:type="paragraph" w:styleId="Ttulo1">
    <w:name w:val="heading 1"/>
    <w:basedOn w:val="Normal"/>
    <w:next w:val="Normal"/>
    <w:link w:val="Ttulo1Car"/>
    <w:uiPriority w:val="9"/>
    <w:qFormat/>
    <w:rsid w:val="00901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013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334</Words>
  <Characters>1909</Characters>
  <Application>Microsoft Office Word</Application>
  <DocSecurity>0</DocSecurity>
  <Lines>26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2015-01-22T16:50:00Z</dcterms:created>
  <dcterms:modified xsi:type="dcterms:W3CDTF">2015-01-22T17:05:00Z</dcterms:modified>
</cp:coreProperties>
</file>