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23C498">
      <w:pPr>
        <w:spacing w:beforeLines="0" w:afterLines="0"/>
        <w:jc w:val="center"/>
        <w:rPr>
          <w:rFonts w:hint="default"/>
          <w:b/>
          <w:sz w:val="18"/>
          <w:szCs w:val="18"/>
          <w:u w:val="single"/>
        </w:rPr>
      </w:pPr>
      <w:bookmarkStart w:id="17" w:name="_GoBack"/>
      <w:bookmarkEnd w:id="17"/>
      <w:r>
        <w:rPr>
          <w:rFonts w:hint="default"/>
          <w:b/>
          <w:sz w:val="18"/>
          <w:szCs w:val="18"/>
          <w:u w:val="single"/>
        </w:rPr>
        <w:t xml:space="preserve">CONTRATO DE TRABAJO SUJETO A MODALIDAD POR SERVICIO ESPECIFICO </w:t>
      </w:r>
    </w:p>
    <w:p w14:paraId="23AF3AFB">
      <w:pPr>
        <w:spacing w:beforeLines="0" w:afterLines="0"/>
        <w:jc w:val="center"/>
        <w:rPr>
          <w:rFonts w:hint="default"/>
          <w:b/>
          <w:sz w:val="18"/>
          <w:szCs w:val="18"/>
          <w:u w:val="single"/>
        </w:rPr>
      </w:pPr>
    </w:p>
    <w:p w14:paraId="24ADE4FA">
      <w:pPr>
        <w:pStyle w:val="17"/>
        <w:spacing w:beforeLines="0" w:afterLines="0"/>
        <w:jc w:val="both"/>
        <w:rPr>
          <w:rFonts w:hint="default" w:ascii="Times New Roman" w:cs="Times New Roman"/>
          <w:sz w:val="18"/>
          <w:szCs w:val="18"/>
        </w:rPr>
      </w:pPr>
      <w:r>
        <w:rPr>
          <w:rFonts w:hint="default" w:ascii="Times New Roman" w:cs="Times New Roman"/>
          <w:sz w:val="18"/>
          <w:szCs w:val="18"/>
        </w:rPr>
        <w:t xml:space="preserve">Conste por el presente documento privado, </w:t>
      </w:r>
      <w:r>
        <w:rPr>
          <w:rFonts w:hint="default" w:ascii="Times New Roman" w:cs="Times New Roman"/>
          <w:b/>
          <w:sz w:val="18"/>
          <w:szCs w:val="18"/>
        </w:rPr>
        <w:t xml:space="preserve">EL CONTRATO DE TRABAJO SUJETO A MODALIDAD POR SERVICIO ESPECÍFICO </w:t>
      </w:r>
      <w:r>
        <w:rPr>
          <w:rFonts w:hint="default" w:ascii="Times New Roman" w:cs="Times New Roman"/>
          <w:sz w:val="18"/>
          <w:szCs w:val="18"/>
        </w:rPr>
        <w:t xml:space="preserve">que suscriben de una parte, </w:t>
      </w:r>
      <w:r>
        <w:rPr>
          <w:rFonts w:hint="default" w:ascii="Times New Roman" w:cs="Times New Roman"/>
          <w:b/>
          <w:sz w:val="18"/>
          <w:szCs w:val="18"/>
        </w:rPr>
        <w:t>NG SERVICIOS S.A.C.</w:t>
      </w:r>
      <w:r>
        <w:rPr>
          <w:rFonts w:hint="default" w:ascii="Times New Roman" w:cs="Times New Roman"/>
          <w:sz w:val="18"/>
          <w:szCs w:val="18"/>
        </w:rPr>
        <w:t xml:space="preserve"> , identificada con </w:t>
      </w:r>
      <w:r>
        <w:rPr>
          <w:rFonts w:hint="default" w:ascii="Times New Roman" w:cs="Times New Roman"/>
          <w:b/>
          <w:sz w:val="18"/>
          <w:szCs w:val="18"/>
        </w:rPr>
        <w:t>R.U.C. Nº 20557553615</w:t>
      </w:r>
      <w:r>
        <w:rPr>
          <w:rFonts w:hint="default" w:ascii="Times New Roman" w:cs="Times New Roman"/>
          <w:sz w:val="18"/>
          <w:szCs w:val="18"/>
        </w:rPr>
        <w:t xml:space="preserve"> con domicilio en calle Juan Bielovucic 113 urb. Jorge Chávez  distrito de Surquillo, provincia y departamento de Lima, debidamente representada por su  Gerente General, señor Miguel Alejandro Torres Velásquez, identificado con Documento Nacional de Identidad Nº 10788333, según poderes inscritos en la Partida Electrónica Nº  13208790 del Registro de Personas Jurídicas de Lima, que en adelante se denominará </w:t>
      </w:r>
      <w:r>
        <w:rPr>
          <w:rFonts w:hint="default" w:ascii="Times New Roman" w:cs="Times New Roman"/>
          <w:b/>
          <w:sz w:val="18"/>
          <w:szCs w:val="18"/>
        </w:rPr>
        <w:t>LA EMPRESA</w:t>
      </w:r>
      <w:r>
        <w:rPr>
          <w:rFonts w:hint="default" w:ascii="Times New Roman" w:cs="Times New Roman"/>
          <w:sz w:val="18"/>
          <w:szCs w:val="18"/>
        </w:rPr>
        <w:t>; y de la otra parte, don (a)</w:t>
      </w:r>
      <w:r>
        <w:rPr>
          <w:rFonts w:hint="default" w:ascii="Times New Roman" w:cs="Times New Roman"/>
          <w:b/>
          <w:sz w:val="18"/>
          <w:szCs w:val="18"/>
        </w:rPr>
        <w:t xml:space="preserve"> </w:t>
      </w:r>
      <w:bookmarkStart w:id="0" w:name="NOMBRETRAB"/>
      <w:bookmarkEnd w:id="0"/>
      <w:r>
        <w:rPr>
          <w:rFonts w:hint="default" w:ascii="Times New Roman" w:cs="Times New Roman"/>
          <w:b/>
          <w:sz w:val="18"/>
          <w:szCs w:val="18"/>
          <w:lang w:val="es-MX"/>
        </w:rPr>
        <w:t>{{ trabajador }}</w:t>
      </w:r>
      <w:r>
        <w:rPr>
          <w:rFonts w:hint="default" w:ascii="Times New Roman" w:cs="Times New Roman"/>
          <w:b/>
          <w:sz w:val="18"/>
          <w:szCs w:val="18"/>
        </w:rPr>
        <w:t>,</w:t>
      </w:r>
      <w:r>
        <w:rPr>
          <w:rFonts w:hint="default" w:ascii="Times New Roman" w:cs="Times New Roman"/>
          <w:sz w:val="18"/>
          <w:szCs w:val="18"/>
        </w:rPr>
        <w:t xml:space="preserve"> identificado (a)</w:t>
      </w:r>
      <w:r>
        <w:rPr>
          <w:rFonts w:hint="default" w:ascii="Times New Roman" w:cs="Times New Roman"/>
          <w:b/>
          <w:sz w:val="18"/>
          <w:szCs w:val="18"/>
        </w:rPr>
        <w:t xml:space="preserve"> </w:t>
      </w:r>
      <w:r>
        <w:rPr>
          <w:rFonts w:hint="default" w:ascii="Times New Roman" w:cs="Times New Roman"/>
          <w:sz w:val="18"/>
          <w:szCs w:val="18"/>
        </w:rPr>
        <w:t>con Documento Nacional de Identidad Nº</w:t>
      </w:r>
      <w:r>
        <w:rPr>
          <w:rFonts w:hint="default" w:ascii="Times New Roman" w:cs="Times New Roman"/>
          <w:b/>
          <w:sz w:val="18"/>
          <w:szCs w:val="18"/>
        </w:rPr>
        <w:t xml:space="preserve"> </w:t>
      </w:r>
      <w:bookmarkStart w:id="1" w:name="NRODOCTRAB"/>
      <w:bookmarkEnd w:id="1"/>
      <w:r>
        <w:rPr>
          <w:rFonts w:hint="default" w:ascii="Times New Roman" w:cs="Times New Roman"/>
          <w:b/>
          <w:sz w:val="18"/>
          <w:szCs w:val="18"/>
          <w:lang w:val="es-MX"/>
        </w:rPr>
        <w:t>{{ dni }}</w:t>
      </w:r>
      <w:r>
        <w:rPr>
          <w:rFonts w:hint="default" w:ascii="Times New Roman" w:cs="Times New Roman"/>
          <w:b/>
          <w:sz w:val="18"/>
          <w:szCs w:val="18"/>
        </w:rPr>
        <w:t>,</w:t>
      </w:r>
      <w:r>
        <w:rPr>
          <w:rFonts w:hint="default" w:ascii="Times New Roman" w:cs="Times New Roman"/>
          <w:sz w:val="18"/>
          <w:szCs w:val="18"/>
        </w:rPr>
        <w:t xml:space="preserve"> con domicilio en</w:t>
      </w:r>
      <w:r>
        <w:rPr>
          <w:rFonts w:hint="default" w:ascii="Times New Roman" w:cs="Times New Roman"/>
          <w:b/>
          <w:sz w:val="18"/>
          <w:szCs w:val="18"/>
        </w:rPr>
        <w:t xml:space="preserve"> </w:t>
      </w:r>
      <w:bookmarkStart w:id="2" w:name="DIRECCIONTRAB1"/>
      <w:bookmarkEnd w:id="2"/>
      <w:r>
        <w:rPr>
          <w:rFonts w:hint="default" w:ascii="Times New Roman" w:cs="Times New Roman"/>
          <w:b/>
          <w:sz w:val="18"/>
          <w:szCs w:val="18"/>
          <w:lang w:val="es-MX"/>
        </w:rPr>
        <w:t>{{ direccion }}</w:t>
      </w:r>
      <w:r>
        <w:rPr>
          <w:rFonts w:hint="default" w:ascii="Times New Roman" w:cs="Times New Roman"/>
          <w:b/>
          <w:sz w:val="18"/>
          <w:szCs w:val="18"/>
        </w:rPr>
        <w:t>,</w:t>
      </w:r>
      <w:r>
        <w:rPr>
          <w:rFonts w:hint="default" w:ascii="Times New Roman" w:cs="Times New Roman"/>
          <w:sz w:val="18"/>
          <w:szCs w:val="18"/>
        </w:rPr>
        <w:t xml:space="preserve"> distrito de</w:t>
      </w:r>
      <w:r>
        <w:rPr>
          <w:rFonts w:hint="default" w:ascii="Times New Roman" w:cs="Times New Roman"/>
          <w:b/>
          <w:sz w:val="18"/>
          <w:szCs w:val="18"/>
        </w:rPr>
        <w:t xml:space="preserve"> </w:t>
      </w:r>
      <w:bookmarkStart w:id="3" w:name="DISTRITO"/>
      <w:bookmarkEnd w:id="3"/>
      <w:r>
        <w:rPr>
          <w:rFonts w:hint="default" w:ascii="Times New Roman" w:cs="Times New Roman"/>
          <w:b/>
          <w:sz w:val="18"/>
          <w:szCs w:val="18"/>
          <w:lang w:val="es-MX"/>
        </w:rPr>
        <w:t>{{ distrito }}</w:t>
      </w:r>
      <w:r>
        <w:rPr>
          <w:rFonts w:hint="default" w:ascii="Times New Roman" w:cs="Times New Roman"/>
          <w:b/>
          <w:sz w:val="18"/>
          <w:szCs w:val="18"/>
        </w:rPr>
        <w:t xml:space="preserve"> </w:t>
      </w:r>
      <w:r>
        <w:rPr>
          <w:rFonts w:hint="default" w:ascii="Times New Roman" w:cs="Times New Roman"/>
          <w:sz w:val="18"/>
          <w:szCs w:val="18"/>
        </w:rPr>
        <w:t>provincia</w:t>
      </w:r>
      <w:r>
        <w:rPr>
          <w:rFonts w:hint="default" w:ascii="Times New Roman" w:cs="Times New Roman"/>
          <w:b/>
          <w:sz w:val="18"/>
          <w:szCs w:val="18"/>
        </w:rPr>
        <w:t xml:space="preserve"> </w:t>
      </w:r>
      <w:bookmarkStart w:id="4" w:name="PROVINCIA"/>
      <w:bookmarkEnd w:id="4"/>
      <w:r>
        <w:rPr>
          <w:rFonts w:hint="default" w:ascii="Times New Roman" w:cs="Times New Roman"/>
          <w:b/>
          <w:sz w:val="18"/>
          <w:szCs w:val="18"/>
          <w:lang w:val="es-MX"/>
        </w:rPr>
        <w:t>{{ provincia }}</w:t>
      </w:r>
      <w:r>
        <w:rPr>
          <w:rFonts w:hint="default" w:ascii="Times New Roman" w:cs="Times New Roman"/>
          <w:b/>
          <w:sz w:val="18"/>
          <w:szCs w:val="18"/>
        </w:rPr>
        <w:t xml:space="preserve"> </w:t>
      </w:r>
      <w:r>
        <w:rPr>
          <w:rFonts w:hint="default" w:ascii="Times New Roman" w:cs="Times New Roman"/>
          <w:sz w:val="18"/>
          <w:szCs w:val="18"/>
        </w:rPr>
        <w:t>y departamento de</w:t>
      </w:r>
      <w:r>
        <w:rPr>
          <w:rFonts w:hint="default" w:ascii="Times New Roman" w:cs="Times New Roman"/>
          <w:b/>
          <w:sz w:val="18"/>
          <w:szCs w:val="18"/>
        </w:rPr>
        <w:t xml:space="preserve"> </w:t>
      </w:r>
      <w:bookmarkStart w:id="5" w:name="DEPARTAMENTO"/>
      <w:bookmarkEnd w:id="5"/>
      <w:r>
        <w:rPr>
          <w:rFonts w:hint="default" w:ascii="Times New Roman" w:cs="Times New Roman"/>
          <w:b/>
          <w:sz w:val="18"/>
          <w:szCs w:val="18"/>
          <w:lang w:val="es-MX"/>
        </w:rPr>
        <w:t>{{ departamento }}</w:t>
      </w:r>
      <w:r>
        <w:rPr>
          <w:rFonts w:hint="default" w:ascii="Times New Roman" w:cs="Times New Roman"/>
          <w:sz w:val="18"/>
          <w:szCs w:val="18"/>
        </w:rPr>
        <w:t xml:space="preserve">, a quien en adelante se denominará </w:t>
      </w:r>
      <w:r>
        <w:rPr>
          <w:rFonts w:hint="default" w:ascii="Times New Roman" w:cs="Times New Roman"/>
          <w:b/>
          <w:sz w:val="18"/>
          <w:szCs w:val="18"/>
          <w:lang w:val="es-ES" w:eastAsia="ar-SA"/>
        </w:rPr>
        <w:t>EL TRABAJADOR (A)</w:t>
      </w:r>
      <w:r>
        <w:rPr>
          <w:rFonts w:hint="default" w:ascii="Times New Roman" w:cs="Times New Roman"/>
          <w:sz w:val="18"/>
          <w:szCs w:val="18"/>
          <w:lang w:eastAsia="ar-SA"/>
        </w:rPr>
        <w:t>,</w:t>
      </w:r>
      <w:r>
        <w:rPr>
          <w:rFonts w:hint="default"/>
          <w:sz w:val="18"/>
          <w:szCs w:val="18"/>
          <w:lang w:eastAsia="ar-SA"/>
        </w:rPr>
        <w:t xml:space="preserve"> </w:t>
      </w:r>
      <w:r>
        <w:rPr>
          <w:rFonts w:hint="default" w:ascii="Times New Roman" w:cs="Times New Roman"/>
          <w:sz w:val="18"/>
          <w:szCs w:val="18"/>
        </w:rPr>
        <w:t>en los términos y condiciones siguientes:</w:t>
      </w:r>
    </w:p>
    <w:p w14:paraId="102FB957">
      <w:pPr>
        <w:autoSpaceDE w:val="0"/>
        <w:autoSpaceDN w:val="0"/>
        <w:adjustRightInd w:val="0"/>
        <w:spacing w:beforeLines="0" w:afterLines="0"/>
        <w:jc w:val="both"/>
        <w:rPr>
          <w:rFonts w:hint="default"/>
          <w:b/>
          <w:color w:val="000000"/>
          <w:sz w:val="18"/>
          <w:szCs w:val="18"/>
          <w:u w:val="single"/>
        </w:rPr>
      </w:pPr>
    </w:p>
    <w:p w14:paraId="4ADFEE5A">
      <w:pPr>
        <w:autoSpaceDE w:val="0"/>
        <w:autoSpaceDN w:val="0"/>
        <w:adjustRightInd w:val="0"/>
        <w:spacing w:beforeLines="0" w:afterLines="0"/>
        <w:jc w:val="both"/>
        <w:rPr>
          <w:rFonts w:hint="default"/>
          <w:b/>
          <w:smallCaps/>
          <w:color w:val="000000"/>
          <w:sz w:val="18"/>
          <w:szCs w:val="18"/>
          <w:u w:val="single"/>
        </w:rPr>
      </w:pPr>
      <w:r>
        <w:rPr>
          <w:rFonts w:hint="default"/>
          <w:b/>
          <w:smallCaps/>
          <w:color w:val="000000"/>
          <w:sz w:val="18"/>
          <w:szCs w:val="18"/>
          <w:u w:val="single"/>
        </w:rPr>
        <w:t>PRIMERA</w:t>
      </w:r>
      <w:r>
        <w:rPr>
          <w:rFonts w:hint="default"/>
          <w:b/>
          <w:smallCaps/>
          <w:color w:val="000000"/>
          <w:sz w:val="18"/>
          <w:szCs w:val="18"/>
        </w:rPr>
        <w:t xml:space="preserve">. -  </w:t>
      </w:r>
      <w:r>
        <w:rPr>
          <w:rFonts w:hint="default"/>
          <w:b/>
          <w:sz w:val="18"/>
          <w:szCs w:val="18"/>
        </w:rPr>
        <w:t xml:space="preserve">LA EMPRESA </w:t>
      </w:r>
      <w:r>
        <w:rPr>
          <w:rFonts w:hint="default"/>
          <w:sz w:val="18"/>
          <w:szCs w:val="18"/>
        </w:rPr>
        <w:t xml:space="preserve">es una persona jurídica de derecho privado constituida bajo el régimen de Sociedad Anónima, cuyo actividad principal y única es la prestación de servicios de intermediación laboral, de conformidad con lo dispuesto por </w:t>
      </w:r>
      <w:r>
        <w:rPr>
          <w:rFonts w:hint="default"/>
          <w:sz w:val="18"/>
          <w:szCs w:val="18"/>
          <w:lang w:val="es-MX"/>
        </w:rPr>
        <w:t>la Ley N° 27626 y Decreto Supremo N° 003-2002-TR.</w:t>
      </w:r>
    </w:p>
    <w:p w14:paraId="2411BAEC">
      <w:pPr>
        <w:spacing w:beforeLines="0" w:afterLines="0"/>
        <w:ind w:firstLine="4"/>
        <w:jc w:val="both"/>
        <w:rPr>
          <w:rFonts w:hint="default"/>
          <w:sz w:val="18"/>
          <w:szCs w:val="18"/>
        </w:rPr>
      </w:pPr>
    </w:p>
    <w:p w14:paraId="12B40B23">
      <w:pPr>
        <w:pStyle w:val="17"/>
        <w:spacing w:beforeLines="0" w:afterLines="0"/>
        <w:jc w:val="both"/>
        <w:rPr>
          <w:rFonts w:hint="default" w:ascii="Times New Roman" w:cs="Times New Roman"/>
          <w:b/>
          <w:sz w:val="18"/>
          <w:szCs w:val="18"/>
        </w:rPr>
      </w:pPr>
      <w:r>
        <w:rPr>
          <w:rFonts w:hint="default" w:ascii="Times New Roman" w:cs="Times New Roman"/>
          <w:b/>
          <w:sz w:val="18"/>
          <w:szCs w:val="18"/>
        </w:rPr>
        <w:t xml:space="preserve">LA EMPRESA </w:t>
      </w:r>
      <w:r>
        <w:rPr>
          <w:rFonts w:hint="default" w:ascii="Times New Roman" w:cs="Times New Roman"/>
          <w:sz w:val="18"/>
          <w:szCs w:val="18"/>
          <w:lang w:val="es-MX"/>
        </w:rPr>
        <w:t xml:space="preserve">se encuentra autorizada por el Ministerio de Trabajo y Promoción del Empleo para la prestación de servicios temporales, complementarios y/o especializados, mediante </w:t>
      </w:r>
      <w:r>
        <w:rPr>
          <w:rFonts w:hint="default" w:ascii="Times New Roman" w:cs="Times New Roman"/>
          <w:b/>
          <w:sz w:val="18"/>
          <w:szCs w:val="18"/>
        </w:rPr>
        <w:t>Registro Nº 247 – 2026-DRTPELM-DPECL SDRAFPCL/RENEEIL, Vigente desde el 23 de mayo de 2026 hasta el 22 de mayo de 2027.</w:t>
      </w:r>
    </w:p>
    <w:p w14:paraId="325C4470">
      <w:pPr>
        <w:autoSpaceDE w:val="0"/>
        <w:autoSpaceDN w:val="0"/>
        <w:adjustRightInd w:val="0"/>
        <w:spacing w:beforeLines="0" w:afterLines="0"/>
        <w:ind w:firstLine="4"/>
        <w:jc w:val="both"/>
        <w:rPr>
          <w:rFonts w:hint="default"/>
          <w:b/>
          <w:sz w:val="18"/>
          <w:szCs w:val="18"/>
          <w:lang w:val="es-PE"/>
        </w:rPr>
      </w:pPr>
    </w:p>
    <w:p w14:paraId="13C3F3C8">
      <w:pPr>
        <w:spacing w:beforeLines="0" w:afterLines="0"/>
        <w:jc w:val="both"/>
        <w:rPr>
          <w:rFonts w:hint="default"/>
          <w:b/>
          <w:sz w:val="18"/>
          <w:szCs w:val="18"/>
        </w:rPr>
      </w:pPr>
      <w:r>
        <w:rPr>
          <w:rFonts w:hint="default"/>
          <w:b/>
          <w:sz w:val="18"/>
          <w:szCs w:val="18"/>
        </w:rPr>
        <w:t xml:space="preserve">LA EMPRESA </w:t>
      </w:r>
      <w:r>
        <w:rPr>
          <w:rFonts w:hint="default"/>
          <w:sz w:val="18"/>
          <w:szCs w:val="18"/>
        </w:rPr>
        <w:t xml:space="preserve">ha suscrito un Contrato de Prestación de Servicios de Intermediación Laboral </w:t>
      </w:r>
      <w:r>
        <w:rPr>
          <w:rFonts w:hint="default"/>
          <w:b/>
          <w:sz w:val="18"/>
          <w:szCs w:val="18"/>
        </w:rPr>
        <w:t xml:space="preserve">con RIMAC SEGUROS Y REASEGUROS </w:t>
      </w:r>
      <w:r>
        <w:rPr>
          <w:rFonts w:hint="default"/>
          <w:sz w:val="18"/>
          <w:szCs w:val="18"/>
        </w:rPr>
        <w:t>identificada</w:t>
      </w:r>
      <w:r>
        <w:rPr>
          <w:rFonts w:hint="default"/>
          <w:b/>
          <w:sz w:val="18"/>
          <w:szCs w:val="18"/>
        </w:rPr>
        <w:t xml:space="preserve"> con RUC 20100041953 – </w:t>
      </w:r>
      <w:r>
        <w:rPr>
          <w:rFonts w:hint="default"/>
          <w:sz w:val="18"/>
          <w:szCs w:val="18"/>
        </w:rPr>
        <w:t>a quien para efectos del presente contrato se denominará</w:t>
      </w:r>
      <w:r>
        <w:rPr>
          <w:rFonts w:hint="default"/>
          <w:b/>
          <w:sz w:val="18"/>
          <w:szCs w:val="18"/>
        </w:rPr>
        <w:t xml:space="preserve"> EL CLIENTE</w:t>
      </w:r>
      <w:r>
        <w:rPr>
          <w:rFonts w:hint="default"/>
          <w:sz w:val="18"/>
          <w:szCs w:val="18"/>
        </w:rPr>
        <w:t xml:space="preserve">, tiene una vigencia de un (01) año que inicia el </w:t>
      </w:r>
      <w:r>
        <w:rPr>
          <w:rFonts w:hint="default"/>
          <w:b/>
          <w:sz w:val="18"/>
          <w:szCs w:val="18"/>
        </w:rPr>
        <w:t>01 de noviembre del 2025 hasta el 31 de octubre del 2026</w:t>
      </w:r>
      <w:r>
        <w:rPr>
          <w:rFonts w:hint="default"/>
          <w:sz w:val="18"/>
          <w:szCs w:val="18"/>
        </w:rPr>
        <w:t xml:space="preserve"> para brindar los servicios de limpieza, asistentes de almacén, todista y personal Help Desk. Esta situación, determina la necesidad temporal de la Empresa contar con mayor personal dedicado a la prestación de este servicio.</w:t>
      </w:r>
    </w:p>
    <w:p w14:paraId="70C6159B">
      <w:pPr>
        <w:spacing w:beforeLines="0" w:afterLines="0"/>
        <w:ind w:firstLine="4"/>
        <w:jc w:val="both"/>
        <w:rPr>
          <w:rFonts w:hint="default"/>
          <w:sz w:val="18"/>
          <w:szCs w:val="18"/>
        </w:rPr>
      </w:pPr>
    </w:p>
    <w:p w14:paraId="453278C1">
      <w:pPr>
        <w:spacing w:beforeLines="0" w:afterLines="0"/>
        <w:ind w:firstLine="4"/>
        <w:jc w:val="both"/>
        <w:rPr>
          <w:rFonts w:hint="default"/>
          <w:sz w:val="18"/>
          <w:szCs w:val="18"/>
        </w:rPr>
      </w:pPr>
      <w:r>
        <w:rPr>
          <w:rFonts w:hint="default"/>
          <w:sz w:val="18"/>
          <w:szCs w:val="18"/>
        </w:rPr>
        <w:t>En este contexto y para efectos de poder dar cumplimiento al contrato señalado en el párrafo precedente, la Empresa requiere y le es indispensable la contratación de personal, para que le brinde sus servicios de acuerdo a lo previsto en el artículo 56°, inciso a), concordante con el artículo 63° del Texto Único Ordenado del Decreto Legislativo N° 728, Ley de Productividad y Competitividad Laboral, aprobado por Decreto Supremo N° 003-97-TR y, con ello, poder dar cumplimiento a las obligaciones contraídas.</w:t>
      </w:r>
    </w:p>
    <w:p w14:paraId="4E2B7C22">
      <w:pPr>
        <w:spacing w:beforeLines="0" w:afterLines="0"/>
        <w:rPr>
          <w:rFonts w:hint="default"/>
          <w:b/>
          <w:sz w:val="18"/>
          <w:szCs w:val="18"/>
        </w:rPr>
      </w:pPr>
    </w:p>
    <w:p w14:paraId="4183750F">
      <w:pPr>
        <w:spacing w:beforeLines="0" w:afterLines="0"/>
        <w:jc w:val="both"/>
        <w:rPr>
          <w:rFonts w:hint="default"/>
          <w:sz w:val="18"/>
          <w:szCs w:val="18"/>
          <w:lang w:val="es-PE" w:eastAsia="en-US"/>
        </w:rPr>
      </w:pPr>
      <w:r>
        <w:rPr>
          <w:rFonts w:hint="default"/>
          <w:b/>
          <w:sz w:val="18"/>
          <w:szCs w:val="18"/>
          <w:lang w:eastAsia="ar-SA"/>
        </w:rPr>
        <w:t>EL TRABAJADOR</w:t>
      </w:r>
      <w:r>
        <w:rPr>
          <w:rFonts w:hint="default"/>
          <w:sz w:val="18"/>
          <w:szCs w:val="18"/>
          <w:lang w:eastAsia="es-PE"/>
        </w:rPr>
        <w:t>,</w:t>
      </w:r>
      <w:r>
        <w:rPr>
          <w:rFonts w:hint="default"/>
          <w:b/>
          <w:sz w:val="18"/>
          <w:szCs w:val="18"/>
          <w:lang w:eastAsia="es-PE"/>
        </w:rPr>
        <w:t xml:space="preserve"> </w:t>
      </w:r>
      <w:r>
        <w:rPr>
          <w:rFonts w:hint="default"/>
          <w:sz w:val="18"/>
          <w:szCs w:val="18"/>
          <w:lang w:eastAsia="es-PE"/>
        </w:rPr>
        <w:t xml:space="preserve">por su parte, </w:t>
      </w:r>
      <w:r>
        <w:rPr>
          <w:rFonts w:hint="default"/>
          <w:sz w:val="18"/>
          <w:szCs w:val="18"/>
        </w:rPr>
        <w:t>es una persona natural, que cuenta con capacidad y experiencia suficientes de acuerdo al perfil requerido por la</w:t>
      </w:r>
      <w:r>
        <w:rPr>
          <w:rFonts w:hint="default"/>
          <w:b/>
          <w:sz w:val="18"/>
          <w:szCs w:val="18"/>
        </w:rPr>
        <w:t xml:space="preserve"> </w:t>
      </w:r>
      <w:r>
        <w:rPr>
          <w:rFonts w:hint="default"/>
          <w:sz w:val="18"/>
          <w:szCs w:val="18"/>
        </w:rPr>
        <w:t>Empresa para la ejecución del Contrato de Prestación de Servicios de Intermediación Laboral con</w:t>
      </w:r>
      <w:r>
        <w:rPr>
          <w:rFonts w:hint="default"/>
          <w:b/>
          <w:sz w:val="18"/>
          <w:szCs w:val="18"/>
        </w:rPr>
        <w:t xml:space="preserve"> con RIMAC SEGUROS Y REASEGUROS, </w:t>
      </w:r>
      <w:r>
        <w:rPr>
          <w:rFonts w:hint="default"/>
          <w:sz w:val="18"/>
          <w:szCs w:val="18"/>
        </w:rPr>
        <w:t xml:space="preserve">quien a su vez declara ser calificado para el puesto propuesto, asumiendo las obligaciones y responsabilidades propias del cargo a asignarse.  </w:t>
      </w:r>
    </w:p>
    <w:p w14:paraId="7723CCCA">
      <w:pPr>
        <w:autoSpaceDE w:val="0"/>
        <w:autoSpaceDN w:val="0"/>
        <w:adjustRightInd w:val="0"/>
        <w:spacing w:beforeLines="0" w:afterLines="0"/>
        <w:ind w:firstLine="4"/>
        <w:jc w:val="both"/>
        <w:rPr>
          <w:rFonts w:hint="default"/>
          <w:sz w:val="18"/>
          <w:szCs w:val="18"/>
          <w:lang w:val="es-PE" w:eastAsia="es-PE"/>
        </w:rPr>
      </w:pPr>
    </w:p>
    <w:p w14:paraId="4B37BD66">
      <w:pPr>
        <w:keepNext/>
        <w:widowControl w:val="0"/>
        <w:tabs>
          <w:tab w:val="center" w:pos="0"/>
        </w:tabs>
        <w:spacing w:beforeLines="0" w:afterLines="0"/>
        <w:jc w:val="both"/>
        <w:outlineLvl w:val="0"/>
        <w:rPr>
          <w:rFonts w:hint="default"/>
          <w:b/>
          <w:smallCaps/>
          <w:sz w:val="18"/>
          <w:szCs w:val="18"/>
          <w:u w:val="single"/>
          <w:lang/>
        </w:rPr>
      </w:pPr>
      <w:r>
        <w:rPr>
          <w:rFonts w:hint="default"/>
          <w:b/>
          <w:smallCaps/>
          <w:sz w:val="18"/>
          <w:szCs w:val="18"/>
          <w:u w:val="single"/>
          <w:lang w:eastAsia="es-PE"/>
        </w:rPr>
        <w:t>SEGUNDA</w:t>
      </w:r>
      <w:r>
        <w:rPr>
          <w:rFonts w:hint="default"/>
          <w:b/>
          <w:smallCaps/>
          <w:sz w:val="18"/>
          <w:szCs w:val="18"/>
          <w:lang w:eastAsia="es-PE"/>
        </w:rPr>
        <w:t xml:space="preserve">. - </w:t>
      </w:r>
      <w:r>
        <w:rPr>
          <w:rFonts w:hint="default"/>
          <w:b/>
          <w:smallCaps/>
          <w:sz w:val="18"/>
          <w:szCs w:val="18"/>
        </w:rPr>
        <w:t xml:space="preserve"> </w:t>
      </w:r>
      <w:r>
        <w:rPr>
          <w:rFonts w:hint="default"/>
          <w:sz w:val="18"/>
          <w:szCs w:val="18"/>
        </w:rPr>
        <w:t>Por el presente documento,</w:t>
      </w:r>
      <w:r>
        <w:rPr>
          <w:rFonts w:hint="default"/>
          <w:b/>
          <w:sz w:val="18"/>
          <w:szCs w:val="18"/>
        </w:rPr>
        <w:t xml:space="preserve"> LA EMPRESA </w:t>
      </w:r>
      <w:r>
        <w:rPr>
          <w:rFonts w:hint="default"/>
          <w:sz w:val="18"/>
          <w:szCs w:val="18"/>
        </w:rPr>
        <w:t xml:space="preserve">conviene en contratar de manera temporal bajo la modalidad de servicio específico al </w:t>
      </w:r>
      <w:r>
        <w:rPr>
          <w:rFonts w:hint="default"/>
          <w:b/>
          <w:sz w:val="18"/>
          <w:szCs w:val="18"/>
        </w:rPr>
        <w:t>TRABAJADOR (A)</w:t>
      </w:r>
      <w:r>
        <w:rPr>
          <w:rFonts w:hint="default"/>
          <w:sz w:val="18"/>
          <w:szCs w:val="18"/>
        </w:rPr>
        <w:t>, quien se desempeñará en el cargo de</w:t>
      </w:r>
      <w:r>
        <w:rPr>
          <w:rFonts w:hint="default"/>
          <w:b/>
          <w:sz w:val="18"/>
          <w:szCs w:val="18"/>
        </w:rPr>
        <w:t xml:space="preserve"> </w:t>
      </w:r>
      <w:bookmarkStart w:id="6" w:name="CARGOTRAB"/>
      <w:bookmarkEnd w:id="6"/>
      <w:r>
        <w:rPr>
          <w:rFonts w:hint="default"/>
          <w:b/>
          <w:sz w:val="18"/>
          <w:szCs w:val="18"/>
          <w:lang w:val="es-MX"/>
        </w:rPr>
        <w:t>{{ cargo }}</w:t>
      </w:r>
      <w:r>
        <w:rPr>
          <w:rFonts w:hint="default"/>
          <w:sz w:val="18"/>
          <w:szCs w:val="18"/>
        </w:rPr>
        <w:t>, en relación con las causas objetivas señaladas en la cláusula primera.</w:t>
      </w:r>
    </w:p>
    <w:p w14:paraId="0B28F23E">
      <w:pPr>
        <w:spacing w:beforeLines="0" w:afterLines="0"/>
        <w:jc w:val="both"/>
        <w:rPr>
          <w:rFonts w:hint="default"/>
          <w:sz w:val="18"/>
          <w:szCs w:val="18"/>
        </w:rPr>
      </w:pPr>
    </w:p>
    <w:p w14:paraId="4F8BC72A">
      <w:pPr>
        <w:suppressAutoHyphens/>
        <w:spacing w:beforeLines="0" w:afterLines="0"/>
        <w:jc w:val="both"/>
        <w:rPr>
          <w:rFonts w:hint="default"/>
          <w:sz w:val="18"/>
          <w:szCs w:val="18"/>
          <w:lang w:eastAsia="ar-SA"/>
        </w:rPr>
      </w:pPr>
      <w:r>
        <w:rPr>
          <w:rFonts w:hint="default"/>
          <w:b/>
          <w:sz w:val="18"/>
          <w:szCs w:val="18"/>
          <w:lang w:eastAsia="ar-SA"/>
        </w:rPr>
        <w:t>EL TRABAJADOR (A)</w:t>
      </w:r>
      <w:r>
        <w:rPr>
          <w:rFonts w:hint="default"/>
          <w:sz w:val="18"/>
          <w:szCs w:val="18"/>
          <w:lang w:eastAsia="ar-SA"/>
        </w:rPr>
        <w:t>, en virtud del cargo de</w:t>
      </w:r>
      <w:r>
        <w:rPr>
          <w:rFonts w:hint="default"/>
          <w:b/>
          <w:sz w:val="18"/>
          <w:szCs w:val="18"/>
          <w:lang w:eastAsia="ar-SA"/>
        </w:rPr>
        <w:t xml:space="preserve"> </w:t>
      </w:r>
      <w:bookmarkStart w:id="7" w:name="CARGOTRAB1"/>
      <w:bookmarkEnd w:id="7"/>
      <w:r>
        <w:rPr>
          <w:rFonts w:hint="default"/>
          <w:b/>
          <w:sz w:val="18"/>
          <w:szCs w:val="18"/>
          <w:lang w:val="es-MX" w:eastAsia="ar-SA"/>
        </w:rPr>
        <w:t>{{ cargo }}</w:t>
      </w:r>
      <w:r>
        <w:rPr>
          <w:rFonts w:hint="default"/>
          <w:sz w:val="18"/>
          <w:szCs w:val="18"/>
          <w:lang w:eastAsia="ar-SA"/>
        </w:rPr>
        <w:t xml:space="preserve">, se encuentra obligado a cumplir oportuna y eficientemente con todas las funciones propias del puesto de trabajo, así como todas aquellas que le sean encomendadas por </w:t>
      </w:r>
      <w:r>
        <w:rPr>
          <w:rFonts w:hint="default"/>
          <w:b/>
          <w:sz w:val="18"/>
          <w:szCs w:val="18"/>
        </w:rPr>
        <w:t>LA EMPRESA</w:t>
      </w:r>
      <w:r>
        <w:rPr>
          <w:rFonts w:hint="default"/>
          <w:sz w:val="18"/>
          <w:szCs w:val="18"/>
          <w:lang w:eastAsia="ar-SA"/>
        </w:rPr>
        <w:t xml:space="preserve">. </w:t>
      </w:r>
    </w:p>
    <w:p w14:paraId="30DBD114">
      <w:pPr>
        <w:spacing w:beforeLines="0" w:afterLines="0"/>
        <w:jc w:val="both"/>
        <w:rPr>
          <w:rFonts w:hint="default"/>
          <w:sz w:val="18"/>
          <w:szCs w:val="18"/>
        </w:rPr>
      </w:pPr>
    </w:p>
    <w:p w14:paraId="6B0999C4">
      <w:pPr>
        <w:widowControl w:val="0"/>
        <w:spacing w:beforeLines="0" w:afterLines="0"/>
        <w:jc w:val="both"/>
        <w:rPr>
          <w:rFonts w:hint="default"/>
          <w:sz w:val="18"/>
          <w:szCs w:val="18"/>
          <w:lang w:eastAsia="ar-SA"/>
        </w:rPr>
      </w:pPr>
      <w:r>
        <w:rPr>
          <w:rFonts w:hint="default"/>
          <w:sz w:val="18"/>
          <w:szCs w:val="18"/>
        </w:rPr>
        <w:t xml:space="preserve">Queda plenamente establecido que las labores de </w:t>
      </w:r>
      <w:r>
        <w:rPr>
          <w:rFonts w:hint="default"/>
          <w:b/>
          <w:sz w:val="18"/>
          <w:szCs w:val="18"/>
        </w:rPr>
        <w:t>Limpieza</w:t>
      </w:r>
      <w:r>
        <w:rPr>
          <w:rFonts w:hint="default"/>
          <w:sz w:val="18"/>
          <w:szCs w:val="18"/>
        </w:rPr>
        <w:t xml:space="preserve"> serán realizadas fuera del local de </w:t>
      </w:r>
      <w:r>
        <w:rPr>
          <w:rFonts w:hint="default"/>
          <w:b/>
          <w:sz w:val="18"/>
          <w:szCs w:val="18"/>
        </w:rPr>
        <w:t>LA EMPRESA</w:t>
      </w:r>
      <w:r>
        <w:rPr>
          <w:rFonts w:hint="default"/>
          <w:sz w:val="18"/>
          <w:szCs w:val="18"/>
        </w:rPr>
        <w:t xml:space="preserve"> tomando en consideración la naturaleza del contrato suscrito con </w:t>
      </w:r>
      <w:r>
        <w:rPr>
          <w:rFonts w:hint="default"/>
          <w:b/>
          <w:sz w:val="18"/>
          <w:szCs w:val="18"/>
        </w:rPr>
        <w:t>EL CLIENTE</w:t>
      </w:r>
      <w:r>
        <w:rPr>
          <w:rFonts w:hint="default"/>
          <w:sz w:val="18"/>
          <w:szCs w:val="18"/>
        </w:rPr>
        <w:t xml:space="preserve">, situación conocida y aceptada en forma expresa por </w:t>
      </w:r>
      <w:r>
        <w:rPr>
          <w:rFonts w:hint="default"/>
          <w:b/>
          <w:sz w:val="18"/>
          <w:szCs w:val="18"/>
          <w:lang w:eastAsia="ar-SA"/>
        </w:rPr>
        <w:t>EL TRABAJADOR (A)</w:t>
      </w:r>
      <w:r>
        <w:rPr>
          <w:rFonts w:hint="default"/>
          <w:sz w:val="18"/>
          <w:szCs w:val="18"/>
          <w:lang w:eastAsia="ar-SA"/>
        </w:rPr>
        <w:t>.</w:t>
      </w:r>
    </w:p>
    <w:p w14:paraId="6C6C358B">
      <w:pPr>
        <w:widowControl w:val="0"/>
        <w:spacing w:beforeLines="0" w:afterLines="0"/>
        <w:jc w:val="both"/>
        <w:rPr>
          <w:rFonts w:hint="default"/>
          <w:sz w:val="18"/>
          <w:szCs w:val="18"/>
        </w:rPr>
      </w:pPr>
    </w:p>
    <w:p w14:paraId="32FC2E28">
      <w:pPr>
        <w:widowControl w:val="0"/>
        <w:spacing w:beforeLines="0" w:afterLines="0"/>
        <w:jc w:val="both"/>
        <w:rPr>
          <w:rFonts w:hint="default"/>
          <w:sz w:val="18"/>
          <w:szCs w:val="18"/>
        </w:rPr>
      </w:pPr>
      <w:r>
        <w:rPr>
          <w:rFonts w:hint="default"/>
          <w:sz w:val="18"/>
          <w:szCs w:val="18"/>
        </w:rPr>
        <w:t xml:space="preserve">Queda entendido que la prestación del servicio deberá ser efectuada de manera personal, no pudiendo </w:t>
      </w:r>
      <w:r>
        <w:rPr>
          <w:rFonts w:hint="default"/>
          <w:b/>
          <w:sz w:val="18"/>
          <w:szCs w:val="18"/>
        </w:rPr>
        <w:t>EL TRABAJADOR</w:t>
      </w:r>
      <w:r>
        <w:rPr>
          <w:rFonts w:hint="default"/>
          <w:sz w:val="18"/>
          <w:szCs w:val="18"/>
        </w:rPr>
        <w:t xml:space="preserve"> ser reemplazado, ni ayudado por terceras personas.</w:t>
      </w:r>
    </w:p>
    <w:p w14:paraId="51234E19">
      <w:pPr>
        <w:widowControl w:val="0"/>
        <w:spacing w:beforeLines="0" w:afterLines="0"/>
        <w:jc w:val="both"/>
        <w:rPr>
          <w:rFonts w:hint="default"/>
          <w:b/>
          <w:sz w:val="18"/>
          <w:szCs w:val="18"/>
        </w:rPr>
      </w:pPr>
    </w:p>
    <w:p w14:paraId="035A2965">
      <w:pPr>
        <w:widowControl w:val="0"/>
        <w:spacing w:beforeLines="0" w:afterLines="0"/>
        <w:jc w:val="both"/>
        <w:rPr>
          <w:rFonts w:hint="default"/>
          <w:sz w:val="18"/>
          <w:szCs w:val="18"/>
        </w:rPr>
      </w:pPr>
      <w:r>
        <w:rPr>
          <w:rFonts w:hint="default"/>
          <w:sz w:val="18"/>
          <w:szCs w:val="18"/>
        </w:rPr>
        <w:t xml:space="preserve">Asimismo,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conviene en brindar sus servicios a favor de </w:t>
      </w:r>
      <w:r>
        <w:rPr>
          <w:rFonts w:hint="default"/>
          <w:b/>
          <w:sz w:val="18"/>
          <w:szCs w:val="18"/>
        </w:rPr>
        <w:t>LA EMPRESA</w:t>
      </w:r>
      <w:r>
        <w:rPr>
          <w:rFonts w:hint="default"/>
          <w:sz w:val="18"/>
          <w:szCs w:val="18"/>
        </w:rPr>
        <w:t xml:space="preserve">, con toda su capacidad, conocimientos y lealtad, y de acuerdo con las directivas que le instruya y/o imparta, sometiéndose al cumplimiento de los usos y/o costumbres y/o reglamentos, directivas y políticas establecidas o que pudieran establecerse en el futuro en el centro de trabajo. </w:t>
      </w:r>
    </w:p>
    <w:p w14:paraId="4C3A7F03">
      <w:pPr>
        <w:spacing w:beforeLines="0" w:afterLines="0"/>
        <w:jc w:val="both"/>
        <w:outlineLvl w:val="0"/>
        <w:rPr>
          <w:rFonts w:hint="default"/>
          <w:sz w:val="18"/>
          <w:szCs w:val="18"/>
        </w:rPr>
      </w:pPr>
    </w:p>
    <w:p w14:paraId="319FB1FC">
      <w:pPr>
        <w:autoSpaceDE w:val="0"/>
        <w:spacing w:beforeLines="0" w:afterLines="0"/>
        <w:ind w:firstLine="4"/>
        <w:jc w:val="both"/>
        <w:rPr>
          <w:rFonts w:hint="default"/>
          <w:b/>
          <w:sz w:val="18"/>
          <w:szCs w:val="18"/>
        </w:rPr>
      </w:pPr>
      <w:r>
        <w:rPr>
          <w:rFonts w:hint="default"/>
          <w:b/>
          <w:smallCaps/>
          <w:sz w:val="18"/>
          <w:szCs w:val="18"/>
          <w:u w:val="single"/>
          <w:lang w:eastAsia="en-US"/>
        </w:rPr>
        <w:t>TERCERA</w:t>
      </w:r>
      <w:r>
        <w:rPr>
          <w:rFonts w:hint="default"/>
          <w:b/>
          <w:smallCaps/>
          <w:sz w:val="18"/>
          <w:szCs w:val="18"/>
          <w:lang w:eastAsia="en-US"/>
        </w:rPr>
        <w:t xml:space="preserve">. - </w:t>
      </w:r>
      <w:r>
        <w:rPr>
          <w:rFonts w:hint="default"/>
          <w:sz w:val="18"/>
          <w:szCs w:val="18"/>
        </w:rPr>
        <w:t>El plazo de duración del presente contrato es</w:t>
      </w:r>
      <w:r>
        <w:rPr>
          <w:rFonts w:hint="default"/>
          <w:b/>
          <w:sz w:val="18"/>
          <w:szCs w:val="18"/>
        </w:rPr>
        <w:t xml:space="preserve"> </w:t>
      </w:r>
      <w:r>
        <w:rPr>
          <w:rFonts w:hint="default"/>
          <w:sz w:val="18"/>
          <w:szCs w:val="18"/>
        </w:rPr>
        <w:t>de</w:t>
      </w:r>
      <w:r>
        <w:rPr>
          <w:rFonts w:hint="default"/>
          <w:b/>
          <w:sz w:val="18"/>
          <w:szCs w:val="18"/>
        </w:rPr>
        <w:t xml:space="preserve"> </w:t>
      </w:r>
      <w:bookmarkStart w:id="8" w:name="PERIODOCONTRATO"/>
      <w:bookmarkEnd w:id="8"/>
      <w:r>
        <w:rPr>
          <w:rFonts w:hint="default"/>
          <w:b/>
          <w:sz w:val="18"/>
          <w:szCs w:val="18"/>
          <w:lang w:val="es-MX"/>
        </w:rPr>
        <w:t>{{ periodo_contrato }}</w:t>
      </w:r>
      <w:r>
        <w:rPr>
          <w:rFonts w:hint="default"/>
          <w:sz w:val="18"/>
          <w:szCs w:val="18"/>
        </w:rPr>
        <w:t>, el cual rige desde el</w:t>
      </w:r>
      <w:r>
        <w:rPr>
          <w:rFonts w:hint="default"/>
          <w:b/>
          <w:sz w:val="18"/>
          <w:szCs w:val="18"/>
        </w:rPr>
        <w:t xml:space="preserve"> </w:t>
      </w:r>
      <w:bookmarkStart w:id="9" w:name="FECHAINICONTRATO"/>
      <w:bookmarkEnd w:id="9"/>
      <w:r>
        <w:rPr>
          <w:rFonts w:hint="default"/>
          <w:b/>
          <w:sz w:val="18"/>
          <w:szCs w:val="18"/>
          <w:lang w:val="es-MX"/>
        </w:rPr>
        <w:t>{{ inicio_contrato }}</w:t>
      </w:r>
      <w:r>
        <w:rPr>
          <w:rFonts w:hint="default"/>
          <w:b/>
          <w:sz w:val="18"/>
          <w:szCs w:val="18"/>
        </w:rPr>
        <w:t xml:space="preserve"> al </w:t>
      </w:r>
      <w:bookmarkStart w:id="10" w:name="FECHAFINCONTRATO"/>
      <w:bookmarkEnd w:id="10"/>
      <w:r>
        <w:rPr>
          <w:rFonts w:hint="default"/>
          <w:b/>
          <w:sz w:val="18"/>
          <w:szCs w:val="18"/>
          <w:lang w:val="es-MX"/>
        </w:rPr>
        <w:t>{{ fin_contrato }}</w:t>
      </w:r>
      <w:r>
        <w:rPr>
          <w:rFonts w:hint="default"/>
          <w:b/>
          <w:sz w:val="18"/>
          <w:szCs w:val="18"/>
        </w:rPr>
        <w:t>,</w:t>
      </w:r>
      <w:r>
        <w:rPr>
          <w:rFonts w:hint="default"/>
          <w:sz w:val="18"/>
          <w:szCs w:val="18"/>
        </w:rPr>
        <w:t xml:space="preserve"> fecha en que finalizará el vínculo laboral mantenido, salvo prórroga expresa acordada entre ambas partes y ajustada al objeto del contrato.</w:t>
      </w:r>
    </w:p>
    <w:p w14:paraId="74521449">
      <w:pPr>
        <w:autoSpaceDE w:val="0"/>
        <w:spacing w:beforeLines="0" w:afterLines="0"/>
        <w:ind w:firstLine="4"/>
        <w:jc w:val="both"/>
        <w:rPr>
          <w:rFonts w:hint="default"/>
          <w:sz w:val="18"/>
          <w:szCs w:val="18"/>
        </w:rPr>
      </w:pPr>
    </w:p>
    <w:p w14:paraId="33F7B7E0">
      <w:pPr>
        <w:autoSpaceDE w:val="0"/>
        <w:spacing w:beforeLines="0" w:afterLines="0"/>
        <w:ind w:firstLine="4"/>
        <w:jc w:val="both"/>
        <w:rPr>
          <w:rFonts w:hint="default"/>
          <w:sz w:val="18"/>
          <w:szCs w:val="18"/>
        </w:rPr>
      </w:pPr>
      <w:r>
        <w:rPr>
          <w:rFonts w:hint="default"/>
          <w:sz w:val="18"/>
          <w:szCs w:val="18"/>
        </w:rPr>
        <w:t xml:space="preserve">De la misma manera, las partes convienen y aceptan que en el supuesto que el servicio contratado por </w:t>
      </w:r>
      <w:r>
        <w:rPr>
          <w:rFonts w:hint="default"/>
          <w:b/>
          <w:sz w:val="18"/>
          <w:szCs w:val="18"/>
        </w:rPr>
        <w:t>EL CLIENTE</w:t>
      </w:r>
      <w:r>
        <w:rPr>
          <w:rFonts w:hint="default"/>
          <w:sz w:val="18"/>
          <w:szCs w:val="18"/>
        </w:rPr>
        <w:t xml:space="preserve"> concluya antes de la fecha de vencimiento indicada en el párrafo primero de esta cláusula, el presente contrato quedará extinguido al haber concluido el servicio que justifica el objeto de celebración de este documento. Para ello, bastará con que </w:t>
      </w:r>
      <w:r>
        <w:rPr>
          <w:rFonts w:hint="default"/>
          <w:b/>
          <w:sz w:val="18"/>
          <w:szCs w:val="18"/>
        </w:rPr>
        <w:t>LA EMPRESA</w:t>
      </w:r>
      <w:r>
        <w:rPr>
          <w:rFonts w:hint="default"/>
          <w:sz w:val="18"/>
          <w:szCs w:val="18"/>
        </w:rPr>
        <w:t xml:space="preserve"> envíe al </w:t>
      </w:r>
      <w:r>
        <w:rPr>
          <w:rFonts w:hint="default"/>
          <w:b/>
          <w:sz w:val="18"/>
          <w:szCs w:val="18"/>
        </w:rPr>
        <w:t xml:space="preserve">TRABAJADOR (A) </w:t>
      </w:r>
      <w:r>
        <w:rPr>
          <w:rFonts w:hint="default"/>
          <w:sz w:val="18"/>
          <w:szCs w:val="18"/>
        </w:rPr>
        <w:t>una carta comunicando el término del servicio.</w:t>
      </w:r>
    </w:p>
    <w:p w14:paraId="795815A9">
      <w:pPr>
        <w:autoSpaceDE w:val="0"/>
        <w:spacing w:beforeLines="0" w:afterLines="0"/>
        <w:ind w:firstLine="4"/>
        <w:jc w:val="both"/>
        <w:rPr>
          <w:rFonts w:hint="default"/>
          <w:sz w:val="18"/>
          <w:szCs w:val="18"/>
        </w:rPr>
      </w:pPr>
    </w:p>
    <w:p w14:paraId="78924B70">
      <w:pPr>
        <w:spacing w:beforeLines="0" w:afterLines="0"/>
        <w:jc w:val="both"/>
        <w:rPr>
          <w:rFonts w:hint="default"/>
          <w:b/>
          <w:smallCaps/>
          <w:sz w:val="18"/>
          <w:szCs w:val="18"/>
          <w:u w:val="single"/>
        </w:rPr>
      </w:pPr>
      <w:r>
        <w:rPr>
          <w:rFonts w:hint="default"/>
          <w:sz w:val="18"/>
          <w:szCs w:val="18"/>
        </w:rPr>
        <w:t xml:space="preserve">Queda entendido que </w:t>
      </w:r>
      <w:r>
        <w:rPr>
          <w:rFonts w:hint="default"/>
          <w:b/>
          <w:sz w:val="18"/>
          <w:szCs w:val="18"/>
          <w:lang/>
        </w:rPr>
        <w:t>LA EMPRESA</w:t>
      </w:r>
      <w:r>
        <w:rPr>
          <w:rFonts w:hint="default"/>
          <w:sz w:val="18"/>
          <w:szCs w:val="18"/>
        </w:rPr>
        <w:t xml:space="preserve"> no está obligada a dar aviso alguno adicional referente al término del presente contrato, operando su extinción en la fecha de su vencimiento conforme la cláusula tercera, oportunidad en la cual se abonará al </w:t>
      </w:r>
      <w:r>
        <w:rPr>
          <w:rFonts w:hint="default"/>
          <w:b/>
          <w:sz w:val="18"/>
          <w:szCs w:val="18"/>
        </w:rPr>
        <w:t xml:space="preserve">TRABAJADOR (A) </w:t>
      </w:r>
      <w:r>
        <w:rPr>
          <w:rFonts w:hint="default"/>
          <w:sz w:val="18"/>
          <w:szCs w:val="18"/>
        </w:rPr>
        <w:t>los beneficios sociales que le pudieran corresponder de acuerdo con Ley.</w:t>
      </w:r>
    </w:p>
    <w:p w14:paraId="1B96C808">
      <w:pPr>
        <w:keepNext/>
        <w:spacing w:beforeLines="0" w:afterLines="0"/>
        <w:jc w:val="both"/>
        <w:outlineLvl w:val="2"/>
        <w:rPr>
          <w:rFonts w:hint="default"/>
          <w:sz w:val="18"/>
          <w:szCs w:val="18"/>
        </w:rPr>
      </w:pPr>
    </w:p>
    <w:p w14:paraId="00D9C3BD">
      <w:pPr>
        <w:keepNext/>
        <w:spacing w:beforeLines="0" w:afterLines="0"/>
        <w:jc w:val="both"/>
        <w:outlineLvl w:val="2"/>
        <w:rPr>
          <w:rFonts w:hint="default"/>
          <w:smallCaps/>
          <w:sz w:val="18"/>
          <w:szCs w:val="18"/>
          <w:lang/>
        </w:rPr>
      </w:pPr>
      <w:r>
        <w:rPr>
          <w:rFonts w:hint="default"/>
          <w:b/>
          <w:smallCaps/>
          <w:sz w:val="18"/>
          <w:szCs w:val="18"/>
          <w:u w:val="single"/>
          <w:lang/>
        </w:rPr>
        <w:t>CUARTA</w:t>
      </w:r>
      <w:r>
        <w:rPr>
          <w:rFonts w:hint="default"/>
          <w:b/>
          <w:smallCaps/>
          <w:sz w:val="18"/>
          <w:szCs w:val="18"/>
          <w:lang/>
        </w:rPr>
        <w:t>.</w:t>
      </w:r>
      <w:r>
        <w:rPr>
          <w:rFonts w:hint="default"/>
          <w:b/>
          <w:sz w:val="18"/>
          <w:szCs w:val="18"/>
          <w:lang/>
        </w:rPr>
        <w:t xml:space="preserve"> -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laborará en una jornada laboral máxima de cuarenta y ocho (48) horas semanales, </w:t>
      </w:r>
      <w:r>
        <w:rPr>
          <w:rFonts w:hint="default"/>
          <w:color w:val="000000"/>
          <w:sz w:val="18"/>
          <w:szCs w:val="18"/>
        </w:rPr>
        <w:t xml:space="preserve">en el horario que indique </w:t>
      </w:r>
      <w:r>
        <w:rPr>
          <w:rFonts w:hint="default"/>
          <w:b/>
          <w:color w:val="000000"/>
          <w:sz w:val="18"/>
          <w:szCs w:val="18"/>
        </w:rPr>
        <w:t>LA EMPRESA</w:t>
      </w:r>
      <w:r>
        <w:rPr>
          <w:rFonts w:hint="default"/>
          <w:color w:val="000000"/>
          <w:sz w:val="18"/>
          <w:szCs w:val="18"/>
        </w:rPr>
        <w:t xml:space="preserve"> según sus requerimientos, </w:t>
      </w:r>
      <w:r>
        <w:rPr>
          <w:rFonts w:hint="default"/>
          <w:sz w:val="18"/>
          <w:szCs w:val="18"/>
        </w:rPr>
        <w:t>no superando el límite máximo previsto en el artículo 1° del Texto Único Ordenado del Decreto Legislativo N° 854, Ley de Jornada de Trabajo, Horario y Trabajo en Sobretiempo, aprobado por Decreto Supremo N° 007-2002-TR; y, el artículo 1° del Decreto Supremo N° 004-2006-TR, norma que dicta disposiciones sobre el registro de control de asistencia y de salida en el régimen laboral de la actividad privada.</w:t>
      </w:r>
    </w:p>
    <w:p w14:paraId="6A842644">
      <w:pPr>
        <w:keepNext/>
        <w:spacing w:beforeLines="0" w:afterLines="0"/>
        <w:jc w:val="both"/>
        <w:outlineLvl w:val="2"/>
        <w:rPr>
          <w:rFonts w:hint="default"/>
          <w:smallCaps/>
          <w:sz w:val="18"/>
          <w:szCs w:val="18"/>
          <w:lang/>
        </w:rPr>
      </w:pPr>
    </w:p>
    <w:p w14:paraId="5B7545E6">
      <w:pPr>
        <w:keepNext/>
        <w:spacing w:beforeLines="0" w:afterLines="0"/>
        <w:jc w:val="both"/>
        <w:outlineLvl w:val="2"/>
        <w:rPr>
          <w:rFonts w:hint="default"/>
          <w:sz w:val="18"/>
          <w:szCs w:val="18"/>
        </w:rPr>
      </w:pPr>
      <w:r>
        <w:rPr>
          <w:rFonts w:hint="default"/>
          <w:sz w:val="18"/>
          <w:szCs w:val="18"/>
        </w:rPr>
        <w:t xml:space="preserve">Las ausencias injustificadas y tardanzas por parte de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implican la pérdida de la remuneración proporcional a la duración de dicha ausencia o tardanza, sin perjuicio del ejercicio de las facultades disciplinarias propias de </w:t>
      </w:r>
      <w:r>
        <w:rPr>
          <w:rFonts w:hint="default"/>
          <w:b/>
          <w:sz w:val="18"/>
          <w:szCs w:val="18"/>
        </w:rPr>
        <w:t xml:space="preserve">LA </w:t>
      </w:r>
      <w:r>
        <w:rPr>
          <w:rFonts w:hint="default"/>
          <w:b/>
          <w:color w:val="000000"/>
          <w:sz w:val="18"/>
          <w:szCs w:val="18"/>
        </w:rPr>
        <w:t>EMPRESA</w:t>
      </w:r>
      <w:r>
        <w:rPr>
          <w:rFonts w:hint="default"/>
          <w:sz w:val="18"/>
          <w:szCs w:val="18"/>
        </w:rPr>
        <w:t xml:space="preserve"> previstas en las normas laborales y en las normas internas de este último.</w:t>
      </w:r>
    </w:p>
    <w:p w14:paraId="586FA3E8">
      <w:pPr>
        <w:keepNext/>
        <w:spacing w:beforeLines="0" w:afterLines="0"/>
        <w:jc w:val="both"/>
        <w:outlineLvl w:val="2"/>
        <w:rPr>
          <w:rFonts w:hint="default"/>
          <w:sz w:val="18"/>
          <w:szCs w:val="18"/>
        </w:rPr>
      </w:pPr>
    </w:p>
    <w:p w14:paraId="7D4421A1">
      <w:pPr>
        <w:keepNext/>
        <w:spacing w:beforeLines="0" w:afterLines="0"/>
        <w:jc w:val="both"/>
        <w:outlineLvl w:val="2"/>
        <w:rPr>
          <w:rFonts w:hint="default"/>
          <w:smallCaps/>
          <w:sz w:val="18"/>
          <w:szCs w:val="18"/>
          <w:lang/>
        </w:rPr>
      </w:pPr>
      <w:r>
        <w:rPr>
          <w:rFonts w:hint="default"/>
          <w:sz w:val="18"/>
          <w:szCs w:val="18"/>
        </w:rPr>
        <w:t xml:space="preserve">Asimismo,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deberá prestar sus servicios en el horario señalado por </w:t>
      </w:r>
      <w:r>
        <w:rPr>
          <w:rFonts w:hint="default"/>
          <w:b/>
          <w:sz w:val="18"/>
          <w:szCs w:val="18"/>
        </w:rPr>
        <w:t>LA EMPRESA</w:t>
      </w:r>
      <w:r>
        <w:rPr>
          <w:rFonts w:hint="default"/>
          <w:sz w:val="18"/>
          <w:szCs w:val="18"/>
        </w:rPr>
        <w:t xml:space="preserve">, teniendo un refrigerio no menor de 45 minutos, </w:t>
      </w:r>
      <w:r>
        <w:rPr>
          <w:rFonts w:hint="default"/>
          <w:sz w:val="18"/>
          <w:szCs w:val="18"/>
          <w:lang/>
        </w:rPr>
        <w:t>el mismo que no es computable para efectos de la citada jornada.</w:t>
      </w:r>
    </w:p>
    <w:p w14:paraId="6388311D">
      <w:pPr>
        <w:keepNext/>
        <w:spacing w:beforeLines="0" w:afterLines="0"/>
        <w:jc w:val="both"/>
        <w:outlineLvl w:val="2"/>
        <w:rPr>
          <w:rFonts w:hint="default"/>
          <w:sz w:val="18"/>
          <w:szCs w:val="18"/>
          <w:lang/>
        </w:rPr>
      </w:pPr>
    </w:p>
    <w:p w14:paraId="6C381B14">
      <w:pPr>
        <w:widowControl w:val="0"/>
        <w:suppressAutoHyphens/>
        <w:spacing w:beforeLines="0" w:afterLines="0"/>
        <w:jc w:val="both"/>
        <w:rPr>
          <w:rFonts w:hint="default"/>
          <w:b/>
          <w:sz w:val="18"/>
          <w:szCs w:val="18"/>
          <w:lang w:val="es-MX" w:eastAsia="ar-SA"/>
        </w:rPr>
      </w:pPr>
      <w:r>
        <w:rPr>
          <w:rFonts w:hint="default"/>
          <w:sz w:val="18"/>
          <w:szCs w:val="18"/>
          <w:lang w:eastAsia="ar-SA"/>
        </w:rPr>
        <w:t xml:space="preserve">El </w:t>
      </w:r>
      <w:r>
        <w:rPr>
          <w:rFonts w:hint="default"/>
          <w:sz w:val="18"/>
          <w:szCs w:val="18"/>
          <w:lang w:val="es-MX" w:eastAsia="ar-SA"/>
        </w:rPr>
        <w:t xml:space="preserve">día de descanso semanal obligatorio del </w:t>
      </w:r>
      <w:r>
        <w:rPr>
          <w:rFonts w:hint="default"/>
          <w:b/>
          <w:sz w:val="18"/>
          <w:szCs w:val="18"/>
          <w:lang w:val="es-MX" w:eastAsia="ar-SA"/>
        </w:rPr>
        <w:t>TRABAJADOR (A)</w:t>
      </w:r>
      <w:r>
        <w:rPr>
          <w:rFonts w:hint="default"/>
          <w:sz w:val="18"/>
          <w:szCs w:val="18"/>
          <w:lang w:val="es-MX" w:eastAsia="ar-SA"/>
        </w:rPr>
        <w:t xml:space="preserve"> será fijado por </w:t>
      </w:r>
      <w:r>
        <w:rPr>
          <w:rFonts w:hint="default"/>
          <w:b/>
          <w:sz w:val="18"/>
          <w:szCs w:val="18"/>
          <w:lang w:val="es-MX" w:eastAsia="ar-SA"/>
        </w:rPr>
        <w:t>LA EMPRESA</w:t>
      </w:r>
      <w:r>
        <w:rPr>
          <w:rFonts w:hint="default"/>
          <w:sz w:val="18"/>
          <w:szCs w:val="18"/>
          <w:lang w:val="es-MX" w:eastAsia="ar-SA"/>
        </w:rPr>
        <w:t>, de acuerdo con sus necesidades de administración.</w:t>
      </w:r>
    </w:p>
    <w:p w14:paraId="35DEE064">
      <w:pPr>
        <w:keepNext/>
        <w:spacing w:beforeLines="0" w:afterLines="0"/>
        <w:jc w:val="both"/>
        <w:outlineLvl w:val="2"/>
        <w:rPr>
          <w:rFonts w:hint="default"/>
          <w:sz w:val="18"/>
          <w:szCs w:val="18"/>
          <w:lang w:val="es-MX"/>
        </w:rPr>
      </w:pPr>
    </w:p>
    <w:p w14:paraId="1DE51A56">
      <w:pPr>
        <w:spacing w:beforeLines="0" w:afterLines="0"/>
        <w:jc w:val="both"/>
        <w:rPr>
          <w:rFonts w:hint="default"/>
          <w:sz w:val="18"/>
          <w:szCs w:val="18"/>
          <w:lang/>
        </w:rPr>
      </w:pPr>
      <w:r>
        <w:rPr>
          <w:rFonts w:hint="default"/>
          <w:sz w:val="18"/>
          <w:szCs w:val="18"/>
          <w:lang/>
        </w:rPr>
        <w:t xml:space="preserve">En uso de sus facultades directrices, </w:t>
      </w:r>
      <w:r>
        <w:rPr>
          <w:rFonts w:hint="default"/>
          <w:b/>
          <w:sz w:val="18"/>
          <w:szCs w:val="18"/>
          <w:lang/>
        </w:rPr>
        <w:t xml:space="preserve">LA EMPRESA </w:t>
      </w:r>
      <w:r>
        <w:rPr>
          <w:rFonts w:hint="default"/>
          <w:sz w:val="18"/>
          <w:szCs w:val="18"/>
          <w:lang/>
        </w:rPr>
        <w:t>está facultada a efectuar modificaciones razonables en la jornada de trabajo, de acuerdo con sus necesidades operativas, sin que dichas variaciones signifiquen menoscabo de categoría y/o remuneración.</w:t>
      </w:r>
    </w:p>
    <w:p w14:paraId="5A6B65C0">
      <w:pPr>
        <w:spacing w:beforeLines="0" w:afterLines="0"/>
        <w:ind w:left="705" w:hanging="705"/>
        <w:jc w:val="both"/>
        <w:rPr>
          <w:rFonts w:hint="default"/>
          <w:sz w:val="18"/>
          <w:szCs w:val="18"/>
          <w:lang/>
        </w:rPr>
      </w:pPr>
    </w:p>
    <w:p w14:paraId="5D40D755">
      <w:pPr>
        <w:spacing w:beforeLines="0" w:afterLines="0"/>
        <w:jc w:val="both"/>
        <w:rPr>
          <w:rFonts w:hint="default"/>
          <w:b/>
          <w:smallCaps/>
          <w:sz w:val="18"/>
          <w:szCs w:val="18"/>
          <w:u w:val="single"/>
        </w:rPr>
      </w:pPr>
      <w:r>
        <w:rPr>
          <w:rFonts w:hint="default"/>
          <w:b/>
          <w:smallCaps/>
          <w:sz w:val="18"/>
          <w:szCs w:val="18"/>
          <w:u w:val="single"/>
        </w:rPr>
        <w:t>QUINTA</w:t>
      </w:r>
      <w:r>
        <w:rPr>
          <w:rFonts w:hint="default"/>
          <w:b/>
          <w:smallCaps/>
          <w:sz w:val="18"/>
          <w:szCs w:val="18"/>
        </w:rPr>
        <w:t xml:space="preserve">. -  </w:t>
      </w:r>
      <w:r>
        <w:rPr>
          <w:rFonts w:hint="default"/>
          <w:sz w:val="18"/>
          <w:szCs w:val="18"/>
        </w:rPr>
        <w:t>En caso de renuncia o retiro voluntario, el Trabajador se obliga a comunicar su decisión por escrito con treinta (30) días de anticipación. La Empresa podrá exonerarlo de éste plazo por propia iniciativa o a pedido de parte del Trabajador. En este último caso, la solicitud se entenderá aceptada si no es rechazada por escrito dentro del tercer día de presentada.</w:t>
      </w:r>
    </w:p>
    <w:p w14:paraId="795FDAA1">
      <w:pPr>
        <w:autoSpaceDE w:val="0"/>
        <w:autoSpaceDN w:val="0"/>
        <w:adjustRightInd w:val="0"/>
        <w:spacing w:beforeLines="0" w:afterLines="0"/>
        <w:jc w:val="both"/>
        <w:rPr>
          <w:rFonts w:hint="default"/>
          <w:sz w:val="18"/>
          <w:szCs w:val="18"/>
        </w:rPr>
      </w:pPr>
    </w:p>
    <w:p w14:paraId="13CFBC0C">
      <w:pPr>
        <w:autoSpaceDE w:val="0"/>
        <w:autoSpaceDN w:val="0"/>
        <w:adjustRightInd w:val="0"/>
        <w:spacing w:beforeLines="0" w:afterLines="0"/>
        <w:jc w:val="both"/>
        <w:rPr>
          <w:rFonts w:hint="default"/>
          <w:sz w:val="18"/>
          <w:szCs w:val="18"/>
        </w:rPr>
      </w:pPr>
      <w:r>
        <w:rPr>
          <w:rFonts w:hint="default"/>
          <w:sz w:val="18"/>
          <w:szCs w:val="18"/>
        </w:rPr>
        <w:t>La Empresa podrá dar por concluido el vínculo laboral con el Trabajador en caso de que incurra en cualquiera de las causas justas de despido, señaladas en el Texto Único Ordenado del Decreto Legislativo N° 728, Ley de Productividad y Competitividad Laboral, aprobado por el Decreto Supremo N° 003-97-TR, incluyendo las faltas graves establecidas en el artículo 25° del acotado dispositivo legal.</w:t>
      </w:r>
    </w:p>
    <w:p w14:paraId="47B101CA">
      <w:pPr>
        <w:autoSpaceDE w:val="0"/>
        <w:autoSpaceDN w:val="0"/>
        <w:adjustRightInd w:val="0"/>
        <w:spacing w:beforeLines="0" w:afterLines="0"/>
        <w:jc w:val="both"/>
        <w:rPr>
          <w:rFonts w:hint="default"/>
          <w:sz w:val="18"/>
          <w:szCs w:val="18"/>
        </w:rPr>
      </w:pPr>
    </w:p>
    <w:p w14:paraId="78FD984A">
      <w:pPr>
        <w:autoSpaceDE w:val="0"/>
        <w:autoSpaceDN w:val="0"/>
        <w:adjustRightInd w:val="0"/>
        <w:spacing w:beforeLines="0" w:afterLines="0"/>
        <w:jc w:val="both"/>
        <w:rPr>
          <w:rFonts w:hint="default"/>
          <w:sz w:val="18"/>
          <w:szCs w:val="18"/>
        </w:rPr>
      </w:pPr>
      <w:r>
        <w:rPr>
          <w:rFonts w:hint="default"/>
          <w:sz w:val="18"/>
          <w:szCs w:val="18"/>
        </w:rPr>
        <w:t>Sin perjuicio de lo expuesto precedentemente, el presente contrato, podrá igualmente extinguirse por cualesquiera las causales señaladas en el artículo 16° de la acotada norma legal.</w:t>
      </w:r>
    </w:p>
    <w:p w14:paraId="450817E7">
      <w:pPr>
        <w:autoSpaceDE w:val="0"/>
        <w:autoSpaceDN w:val="0"/>
        <w:adjustRightInd w:val="0"/>
        <w:spacing w:beforeLines="0" w:afterLines="0"/>
        <w:jc w:val="both"/>
        <w:rPr>
          <w:rFonts w:hint="default"/>
          <w:sz w:val="18"/>
          <w:szCs w:val="18"/>
        </w:rPr>
      </w:pPr>
      <w:r>
        <w:rPr>
          <w:rFonts w:hint="default"/>
          <w:sz w:val="18"/>
          <w:szCs w:val="18"/>
        </w:rPr>
        <w:t xml:space="preserve">En todos estos casos,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tendrá derecho a los beneficios sociales que por ley le correspondan.  </w:t>
      </w:r>
    </w:p>
    <w:p w14:paraId="5425C226">
      <w:pPr>
        <w:keepNext/>
        <w:suppressAutoHyphens/>
        <w:spacing w:beforeLines="0" w:afterLines="0"/>
        <w:jc w:val="both"/>
        <w:rPr>
          <w:rFonts w:hint="default"/>
          <w:sz w:val="18"/>
          <w:szCs w:val="18"/>
          <w:lang w:eastAsia="ar-SA"/>
        </w:rPr>
      </w:pPr>
    </w:p>
    <w:p w14:paraId="51391821">
      <w:pPr>
        <w:spacing w:beforeLines="0" w:afterLines="0"/>
        <w:jc w:val="both"/>
        <w:rPr>
          <w:rFonts w:hint="default"/>
          <w:b/>
          <w:smallCaps/>
          <w:sz w:val="18"/>
          <w:szCs w:val="18"/>
          <w:u w:val="single"/>
        </w:rPr>
      </w:pPr>
      <w:r>
        <w:rPr>
          <w:rFonts w:hint="default"/>
          <w:b/>
          <w:smallCaps/>
          <w:sz w:val="18"/>
          <w:szCs w:val="18"/>
          <w:u w:val="single"/>
          <w:lang/>
        </w:rPr>
        <w:t>SEXTA</w:t>
      </w:r>
      <w:r>
        <w:rPr>
          <w:rFonts w:hint="default"/>
          <w:b/>
          <w:smallCaps/>
          <w:sz w:val="18"/>
          <w:szCs w:val="18"/>
        </w:rPr>
        <w:t xml:space="preserve">. - </w:t>
      </w:r>
      <w:r>
        <w:rPr>
          <w:rFonts w:hint="default"/>
          <w:b/>
          <w:smallCaps/>
          <w:sz w:val="18"/>
          <w:szCs w:val="18"/>
          <w:lang/>
        </w:rPr>
        <w:t>LA</w:t>
      </w:r>
      <w:r>
        <w:rPr>
          <w:rFonts w:hint="default"/>
          <w:b/>
          <w:sz w:val="18"/>
          <w:szCs w:val="18"/>
          <w:lang/>
        </w:rPr>
        <w:t xml:space="preserve"> EMPRESA</w:t>
      </w:r>
      <w:r>
        <w:rPr>
          <w:rFonts w:hint="default"/>
          <w:sz w:val="18"/>
          <w:szCs w:val="18"/>
        </w:rPr>
        <w:t xml:space="preserve"> conviene en abonar al </w:t>
      </w:r>
      <w:r>
        <w:rPr>
          <w:rFonts w:hint="default"/>
          <w:b/>
          <w:sz w:val="18"/>
          <w:szCs w:val="18"/>
        </w:rPr>
        <w:t>TRABAJADOR (A)</w:t>
      </w:r>
      <w:r>
        <w:rPr>
          <w:rFonts w:hint="default"/>
          <w:sz w:val="18"/>
          <w:szCs w:val="18"/>
        </w:rPr>
        <w:t xml:space="preserve"> en contraprestación por los servicios prestados, una remuneración bruta mensual ascendente a </w:t>
      </w:r>
      <w:r>
        <w:rPr>
          <w:rFonts w:hint="default"/>
          <w:b/>
          <w:sz w:val="18"/>
          <w:szCs w:val="18"/>
        </w:rPr>
        <w:t>S/</w:t>
      </w:r>
      <w:bookmarkStart w:id="11" w:name="SALARIONUMERO"/>
      <w:bookmarkEnd w:id="11"/>
      <w:r>
        <w:rPr>
          <w:rFonts w:hint="default"/>
          <w:b/>
          <w:sz w:val="18"/>
          <w:szCs w:val="18"/>
          <w:lang w:val="es-MX"/>
        </w:rPr>
        <w:t>{{ sueldo }}</w:t>
      </w:r>
      <w:r>
        <w:rPr>
          <w:rFonts w:hint="default"/>
          <w:b/>
          <w:sz w:val="18"/>
          <w:szCs w:val="18"/>
        </w:rPr>
        <w:t xml:space="preserve"> (</w:t>
      </w:r>
      <w:bookmarkStart w:id="12" w:name="SALARIO"/>
      <w:bookmarkEnd w:id="12"/>
      <w:r>
        <w:rPr>
          <w:rFonts w:hint="default"/>
          <w:b/>
          <w:sz w:val="18"/>
          <w:szCs w:val="18"/>
          <w:lang w:val="es-MX"/>
        </w:rPr>
        <w:t>{{ sueldo_letras }}</w:t>
      </w:r>
      <w:r>
        <w:rPr>
          <w:rFonts w:hint="default"/>
          <w:b/>
          <w:sz w:val="18"/>
          <w:szCs w:val="18"/>
        </w:rPr>
        <w:t>),</w:t>
      </w:r>
      <w:r>
        <w:rPr>
          <w:rFonts w:hint="default"/>
          <w:sz w:val="18"/>
          <w:szCs w:val="18"/>
        </w:rPr>
        <w:t xml:space="preserve"> durante el tiempo de duración de la relación laboral.</w:t>
      </w:r>
    </w:p>
    <w:p w14:paraId="74336EA6">
      <w:pPr>
        <w:spacing w:beforeLines="0" w:afterLines="0"/>
        <w:ind w:right="-1"/>
        <w:jc w:val="both"/>
        <w:rPr>
          <w:rFonts w:hint="default"/>
          <w:b/>
          <w:sz w:val="18"/>
          <w:szCs w:val="18"/>
        </w:rPr>
      </w:pPr>
    </w:p>
    <w:p w14:paraId="07507DE6">
      <w:pPr>
        <w:spacing w:beforeLines="0" w:afterLines="0"/>
        <w:ind w:right="-1"/>
        <w:jc w:val="both"/>
        <w:rPr>
          <w:rFonts w:hint="default"/>
          <w:b/>
          <w:sz w:val="18"/>
          <w:szCs w:val="18"/>
        </w:rPr>
      </w:pPr>
      <w:r>
        <w:rPr>
          <w:rFonts w:hint="default"/>
          <w:b/>
          <w:smallCaps/>
          <w:sz w:val="18"/>
          <w:szCs w:val="18"/>
          <w:lang/>
        </w:rPr>
        <w:t>LA</w:t>
      </w:r>
      <w:r>
        <w:rPr>
          <w:rFonts w:hint="default"/>
          <w:b/>
          <w:sz w:val="18"/>
          <w:szCs w:val="18"/>
          <w:lang/>
        </w:rPr>
        <w:t xml:space="preserve"> EMPRESA</w:t>
      </w:r>
      <w:r>
        <w:rPr>
          <w:rFonts w:hint="default"/>
          <w:sz w:val="18"/>
          <w:szCs w:val="18"/>
        </w:rPr>
        <w:t>, como agente de retención, efectuará los descuentos de los porcentajes legales correspondientes de la remuneración mensual y beneficios sociales del Trabajador por concepto de aportes a la Oficina Nacional Previsional (ONP) o Administradora de Fondos de Pensiones (AFP); así como las retenciones que correspondan al Impuesto a la Renta de Quinta Categoría o cualquier otro que establezca la ley aplicable.</w:t>
      </w:r>
    </w:p>
    <w:p w14:paraId="33642EBC">
      <w:pPr>
        <w:spacing w:beforeLines="0" w:afterLines="0"/>
        <w:jc w:val="both"/>
        <w:rPr>
          <w:rFonts w:hint="default"/>
          <w:b/>
          <w:sz w:val="18"/>
          <w:szCs w:val="18"/>
          <w:u w:val="single"/>
        </w:rPr>
      </w:pPr>
    </w:p>
    <w:p w14:paraId="52D10C99">
      <w:pPr>
        <w:spacing w:beforeLines="0" w:afterLines="0"/>
        <w:jc w:val="both"/>
        <w:rPr>
          <w:rFonts w:hint="default"/>
          <w:b/>
          <w:smallCaps/>
          <w:sz w:val="18"/>
          <w:szCs w:val="18"/>
        </w:rPr>
      </w:pPr>
      <w:r>
        <w:rPr>
          <w:rFonts w:hint="default"/>
          <w:b/>
          <w:smallCaps/>
          <w:sz w:val="18"/>
          <w:szCs w:val="18"/>
          <w:u w:val="single"/>
        </w:rPr>
        <w:t>SEPTIMA</w:t>
      </w:r>
      <w:r>
        <w:rPr>
          <w:rFonts w:hint="default"/>
          <w:b/>
          <w:smallCaps/>
          <w:sz w:val="18"/>
          <w:szCs w:val="18"/>
        </w:rPr>
        <w:t xml:space="preserve">. - </w:t>
      </w:r>
      <w:r>
        <w:rPr>
          <w:rFonts w:hint="default"/>
          <w:b/>
          <w:sz w:val="18"/>
          <w:szCs w:val="18"/>
        </w:rPr>
        <w:t xml:space="preserve">EL TRABAJADOR (A) </w:t>
      </w:r>
      <w:r>
        <w:rPr>
          <w:rFonts w:hint="default"/>
          <w:sz w:val="18"/>
          <w:szCs w:val="18"/>
        </w:rPr>
        <w:t xml:space="preserve">se encuentra sujeto al Régimen Laboral de la Actividad Privada y le son aplicables los derechos y beneficios previstos en la misma, siendo de aplicación lo dispuesto en el </w:t>
      </w:r>
      <w:r>
        <w:rPr>
          <w:rFonts w:hint="default"/>
          <w:color w:val="000000"/>
          <w:sz w:val="18"/>
          <w:szCs w:val="18"/>
          <w:lang/>
        </w:rPr>
        <w:t>Decreto Legislativo Nº 728, Ley de Productividad y Competitividad Laboral, cuyo Texto Único Ordenado fue aprobado por Decreto Supremo N° 003-97-TR y su Reglamento, aprobado por Decreto Supremo Nº 001-96-TR.</w:t>
      </w:r>
      <w:r>
        <w:rPr>
          <w:rFonts w:hint="default"/>
          <w:sz w:val="18"/>
          <w:szCs w:val="18"/>
          <w:u w:val="single"/>
          <w:lang/>
        </w:rPr>
        <w:t xml:space="preserve"> </w:t>
      </w:r>
    </w:p>
    <w:p w14:paraId="2DD1B795">
      <w:pPr>
        <w:autoSpaceDE w:val="0"/>
        <w:autoSpaceDN w:val="0"/>
        <w:adjustRightInd w:val="0"/>
        <w:spacing w:beforeLines="0" w:afterLines="0"/>
        <w:jc w:val="both"/>
        <w:rPr>
          <w:rFonts w:hint="default"/>
          <w:sz w:val="18"/>
          <w:szCs w:val="18"/>
        </w:rPr>
      </w:pPr>
    </w:p>
    <w:p w14:paraId="1514C4BE">
      <w:pPr>
        <w:spacing w:beforeLines="0" w:afterLines="0"/>
        <w:jc w:val="both"/>
        <w:rPr>
          <w:rFonts w:hint="default"/>
          <w:b/>
          <w:smallCaps/>
          <w:sz w:val="18"/>
          <w:szCs w:val="18"/>
          <w:u w:val="single"/>
          <w:lang/>
        </w:rPr>
      </w:pPr>
      <w:r>
        <w:rPr>
          <w:rFonts w:hint="default"/>
          <w:b/>
          <w:smallCaps/>
          <w:sz w:val="18"/>
          <w:szCs w:val="18"/>
          <w:u w:val="single"/>
          <w:lang/>
        </w:rPr>
        <w:t>OCTAVA</w:t>
      </w:r>
      <w:r>
        <w:rPr>
          <w:rFonts w:hint="default"/>
          <w:b/>
          <w:smallCaps/>
          <w:sz w:val="18"/>
          <w:szCs w:val="18"/>
          <w:lang/>
        </w:rPr>
        <w:t>. - LA</w:t>
      </w:r>
      <w:r>
        <w:rPr>
          <w:rFonts w:hint="default"/>
          <w:b/>
          <w:sz w:val="18"/>
          <w:szCs w:val="18"/>
          <w:lang/>
        </w:rPr>
        <w:t xml:space="preserve"> EMPRESA</w:t>
      </w:r>
      <w:r>
        <w:rPr>
          <w:rFonts w:hint="default"/>
          <w:sz w:val="18"/>
          <w:szCs w:val="18"/>
        </w:rPr>
        <w:t xml:space="preserve">, se obliga a inscribir al </w:t>
      </w:r>
      <w:r>
        <w:rPr>
          <w:rFonts w:hint="default"/>
          <w:b/>
          <w:sz w:val="18"/>
          <w:szCs w:val="18"/>
        </w:rPr>
        <w:t xml:space="preserve">TRABAJADOR (A) </w:t>
      </w:r>
      <w:r>
        <w:rPr>
          <w:rFonts w:hint="default"/>
          <w:sz w:val="18"/>
          <w:szCs w:val="18"/>
        </w:rPr>
        <w:t>en la Planilla de Remuneraciones, así como poner en conocimiento de la Autoridad Administrativa de Trabajo el presente contrato, para su conocimiento y registro, en cumplimiento de lo dispuesto por el artículo 73º del Texto Único Ordenado de la Ley de Productividad y Competitividad Laboral, aprobado por Decreto Supremo Nº 003-97-TR y el artículo 17 de la Ley N° 27626.</w:t>
      </w:r>
    </w:p>
    <w:p w14:paraId="3DD6D05D">
      <w:pPr>
        <w:spacing w:beforeLines="0" w:afterLines="0"/>
        <w:jc w:val="both"/>
        <w:rPr>
          <w:rFonts w:hint="default"/>
          <w:b/>
          <w:smallCaps/>
          <w:sz w:val="18"/>
          <w:szCs w:val="18"/>
          <w:u w:val="single"/>
        </w:rPr>
      </w:pPr>
    </w:p>
    <w:p w14:paraId="5F20C65C">
      <w:pPr>
        <w:spacing w:beforeLines="0" w:afterLines="0"/>
        <w:jc w:val="both"/>
        <w:rPr>
          <w:rFonts w:hint="default"/>
          <w:b/>
          <w:smallCaps/>
          <w:sz w:val="18"/>
          <w:szCs w:val="18"/>
        </w:rPr>
      </w:pPr>
      <w:r>
        <w:rPr>
          <w:rFonts w:hint="default"/>
          <w:b/>
          <w:smallCaps/>
          <w:sz w:val="18"/>
          <w:szCs w:val="18"/>
          <w:u w:val="single"/>
        </w:rPr>
        <w:t>NOVENA</w:t>
      </w:r>
      <w:r>
        <w:rPr>
          <w:rFonts w:hint="default"/>
          <w:b/>
          <w:smallCaps/>
          <w:sz w:val="18"/>
          <w:szCs w:val="18"/>
        </w:rPr>
        <w:t xml:space="preserve">. -  </w:t>
      </w:r>
      <w:r>
        <w:rPr>
          <w:rFonts w:hint="default"/>
          <w:b/>
          <w:sz w:val="18"/>
          <w:szCs w:val="18"/>
        </w:rPr>
        <w:t>EL TRABAJADOR</w:t>
      </w:r>
      <w:r>
        <w:rPr>
          <w:rFonts w:hint="default"/>
          <w:b/>
          <w:sz w:val="18"/>
          <w:szCs w:val="18"/>
          <w:lang w:val="es-PE"/>
        </w:rPr>
        <w:t>(A)</w:t>
      </w:r>
      <w:r>
        <w:rPr>
          <w:rFonts w:hint="default"/>
          <w:sz w:val="18"/>
          <w:szCs w:val="18"/>
        </w:rPr>
        <w:t xml:space="preserve"> se compromete a:</w:t>
      </w:r>
    </w:p>
    <w:p w14:paraId="0FFD61C6">
      <w:pPr>
        <w:spacing w:beforeLines="0" w:afterLines="0"/>
        <w:jc w:val="both"/>
        <w:rPr>
          <w:rFonts w:hint="default"/>
          <w:b/>
          <w:smallCaps/>
          <w:sz w:val="18"/>
          <w:szCs w:val="18"/>
        </w:rPr>
      </w:pPr>
    </w:p>
    <w:p w14:paraId="3D3054E8">
      <w:pPr>
        <w:pStyle w:val="16"/>
        <w:numPr>
          <w:ilvl w:val="0"/>
          <w:numId w:val="2"/>
        </w:numPr>
        <w:spacing w:beforeLines="0" w:after="160" w:afterLines="0" w:line="252" w:lineRule="auto"/>
        <w:jc w:val="both"/>
        <w:rPr>
          <w:rFonts w:hint="default"/>
          <w:sz w:val="18"/>
          <w:szCs w:val="18"/>
          <w:lang w:val="es-PE" w:eastAsia="en-US"/>
        </w:rPr>
      </w:pPr>
      <w:r>
        <w:rPr>
          <w:rFonts w:hint="default"/>
          <w:b/>
          <w:sz w:val="18"/>
          <w:szCs w:val="18"/>
          <w:lang w:val="es-PE"/>
        </w:rPr>
        <w:t>EL TRABAJADOR(A)</w:t>
      </w:r>
      <w:r>
        <w:rPr>
          <w:rFonts w:hint="default"/>
          <w:sz w:val="18"/>
          <w:szCs w:val="18"/>
          <w:lang w:val="es-PE"/>
        </w:rPr>
        <w:t xml:space="preserve"> se compromete a cumplir sus obligaciones con lealtad y eficiencia, aplicando para tal fin toda su experiencia y capacidad, y velando por los intereses de </w:t>
      </w:r>
      <w:r>
        <w:rPr>
          <w:rFonts w:hint="default"/>
          <w:b/>
          <w:sz w:val="18"/>
          <w:szCs w:val="18"/>
          <w:lang w:val="es-PE"/>
        </w:rPr>
        <w:t>LA EMPRESA</w:t>
      </w:r>
      <w:r>
        <w:rPr>
          <w:rFonts w:hint="default"/>
          <w:sz w:val="18"/>
          <w:szCs w:val="18"/>
          <w:lang w:val="es-PE"/>
        </w:rPr>
        <w:t>. Asimismo, deberá ejercer las funciones propias de su cargo con la mayor diligencia y responsabilidad.</w:t>
      </w:r>
    </w:p>
    <w:p w14:paraId="2FF318D3">
      <w:pPr>
        <w:pStyle w:val="16"/>
        <w:numPr>
          <w:ilvl w:val="0"/>
          <w:numId w:val="2"/>
        </w:numPr>
        <w:spacing w:beforeLines="0" w:after="160" w:afterLines="0" w:line="252" w:lineRule="auto"/>
        <w:jc w:val="both"/>
        <w:rPr>
          <w:rFonts w:hint="default"/>
          <w:sz w:val="18"/>
          <w:szCs w:val="18"/>
          <w:lang w:val="es-PE" w:eastAsia="en-US"/>
        </w:rPr>
      </w:pPr>
      <w:r>
        <w:rPr>
          <w:rFonts w:hint="default"/>
          <w:b/>
          <w:sz w:val="18"/>
          <w:szCs w:val="18"/>
          <w:lang w:val="es-PE"/>
        </w:rPr>
        <w:t>EL TRABAJADOR(A)</w:t>
      </w:r>
      <w:r>
        <w:rPr>
          <w:rFonts w:hint="default"/>
          <w:sz w:val="18"/>
          <w:szCs w:val="18"/>
          <w:lang w:val="es-PE"/>
        </w:rPr>
        <w:t xml:space="preserve"> Mantener en secreto toda información que llegue a su conocimiento en relación con los negocios de </w:t>
      </w:r>
      <w:r>
        <w:rPr>
          <w:rFonts w:hint="default"/>
          <w:b/>
          <w:sz w:val="18"/>
          <w:szCs w:val="18"/>
          <w:lang w:val="es-PE"/>
        </w:rPr>
        <w:t>LA EMPRESA</w:t>
      </w:r>
      <w:r>
        <w:rPr>
          <w:rFonts w:hint="default"/>
          <w:sz w:val="18"/>
          <w:szCs w:val="18"/>
          <w:lang w:val="es-PE"/>
        </w:rPr>
        <w:t xml:space="preserve"> y/o clientes. De forma especial se obliga a guardar la más absoluta confidencialidad de la información económica, financiera y empresarial de </w:t>
      </w:r>
      <w:r>
        <w:rPr>
          <w:rFonts w:hint="default"/>
          <w:b/>
          <w:sz w:val="18"/>
          <w:szCs w:val="18"/>
          <w:lang w:val="es-PE"/>
        </w:rPr>
        <w:t xml:space="preserve">LA EMPRESA </w:t>
      </w:r>
      <w:r>
        <w:rPr>
          <w:rFonts w:hint="default"/>
          <w:sz w:val="18"/>
          <w:szCs w:val="18"/>
          <w:lang w:val="es-PE"/>
        </w:rPr>
        <w:t>que obtenga en el ejercicio de su función. Esta obligación subsistirá aun después de terminada la relación laboral y su incumplimiento genera la correspondiente responsabilidad por daños y perjuicios, sin desmedro de la persecución penal por el delito previsto en el artículo 165 del Código Penal.</w:t>
      </w:r>
    </w:p>
    <w:p w14:paraId="6591E0C7">
      <w:pPr>
        <w:pStyle w:val="16"/>
        <w:numPr>
          <w:ilvl w:val="0"/>
          <w:numId w:val="2"/>
        </w:numPr>
        <w:spacing w:beforeLines="0" w:after="160" w:afterLines="0" w:line="252" w:lineRule="auto"/>
        <w:jc w:val="both"/>
        <w:rPr>
          <w:rFonts w:hint="default"/>
          <w:sz w:val="18"/>
          <w:szCs w:val="18"/>
          <w:lang w:val="es-PE" w:eastAsia="en-US"/>
        </w:rPr>
      </w:pPr>
      <w:r>
        <w:rPr>
          <w:rFonts w:hint="default"/>
          <w:b/>
          <w:sz w:val="18"/>
          <w:szCs w:val="18"/>
          <w:lang w:val="es-PE"/>
        </w:rPr>
        <w:t>EL TRABAJADOR(A)</w:t>
      </w:r>
      <w:r>
        <w:rPr>
          <w:rFonts w:hint="default"/>
          <w:sz w:val="18"/>
          <w:szCs w:val="18"/>
          <w:lang w:val="es-PE"/>
        </w:rPr>
        <w:t xml:space="preserve"> se compromete a cumplir un pacto de exclusividad laboral, por el cual se compromete a no prestar sus servicios profesionales, remunerados o no, a ninguna otra persona natural o jurídica, ya sea en el mismo o distinto sector, directa o indirectamente, durante la vigencia del presente contrato y durante su jornada laboral. Este compromiso de exclusividad tendrá un alcance geográfico ilimitado, sin importar la modalidad de prestación; ya sea presencial, semi presencial, virtual, semi virtual, hibrido y/o una mezcla de estas. Esto con el objetivo de asegurar que el trabajador pueda concentrar durante su jornada laboral sus esfuerzos en los intereses de la Empresa y no desarrollar competencias que puedan perjudicarla.</w:t>
      </w:r>
    </w:p>
    <w:p w14:paraId="47901872">
      <w:pPr>
        <w:pStyle w:val="16"/>
        <w:numPr>
          <w:ilvl w:val="0"/>
          <w:numId w:val="2"/>
        </w:numPr>
        <w:spacing w:beforeLines="0" w:after="160" w:afterLines="0" w:line="252" w:lineRule="auto"/>
        <w:jc w:val="both"/>
        <w:rPr>
          <w:rFonts w:hint="default"/>
          <w:sz w:val="18"/>
          <w:szCs w:val="18"/>
          <w:lang w:val="es-PE" w:eastAsia="en-US"/>
        </w:rPr>
      </w:pPr>
      <w:bookmarkStart w:id="13" w:name="_Hlk208318545"/>
      <w:r>
        <w:rPr>
          <w:rFonts w:hint="default"/>
          <w:b/>
          <w:sz w:val="18"/>
          <w:szCs w:val="18"/>
          <w:lang w:val="es-PE"/>
        </w:rPr>
        <w:t>EL TRABAJADOR(A)</w:t>
      </w:r>
      <w:r>
        <w:rPr>
          <w:rFonts w:hint="default"/>
          <w:sz w:val="18"/>
          <w:szCs w:val="18"/>
          <w:lang w:val="es-PE"/>
        </w:rPr>
        <w:t xml:space="preserve"> se compromete a mantener un ambiente de trabajo basado en la cortesía, el respeto y la buena educación, practique la cortesía, fomente la empatía y la consideración, colabore y coopere, se comuníquese de forma respetuosa, sea un modelo de conducta, mantenga la limpieza del espacio compartido, etc.</w:t>
      </w:r>
      <w:bookmarkEnd w:id="13"/>
    </w:p>
    <w:p w14:paraId="6ECCF429">
      <w:pPr>
        <w:spacing w:beforeLines="0" w:afterLines="0"/>
        <w:jc w:val="both"/>
        <w:rPr>
          <w:rFonts w:hint="default"/>
          <w:b/>
          <w:sz w:val="18"/>
          <w:szCs w:val="18"/>
        </w:rPr>
      </w:pPr>
      <w:r>
        <w:rPr>
          <w:rFonts w:hint="default"/>
          <w:b/>
          <w:smallCaps/>
          <w:sz w:val="18"/>
          <w:szCs w:val="18"/>
          <w:u w:val="single"/>
        </w:rPr>
        <w:t>DÉCIMA</w:t>
      </w:r>
      <w:r>
        <w:rPr>
          <w:rFonts w:hint="default"/>
          <w:b/>
          <w:smallCaps/>
          <w:sz w:val="18"/>
          <w:szCs w:val="18"/>
        </w:rPr>
        <w:t xml:space="preserve">. -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se compromete a cumplir todas las disposiciones y recomendaciones que en materia de seguridad y salud en el trabajo dicte </w:t>
      </w:r>
      <w:r>
        <w:rPr>
          <w:rFonts w:hint="default"/>
          <w:b/>
          <w:sz w:val="18"/>
          <w:szCs w:val="18"/>
        </w:rPr>
        <w:t xml:space="preserve">LA EMPRESA </w:t>
      </w:r>
      <w:r>
        <w:rPr>
          <w:rFonts w:hint="default"/>
          <w:sz w:val="18"/>
          <w:szCs w:val="18"/>
        </w:rPr>
        <w:t>con sujeción a Ley, a fin de preservar la vida, seguridad y salud del</w:t>
      </w:r>
      <w:r>
        <w:rPr>
          <w:rFonts w:hint="default"/>
          <w:b/>
          <w:sz w:val="18"/>
          <w:szCs w:val="18"/>
        </w:rPr>
        <w:t xml:space="preserve"> TRABAJADOR (A).</w:t>
      </w:r>
    </w:p>
    <w:p w14:paraId="62164047">
      <w:pPr>
        <w:spacing w:beforeLines="0" w:afterLines="0"/>
        <w:jc w:val="both"/>
        <w:rPr>
          <w:rFonts w:hint="default"/>
          <w:b/>
          <w:sz w:val="18"/>
          <w:szCs w:val="18"/>
        </w:rPr>
      </w:pPr>
    </w:p>
    <w:p w14:paraId="4257F4B0">
      <w:pPr>
        <w:spacing w:beforeLines="0" w:afterLines="0"/>
        <w:jc w:val="both"/>
        <w:rPr>
          <w:rFonts w:hint="default"/>
          <w:sz w:val="18"/>
          <w:szCs w:val="18"/>
        </w:rPr>
      </w:pPr>
      <w:r>
        <w:rPr>
          <w:rFonts w:hint="default"/>
          <w:sz w:val="18"/>
          <w:szCs w:val="18"/>
        </w:rPr>
        <w:t xml:space="preserve">Por consiguiente, </w:t>
      </w:r>
      <w:r>
        <w:rPr>
          <w:rFonts w:hint="default"/>
          <w:b/>
          <w:sz w:val="18"/>
          <w:szCs w:val="18"/>
        </w:rPr>
        <w:t>EL TRABAJADOR (A)</w:t>
      </w:r>
      <w:r>
        <w:rPr>
          <w:rFonts w:hint="default"/>
          <w:sz w:val="18"/>
          <w:szCs w:val="18"/>
        </w:rPr>
        <w:t xml:space="preserve"> deberá acatar todas las disposiciones previstas en el Reglamento Interno de Seguridad y Salud en el Trabajo, así como todas las normas, medidas y directivas que hayan sido establecidas por </w:t>
      </w:r>
      <w:r>
        <w:rPr>
          <w:rFonts w:hint="default"/>
          <w:b/>
          <w:sz w:val="18"/>
          <w:szCs w:val="18"/>
        </w:rPr>
        <w:t>LA EMPRESA</w:t>
      </w:r>
      <w:r>
        <w:rPr>
          <w:rFonts w:hint="default"/>
          <w:sz w:val="18"/>
          <w:szCs w:val="18"/>
        </w:rPr>
        <w:t xml:space="preserve"> en materia de seguridad, higiene y salud ocupacional.</w:t>
      </w:r>
    </w:p>
    <w:p w14:paraId="0097DAC6">
      <w:pPr>
        <w:spacing w:beforeLines="0" w:afterLines="0"/>
        <w:jc w:val="both"/>
        <w:rPr>
          <w:rFonts w:hint="default"/>
          <w:sz w:val="18"/>
          <w:szCs w:val="18"/>
        </w:rPr>
      </w:pPr>
    </w:p>
    <w:p w14:paraId="5FF51D96">
      <w:pPr>
        <w:spacing w:beforeLines="0" w:afterLines="0"/>
        <w:jc w:val="both"/>
        <w:rPr>
          <w:rFonts w:hint="default"/>
          <w:sz w:val="18"/>
          <w:szCs w:val="18"/>
        </w:rPr>
      </w:pP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que infrinja o incumpla lo antes mencionado, incurrirá en falta grave, considerándose también como falta grave los actos que pongan en peligro su vida o la de terceros y la seguridad de las instalaciones. </w:t>
      </w:r>
    </w:p>
    <w:p w14:paraId="32871F52">
      <w:pPr>
        <w:spacing w:beforeLines="0" w:afterLines="0"/>
        <w:jc w:val="both"/>
        <w:rPr>
          <w:rFonts w:hint="default"/>
          <w:sz w:val="18"/>
          <w:szCs w:val="18"/>
        </w:rPr>
      </w:pPr>
      <w:r>
        <w:rPr>
          <w:rFonts w:hint="default"/>
          <w:sz w:val="18"/>
          <w:szCs w:val="18"/>
        </w:rPr>
        <w:t xml:space="preserve">Durante el desempeño de su labor, </w:t>
      </w:r>
      <w:r>
        <w:rPr>
          <w:rFonts w:hint="default"/>
          <w:b/>
          <w:sz w:val="18"/>
          <w:szCs w:val="18"/>
          <w:lang w:eastAsia="ar-SA"/>
        </w:rPr>
        <w:t>EL TRABAJADOR (A)</w:t>
      </w:r>
      <w:r>
        <w:rPr>
          <w:rFonts w:hint="default"/>
          <w:sz w:val="18"/>
          <w:szCs w:val="18"/>
          <w:lang w:eastAsia="ar-SA"/>
        </w:rPr>
        <w:t xml:space="preserve">, </w:t>
      </w:r>
      <w:r>
        <w:rPr>
          <w:rFonts w:hint="default"/>
          <w:sz w:val="18"/>
          <w:szCs w:val="18"/>
        </w:rPr>
        <w:t>deberá poner en práctica las siguientes recomendaciones:</w:t>
      </w:r>
    </w:p>
    <w:p w14:paraId="483056E3">
      <w:pPr>
        <w:numPr>
          <w:ilvl w:val="0"/>
          <w:numId w:val="3"/>
        </w:numPr>
        <w:spacing w:beforeLines="0" w:afterLines="0"/>
        <w:jc w:val="both"/>
        <w:rPr>
          <w:rFonts w:hint="default"/>
          <w:sz w:val="18"/>
          <w:szCs w:val="18"/>
        </w:rPr>
      </w:pPr>
      <w:r>
        <w:rPr>
          <w:rFonts w:hint="default"/>
          <w:sz w:val="18"/>
          <w:szCs w:val="18"/>
        </w:rPr>
        <w:t xml:space="preserve">Protegerse a sí mismo y a sus compañeros de trabajo, contra toda clase de accidentes. Conforme a ello,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está obligado a usar los equipos de protección personal que le proporcione </w:t>
      </w:r>
      <w:r>
        <w:rPr>
          <w:rFonts w:hint="default"/>
          <w:b/>
          <w:sz w:val="18"/>
          <w:szCs w:val="18"/>
        </w:rPr>
        <w:t xml:space="preserve">LA EMPRESA, </w:t>
      </w:r>
      <w:r>
        <w:rPr>
          <w:rFonts w:hint="default"/>
          <w:sz w:val="18"/>
          <w:szCs w:val="18"/>
        </w:rPr>
        <w:t>para la realización de sus actividades laborales.</w:t>
      </w:r>
    </w:p>
    <w:p w14:paraId="7069C346">
      <w:pPr>
        <w:pStyle w:val="16"/>
        <w:numPr>
          <w:ilvl w:val="0"/>
          <w:numId w:val="3"/>
        </w:numPr>
        <w:spacing w:beforeLines="0" w:afterLines="0"/>
        <w:jc w:val="both"/>
        <w:rPr>
          <w:rFonts w:hint="default"/>
          <w:sz w:val="18"/>
          <w:szCs w:val="18"/>
        </w:rPr>
      </w:pPr>
      <w:r>
        <w:rPr>
          <w:rFonts w:hint="default"/>
          <w:sz w:val="18"/>
          <w:szCs w:val="18"/>
        </w:rPr>
        <w:t>Se deberá utilizar en todo momento la mascarilla ante la exposición de vapores de productos químicos generado durante el proceso limpieza y/o mantenimiento, polvo u otros elementos que pudiesen afectar las vías respiratorias.</w:t>
      </w:r>
    </w:p>
    <w:p w14:paraId="073741EC">
      <w:pPr>
        <w:pStyle w:val="16"/>
        <w:numPr>
          <w:ilvl w:val="0"/>
          <w:numId w:val="3"/>
        </w:numPr>
        <w:spacing w:beforeLines="0" w:after="200" w:afterLines="0"/>
        <w:jc w:val="both"/>
        <w:rPr>
          <w:rFonts w:hint="default"/>
          <w:sz w:val="18"/>
          <w:szCs w:val="18"/>
        </w:rPr>
      </w:pPr>
      <w:r>
        <w:rPr>
          <w:rFonts w:hint="default"/>
          <w:sz w:val="18"/>
          <w:szCs w:val="18"/>
        </w:rPr>
        <w:t>Antes de la utilización de cualquier producto químico, se deberá leer detenidamente su etiqueta e indicaciones de peligro y cumplir con todos los consejos de seguridad y recomendaciones que se indiquen.</w:t>
      </w:r>
    </w:p>
    <w:p w14:paraId="46422221">
      <w:pPr>
        <w:pStyle w:val="16"/>
        <w:numPr>
          <w:ilvl w:val="0"/>
          <w:numId w:val="3"/>
        </w:numPr>
        <w:spacing w:beforeLines="0" w:after="200" w:afterLines="0"/>
        <w:jc w:val="both"/>
        <w:rPr>
          <w:rFonts w:hint="default"/>
          <w:sz w:val="18"/>
          <w:szCs w:val="18"/>
        </w:rPr>
      </w:pPr>
      <w:r>
        <w:rPr>
          <w:rFonts w:hint="default"/>
          <w:sz w:val="18"/>
          <w:szCs w:val="18"/>
        </w:rPr>
        <w:t>No se deberá utilizar envases vacíos para otros propósitos. Se deberá guardar siempre los envases originales y cuando ello no sea posible, los nuevos envases se etiquetarán convenientemente indicando el nombre del producto y las recomendaciones de seguridad a adoptar.</w:t>
      </w:r>
    </w:p>
    <w:p w14:paraId="3A13C678">
      <w:pPr>
        <w:pStyle w:val="16"/>
        <w:numPr>
          <w:ilvl w:val="0"/>
          <w:numId w:val="3"/>
        </w:numPr>
        <w:spacing w:beforeLines="0" w:after="200" w:afterLines="0"/>
        <w:jc w:val="both"/>
        <w:rPr>
          <w:rFonts w:hint="default"/>
          <w:sz w:val="18"/>
          <w:szCs w:val="18"/>
        </w:rPr>
      </w:pPr>
      <w:r>
        <w:rPr>
          <w:rFonts w:hint="default"/>
          <w:sz w:val="18"/>
          <w:szCs w:val="18"/>
        </w:rPr>
        <w:t>Se deberá mantener los envases convenientemente cerrados. En caso de derrames se limpiará inmediatamente; asimismo se mantendrá alejado estos productos químicos de los alimentos y bebidas.</w:t>
      </w:r>
    </w:p>
    <w:p w14:paraId="57591D16">
      <w:pPr>
        <w:pStyle w:val="16"/>
        <w:numPr>
          <w:ilvl w:val="0"/>
          <w:numId w:val="3"/>
        </w:numPr>
        <w:spacing w:beforeLines="0" w:after="200" w:afterLines="0"/>
        <w:jc w:val="both"/>
        <w:rPr>
          <w:rFonts w:hint="default"/>
          <w:sz w:val="18"/>
          <w:szCs w:val="18"/>
        </w:rPr>
      </w:pPr>
      <w:r>
        <w:rPr>
          <w:rFonts w:hint="default"/>
          <w:sz w:val="18"/>
          <w:szCs w:val="18"/>
        </w:rPr>
        <w:t>Se deberá utilizar en todo momento los equipos de protección personal que le hayan sido indicados para evitar el contacto de los productos químicos con los ojos, manos y vías respiratorias.</w:t>
      </w:r>
    </w:p>
    <w:p w14:paraId="40734D8F">
      <w:pPr>
        <w:pStyle w:val="16"/>
        <w:numPr>
          <w:ilvl w:val="0"/>
          <w:numId w:val="3"/>
        </w:numPr>
        <w:spacing w:beforeLines="0" w:after="200" w:afterLines="0"/>
        <w:jc w:val="both"/>
        <w:rPr>
          <w:rFonts w:hint="default"/>
          <w:sz w:val="18"/>
          <w:szCs w:val="18"/>
        </w:rPr>
      </w:pPr>
      <w:r>
        <w:rPr>
          <w:rFonts w:hint="default"/>
          <w:sz w:val="18"/>
          <w:szCs w:val="18"/>
        </w:rPr>
        <w:t>Nunca se deberá probar los productos químicos ni inhalar directamente de un recipiente con vistas a su identificación.</w:t>
      </w:r>
    </w:p>
    <w:p w14:paraId="2D4EBD4A">
      <w:pPr>
        <w:pStyle w:val="16"/>
        <w:numPr>
          <w:ilvl w:val="0"/>
          <w:numId w:val="3"/>
        </w:numPr>
        <w:spacing w:beforeLines="0" w:after="200" w:afterLines="0"/>
        <w:jc w:val="both"/>
        <w:rPr>
          <w:rFonts w:hint="default"/>
          <w:sz w:val="18"/>
          <w:szCs w:val="18"/>
        </w:rPr>
      </w:pPr>
      <w:r>
        <w:rPr>
          <w:rFonts w:hint="default"/>
          <w:sz w:val="18"/>
          <w:szCs w:val="18"/>
        </w:rPr>
        <w:t>Se deberá utilizar en todo momento los guantes en caso se requiera para el cumplimiento de su labor.</w:t>
      </w:r>
    </w:p>
    <w:p w14:paraId="3A232E5D">
      <w:pPr>
        <w:pStyle w:val="16"/>
        <w:numPr>
          <w:ilvl w:val="0"/>
          <w:numId w:val="3"/>
        </w:numPr>
        <w:spacing w:beforeLines="0" w:after="200" w:afterLines="0"/>
        <w:jc w:val="both"/>
        <w:rPr>
          <w:rFonts w:hint="default"/>
          <w:sz w:val="18"/>
          <w:szCs w:val="18"/>
        </w:rPr>
      </w:pPr>
      <w:r>
        <w:rPr>
          <w:rFonts w:hint="default"/>
          <w:sz w:val="18"/>
          <w:szCs w:val="18"/>
        </w:rPr>
        <w:t xml:space="preserve">Contribuir a mantener siempre libres las vías de acceso o salida de las instalaciones de </w:t>
      </w:r>
      <w:r>
        <w:rPr>
          <w:rFonts w:hint="default"/>
          <w:b/>
          <w:sz w:val="18"/>
          <w:szCs w:val="18"/>
        </w:rPr>
        <w:t>LA EMPRESA</w:t>
      </w:r>
      <w:r>
        <w:rPr>
          <w:rFonts w:hint="default"/>
          <w:sz w:val="18"/>
          <w:szCs w:val="18"/>
        </w:rPr>
        <w:t xml:space="preserve"> o del </w:t>
      </w:r>
      <w:r>
        <w:rPr>
          <w:rFonts w:hint="default"/>
          <w:b/>
          <w:sz w:val="18"/>
          <w:szCs w:val="18"/>
        </w:rPr>
        <w:t>CLIENTE</w:t>
      </w:r>
      <w:r>
        <w:rPr>
          <w:rFonts w:hint="default"/>
          <w:sz w:val="18"/>
          <w:szCs w:val="18"/>
        </w:rPr>
        <w:t>.</w:t>
      </w:r>
    </w:p>
    <w:p w14:paraId="1795A3A5">
      <w:pPr>
        <w:pStyle w:val="16"/>
        <w:numPr>
          <w:ilvl w:val="0"/>
          <w:numId w:val="3"/>
        </w:numPr>
        <w:spacing w:beforeLines="0" w:after="200" w:afterLines="0"/>
        <w:jc w:val="both"/>
        <w:rPr>
          <w:rFonts w:hint="default"/>
          <w:sz w:val="18"/>
          <w:szCs w:val="18"/>
        </w:rPr>
      </w:pPr>
      <w:r>
        <w:rPr>
          <w:rFonts w:hint="default"/>
          <w:sz w:val="18"/>
          <w:szCs w:val="18"/>
        </w:rPr>
        <w:t>Comunicar sin demora al superior inmediato todo accidente de trabajo por leve que sea, ya sea por la persona que lo sufra o en su defecto por la primera persona que tome conocimiento del hecho, a fin de facilitar la atención de primeros auxilios y tomar las medidas preventivas necesarias.</w:t>
      </w:r>
    </w:p>
    <w:p w14:paraId="1862EFD9">
      <w:pPr>
        <w:pStyle w:val="16"/>
        <w:numPr>
          <w:ilvl w:val="0"/>
          <w:numId w:val="3"/>
        </w:numPr>
        <w:spacing w:beforeLines="0" w:after="200" w:afterLines="0"/>
        <w:jc w:val="both"/>
        <w:rPr>
          <w:rFonts w:hint="default"/>
          <w:sz w:val="18"/>
          <w:szCs w:val="18"/>
        </w:rPr>
      </w:pPr>
      <w:r>
        <w:rPr>
          <w:rFonts w:hint="default"/>
          <w:sz w:val="18"/>
          <w:szCs w:val="18"/>
        </w:rPr>
        <w:t xml:space="preserve">Asistir las charlas, capacitaciones y prácticas que </w:t>
      </w:r>
      <w:r>
        <w:rPr>
          <w:rFonts w:hint="default"/>
          <w:b/>
          <w:sz w:val="18"/>
          <w:szCs w:val="18"/>
        </w:rPr>
        <w:t>LA EMPRESA</w:t>
      </w:r>
      <w:r>
        <w:rPr>
          <w:rFonts w:hint="default"/>
          <w:sz w:val="18"/>
          <w:szCs w:val="18"/>
        </w:rPr>
        <w:t xml:space="preserve"> organice en materia de seguridad y salud en el trabajo.</w:t>
      </w:r>
    </w:p>
    <w:p w14:paraId="76691CB4">
      <w:pPr>
        <w:pStyle w:val="16"/>
        <w:numPr>
          <w:ilvl w:val="0"/>
          <w:numId w:val="3"/>
        </w:numPr>
        <w:spacing w:beforeLines="0" w:after="200" w:afterLines="0"/>
        <w:jc w:val="both"/>
        <w:rPr>
          <w:rFonts w:hint="default"/>
          <w:sz w:val="18"/>
          <w:szCs w:val="18"/>
        </w:rPr>
      </w:pPr>
      <w:r>
        <w:rPr>
          <w:rFonts w:hint="default"/>
          <w:sz w:val="18"/>
          <w:szCs w:val="18"/>
        </w:rPr>
        <w:t>Verificar el buen estado de las herramientas, equipos y/o materiales asignados para la realización de sus labores e informar a su jefe inmediato sobre las anormalidades, fallas o desperfectos que hayan notado.</w:t>
      </w:r>
    </w:p>
    <w:p w14:paraId="2514F019">
      <w:pPr>
        <w:pStyle w:val="16"/>
        <w:numPr>
          <w:ilvl w:val="0"/>
          <w:numId w:val="3"/>
        </w:numPr>
        <w:spacing w:beforeLines="0" w:after="200" w:afterLines="0"/>
        <w:jc w:val="both"/>
        <w:rPr>
          <w:rFonts w:hint="default"/>
          <w:sz w:val="18"/>
          <w:szCs w:val="18"/>
        </w:rPr>
      </w:pPr>
      <w:r>
        <w:rPr>
          <w:rFonts w:hint="default"/>
          <w:sz w:val="18"/>
          <w:szCs w:val="18"/>
        </w:rPr>
        <w:t>Evitar comer, beber o fumar durante su trabajo.</w:t>
      </w:r>
    </w:p>
    <w:p w14:paraId="4F40D666">
      <w:pPr>
        <w:pStyle w:val="16"/>
        <w:numPr>
          <w:ilvl w:val="0"/>
          <w:numId w:val="3"/>
        </w:numPr>
        <w:spacing w:beforeLines="0" w:after="200" w:afterLines="0"/>
        <w:jc w:val="both"/>
        <w:rPr>
          <w:rFonts w:hint="default"/>
          <w:sz w:val="18"/>
          <w:szCs w:val="18"/>
        </w:rPr>
      </w:pPr>
      <w:r>
        <w:rPr>
          <w:rFonts w:hint="default"/>
          <w:sz w:val="18"/>
          <w:szCs w:val="18"/>
        </w:rPr>
        <w:t>Tener en cuenta que en todas las máquinas debes seguir las indicaciones de uso y mantenimiento que recomienda el fabricante.</w:t>
      </w:r>
    </w:p>
    <w:p w14:paraId="388FA1DE">
      <w:pPr>
        <w:pStyle w:val="16"/>
        <w:numPr>
          <w:ilvl w:val="0"/>
          <w:numId w:val="3"/>
        </w:numPr>
        <w:spacing w:beforeLines="0" w:after="200" w:afterLines="0"/>
        <w:jc w:val="both"/>
        <w:rPr>
          <w:rFonts w:hint="default"/>
          <w:sz w:val="18"/>
          <w:szCs w:val="18"/>
        </w:rPr>
      </w:pPr>
      <w:r>
        <w:rPr>
          <w:rFonts w:hint="default"/>
          <w:sz w:val="18"/>
          <w:szCs w:val="18"/>
        </w:rPr>
        <w:t xml:space="preserve">Someterse a exámenes médicos ocupacionales obligatorios que </w:t>
      </w:r>
      <w:r>
        <w:rPr>
          <w:rFonts w:hint="default"/>
          <w:b/>
          <w:sz w:val="18"/>
          <w:szCs w:val="18"/>
        </w:rPr>
        <w:t>LA EMPRESA</w:t>
      </w:r>
      <w:r>
        <w:rPr>
          <w:rFonts w:hint="default"/>
          <w:sz w:val="18"/>
          <w:szCs w:val="18"/>
        </w:rPr>
        <w:t xml:space="preserve"> disponga son sujeción a Ley</w:t>
      </w:r>
      <w:r>
        <w:rPr>
          <w:rFonts w:hint="default"/>
          <w:b/>
          <w:sz w:val="18"/>
          <w:szCs w:val="18"/>
        </w:rPr>
        <w:t>.</w:t>
      </w:r>
    </w:p>
    <w:p w14:paraId="09D862C4">
      <w:pPr>
        <w:pStyle w:val="16"/>
        <w:numPr>
          <w:ilvl w:val="0"/>
          <w:numId w:val="3"/>
        </w:numPr>
        <w:spacing w:beforeLines="0" w:after="200" w:afterLines="0"/>
        <w:jc w:val="both"/>
        <w:rPr>
          <w:rFonts w:hint="default"/>
          <w:sz w:val="18"/>
          <w:szCs w:val="18"/>
        </w:rPr>
      </w:pPr>
      <w:r>
        <w:rPr>
          <w:rFonts w:hint="default"/>
          <w:sz w:val="18"/>
          <w:szCs w:val="18"/>
        </w:rPr>
        <w:t xml:space="preserve">Evitar intervenir, cambiar, desplazar, dañar o destruir los dispositivos de seguridad o aparatos destinados para su protección o la de terceros, ni cambiará los métodos o procedimientos adoptados por </w:t>
      </w:r>
      <w:r>
        <w:rPr>
          <w:rFonts w:hint="default"/>
          <w:b/>
          <w:sz w:val="18"/>
          <w:szCs w:val="18"/>
        </w:rPr>
        <w:t>LA EMPRESA.</w:t>
      </w:r>
    </w:p>
    <w:p w14:paraId="6BB06195">
      <w:pPr>
        <w:pStyle w:val="16"/>
        <w:numPr>
          <w:ilvl w:val="0"/>
          <w:numId w:val="3"/>
        </w:numPr>
        <w:spacing w:beforeLines="0" w:after="200" w:afterLines="0"/>
        <w:jc w:val="both"/>
        <w:rPr>
          <w:rFonts w:hint="default"/>
          <w:sz w:val="18"/>
          <w:szCs w:val="18"/>
        </w:rPr>
      </w:pPr>
      <w:r>
        <w:rPr>
          <w:rFonts w:hint="default"/>
          <w:sz w:val="18"/>
          <w:szCs w:val="18"/>
        </w:rPr>
        <w:t>Igualmente evitar trabajar o ejecutar las labores en estado de embriaguez o bajo los defectos de drogas o cualquier otra sustancia psicotrópica, así como introducir o ingerir bebidas alcohólicas y drogas al centro de trabajo.</w:t>
      </w:r>
    </w:p>
    <w:p w14:paraId="053CE516">
      <w:pPr>
        <w:pStyle w:val="16"/>
        <w:numPr>
          <w:ilvl w:val="0"/>
          <w:numId w:val="3"/>
        </w:numPr>
        <w:spacing w:beforeLines="0" w:after="200" w:afterLines="0"/>
        <w:jc w:val="both"/>
        <w:rPr>
          <w:rFonts w:hint="default"/>
          <w:sz w:val="18"/>
          <w:szCs w:val="18"/>
        </w:rPr>
      </w:pPr>
      <w:r>
        <w:rPr>
          <w:rFonts w:hint="default"/>
          <w:sz w:val="18"/>
          <w:szCs w:val="18"/>
        </w:rPr>
        <w:t>Para las actividades de carga manual, no se deberá trasladar objetos con un peso mayor a los 25kg (hombres) y 15 kg (mujeres); en caso el peso sobrepase estos límites se solicitará el apoyo de otros trabajadores o se utilizará equipos mecánicos.</w:t>
      </w:r>
    </w:p>
    <w:p w14:paraId="61D98181">
      <w:pPr>
        <w:pStyle w:val="16"/>
        <w:numPr>
          <w:ilvl w:val="0"/>
          <w:numId w:val="3"/>
        </w:numPr>
        <w:spacing w:beforeLines="0" w:after="200" w:afterLines="0"/>
        <w:jc w:val="both"/>
        <w:rPr>
          <w:rFonts w:hint="default"/>
          <w:sz w:val="18"/>
          <w:szCs w:val="18"/>
        </w:rPr>
      </w:pPr>
      <w:r>
        <w:rPr>
          <w:rFonts w:hint="default"/>
          <w:sz w:val="18"/>
          <w:szCs w:val="18"/>
        </w:rPr>
        <w:t>Se debe evitar adoptar posturas forzadas para la carga de objetos, dado que ese acto podría ocasionar lesiones.</w:t>
      </w:r>
    </w:p>
    <w:p w14:paraId="6DCA0447">
      <w:pPr>
        <w:pStyle w:val="16"/>
        <w:numPr>
          <w:ilvl w:val="0"/>
          <w:numId w:val="3"/>
        </w:numPr>
        <w:spacing w:beforeLines="0" w:after="200" w:afterLines="0"/>
        <w:jc w:val="both"/>
        <w:rPr>
          <w:rFonts w:hint="default"/>
          <w:sz w:val="18"/>
          <w:szCs w:val="18"/>
        </w:rPr>
      </w:pPr>
      <w:r>
        <w:rPr>
          <w:rFonts w:hint="default"/>
          <w:sz w:val="18"/>
          <w:szCs w:val="18"/>
        </w:rPr>
        <w:t>Las trabajadoras en estado de gestación no deberán realizar actividades de carga manual.</w:t>
      </w:r>
    </w:p>
    <w:p w14:paraId="0760B5DA">
      <w:pPr>
        <w:pStyle w:val="16"/>
        <w:numPr>
          <w:ilvl w:val="0"/>
          <w:numId w:val="3"/>
        </w:numPr>
        <w:spacing w:beforeLines="0" w:after="200" w:afterLines="0"/>
        <w:jc w:val="both"/>
        <w:rPr>
          <w:rFonts w:hint="default"/>
          <w:sz w:val="18"/>
          <w:szCs w:val="18"/>
        </w:rPr>
      </w:pPr>
      <w:r>
        <w:rPr>
          <w:rFonts w:hint="default"/>
          <w:sz w:val="18"/>
          <w:szCs w:val="18"/>
        </w:rPr>
        <w:t>Verificar el estado del equipo o instalación antes de su uso, tales como, cables, carcasas, etc; asimismo, deberá comprobar que los alargadores y bases de enchufe disponen del mismo número de contactos de conexión que el aparato a utilizar.</w:t>
      </w:r>
    </w:p>
    <w:p w14:paraId="4996C449">
      <w:pPr>
        <w:pStyle w:val="16"/>
        <w:numPr>
          <w:ilvl w:val="0"/>
          <w:numId w:val="3"/>
        </w:numPr>
        <w:spacing w:beforeLines="0" w:after="200" w:afterLines="0"/>
        <w:jc w:val="both"/>
        <w:rPr>
          <w:rFonts w:hint="default"/>
          <w:sz w:val="18"/>
          <w:szCs w:val="18"/>
        </w:rPr>
      </w:pPr>
      <w:r>
        <w:rPr>
          <w:rFonts w:hint="default"/>
          <w:sz w:val="18"/>
          <w:szCs w:val="18"/>
        </w:rPr>
        <w:t>Para desconectar un equipo se deberá tirar de la clavija, nunca del cable.</w:t>
      </w:r>
    </w:p>
    <w:p w14:paraId="70CA91DD">
      <w:pPr>
        <w:pStyle w:val="16"/>
        <w:numPr>
          <w:ilvl w:val="0"/>
          <w:numId w:val="3"/>
        </w:numPr>
        <w:spacing w:beforeLines="0" w:after="200" w:afterLines="0"/>
        <w:jc w:val="both"/>
        <w:rPr>
          <w:rFonts w:hint="default"/>
          <w:sz w:val="18"/>
          <w:szCs w:val="18"/>
        </w:rPr>
      </w:pPr>
      <w:r>
        <w:rPr>
          <w:rFonts w:hint="default"/>
          <w:sz w:val="18"/>
          <w:szCs w:val="18"/>
        </w:rPr>
        <w:t xml:space="preserve">No se debe utilizar equipos ni instalaciones cuando estén mojados o cuando </w:t>
      </w:r>
      <w:r>
        <w:rPr>
          <w:rFonts w:hint="default"/>
          <w:b/>
          <w:sz w:val="18"/>
          <w:szCs w:val="18"/>
          <w:lang w:eastAsia="ar-SA"/>
        </w:rPr>
        <w:t>EL TRABAJADOR (A)</w:t>
      </w:r>
      <w:r>
        <w:rPr>
          <w:rFonts w:hint="default"/>
          <w:sz w:val="18"/>
          <w:szCs w:val="18"/>
          <w:lang w:eastAsia="ar-SA"/>
        </w:rPr>
        <w:t xml:space="preserve">, </w:t>
      </w:r>
      <w:r>
        <w:rPr>
          <w:rFonts w:hint="default"/>
          <w:sz w:val="18"/>
          <w:szCs w:val="18"/>
        </w:rPr>
        <w:t>es quién esté mojado o en presencia de agua y humedad. Los equipos eléctricos se depositarán en lugares secos nunca deberán mojarse.</w:t>
      </w:r>
    </w:p>
    <w:p w14:paraId="6B60C2BF">
      <w:pPr>
        <w:pStyle w:val="16"/>
        <w:numPr>
          <w:ilvl w:val="0"/>
          <w:numId w:val="3"/>
        </w:numPr>
        <w:spacing w:beforeLines="0" w:after="200" w:afterLines="0"/>
        <w:jc w:val="both"/>
        <w:rPr>
          <w:rFonts w:hint="default"/>
          <w:sz w:val="18"/>
          <w:szCs w:val="18"/>
        </w:rPr>
      </w:pPr>
      <w:r>
        <w:rPr>
          <w:rFonts w:hint="default"/>
          <w:sz w:val="18"/>
          <w:szCs w:val="18"/>
        </w:rPr>
        <w:t>Como primera medida, ante casos de incidentes o avería, se deberá desconectar la corriente. No se deberá tocar directamente a una persona electrizada, desconecte la corriente y en caso de que ello no fuera posible, desgánchela con un elemento aislante (silla de madera, tabla, etc).</w:t>
      </w:r>
    </w:p>
    <w:p w14:paraId="00EE226A">
      <w:pPr>
        <w:pStyle w:val="16"/>
        <w:numPr>
          <w:ilvl w:val="0"/>
          <w:numId w:val="3"/>
        </w:numPr>
        <w:spacing w:beforeLines="0" w:after="200" w:afterLines="0"/>
        <w:jc w:val="both"/>
        <w:rPr>
          <w:rFonts w:hint="default"/>
          <w:sz w:val="18"/>
          <w:szCs w:val="18"/>
        </w:rPr>
      </w:pPr>
      <w:r>
        <w:rPr>
          <w:rFonts w:hint="default"/>
          <w:sz w:val="18"/>
          <w:szCs w:val="18"/>
        </w:rPr>
        <w:t>En caso de avería o cualquier otra anomalía se deberá informar de la misma al jefe inmediato o al departamento de mantenimiento. Deje de utilizar los aparatos e impida que los demás también los utilicen.</w:t>
      </w:r>
    </w:p>
    <w:p w14:paraId="7BF8539D">
      <w:pPr>
        <w:pStyle w:val="16"/>
        <w:numPr>
          <w:ilvl w:val="0"/>
          <w:numId w:val="3"/>
        </w:numPr>
        <w:spacing w:beforeLines="0" w:after="200" w:afterLines="0"/>
        <w:jc w:val="both"/>
        <w:rPr>
          <w:rFonts w:hint="default"/>
          <w:sz w:val="18"/>
          <w:szCs w:val="18"/>
        </w:rPr>
      </w:pPr>
      <w:r>
        <w:rPr>
          <w:rFonts w:hint="default"/>
          <w:sz w:val="18"/>
          <w:szCs w:val="18"/>
        </w:rPr>
        <w:t xml:space="preserve">Se deberá evitar correr por las instalaciones de </w:t>
      </w:r>
      <w:r>
        <w:rPr>
          <w:rFonts w:hint="default"/>
          <w:b/>
          <w:sz w:val="18"/>
          <w:szCs w:val="18"/>
        </w:rPr>
        <w:t>LA EMPRESA</w:t>
      </w:r>
      <w:r>
        <w:rPr>
          <w:rFonts w:hint="default"/>
          <w:sz w:val="18"/>
          <w:szCs w:val="18"/>
        </w:rPr>
        <w:t xml:space="preserve"> o </w:t>
      </w:r>
      <w:r>
        <w:rPr>
          <w:rFonts w:hint="default"/>
          <w:b/>
          <w:sz w:val="18"/>
          <w:szCs w:val="18"/>
        </w:rPr>
        <w:t>EL CLIENTE</w:t>
      </w:r>
      <w:r>
        <w:rPr>
          <w:rFonts w:hint="default"/>
          <w:sz w:val="18"/>
          <w:szCs w:val="18"/>
        </w:rPr>
        <w:t>, o cuando se baje o se suba por las escaleras.</w:t>
      </w:r>
    </w:p>
    <w:p w14:paraId="20639C67">
      <w:pPr>
        <w:pStyle w:val="16"/>
        <w:numPr>
          <w:ilvl w:val="0"/>
          <w:numId w:val="3"/>
        </w:numPr>
        <w:spacing w:beforeLines="0" w:after="200" w:afterLines="0"/>
        <w:jc w:val="both"/>
        <w:rPr>
          <w:rFonts w:hint="default"/>
          <w:sz w:val="18"/>
          <w:szCs w:val="18"/>
        </w:rPr>
      </w:pPr>
      <w:r>
        <w:rPr>
          <w:rFonts w:hint="default"/>
          <w:sz w:val="18"/>
          <w:szCs w:val="18"/>
        </w:rPr>
        <w:t>Deberá obedecer en todo momento las indicaciones o señales de emergencia y de ser el caso evacuar ordenadamente siguiendo las instrucciones de los brigadistas o el jefe inmediato.</w:t>
      </w:r>
    </w:p>
    <w:p w14:paraId="0DC62244">
      <w:pPr>
        <w:widowControl w:val="0"/>
        <w:spacing w:beforeLines="0" w:afterLines="0"/>
        <w:jc w:val="both"/>
        <w:rPr>
          <w:rFonts w:hint="default"/>
          <w:sz w:val="18"/>
          <w:szCs w:val="18"/>
          <w:lang/>
        </w:rPr>
      </w:pPr>
      <w:r>
        <w:rPr>
          <w:rFonts w:hint="default"/>
          <w:b/>
          <w:smallCaps/>
          <w:sz w:val="18"/>
          <w:szCs w:val="18"/>
          <w:u w:val="single"/>
        </w:rPr>
        <w:t>DÉCIMA PRIMERA</w:t>
      </w:r>
      <w:r>
        <w:rPr>
          <w:rFonts w:hint="default"/>
          <w:b/>
          <w:smallCaps/>
          <w:sz w:val="18"/>
          <w:szCs w:val="18"/>
        </w:rPr>
        <w:t xml:space="preserve">. - </w:t>
      </w:r>
      <w:r>
        <w:rPr>
          <w:rFonts w:hint="default"/>
          <w:sz w:val="18"/>
          <w:szCs w:val="18"/>
          <w:lang/>
        </w:rPr>
        <w:t xml:space="preserve">Por intermedio del presente documento y en cumplimiento de las regulaciones del artículo 35°, inciso c), de la Ley N° 29783, Ley de Seguridad y Salud en el Trabajo, y el artículo 30° del Reglamento de la Ley N° 29783, aprobado por Decreto Supremo N° 005-2012-TR, </w:t>
      </w:r>
      <w:r>
        <w:rPr>
          <w:rFonts w:hint="default"/>
          <w:b/>
          <w:sz w:val="18"/>
          <w:szCs w:val="18"/>
          <w:lang w:eastAsia="ar-SA"/>
        </w:rPr>
        <w:t>EL TRABAJADOR (A)</w:t>
      </w:r>
      <w:r>
        <w:rPr>
          <w:rFonts w:hint="default"/>
          <w:sz w:val="18"/>
          <w:szCs w:val="18"/>
          <w:lang w:eastAsia="ar-SA"/>
        </w:rPr>
        <w:t xml:space="preserve">, </w:t>
      </w:r>
      <w:r>
        <w:rPr>
          <w:rFonts w:hint="default"/>
          <w:sz w:val="18"/>
          <w:szCs w:val="18"/>
          <w:lang/>
        </w:rPr>
        <w:t xml:space="preserve">declara conocer a través de la información y documentación que </w:t>
      </w:r>
      <w:r>
        <w:rPr>
          <w:rFonts w:hint="default"/>
          <w:b/>
          <w:sz w:val="18"/>
          <w:szCs w:val="18"/>
          <w:lang/>
        </w:rPr>
        <w:t>LA EMPRESA</w:t>
      </w:r>
      <w:r>
        <w:rPr>
          <w:rFonts w:hint="default"/>
          <w:sz w:val="18"/>
          <w:szCs w:val="18"/>
          <w:lang/>
        </w:rPr>
        <w:t xml:space="preserve"> le ha proporcionado en la inducción y a la suscripción de este contrato individual de trabajo, la descripción de las recomendaciones de seguridad y salud en el trabajo que rigen en el centro laboral, y que deberá cumplir estrictamente.</w:t>
      </w:r>
    </w:p>
    <w:p w14:paraId="01C6EE77">
      <w:pPr>
        <w:widowControl w:val="0"/>
        <w:spacing w:beforeLines="0" w:afterLines="0"/>
        <w:jc w:val="both"/>
        <w:rPr>
          <w:rFonts w:hint="default"/>
          <w:sz w:val="18"/>
          <w:szCs w:val="18"/>
          <w:lang/>
        </w:rPr>
      </w:pPr>
    </w:p>
    <w:p w14:paraId="4D1D1146">
      <w:pPr>
        <w:widowControl w:val="0"/>
        <w:spacing w:beforeLines="0" w:afterLines="0"/>
        <w:jc w:val="both"/>
        <w:rPr>
          <w:rFonts w:hint="default"/>
          <w:sz w:val="18"/>
          <w:szCs w:val="18"/>
          <w:lang/>
        </w:rPr>
      </w:pPr>
      <w:r>
        <w:rPr>
          <w:rFonts w:hint="default"/>
          <w:sz w:val="18"/>
          <w:szCs w:val="18"/>
          <w:lang/>
        </w:rPr>
        <w:t xml:space="preserve">De la misma manera se obliga a cumplir estrictamente las normas sobre Seguridad y Salud en el Trabajo implementadas por </w:t>
      </w:r>
      <w:r>
        <w:rPr>
          <w:rFonts w:hint="default"/>
          <w:b/>
          <w:sz w:val="18"/>
          <w:szCs w:val="18"/>
          <w:lang/>
        </w:rPr>
        <w:t>EL CLIENTE</w:t>
      </w:r>
      <w:r>
        <w:rPr>
          <w:rFonts w:hint="default"/>
          <w:sz w:val="18"/>
          <w:szCs w:val="18"/>
          <w:lang/>
        </w:rPr>
        <w:t xml:space="preserve">. </w:t>
      </w:r>
    </w:p>
    <w:p w14:paraId="47F976B1">
      <w:pPr>
        <w:widowControl w:val="0"/>
        <w:spacing w:beforeLines="0" w:afterLines="0"/>
        <w:jc w:val="both"/>
        <w:rPr>
          <w:rFonts w:hint="default"/>
          <w:sz w:val="18"/>
          <w:szCs w:val="18"/>
          <w:lang/>
        </w:rPr>
      </w:pPr>
    </w:p>
    <w:p w14:paraId="199167D5">
      <w:pPr>
        <w:spacing w:beforeLines="0" w:afterLines="0"/>
        <w:jc w:val="both"/>
        <w:rPr>
          <w:rFonts w:hint="default"/>
          <w:sz w:val="18"/>
          <w:szCs w:val="18"/>
        </w:rPr>
      </w:pPr>
      <w:r>
        <w:rPr>
          <w:rFonts w:hint="default"/>
          <w:b/>
          <w:sz w:val="18"/>
          <w:szCs w:val="18"/>
          <w:u w:val="single"/>
          <w:lang/>
        </w:rPr>
        <w:t xml:space="preserve">DÉCIMA </w:t>
      </w:r>
      <w:r>
        <w:rPr>
          <w:rFonts w:hint="default"/>
          <w:b/>
          <w:smallCaps/>
          <w:sz w:val="18"/>
          <w:szCs w:val="18"/>
          <w:u w:val="single"/>
        </w:rPr>
        <w:t>SEGUNDA</w:t>
      </w:r>
      <w:r>
        <w:rPr>
          <w:rFonts w:hint="default"/>
          <w:b/>
          <w:sz w:val="18"/>
          <w:szCs w:val="18"/>
        </w:rPr>
        <w:t xml:space="preserve">. -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toma conocimiento y entiende que </w:t>
      </w:r>
      <w:r>
        <w:rPr>
          <w:rFonts w:hint="default"/>
          <w:b/>
          <w:sz w:val="18"/>
          <w:szCs w:val="18"/>
        </w:rPr>
        <w:t>LA EMPRESA</w:t>
      </w:r>
      <w:r>
        <w:rPr>
          <w:rFonts w:hint="default"/>
          <w:sz w:val="18"/>
          <w:szCs w:val="18"/>
        </w:rPr>
        <w:t xml:space="preserve">, está comprometida, cumple, fomenta, difunde la prevención y sanciona los actos de Hostigamiento Sexual, de acuerdo con la ley N° 27942 Ley de Prevención y Sanción del Hostigamiento Sexual, con reglamento D.S N° 014-2019-MIMP. </w:t>
      </w: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que infrinja lo antes mencionado, realice conductas o actos de connotación Sexual en las instalaciones de </w:t>
      </w:r>
      <w:r>
        <w:rPr>
          <w:rFonts w:hint="default"/>
          <w:b/>
          <w:sz w:val="18"/>
          <w:szCs w:val="18"/>
        </w:rPr>
        <w:t>LA EMPRESA, EL CLIENTE</w:t>
      </w:r>
      <w:r>
        <w:rPr>
          <w:rFonts w:hint="default"/>
          <w:sz w:val="18"/>
          <w:szCs w:val="18"/>
        </w:rPr>
        <w:t xml:space="preserve"> y/o lugar de destaque, será sometido a la investigación por parte de la empresa, para la aclaración y/o sanción de acuerdo con la Política vigente y procedimientos de acuerdo a Ley.</w:t>
      </w:r>
    </w:p>
    <w:p w14:paraId="55E928B9">
      <w:pPr>
        <w:spacing w:beforeLines="0" w:afterLines="0"/>
        <w:jc w:val="both"/>
        <w:rPr>
          <w:rFonts w:hint="default"/>
          <w:sz w:val="18"/>
          <w:szCs w:val="18"/>
        </w:rPr>
      </w:pPr>
    </w:p>
    <w:p w14:paraId="13BEE15B">
      <w:pPr>
        <w:spacing w:beforeLines="0" w:afterLines="0"/>
        <w:jc w:val="both"/>
        <w:rPr>
          <w:rFonts w:hint="default"/>
          <w:sz w:val="18"/>
          <w:szCs w:val="18"/>
        </w:rPr>
      </w:pPr>
      <w:r>
        <w:rPr>
          <w:rFonts w:hint="default"/>
          <w:b/>
          <w:sz w:val="18"/>
          <w:szCs w:val="18"/>
          <w:lang w:eastAsia="ar-SA"/>
        </w:rPr>
        <w:t>EL TRABAJADOR (A)</w:t>
      </w:r>
      <w:r>
        <w:rPr>
          <w:rFonts w:hint="default"/>
          <w:sz w:val="18"/>
          <w:szCs w:val="18"/>
          <w:lang w:eastAsia="ar-SA"/>
        </w:rPr>
        <w:t xml:space="preserve">, </w:t>
      </w:r>
      <w:r>
        <w:rPr>
          <w:rFonts w:hint="default"/>
          <w:sz w:val="18"/>
          <w:szCs w:val="18"/>
        </w:rPr>
        <w:t xml:space="preserve">declara conocimiento de la política, procedimientos, infografía difundida por parte de </w:t>
      </w:r>
      <w:r>
        <w:rPr>
          <w:rFonts w:hint="default"/>
          <w:b/>
          <w:sz w:val="18"/>
          <w:szCs w:val="18"/>
        </w:rPr>
        <w:t>LA EMPRESA</w:t>
      </w:r>
      <w:r>
        <w:rPr>
          <w:rFonts w:hint="default"/>
          <w:sz w:val="18"/>
          <w:szCs w:val="18"/>
        </w:rPr>
        <w:t xml:space="preserve"> en materia de Prevención y Sanción del Hostigamiento sexual, regulada por la Ley 27942 Ley de Prevención y Sanción del Hostigamiento Sexual, con reglamento D.S N° 014-2019-MIMP. Asimismo, </w:t>
      </w:r>
      <w:r>
        <w:rPr>
          <w:rFonts w:hint="default"/>
          <w:b/>
          <w:sz w:val="18"/>
          <w:szCs w:val="18"/>
          <w:lang w:eastAsia="ar-SA"/>
        </w:rPr>
        <w:t>EL TRABAJADOR (A)</w:t>
      </w:r>
      <w:r>
        <w:rPr>
          <w:rFonts w:hint="default"/>
          <w:sz w:val="18"/>
          <w:szCs w:val="18"/>
        </w:rPr>
        <w:t>, deberá asistir a las capacitaciones, charlas, talleres, y otros medios de difusión con el propósito de asegurar la Prevención del Hostigamiento Sexual.</w:t>
      </w:r>
    </w:p>
    <w:p w14:paraId="4EB2853C">
      <w:pPr>
        <w:widowControl w:val="0"/>
        <w:spacing w:beforeLines="0" w:afterLines="0"/>
        <w:jc w:val="both"/>
        <w:rPr>
          <w:rFonts w:hint="default"/>
          <w:sz w:val="18"/>
          <w:szCs w:val="18"/>
          <w:lang/>
        </w:rPr>
      </w:pPr>
    </w:p>
    <w:p w14:paraId="23CD6D74">
      <w:pPr>
        <w:widowControl w:val="0"/>
        <w:spacing w:beforeLines="0" w:afterLines="0"/>
        <w:jc w:val="both"/>
        <w:rPr>
          <w:rFonts w:hint="default"/>
          <w:sz w:val="18"/>
          <w:szCs w:val="18"/>
          <w:lang/>
        </w:rPr>
      </w:pPr>
      <w:r>
        <w:rPr>
          <w:rFonts w:hint="default"/>
          <w:b/>
          <w:sz w:val="18"/>
          <w:szCs w:val="18"/>
          <w:u w:val="single"/>
          <w:lang/>
        </w:rPr>
        <w:t>DÉCIMA TERCERA</w:t>
      </w:r>
      <w:r>
        <w:rPr>
          <w:rFonts w:hint="default"/>
          <w:b/>
          <w:sz w:val="18"/>
          <w:szCs w:val="18"/>
          <w:lang/>
        </w:rPr>
        <w:t xml:space="preserve">. - </w:t>
      </w:r>
      <w:r>
        <w:rPr>
          <w:rFonts w:hint="default"/>
          <w:b/>
          <w:sz w:val="18"/>
          <w:szCs w:val="18"/>
          <w:lang w:eastAsia="ar-SA"/>
        </w:rPr>
        <w:t>EL TRABAJADOR (A)</w:t>
      </w:r>
      <w:r>
        <w:rPr>
          <w:rFonts w:hint="default"/>
          <w:sz w:val="18"/>
          <w:szCs w:val="18"/>
          <w:lang w:eastAsia="ar-SA"/>
        </w:rPr>
        <w:t xml:space="preserve">, </w:t>
      </w:r>
      <w:r>
        <w:rPr>
          <w:rFonts w:hint="default"/>
          <w:sz w:val="18"/>
          <w:szCs w:val="18"/>
          <w:lang/>
        </w:rPr>
        <w:t xml:space="preserve">autoriza a </w:t>
      </w:r>
      <w:r>
        <w:rPr>
          <w:rFonts w:hint="default"/>
          <w:b/>
          <w:sz w:val="18"/>
          <w:szCs w:val="18"/>
          <w:lang/>
        </w:rPr>
        <w:t>LA EMPRESA</w:t>
      </w:r>
      <w:r>
        <w:rPr>
          <w:rFonts w:hint="default"/>
          <w:sz w:val="18"/>
          <w:szCs w:val="18"/>
          <w:lang/>
        </w:rPr>
        <w:t xml:space="preserve"> a remitirle de manera electrónica toda la información referente a seguridad y salud en el trabajo y sobre su situación laboral, tales como: boletas de pago, constancias de depósito de CTS, constancias de retención de quinta categoría, reglamentos, políticas, directivas, comunicados internos y todos aquella comunicación que la empresa considere de interés de </w:t>
      </w:r>
      <w:r>
        <w:rPr>
          <w:rFonts w:hint="default"/>
          <w:b/>
          <w:sz w:val="18"/>
          <w:szCs w:val="18"/>
          <w:lang w:eastAsia="ar-SA"/>
        </w:rPr>
        <w:t>EL TRABAJADOR (A)</w:t>
      </w:r>
      <w:r>
        <w:rPr>
          <w:rFonts w:hint="default"/>
          <w:b/>
          <w:sz w:val="18"/>
          <w:szCs w:val="18"/>
          <w:lang/>
        </w:rPr>
        <w:t xml:space="preserve">, </w:t>
      </w:r>
      <w:r>
        <w:rPr>
          <w:rFonts w:hint="default"/>
          <w:sz w:val="18"/>
          <w:szCs w:val="18"/>
          <w:lang/>
        </w:rPr>
        <w:t>salvo existan disposiciones legales específicas que se contrapongan a  la utilización de  dicho mecanismo.</w:t>
      </w:r>
    </w:p>
    <w:p w14:paraId="25C8A114">
      <w:pPr>
        <w:widowControl w:val="0"/>
        <w:spacing w:beforeLines="0" w:afterLines="0"/>
        <w:jc w:val="both"/>
        <w:rPr>
          <w:rFonts w:hint="default"/>
          <w:sz w:val="18"/>
          <w:szCs w:val="18"/>
          <w:lang/>
        </w:rPr>
      </w:pPr>
    </w:p>
    <w:p w14:paraId="67FDE2F2">
      <w:pPr>
        <w:widowControl w:val="0"/>
        <w:spacing w:beforeLines="0" w:afterLines="0"/>
        <w:jc w:val="both"/>
        <w:rPr>
          <w:rFonts w:hint="default"/>
          <w:sz w:val="18"/>
          <w:szCs w:val="18"/>
          <w:lang/>
        </w:rPr>
      </w:pPr>
      <w:r>
        <w:rPr>
          <w:rFonts w:hint="default"/>
          <w:sz w:val="18"/>
          <w:szCs w:val="18"/>
          <w:lang/>
        </w:rPr>
        <w:t xml:space="preserve">Para tal fin </w:t>
      </w:r>
      <w:r>
        <w:rPr>
          <w:rFonts w:hint="default"/>
          <w:b/>
          <w:sz w:val="18"/>
          <w:szCs w:val="18"/>
          <w:lang w:eastAsia="ar-SA"/>
        </w:rPr>
        <w:t>EL TRABAJADOR (A)</w:t>
      </w:r>
      <w:r>
        <w:rPr>
          <w:rFonts w:hint="default"/>
          <w:b/>
          <w:sz w:val="18"/>
          <w:szCs w:val="18"/>
          <w:lang/>
        </w:rPr>
        <w:t xml:space="preserve">, </w:t>
      </w:r>
      <w:r>
        <w:rPr>
          <w:rFonts w:hint="default"/>
          <w:sz w:val="18"/>
          <w:szCs w:val="18"/>
          <w:lang/>
        </w:rPr>
        <w:t>declara canales autorizados para efectuar dicha comunicación los siguientes:</w:t>
      </w:r>
    </w:p>
    <w:p w14:paraId="490CE7E7">
      <w:pPr>
        <w:widowControl w:val="0"/>
        <w:spacing w:beforeLines="0" w:afterLines="0"/>
        <w:jc w:val="both"/>
        <w:rPr>
          <w:rFonts w:hint="default"/>
          <w:sz w:val="18"/>
          <w:szCs w:val="18"/>
          <w:lang/>
        </w:rPr>
      </w:pPr>
    </w:p>
    <w:p w14:paraId="1604E62B">
      <w:pPr>
        <w:widowControl w:val="0"/>
        <w:numPr>
          <w:ilvl w:val="0"/>
          <w:numId w:val="4"/>
        </w:numPr>
        <w:spacing w:beforeLines="0" w:afterLines="0" w:line="360" w:lineRule="auto"/>
        <w:jc w:val="both"/>
        <w:rPr>
          <w:rFonts w:hint="default"/>
          <w:b/>
          <w:smallCaps/>
          <w:sz w:val="18"/>
          <w:szCs w:val="18"/>
          <w:u w:val="single"/>
        </w:rPr>
      </w:pPr>
      <w:r>
        <w:rPr>
          <w:rFonts w:hint="default"/>
          <w:sz w:val="18"/>
          <w:szCs w:val="18"/>
          <w:lang/>
        </w:rPr>
        <w:t>Casilla de correo electrónico-…………………………………………………………...</w:t>
      </w:r>
    </w:p>
    <w:p w14:paraId="6077A24D">
      <w:pPr>
        <w:widowControl w:val="0"/>
        <w:numPr>
          <w:ilvl w:val="0"/>
          <w:numId w:val="4"/>
        </w:numPr>
        <w:spacing w:beforeLines="0" w:afterLines="0" w:line="360" w:lineRule="auto"/>
        <w:jc w:val="both"/>
        <w:rPr>
          <w:rFonts w:hint="default"/>
          <w:b/>
          <w:smallCaps/>
          <w:sz w:val="18"/>
          <w:szCs w:val="18"/>
          <w:u w:val="single"/>
        </w:rPr>
      </w:pPr>
      <w:r>
        <w:rPr>
          <w:rFonts w:hint="default"/>
          <w:sz w:val="18"/>
          <w:szCs w:val="18"/>
          <w:lang/>
        </w:rPr>
        <w:t>Número de teléfono celular…………………………………………………………….</w:t>
      </w:r>
    </w:p>
    <w:p w14:paraId="29C8ED14">
      <w:pPr>
        <w:widowControl w:val="0"/>
        <w:numPr>
          <w:ilvl w:val="0"/>
          <w:numId w:val="4"/>
        </w:numPr>
        <w:spacing w:beforeLines="0" w:afterLines="0" w:line="360" w:lineRule="auto"/>
        <w:jc w:val="both"/>
        <w:rPr>
          <w:rFonts w:hint="default"/>
          <w:b/>
          <w:smallCaps/>
          <w:sz w:val="18"/>
          <w:szCs w:val="18"/>
          <w:u w:val="single"/>
        </w:rPr>
      </w:pPr>
      <w:r>
        <w:rPr>
          <w:rFonts w:hint="default"/>
          <w:sz w:val="18"/>
          <w:szCs w:val="18"/>
          <w:lang/>
        </w:rPr>
        <w:t>Operador de teléfono celular……………………………………………………………</w:t>
      </w:r>
    </w:p>
    <w:p w14:paraId="12A033DD">
      <w:pPr>
        <w:widowControl w:val="0"/>
        <w:spacing w:beforeLines="0" w:afterLines="0"/>
        <w:jc w:val="both"/>
        <w:rPr>
          <w:rFonts w:hint="default"/>
          <w:sz w:val="18"/>
          <w:szCs w:val="18"/>
        </w:rPr>
      </w:pPr>
      <w:r>
        <w:rPr>
          <w:rFonts w:hint="default"/>
          <w:b/>
          <w:sz w:val="18"/>
          <w:szCs w:val="18"/>
          <w:lang w:eastAsia="ar-SA"/>
        </w:rPr>
        <w:t>EL TRABAJADOR (A)</w:t>
      </w:r>
      <w:r>
        <w:rPr>
          <w:rFonts w:hint="default"/>
          <w:sz w:val="18"/>
          <w:szCs w:val="18"/>
        </w:rPr>
        <w:t xml:space="preserve">, señala como válidos los canales de comunicación antes mencionados, los mismos que entrarán en vigencia desde la suscripción del presente contrato y mientras no medie modificación alguna por parte de </w:t>
      </w:r>
      <w:r>
        <w:rPr>
          <w:rFonts w:hint="default"/>
          <w:b/>
          <w:sz w:val="18"/>
          <w:szCs w:val="18"/>
          <w:lang w:eastAsia="ar-SA"/>
        </w:rPr>
        <w:t>EL TRABAJADOR (A)</w:t>
      </w:r>
      <w:r>
        <w:rPr>
          <w:rFonts w:hint="default"/>
          <w:sz w:val="18"/>
          <w:szCs w:val="18"/>
        </w:rPr>
        <w:t xml:space="preserve">, para ello deberá comunicar por escrito a </w:t>
      </w:r>
      <w:r>
        <w:rPr>
          <w:rFonts w:hint="default"/>
          <w:b/>
          <w:sz w:val="18"/>
          <w:szCs w:val="18"/>
        </w:rPr>
        <w:t>LA EMPRESA</w:t>
      </w:r>
      <w:r>
        <w:rPr>
          <w:rFonts w:hint="default"/>
          <w:sz w:val="18"/>
          <w:szCs w:val="18"/>
        </w:rPr>
        <w:t xml:space="preserve"> el cambio de dichos mecanismos de comunicación con una anticipación de treinta (30) días calendario.</w:t>
      </w:r>
    </w:p>
    <w:p w14:paraId="570DC2EE">
      <w:pPr>
        <w:widowControl w:val="0"/>
        <w:spacing w:beforeLines="0" w:afterLines="0"/>
        <w:jc w:val="both"/>
        <w:rPr>
          <w:rFonts w:hint="default"/>
          <w:sz w:val="18"/>
          <w:szCs w:val="18"/>
        </w:rPr>
      </w:pPr>
    </w:p>
    <w:p w14:paraId="707C22B0">
      <w:pPr>
        <w:widowControl w:val="0"/>
        <w:spacing w:beforeLines="0" w:afterLines="0"/>
        <w:jc w:val="both"/>
        <w:rPr>
          <w:rFonts w:hint="default"/>
          <w:sz w:val="18"/>
          <w:szCs w:val="18"/>
        </w:rPr>
      </w:pPr>
      <w:r>
        <w:rPr>
          <w:rFonts w:hint="default"/>
          <w:b/>
          <w:smallCaps/>
          <w:sz w:val="18"/>
          <w:szCs w:val="18"/>
          <w:u w:val="single"/>
        </w:rPr>
        <w:t>DÉCIMA CUARTA</w:t>
      </w:r>
      <w:r>
        <w:rPr>
          <w:rFonts w:hint="default"/>
          <w:b/>
          <w:smallCaps/>
          <w:sz w:val="18"/>
          <w:szCs w:val="18"/>
        </w:rPr>
        <w:t xml:space="preserve">. -  </w:t>
      </w:r>
      <w:r>
        <w:rPr>
          <w:rFonts w:hint="default"/>
          <w:sz w:val="18"/>
          <w:szCs w:val="18"/>
        </w:rPr>
        <w:t>El</w:t>
      </w:r>
      <w:r>
        <w:rPr>
          <w:rFonts w:hint="default"/>
          <w:spacing w:val="26"/>
          <w:sz w:val="18"/>
          <w:szCs w:val="18"/>
        </w:rPr>
        <w:t xml:space="preserve"> </w:t>
      </w:r>
      <w:r>
        <w:rPr>
          <w:rFonts w:hint="default"/>
          <w:spacing w:val="-2"/>
          <w:sz w:val="18"/>
          <w:szCs w:val="18"/>
        </w:rPr>
        <w:t>m</w:t>
      </w:r>
      <w:r>
        <w:rPr>
          <w:rFonts w:hint="default"/>
          <w:spacing w:val="-3"/>
          <w:sz w:val="18"/>
          <w:szCs w:val="18"/>
        </w:rPr>
        <w:t>a</w:t>
      </w:r>
      <w:r>
        <w:rPr>
          <w:rFonts w:hint="default"/>
          <w:spacing w:val="1"/>
          <w:sz w:val="18"/>
          <w:szCs w:val="18"/>
        </w:rPr>
        <w:t>n</w:t>
      </w:r>
      <w:r>
        <w:rPr>
          <w:rFonts w:hint="default"/>
          <w:spacing w:val="-2"/>
          <w:sz w:val="18"/>
          <w:szCs w:val="18"/>
        </w:rPr>
        <w:t>e</w:t>
      </w:r>
      <w:r>
        <w:rPr>
          <w:rFonts w:hint="default"/>
          <w:spacing w:val="3"/>
          <w:sz w:val="18"/>
          <w:szCs w:val="18"/>
        </w:rPr>
        <w:t>j</w:t>
      </w:r>
      <w:r>
        <w:rPr>
          <w:rFonts w:hint="default"/>
          <w:sz w:val="18"/>
          <w:szCs w:val="18"/>
        </w:rPr>
        <w:t>o</w:t>
      </w:r>
      <w:r>
        <w:rPr>
          <w:rFonts w:hint="default"/>
          <w:spacing w:val="42"/>
          <w:sz w:val="18"/>
          <w:szCs w:val="18"/>
        </w:rPr>
        <w:t xml:space="preserve"> </w:t>
      </w:r>
      <w:r>
        <w:rPr>
          <w:rFonts w:hint="default"/>
          <w:spacing w:val="1"/>
          <w:sz w:val="18"/>
          <w:szCs w:val="18"/>
        </w:rPr>
        <w:t>d</w:t>
      </w:r>
      <w:r>
        <w:rPr>
          <w:rFonts w:hint="default"/>
          <w:sz w:val="18"/>
          <w:szCs w:val="18"/>
        </w:rPr>
        <w:t>e</w:t>
      </w:r>
      <w:r>
        <w:rPr>
          <w:rFonts w:hint="default"/>
          <w:spacing w:val="26"/>
          <w:sz w:val="18"/>
          <w:szCs w:val="18"/>
        </w:rPr>
        <w:t xml:space="preserve"> </w:t>
      </w:r>
      <w:r>
        <w:rPr>
          <w:rFonts w:hint="default"/>
          <w:sz w:val="18"/>
          <w:szCs w:val="18"/>
        </w:rPr>
        <w:t>la</w:t>
      </w:r>
      <w:r>
        <w:rPr>
          <w:rFonts w:hint="default"/>
          <w:spacing w:val="27"/>
          <w:sz w:val="18"/>
          <w:szCs w:val="18"/>
        </w:rPr>
        <w:t xml:space="preserve"> </w:t>
      </w:r>
      <w:r>
        <w:rPr>
          <w:rFonts w:hint="default"/>
          <w:spacing w:val="1"/>
          <w:sz w:val="18"/>
          <w:szCs w:val="18"/>
        </w:rPr>
        <w:t>p</w:t>
      </w:r>
      <w:r>
        <w:rPr>
          <w:rFonts w:hint="default"/>
          <w:spacing w:val="-4"/>
          <w:sz w:val="18"/>
          <w:szCs w:val="18"/>
        </w:rPr>
        <w:t>o</w:t>
      </w:r>
      <w:r>
        <w:rPr>
          <w:rFonts w:hint="default"/>
          <w:spacing w:val="5"/>
          <w:sz w:val="18"/>
          <w:szCs w:val="18"/>
        </w:rPr>
        <w:t>l</w:t>
      </w:r>
      <w:r>
        <w:rPr>
          <w:rFonts w:hint="default"/>
          <w:sz w:val="18"/>
          <w:szCs w:val="18"/>
        </w:rPr>
        <w:t>í</w:t>
      </w:r>
      <w:r>
        <w:rPr>
          <w:rFonts w:hint="default"/>
          <w:spacing w:val="-2"/>
          <w:sz w:val="18"/>
          <w:szCs w:val="18"/>
        </w:rPr>
        <w:t>t</w:t>
      </w:r>
      <w:r>
        <w:rPr>
          <w:rFonts w:hint="default"/>
          <w:sz w:val="18"/>
          <w:szCs w:val="18"/>
        </w:rPr>
        <w:t>i</w:t>
      </w:r>
      <w:r>
        <w:rPr>
          <w:rFonts w:hint="default"/>
          <w:spacing w:val="-1"/>
          <w:sz w:val="18"/>
          <w:szCs w:val="18"/>
        </w:rPr>
        <w:t>c</w:t>
      </w:r>
      <w:r>
        <w:rPr>
          <w:rFonts w:hint="default"/>
          <w:sz w:val="18"/>
          <w:szCs w:val="18"/>
        </w:rPr>
        <w:t>a</w:t>
      </w:r>
      <w:r>
        <w:rPr>
          <w:rFonts w:hint="default"/>
          <w:spacing w:val="41"/>
          <w:sz w:val="18"/>
          <w:szCs w:val="18"/>
        </w:rPr>
        <w:t xml:space="preserve"> </w:t>
      </w:r>
      <w:r>
        <w:rPr>
          <w:rFonts w:hint="default"/>
          <w:spacing w:val="1"/>
          <w:sz w:val="18"/>
          <w:szCs w:val="18"/>
        </w:rPr>
        <w:t>d</w:t>
      </w:r>
      <w:r>
        <w:rPr>
          <w:rFonts w:hint="default"/>
          <w:sz w:val="18"/>
          <w:szCs w:val="18"/>
        </w:rPr>
        <w:t>e</w:t>
      </w:r>
      <w:r>
        <w:rPr>
          <w:rFonts w:hint="default"/>
          <w:spacing w:val="21"/>
          <w:sz w:val="18"/>
          <w:szCs w:val="18"/>
        </w:rPr>
        <w:t xml:space="preserve"> </w:t>
      </w:r>
      <w:r>
        <w:rPr>
          <w:rFonts w:hint="default"/>
          <w:spacing w:val="4"/>
          <w:sz w:val="18"/>
          <w:szCs w:val="18"/>
        </w:rPr>
        <w:t>r</w:t>
      </w:r>
      <w:r>
        <w:rPr>
          <w:rFonts w:hint="default"/>
          <w:spacing w:val="-2"/>
          <w:sz w:val="18"/>
          <w:szCs w:val="18"/>
        </w:rPr>
        <w:t>em</w:t>
      </w:r>
      <w:r>
        <w:rPr>
          <w:rFonts w:hint="default"/>
          <w:spacing w:val="-3"/>
          <w:sz w:val="18"/>
          <w:szCs w:val="18"/>
        </w:rPr>
        <w:t>u</w:t>
      </w:r>
      <w:r>
        <w:rPr>
          <w:rFonts w:hint="default"/>
          <w:spacing w:val="6"/>
          <w:sz w:val="18"/>
          <w:szCs w:val="18"/>
        </w:rPr>
        <w:t>n</w:t>
      </w:r>
      <w:r>
        <w:rPr>
          <w:rFonts w:hint="default"/>
          <w:spacing w:val="-2"/>
          <w:sz w:val="18"/>
          <w:szCs w:val="18"/>
        </w:rPr>
        <w:t>e</w:t>
      </w:r>
      <w:r>
        <w:rPr>
          <w:rFonts w:hint="default"/>
          <w:sz w:val="18"/>
          <w:szCs w:val="18"/>
        </w:rPr>
        <w:t>r</w:t>
      </w:r>
      <w:r>
        <w:rPr>
          <w:rFonts w:hint="default"/>
          <w:spacing w:val="-3"/>
          <w:sz w:val="18"/>
          <w:szCs w:val="18"/>
        </w:rPr>
        <w:t>a</w:t>
      </w:r>
      <w:r>
        <w:rPr>
          <w:rFonts w:hint="default"/>
          <w:spacing w:val="-1"/>
          <w:sz w:val="18"/>
          <w:szCs w:val="18"/>
        </w:rPr>
        <w:t>c</w:t>
      </w:r>
      <w:r>
        <w:rPr>
          <w:rFonts w:hint="default"/>
          <w:sz w:val="18"/>
          <w:szCs w:val="18"/>
        </w:rPr>
        <w:t>i</w:t>
      </w:r>
      <w:r>
        <w:rPr>
          <w:rFonts w:hint="default"/>
          <w:spacing w:val="1"/>
          <w:sz w:val="18"/>
          <w:szCs w:val="18"/>
        </w:rPr>
        <w:t>o</w:t>
      </w:r>
      <w:r>
        <w:rPr>
          <w:rFonts w:hint="default"/>
          <w:spacing w:val="6"/>
          <w:sz w:val="18"/>
          <w:szCs w:val="18"/>
        </w:rPr>
        <w:t>n</w:t>
      </w:r>
      <w:r>
        <w:rPr>
          <w:rFonts w:hint="default"/>
          <w:spacing w:val="-7"/>
          <w:sz w:val="18"/>
          <w:szCs w:val="18"/>
        </w:rPr>
        <w:t>e</w:t>
      </w:r>
      <w:r>
        <w:rPr>
          <w:rFonts w:hint="default"/>
          <w:sz w:val="18"/>
          <w:szCs w:val="18"/>
        </w:rPr>
        <w:t xml:space="preserve">s y/o salarial </w:t>
      </w:r>
      <w:r>
        <w:rPr>
          <w:rFonts w:hint="default"/>
          <w:spacing w:val="22"/>
          <w:sz w:val="18"/>
          <w:szCs w:val="18"/>
        </w:rPr>
        <w:t>es</w:t>
      </w:r>
      <w:r>
        <w:rPr>
          <w:rFonts w:hint="default"/>
          <w:spacing w:val="27"/>
          <w:sz w:val="18"/>
          <w:szCs w:val="18"/>
        </w:rPr>
        <w:t xml:space="preserve"> </w:t>
      </w:r>
      <w:r>
        <w:rPr>
          <w:rFonts w:hint="default"/>
          <w:spacing w:val="-1"/>
          <w:sz w:val="18"/>
          <w:szCs w:val="18"/>
        </w:rPr>
        <w:t>c</w:t>
      </w:r>
      <w:r>
        <w:rPr>
          <w:rFonts w:hint="default"/>
          <w:spacing w:val="1"/>
          <w:sz w:val="18"/>
          <w:szCs w:val="18"/>
        </w:rPr>
        <w:t>o</w:t>
      </w:r>
      <w:r>
        <w:rPr>
          <w:rFonts w:hint="default"/>
          <w:spacing w:val="-2"/>
          <w:sz w:val="18"/>
          <w:szCs w:val="18"/>
        </w:rPr>
        <w:t>m</w:t>
      </w:r>
      <w:r>
        <w:rPr>
          <w:rFonts w:hint="default"/>
          <w:spacing w:val="6"/>
          <w:sz w:val="18"/>
          <w:szCs w:val="18"/>
        </w:rPr>
        <w:t>p</w:t>
      </w:r>
      <w:r>
        <w:rPr>
          <w:rFonts w:hint="default"/>
          <w:spacing w:val="-7"/>
          <w:sz w:val="18"/>
          <w:szCs w:val="18"/>
        </w:rPr>
        <w:t>e</w:t>
      </w:r>
      <w:r>
        <w:rPr>
          <w:rFonts w:hint="default"/>
          <w:spacing w:val="2"/>
          <w:sz w:val="18"/>
          <w:szCs w:val="18"/>
        </w:rPr>
        <w:t>t</w:t>
      </w:r>
      <w:r>
        <w:rPr>
          <w:rFonts w:hint="default"/>
          <w:spacing w:val="-2"/>
          <w:sz w:val="18"/>
          <w:szCs w:val="18"/>
        </w:rPr>
        <w:t>e</w:t>
      </w:r>
      <w:r>
        <w:rPr>
          <w:rFonts w:hint="default"/>
          <w:spacing w:val="1"/>
          <w:sz w:val="18"/>
          <w:szCs w:val="18"/>
        </w:rPr>
        <w:t>n</w:t>
      </w:r>
      <w:r>
        <w:rPr>
          <w:rFonts w:hint="default"/>
          <w:spacing w:val="-6"/>
          <w:sz w:val="18"/>
          <w:szCs w:val="18"/>
        </w:rPr>
        <w:t>c</w:t>
      </w:r>
      <w:r>
        <w:rPr>
          <w:rFonts w:hint="default"/>
          <w:spacing w:val="5"/>
          <w:sz w:val="18"/>
          <w:szCs w:val="18"/>
        </w:rPr>
        <w:t>i</w:t>
      </w:r>
      <w:r>
        <w:rPr>
          <w:rFonts w:hint="default"/>
          <w:sz w:val="18"/>
          <w:szCs w:val="18"/>
        </w:rPr>
        <w:t xml:space="preserve">a </w:t>
      </w:r>
      <w:r>
        <w:rPr>
          <w:rFonts w:hint="default"/>
          <w:spacing w:val="5"/>
          <w:sz w:val="18"/>
          <w:szCs w:val="18"/>
        </w:rPr>
        <w:t>directa</w:t>
      </w:r>
      <w:r>
        <w:rPr>
          <w:rFonts w:hint="default"/>
          <w:sz w:val="18"/>
          <w:szCs w:val="18"/>
        </w:rPr>
        <w:t xml:space="preserve"> y</w:t>
      </w:r>
      <w:r>
        <w:rPr>
          <w:rFonts w:hint="default"/>
          <w:spacing w:val="27"/>
          <w:sz w:val="18"/>
          <w:szCs w:val="18"/>
        </w:rPr>
        <w:t xml:space="preserve"> </w:t>
      </w:r>
      <w:r>
        <w:rPr>
          <w:rFonts w:hint="default"/>
          <w:spacing w:val="-7"/>
          <w:w w:val="103"/>
          <w:sz w:val="18"/>
          <w:szCs w:val="18"/>
        </w:rPr>
        <w:t>e</w:t>
      </w:r>
      <w:r>
        <w:rPr>
          <w:rFonts w:hint="default"/>
          <w:spacing w:val="1"/>
          <w:w w:val="103"/>
          <w:sz w:val="18"/>
          <w:szCs w:val="18"/>
        </w:rPr>
        <w:t>x</w:t>
      </w:r>
      <w:r>
        <w:rPr>
          <w:rFonts w:hint="default"/>
          <w:spacing w:val="-1"/>
          <w:w w:val="103"/>
          <w:sz w:val="18"/>
          <w:szCs w:val="18"/>
        </w:rPr>
        <w:t>c</w:t>
      </w:r>
      <w:r>
        <w:rPr>
          <w:rFonts w:hint="default"/>
          <w:w w:val="103"/>
          <w:sz w:val="18"/>
          <w:szCs w:val="18"/>
        </w:rPr>
        <w:t>l</w:t>
      </w:r>
      <w:r>
        <w:rPr>
          <w:rFonts w:hint="default"/>
          <w:spacing w:val="1"/>
          <w:w w:val="103"/>
          <w:sz w:val="18"/>
          <w:szCs w:val="18"/>
        </w:rPr>
        <w:t>u</w:t>
      </w:r>
      <w:r>
        <w:rPr>
          <w:rFonts w:hint="default"/>
          <w:w w:val="103"/>
          <w:sz w:val="18"/>
          <w:szCs w:val="18"/>
        </w:rPr>
        <w:t>si</w:t>
      </w:r>
      <w:r>
        <w:rPr>
          <w:rFonts w:hint="default"/>
          <w:spacing w:val="-2"/>
          <w:w w:val="103"/>
          <w:sz w:val="18"/>
          <w:szCs w:val="18"/>
        </w:rPr>
        <w:t>v</w:t>
      </w:r>
      <w:r>
        <w:rPr>
          <w:rFonts w:hint="default"/>
          <w:w w:val="103"/>
          <w:sz w:val="18"/>
          <w:szCs w:val="18"/>
        </w:rPr>
        <w:t xml:space="preserve">a </w:t>
      </w:r>
      <w:r>
        <w:rPr>
          <w:rFonts w:hint="default"/>
          <w:spacing w:val="-3"/>
          <w:sz w:val="18"/>
          <w:szCs w:val="18"/>
        </w:rPr>
        <w:t>d</w:t>
      </w:r>
      <w:r>
        <w:rPr>
          <w:rFonts w:hint="default"/>
          <w:spacing w:val="-2"/>
          <w:sz w:val="18"/>
          <w:szCs w:val="18"/>
        </w:rPr>
        <w:t>e</w:t>
      </w:r>
      <w:r>
        <w:rPr>
          <w:rFonts w:hint="default"/>
          <w:sz w:val="18"/>
          <w:szCs w:val="18"/>
        </w:rPr>
        <w:t>l</w:t>
      </w:r>
      <w:r>
        <w:rPr>
          <w:rFonts w:hint="default"/>
          <w:spacing w:val="13"/>
          <w:sz w:val="18"/>
          <w:szCs w:val="18"/>
        </w:rPr>
        <w:t xml:space="preserve"> </w:t>
      </w:r>
      <w:r>
        <w:rPr>
          <w:rFonts w:hint="default"/>
          <w:spacing w:val="-2"/>
          <w:sz w:val="18"/>
          <w:szCs w:val="18"/>
        </w:rPr>
        <w:t>D</w:t>
      </w:r>
      <w:r>
        <w:rPr>
          <w:rFonts w:hint="default"/>
          <w:sz w:val="18"/>
          <w:szCs w:val="18"/>
        </w:rPr>
        <w:t>ir</w:t>
      </w:r>
      <w:r>
        <w:rPr>
          <w:rFonts w:hint="default"/>
          <w:spacing w:val="2"/>
          <w:sz w:val="18"/>
          <w:szCs w:val="18"/>
        </w:rPr>
        <w:t>e</w:t>
      </w:r>
      <w:r>
        <w:rPr>
          <w:rFonts w:hint="default"/>
          <w:spacing w:val="-1"/>
          <w:sz w:val="18"/>
          <w:szCs w:val="18"/>
        </w:rPr>
        <w:t>c</w:t>
      </w:r>
      <w:r>
        <w:rPr>
          <w:rFonts w:hint="default"/>
          <w:spacing w:val="-2"/>
          <w:sz w:val="18"/>
          <w:szCs w:val="18"/>
        </w:rPr>
        <w:t>t</w:t>
      </w:r>
      <w:r>
        <w:rPr>
          <w:rFonts w:hint="default"/>
          <w:spacing w:val="1"/>
          <w:sz w:val="18"/>
          <w:szCs w:val="18"/>
        </w:rPr>
        <w:t>o</w:t>
      </w:r>
      <w:r>
        <w:rPr>
          <w:rFonts w:hint="default"/>
          <w:sz w:val="18"/>
          <w:szCs w:val="18"/>
        </w:rPr>
        <w:t>rio</w:t>
      </w:r>
      <w:r>
        <w:rPr>
          <w:rFonts w:hint="default"/>
          <w:spacing w:val="30"/>
          <w:sz w:val="18"/>
          <w:szCs w:val="18"/>
        </w:rPr>
        <w:t xml:space="preserve"> </w:t>
      </w:r>
      <w:r>
        <w:rPr>
          <w:rFonts w:hint="default"/>
          <w:sz w:val="18"/>
          <w:szCs w:val="18"/>
        </w:rPr>
        <w:t xml:space="preserve">y </w:t>
      </w:r>
      <w:r>
        <w:rPr>
          <w:rFonts w:hint="default"/>
          <w:spacing w:val="4"/>
          <w:sz w:val="18"/>
          <w:szCs w:val="18"/>
        </w:rPr>
        <w:t>G</w:t>
      </w:r>
      <w:r>
        <w:rPr>
          <w:rFonts w:hint="default"/>
          <w:spacing w:val="-2"/>
          <w:sz w:val="18"/>
          <w:szCs w:val="18"/>
        </w:rPr>
        <w:t>e</w:t>
      </w:r>
      <w:r>
        <w:rPr>
          <w:rFonts w:hint="default"/>
          <w:spacing w:val="4"/>
          <w:sz w:val="18"/>
          <w:szCs w:val="18"/>
        </w:rPr>
        <w:t>r</w:t>
      </w:r>
      <w:r>
        <w:rPr>
          <w:rFonts w:hint="default"/>
          <w:spacing w:val="-2"/>
          <w:sz w:val="18"/>
          <w:szCs w:val="18"/>
        </w:rPr>
        <w:t>e</w:t>
      </w:r>
      <w:r>
        <w:rPr>
          <w:rFonts w:hint="default"/>
          <w:spacing w:val="-3"/>
          <w:sz w:val="18"/>
          <w:szCs w:val="18"/>
        </w:rPr>
        <w:t>n</w:t>
      </w:r>
      <w:r>
        <w:rPr>
          <w:rFonts w:hint="default"/>
          <w:spacing w:val="-1"/>
          <w:sz w:val="18"/>
          <w:szCs w:val="18"/>
        </w:rPr>
        <w:t>c</w:t>
      </w:r>
      <w:r>
        <w:rPr>
          <w:rFonts w:hint="default"/>
          <w:sz w:val="18"/>
          <w:szCs w:val="18"/>
        </w:rPr>
        <w:t>ia</w:t>
      </w:r>
      <w:r>
        <w:rPr>
          <w:rFonts w:hint="default"/>
          <w:spacing w:val="23"/>
          <w:sz w:val="18"/>
          <w:szCs w:val="18"/>
        </w:rPr>
        <w:t xml:space="preserve"> </w:t>
      </w:r>
      <w:r>
        <w:rPr>
          <w:rFonts w:hint="default"/>
          <w:spacing w:val="4"/>
          <w:sz w:val="18"/>
          <w:szCs w:val="18"/>
        </w:rPr>
        <w:t>G</w:t>
      </w:r>
      <w:r>
        <w:rPr>
          <w:rFonts w:hint="default"/>
          <w:spacing w:val="-2"/>
          <w:sz w:val="18"/>
          <w:szCs w:val="18"/>
        </w:rPr>
        <w:t>e</w:t>
      </w:r>
      <w:r>
        <w:rPr>
          <w:rFonts w:hint="default"/>
          <w:spacing w:val="6"/>
          <w:sz w:val="18"/>
          <w:szCs w:val="18"/>
        </w:rPr>
        <w:t>n</w:t>
      </w:r>
      <w:r>
        <w:rPr>
          <w:rFonts w:hint="default"/>
          <w:spacing w:val="-7"/>
          <w:sz w:val="18"/>
          <w:szCs w:val="18"/>
        </w:rPr>
        <w:t>e</w:t>
      </w:r>
      <w:r>
        <w:rPr>
          <w:rFonts w:hint="default"/>
          <w:sz w:val="18"/>
          <w:szCs w:val="18"/>
        </w:rPr>
        <w:t>r</w:t>
      </w:r>
      <w:r>
        <w:rPr>
          <w:rFonts w:hint="default"/>
          <w:spacing w:val="1"/>
          <w:sz w:val="18"/>
          <w:szCs w:val="18"/>
        </w:rPr>
        <w:t>a</w:t>
      </w:r>
      <w:r>
        <w:rPr>
          <w:rFonts w:hint="default"/>
          <w:sz w:val="18"/>
          <w:szCs w:val="18"/>
        </w:rPr>
        <w:t>l.</w:t>
      </w:r>
      <w:r>
        <w:rPr>
          <w:rFonts w:hint="default"/>
          <w:spacing w:val="26"/>
          <w:sz w:val="18"/>
          <w:szCs w:val="18"/>
        </w:rPr>
        <w:t xml:space="preserve"> </w:t>
      </w:r>
      <w:r>
        <w:rPr>
          <w:rFonts w:hint="default"/>
          <w:sz w:val="18"/>
          <w:szCs w:val="18"/>
        </w:rPr>
        <w:t>L</w:t>
      </w:r>
      <w:r>
        <w:rPr>
          <w:rFonts w:hint="default"/>
          <w:spacing w:val="-4"/>
          <w:sz w:val="18"/>
          <w:szCs w:val="18"/>
        </w:rPr>
        <w:t>o</w:t>
      </w:r>
      <w:r>
        <w:rPr>
          <w:rFonts w:hint="default"/>
          <w:sz w:val="18"/>
          <w:szCs w:val="18"/>
        </w:rPr>
        <w:t>s</w:t>
      </w:r>
      <w:r>
        <w:rPr>
          <w:rFonts w:hint="default"/>
          <w:spacing w:val="13"/>
          <w:sz w:val="18"/>
          <w:szCs w:val="18"/>
        </w:rPr>
        <w:t xml:space="preserve"> </w:t>
      </w:r>
      <w:r>
        <w:rPr>
          <w:rFonts w:hint="default"/>
          <w:sz w:val="18"/>
          <w:szCs w:val="18"/>
        </w:rPr>
        <w:t>r</w:t>
      </w:r>
      <w:r>
        <w:rPr>
          <w:rFonts w:hint="default"/>
          <w:spacing w:val="-7"/>
          <w:sz w:val="18"/>
          <w:szCs w:val="18"/>
        </w:rPr>
        <w:t>e</w:t>
      </w:r>
      <w:r>
        <w:rPr>
          <w:rFonts w:hint="default"/>
          <w:spacing w:val="1"/>
          <w:sz w:val="18"/>
          <w:szCs w:val="18"/>
        </w:rPr>
        <w:t>a</w:t>
      </w:r>
      <w:r>
        <w:rPr>
          <w:rFonts w:hint="default"/>
          <w:spacing w:val="-1"/>
          <w:sz w:val="18"/>
          <w:szCs w:val="18"/>
        </w:rPr>
        <w:t>j</w:t>
      </w:r>
      <w:r>
        <w:rPr>
          <w:rFonts w:hint="default"/>
          <w:spacing w:val="1"/>
          <w:sz w:val="18"/>
          <w:szCs w:val="18"/>
        </w:rPr>
        <w:t>u</w:t>
      </w:r>
      <w:r>
        <w:rPr>
          <w:rFonts w:hint="default"/>
          <w:spacing w:val="5"/>
          <w:sz w:val="18"/>
          <w:szCs w:val="18"/>
        </w:rPr>
        <w:t>s</w:t>
      </w:r>
      <w:r>
        <w:rPr>
          <w:rFonts w:hint="default"/>
          <w:spacing w:val="-2"/>
          <w:sz w:val="18"/>
          <w:szCs w:val="18"/>
        </w:rPr>
        <w:t>te</w:t>
      </w:r>
      <w:r>
        <w:rPr>
          <w:rFonts w:hint="default"/>
          <w:sz w:val="18"/>
          <w:szCs w:val="18"/>
        </w:rPr>
        <w:t>s</w:t>
      </w:r>
      <w:r>
        <w:rPr>
          <w:rFonts w:hint="default"/>
          <w:spacing w:val="27"/>
          <w:sz w:val="18"/>
          <w:szCs w:val="18"/>
        </w:rPr>
        <w:t xml:space="preserve"> </w:t>
      </w:r>
      <w:r>
        <w:rPr>
          <w:rFonts w:hint="default"/>
          <w:spacing w:val="-3"/>
          <w:sz w:val="18"/>
          <w:szCs w:val="18"/>
        </w:rPr>
        <w:t>q</w:t>
      </w:r>
      <w:r>
        <w:rPr>
          <w:rFonts w:hint="default"/>
          <w:spacing w:val="6"/>
          <w:sz w:val="18"/>
          <w:szCs w:val="18"/>
        </w:rPr>
        <w:t>u</w:t>
      </w:r>
      <w:r>
        <w:rPr>
          <w:rFonts w:hint="default"/>
          <w:sz w:val="18"/>
          <w:szCs w:val="18"/>
        </w:rPr>
        <w:t>e</w:t>
      </w:r>
      <w:r>
        <w:rPr>
          <w:rFonts w:hint="default"/>
          <w:spacing w:val="7"/>
          <w:sz w:val="18"/>
          <w:szCs w:val="18"/>
        </w:rPr>
        <w:t xml:space="preserve"> </w:t>
      </w:r>
      <w:r>
        <w:rPr>
          <w:rFonts w:hint="default"/>
          <w:spacing w:val="5"/>
          <w:sz w:val="18"/>
          <w:szCs w:val="18"/>
        </w:rPr>
        <w:t>s</w:t>
      </w:r>
      <w:r>
        <w:rPr>
          <w:rFonts w:hint="default"/>
          <w:sz w:val="18"/>
          <w:szCs w:val="18"/>
        </w:rPr>
        <w:t>e</w:t>
      </w:r>
      <w:r>
        <w:rPr>
          <w:rFonts w:hint="default"/>
          <w:spacing w:val="3"/>
          <w:sz w:val="18"/>
          <w:szCs w:val="18"/>
        </w:rPr>
        <w:t xml:space="preserve"> </w:t>
      </w:r>
      <w:r>
        <w:rPr>
          <w:rFonts w:hint="default"/>
          <w:spacing w:val="1"/>
          <w:sz w:val="18"/>
          <w:szCs w:val="18"/>
        </w:rPr>
        <w:t>d</w:t>
      </w:r>
      <w:r>
        <w:rPr>
          <w:rFonts w:hint="default"/>
          <w:spacing w:val="-2"/>
          <w:sz w:val="18"/>
          <w:szCs w:val="18"/>
        </w:rPr>
        <w:t>e</w:t>
      </w:r>
      <w:r>
        <w:rPr>
          <w:rFonts w:hint="default"/>
          <w:spacing w:val="-1"/>
          <w:sz w:val="18"/>
          <w:szCs w:val="18"/>
        </w:rPr>
        <w:t>c</w:t>
      </w:r>
      <w:r>
        <w:rPr>
          <w:rFonts w:hint="default"/>
          <w:sz w:val="18"/>
          <w:szCs w:val="18"/>
        </w:rPr>
        <w:t>i</w:t>
      </w:r>
      <w:r>
        <w:rPr>
          <w:rFonts w:hint="default"/>
          <w:spacing w:val="1"/>
          <w:sz w:val="18"/>
          <w:szCs w:val="18"/>
        </w:rPr>
        <w:t>d</w:t>
      </w:r>
      <w:r>
        <w:rPr>
          <w:rFonts w:hint="default"/>
          <w:spacing w:val="-3"/>
          <w:sz w:val="18"/>
          <w:szCs w:val="18"/>
        </w:rPr>
        <w:t>a</w:t>
      </w:r>
      <w:r>
        <w:rPr>
          <w:rFonts w:hint="default"/>
          <w:sz w:val="18"/>
          <w:szCs w:val="18"/>
        </w:rPr>
        <w:t>n</w:t>
      </w:r>
      <w:r>
        <w:rPr>
          <w:rFonts w:hint="default"/>
          <w:spacing w:val="20"/>
          <w:sz w:val="18"/>
          <w:szCs w:val="18"/>
        </w:rPr>
        <w:t xml:space="preserve"> </w:t>
      </w:r>
      <w:r>
        <w:rPr>
          <w:rFonts w:hint="default"/>
          <w:spacing w:val="5"/>
          <w:sz w:val="18"/>
          <w:szCs w:val="18"/>
        </w:rPr>
        <w:t>s</w:t>
      </w:r>
      <w:r>
        <w:rPr>
          <w:rFonts w:hint="default"/>
          <w:sz w:val="18"/>
          <w:szCs w:val="18"/>
        </w:rPr>
        <w:t>e</w:t>
      </w:r>
      <w:r>
        <w:rPr>
          <w:rFonts w:hint="default"/>
          <w:spacing w:val="8"/>
          <w:sz w:val="18"/>
          <w:szCs w:val="18"/>
        </w:rPr>
        <w:t xml:space="preserve"> </w:t>
      </w:r>
      <w:r>
        <w:rPr>
          <w:rFonts w:hint="default"/>
          <w:spacing w:val="-2"/>
          <w:sz w:val="18"/>
          <w:szCs w:val="18"/>
        </w:rPr>
        <w:t>e</w:t>
      </w:r>
      <w:r>
        <w:rPr>
          <w:rFonts w:hint="default"/>
          <w:spacing w:val="4"/>
          <w:sz w:val="18"/>
          <w:szCs w:val="18"/>
        </w:rPr>
        <w:t>f</w:t>
      </w:r>
      <w:r>
        <w:rPr>
          <w:rFonts w:hint="default"/>
          <w:spacing w:val="-2"/>
          <w:sz w:val="18"/>
          <w:szCs w:val="18"/>
        </w:rPr>
        <w:t>e</w:t>
      </w:r>
      <w:r>
        <w:rPr>
          <w:rFonts w:hint="default"/>
          <w:spacing w:val="-1"/>
          <w:sz w:val="18"/>
          <w:szCs w:val="18"/>
        </w:rPr>
        <w:t>c</w:t>
      </w:r>
      <w:r>
        <w:rPr>
          <w:rFonts w:hint="default"/>
          <w:spacing w:val="2"/>
          <w:sz w:val="18"/>
          <w:szCs w:val="18"/>
        </w:rPr>
        <w:t>t</w:t>
      </w:r>
      <w:r>
        <w:rPr>
          <w:rFonts w:hint="default"/>
          <w:spacing w:val="-3"/>
          <w:sz w:val="18"/>
          <w:szCs w:val="18"/>
        </w:rPr>
        <w:t>u</w:t>
      </w:r>
      <w:r>
        <w:rPr>
          <w:rFonts w:hint="default"/>
          <w:spacing w:val="1"/>
          <w:sz w:val="18"/>
          <w:szCs w:val="18"/>
        </w:rPr>
        <w:t>a</w:t>
      </w:r>
      <w:r>
        <w:rPr>
          <w:rFonts w:hint="default"/>
          <w:sz w:val="18"/>
          <w:szCs w:val="18"/>
        </w:rPr>
        <w:t>r</w:t>
      </w:r>
      <w:r>
        <w:rPr>
          <w:rFonts w:hint="default"/>
          <w:spacing w:val="-3"/>
          <w:sz w:val="18"/>
          <w:szCs w:val="18"/>
        </w:rPr>
        <w:t>á</w:t>
      </w:r>
      <w:r>
        <w:rPr>
          <w:rFonts w:hint="default"/>
          <w:sz w:val="18"/>
          <w:szCs w:val="18"/>
        </w:rPr>
        <w:t>n</w:t>
      </w:r>
      <w:r>
        <w:rPr>
          <w:rFonts w:hint="default"/>
          <w:spacing w:val="28"/>
          <w:sz w:val="18"/>
          <w:szCs w:val="18"/>
        </w:rPr>
        <w:t xml:space="preserve"> </w:t>
      </w:r>
      <w:r>
        <w:rPr>
          <w:rFonts w:hint="default"/>
          <w:spacing w:val="6"/>
          <w:w w:val="103"/>
          <w:sz w:val="18"/>
          <w:szCs w:val="18"/>
        </w:rPr>
        <w:t>d</w:t>
      </w:r>
      <w:r>
        <w:rPr>
          <w:rFonts w:hint="default"/>
          <w:w w:val="103"/>
          <w:sz w:val="18"/>
          <w:szCs w:val="18"/>
        </w:rPr>
        <w:t xml:space="preserve">e </w:t>
      </w:r>
      <w:r>
        <w:rPr>
          <w:rFonts w:hint="default"/>
          <w:spacing w:val="1"/>
          <w:sz w:val="18"/>
          <w:szCs w:val="18"/>
        </w:rPr>
        <w:t>a</w:t>
      </w:r>
      <w:r>
        <w:rPr>
          <w:rFonts w:hint="default"/>
          <w:spacing w:val="-6"/>
          <w:sz w:val="18"/>
          <w:szCs w:val="18"/>
        </w:rPr>
        <w:t>c</w:t>
      </w:r>
      <w:r>
        <w:rPr>
          <w:rFonts w:hint="default"/>
          <w:spacing w:val="1"/>
          <w:sz w:val="18"/>
          <w:szCs w:val="18"/>
        </w:rPr>
        <w:t>u</w:t>
      </w:r>
      <w:r>
        <w:rPr>
          <w:rFonts w:hint="default"/>
          <w:spacing w:val="-2"/>
          <w:sz w:val="18"/>
          <w:szCs w:val="18"/>
        </w:rPr>
        <w:t>e</w:t>
      </w:r>
      <w:r>
        <w:rPr>
          <w:rFonts w:hint="default"/>
          <w:sz w:val="18"/>
          <w:szCs w:val="18"/>
        </w:rPr>
        <w:t>r</w:t>
      </w:r>
      <w:r>
        <w:rPr>
          <w:rFonts w:hint="default"/>
          <w:spacing w:val="-3"/>
          <w:sz w:val="18"/>
          <w:szCs w:val="18"/>
        </w:rPr>
        <w:t>d</w:t>
      </w:r>
      <w:r>
        <w:rPr>
          <w:rFonts w:hint="default"/>
          <w:sz w:val="18"/>
          <w:szCs w:val="18"/>
        </w:rPr>
        <w:t>o</w:t>
      </w:r>
      <w:r>
        <w:rPr>
          <w:rFonts w:hint="default"/>
          <w:spacing w:val="16"/>
          <w:sz w:val="18"/>
          <w:szCs w:val="18"/>
        </w:rPr>
        <w:t xml:space="preserve"> </w:t>
      </w:r>
      <w:r>
        <w:rPr>
          <w:rFonts w:hint="default"/>
          <w:sz w:val="18"/>
          <w:szCs w:val="18"/>
        </w:rPr>
        <w:t xml:space="preserve">con la </w:t>
      </w:r>
      <w:r>
        <w:rPr>
          <w:rFonts w:hint="default"/>
          <w:spacing w:val="4"/>
          <w:sz w:val="18"/>
          <w:szCs w:val="18"/>
        </w:rPr>
        <w:t>ley</w:t>
      </w:r>
      <w:r>
        <w:rPr>
          <w:rFonts w:hint="default"/>
          <w:sz w:val="18"/>
          <w:szCs w:val="18"/>
        </w:rPr>
        <w:t xml:space="preserve"> y</w:t>
      </w:r>
      <w:r>
        <w:rPr>
          <w:rFonts w:hint="default"/>
          <w:spacing w:val="1"/>
          <w:sz w:val="18"/>
          <w:szCs w:val="18"/>
        </w:rPr>
        <w:t xml:space="preserve"> </w:t>
      </w:r>
      <w:r>
        <w:rPr>
          <w:rFonts w:hint="default"/>
          <w:spacing w:val="-2"/>
          <w:sz w:val="18"/>
          <w:szCs w:val="18"/>
        </w:rPr>
        <w:t>e</w:t>
      </w:r>
      <w:r>
        <w:rPr>
          <w:rFonts w:hint="default"/>
          <w:sz w:val="18"/>
          <w:szCs w:val="18"/>
        </w:rPr>
        <w:t>s</w:t>
      </w:r>
      <w:r>
        <w:rPr>
          <w:rFonts w:hint="default"/>
          <w:spacing w:val="-2"/>
          <w:sz w:val="18"/>
          <w:szCs w:val="18"/>
        </w:rPr>
        <w:t>t</w:t>
      </w:r>
      <w:r>
        <w:rPr>
          <w:rFonts w:hint="default"/>
          <w:spacing w:val="1"/>
          <w:sz w:val="18"/>
          <w:szCs w:val="18"/>
        </w:rPr>
        <w:t>a</w:t>
      </w:r>
      <w:r>
        <w:rPr>
          <w:rFonts w:hint="default"/>
          <w:sz w:val="18"/>
          <w:szCs w:val="18"/>
        </w:rPr>
        <w:t>r</w:t>
      </w:r>
      <w:r>
        <w:rPr>
          <w:rFonts w:hint="default"/>
          <w:spacing w:val="1"/>
          <w:sz w:val="18"/>
          <w:szCs w:val="18"/>
        </w:rPr>
        <w:t>á</w:t>
      </w:r>
      <w:r>
        <w:rPr>
          <w:rFonts w:hint="default"/>
          <w:sz w:val="18"/>
          <w:szCs w:val="18"/>
        </w:rPr>
        <w:t>n</w:t>
      </w:r>
      <w:r>
        <w:rPr>
          <w:rFonts w:hint="default"/>
          <w:spacing w:val="15"/>
          <w:sz w:val="18"/>
          <w:szCs w:val="18"/>
        </w:rPr>
        <w:t xml:space="preserve"> </w:t>
      </w:r>
      <w:r>
        <w:rPr>
          <w:rFonts w:hint="default"/>
          <w:spacing w:val="-2"/>
          <w:sz w:val="18"/>
          <w:szCs w:val="18"/>
        </w:rPr>
        <w:t>e</w:t>
      </w:r>
      <w:r>
        <w:rPr>
          <w:rFonts w:hint="default"/>
          <w:sz w:val="18"/>
          <w:szCs w:val="18"/>
        </w:rPr>
        <w:t>n</w:t>
      </w:r>
      <w:r>
        <w:rPr>
          <w:rFonts w:hint="default"/>
          <w:spacing w:val="7"/>
          <w:sz w:val="18"/>
          <w:szCs w:val="18"/>
        </w:rPr>
        <w:t xml:space="preserve"> </w:t>
      </w:r>
      <w:r>
        <w:rPr>
          <w:rFonts w:hint="default"/>
          <w:spacing w:val="-1"/>
          <w:sz w:val="18"/>
          <w:szCs w:val="18"/>
        </w:rPr>
        <w:t>f</w:t>
      </w:r>
      <w:r>
        <w:rPr>
          <w:rFonts w:hint="default"/>
          <w:spacing w:val="-3"/>
          <w:sz w:val="18"/>
          <w:szCs w:val="18"/>
        </w:rPr>
        <w:t>u</w:t>
      </w:r>
      <w:r>
        <w:rPr>
          <w:rFonts w:hint="default"/>
          <w:spacing w:val="1"/>
          <w:sz w:val="18"/>
          <w:szCs w:val="18"/>
        </w:rPr>
        <w:t>n</w:t>
      </w:r>
      <w:r>
        <w:rPr>
          <w:rFonts w:hint="default"/>
          <w:spacing w:val="-1"/>
          <w:sz w:val="18"/>
          <w:szCs w:val="18"/>
        </w:rPr>
        <w:t>c</w:t>
      </w:r>
      <w:r>
        <w:rPr>
          <w:rFonts w:hint="default"/>
          <w:sz w:val="18"/>
          <w:szCs w:val="18"/>
        </w:rPr>
        <w:t>i</w:t>
      </w:r>
      <w:r>
        <w:rPr>
          <w:rFonts w:hint="default"/>
          <w:spacing w:val="1"/>
          <w:sz w:val="18"/>
          <w:szCs w:val="18"/>
        </w:rPr>
        <w:t>ó</w:t>
      </w:r>
      <w:r>
        <w:rPr>
          <w:rFonts w:hint="default"/>
          <w:sz w:val="18"/>
          <w:szCs w:val="18"/>
        </w:rPr>
        <w:t>n</w:t>
      </w:r>
      <w:r>
        <w:rPr>
          <w:rFonts w:hint="default"/>
          <w:spacing w:val="15"/>
          <w:sz w:val="18"/>
          <w:szCs w:val="18"/>
        </w:rPr>
        <w:t xml:space="preserve"> </w:t>
      </w:r>
      <w:r>
        <w:rPr>
          <w:rFonts w:hint="default"/>
          <w:spacing w:val="-3"/>
          <w:sz w:val="18"/>
          <w:szCs w:val="18"/>
        </w:rPr>
        <w:t>d</w:t>
      </w:r>
      <w:r>
        <w:rPr>
          <w:rFonts w:hint="default"/>
          <w:sz w:val="18"/>
          <w:szCs w:val="18"/>
        </w:rPr>
        <w:t>e</w:t>
      </w:r>
      <w:r>
        <w:rPr>
          <w:rFonts w:hint="default"/>
          <w:spacing w:val="4"/>
          <w:sz w:val="18"/>
          <w:szCs w:val="18"/>
        </w:rPr>
        <w:t xml:space="preserve"> </w:t>
      </w:r>
      <w:r>
        <w:rPr>
          <w:rFonts w:hint="default"/>
          <w:sz w:val="18"/>
          <w:szCs w:val="18"/>
        </w:rPr>
        <w:t>la</w:t>
      </w:r>
      <w:r>
        <w:rPr>
          <w:rFonts w:hint="default"/>
          <w:spacing w:val="1"/>
          <w:sz w:val="18"/>
          <w:szCs w:val="18"/>
        </w:rPr>
        <w:t xml:space="preserve"> d</w:t>
      </w:r>
      <w:r>
        <w:rPr>
          <w:rFonts w:hint="default"/>
          <w:sz w:val="18"/>
          <w:szCs w:val="18"/>
        </w:rPr>
        <w:t>is</w:t>
      </w:r>
      <w:r>
        <w:rPr>
          <w:rFonts w:hint="default"/>
          <w:spacing w:val="1"/>
          <w:sz w:val="18"/>
          <w:szCs w:val="18"/>
        </w:rPr>
        <w:t>p</w:t>
      </w:r>
      <w:r>
        <w:rPr>
          <w:rFonts w:hint="default"/>
          <w:spacing w:val="-4"/>
          <w:sz w:val="18"/>
          <w:szCs w:val="18"/>
        </w:rPr>
        <w:t>o</w:t>
      </w:r>
      <w:r>
        <w:rPr>
          <w:rFonts w:hint="default"/>
          <w:spacing w:val="1"/>
          <w:sz w:val="18"/>
          <w:szCs w:val="18"/>
        </w:rPr>
        <w:t>n</w:t>
      </w:r>
      <w:r>
        <w:rPr>
          <w:rFonts w:hint="default"/>
          <w:sz w:val="18"/>
          <w:szCs w:val="18"/>
        </w:rPr>
        <w:t>i</w:t>
      </w:r>
      <w:r>
        <w:rPr>
          <w:rFonts w:hint="default"/>
          <w:spacing w:val="-3"/>
          <w:sz w:val="18"/>
          <w:szCs w:val="18"/>
        </w:rPr>
        <w:t>b</w:t>
      </w:r>
      <w:r>
        <w:rPr>
          <w:rFonts w:hint="default"/>
          <w:sz w:val="18"/>
          <w:szCs w:val="18"/>
        </w:rPr>
        <w:t>il</w:t>
      </w:r>
      <w:r>
        <w:rPr>
          <w:rFonts w:hint="default"/>
          <w:spacing w:val="5"/>
          <w:sz w:val="18"/>
          <w:szCs w:val="18"/>
        </w:rPr>
        <w:t>i</w:t>
      </w:r>
      <w:r>
        <w:rPr>
          <w:rFonts w:hint="default"/>
          <w:spacing w:val="-3"/>
          <w:sz w:val="18"/>
          <w:szCs w:val="18"/>
        </w:rPr>
        <w:t>d</w:t>
      </w:r>
      <w:r>
        <w:rPr>
          <w:rFonts w:hint="default"/>
          <w:spacing w:val="1"/>
          <w:sz w:val="18"/>
          <w:szCs w:val="18"/>
        </w:rPr>
        <w:t>a</w:t>
      </w:r>
      <w:r>
        <w:rPr>
          <w:rFonts w:hint="default"/>
          <w:sz w:val="18"/>
          <w:szCs w:val="18"/>
        </w:rPr>
        <w:t>d</w:t>
      </w:r>
      <w:r>
        <w:rPr>
          <w:rFonts w:hint="default"/>
          <w:spacing w:val="26"/>
          <w:sz w:val="18"/>
          <w:szCs w:val="18"/>
        </w:rPr>
        <w:t xml:space="preserve"> </w:t>
      </w:r>
      <w:r>
        <w:rPr>
          <w:rFonts w:hint="default"/>
          <w:spacing w:val="-2"/>
          <w:sz w:val="18"/>
          <w:szCs w:val="18"/>
        </w:rPr>
        <w:t>e</w:t>
      </w:r>
      <w:r>
        <w:rPr>
          <w:rFonts w:hint="default"/>
          <w:spacing w:val="-1"/>
          <w:sz w:val="18"/>
          <w:szCs w:val="18"/>
        </w:rPr>
        <w:t>c</w:t>
      </w:r>
      <w:r>
        <w:rPr>
          <w:rFonts w:hint="default"/>
          <w:spacing w:val="-4"/>
          <w:sz w:val="18"/>
          <w:szCs w:val="18"/>
        </w:rPr>
        <w:t>o</w:t>
      </w:r>
      <w:r>
        <w:rPr>
          <w:rFonts w:hint="default"/>
          <w:spacing w:val="1"/>
          <w:sz w:val="18"/>
          <w:szCs w:val="18"/>
        </w:rPr>
        <w:t>nó</w:t>
      </w:r>
      <w:r>
        <w:rPr>
          <w:rFonts w:hint="default"/>
          <w:spacing w:val="-2"/>
          <w:sz w:val="18"/>
          <w:szCs w:val="18"/>
        </w:rPr>
        <w:t>m</w:t>
      </w:r>
      <w:r>
        <w:rPr>
          <w:rFonts w:hint="default"/>
          <w:spacing w:val="5"/>
          <w:sz w:val="18"/>
          <w:szCs w:val="18"/>
        </w:rPr>
        <w:t>i</w:t>
      </w:r>
      <w:r>
        <w:rPr>
          <w:rFonts w:hint="default"/>
          <w:spacing w:val="-6"/>
          <w:sz w:val="18"/>
          <w:szCs w:val="18"/>
        </w:rPr>
        <w:t>c</w:t>
      </w:r>
      <w:r>
        <w:rPr>
          <w:rFonts w:hint="default"/>
          <w:sz w:val="18"/>
          <w:szCs w:val="18"/>
        </w:rPr>
        <w:t>a</w:t>
      </w:r>
      <w:r>
        <w:rPr>
          <w:rFonts w:hint="default"/>
          <w:spacing w:val="27"/>
          <w:sz w:val="18"/>
          <w:szCs w:val="18"/>
        </w:rPr>
        <w:t xml:space="preserve"> </w:t>
      </w:r>
      <w:r>
        <w:rPr>
          <w:rFonts w:hint="default"/>
          <w:spacing w:val="-3"/>
          <w:sz w:val="18"/>
          <w:szCs w:val="18"/>
        </w:rPr>
        <w:t>d</w:t>
      </w:r>
      <w:r>
        <w:rPr>
          <w:rFonts w:hint="default"/>
          <w:sz w:val="18"/>
          <w:szCs w:val="18"/>
        </w:rPr>
        <w:t>e</w:t>
      </w:r>
      <w:r>
        <w:rPr>
          <w:rFonts w:hint="default"/>
          <w:spacing w:val="8"/>
          <w:sz w:val="18"/>
          <w:szCs w:val="18"/>
        </w:rPr>
        <w:t xml:space="preserve"> </w:t>
      </w:r>
      <w:r>
        <w:rPr>
          <w:rFonts w:hint="default"/>
          <w:b/>
          <w:spacing w:val="-1"/>
          <w:w w:val="103"/>
          <w:sz w:val="18"/>
          <w:szCs w:val="18"/>
        </w:rPr>
        <w:t>LA EMPRESA</w:t>
      </w:r>
      <w:r>
        <w:rPr>
          <w:rFonts w:hint="default"/>
          <w:spacing w:val="-1"/>
          <w:w w:val="103"/>
          <w:sz w:val="18"/>
          <w:szCs w:val="18"/>
        </w:rPr>
        <w:t xml:space="preserve">, así como resultado de los contratos y especificaciones con </w:t>
      </w:r>
      <w:r>
        <w:rPr>
          <w:rFonts w:hint="default"/>
          <w:b/>
          <w:spacing w:val="-1"/>
          <w:w w:val="103"/>
          <w:sz w:val="18"/>
          <w:szCs w:val="18"/>
        </w:rPr>
        <w:t>EL CLIENTE</w:t>
      </w:r>
      <w:r>
        <w:rPr>
          <w:rFonts w:hint="default"/>
          <w:spacing w:val="-1"/>
          <w:w w:val="103"/>
          <w:sz w:val="18"/>
          <w:szCs w:val="18"/>
        </w:rPr>
        <w:t xml:space="preserve"> que determinan la necesidad temporal de </w:t>
      </w:r>
      <w:r>
        <w:rPr>
          <w:rFonts w:hint="default"/>
          <w:b/>
          <w:spacing w:val="-1"/>
          <w:w w:val="103"/>
          <w:sz w:val="18"/>
          <w:szCs w:val="18"/>
        </w:rPr>
        <w:t>LA EMPRESA.</w:t>
      </w:r>
      <w:r>
        <w:rPr>
          <w:rFonts w:hint="default"/>
          <w:spacing w:val="-1"/>
          <w:w w:val="103"/>
          <w:sz w:val="18"/>
          <w:szCs w:val="18"/>
        </w:rPr>
        <w:t xml:space="preserve"> De igual forma los criterios establecidos podrán ser: antigüedad, experiencia laboral, desempeño, escasez de mano de obra calificada, costo de vida, perfil académico o educativo, lugar de trabajo, jornadas (parcial, atípicas, etc.) entre otras que estime conveniente </w:t>
      </w:r>
      <w:r>
        <w:rPr>
          <w:rFonts w:hint="default"/>
          <w:b/>
          <w:spacing w:val="-1"/>
          <w:w w:val="103"/>
          <w:sz w:val="18"/>
          <w:szCs w:val="18"/>
        </w:rPr>
        <w:t>LA EMPRESA.</w:t>
      </w:r>
    </w:p>
    <w:p w14:paraId="40DFDE8E">
      <w:pPr>
        <w:widowControl w:val="0"/>
        <w:tabs>
          <w:tab w:val="left" w:pos="1580"/>
        </w:tabs>
        <w:autoSpaceDE w:val="0"/>
        <w:autoSpaceDN w:val="0"/>
        <w:adjustRightInd w:val="0"/>
        <w:spacing w:beforeLines="0" w:afterLines="0" w:line="244" w:lineRule="auto"/>
        <w:ind w:right="-142"/>
        <w:jc w:val="both"/>
        <w:rPr>
          <w:rFonts w:hint="default"/>
          <w:spacing w:val="-1"/>
          <w:w w:val="103"/>
          <w:sz w:val="18"/>
          <w:szCs w:val="18"/>
        </w:rPr>
      </w:pPr>
    </w:p>
    <w:p w14:paraId="0652CCD1">
      <w:pPr>
        <w:widowControl w:val="0"/>
        <w:tabs>
          <w:tab w:val="left" w:pos="1580"/>
        </w:tabs>
        <w:autoSpaceDE w:val="0"/>
        <w:autoSpaceDN w:val="0"/>
        <w:adjustRightInd w:val="0"/>
        <w:spacing w:beforeLines="0" w:afterLines="0" w:line="244" w:lineRule="auto"/>
        <w:ind w:right="-142"/>
        <w:jc w:val="both"/>
        <w:rPr>
          <w:rFonts w:hint="default"/>
          <w:spacing w:val="-1"/>
          <w:w w:val="103"/>
          <w:sz w:val="18"/>
          <w:szCs w:val="18"/>
        </w:rPr>
      </w:pPr>
      <w:r>
        <w:rPr>
          <w:rFonts w:hint="default"/>
          <w:spacing w:val="-1"/>
          <w:w w:val="103"/>
          <w:sz w:val="18"/>
          <w:szCs w:val="18"/>
        </w:rPr>
        <w:t xml:space="preserve">Así mismo se pone en conocimiento del </w:t>
      </w:r>
      <w:r>
        <w:rPr>
          <w:rFonts w:hint="default"/>
          <w:b/>
          <w:spacing w:val="-1"/>
          <w:w w:val="103"/>
          <w:sz w:val="18"/>
          <w:szCs w:val="18"/>
        </w:rPr>
        <w:t>TRABAJADOR (A)</w:t>
      </w:r>
      <w:r>
        <w:rPr>
          <w:rFonts w:hint="default"/>
          <w:spacing w:val="-1"/>
          <w:w w:val="103"/>
          <w:sz w:val="18"/>
          <w:szCs w:val="18"/>
        </w:rPr>
        <w:t xml:space="preserve"> que </w:t>
      </w:r>
      <w:r>
        <w:rPr>
          <w:rFonts w:hint="default"/>
          <w:b/>
          <w:spacing w:val="-1"/>
          <w:w w:val="103"/>
          <w:sz w:val="18"/>
          <w:szCs w:val="18"/>
        </w:rPr>
        <w:t>LA EMPRESA</w:t>
      </w:r>
      <w:r>
        <w:rPr>
          <w:rFonts w:hint="default"/>
          <w:spacing w:val="-1"/>
          <w:w w:val="103"/>
          <w:sz w:val="18"/>
          <w:szCs w:val="18"/>
        </w:rPr>
        <w:t xml:space="preserve"> ha establecido categorías de puestos según el siguiente detalle:</w:t>
      </w:r>
    </w:p>
    <w:p w14:paraId="3B8EA919">
      <w:pPr>
        <w:widowControl w:val="0"/>
        <w:tabs>
          <w:tab w:val="left" w:pos="1580"/>
        </w:tabs>
        <w:autoSpaceDE w:val="0"/>
        <w:autoSpaceDN w:val="0"/>
        <w:adjustRightInd w:val="0"/>
        <w:spacing w:beforeLines="0" w:afterLines="0" w:line="244" w:lineRule="auto"/>
        <w:ind w:right="-142"/>
        <w:jc w:val="both"/>
        <w:rPr>
          <w:rFonts w:hint="default"/>
          <w:spacing w:val="-1"/>
          <w:w w:val="103"/>
          <w:sz w:val="18"/>
          <w:szCs w:val="18"/>
        </w:rPr>
      </w:pPr>
    </w:p>
    <w:p w14:paraId="189DE250">
      <w:pPr>
        <w:widowControl w:val="0"/>
        <w:numPr>
          <w:ilvl w:val="0"/>
          <w:numId w:val="5"/>
        </w:numPr>
        <w:spacing w:beforeLines="0" w:afterLines="0"/>
        <w:jc w:val="both"/>
        <w:rPr>
          <w:rFonts w:hint="default"/>
          <w:b/>
          <w:smallCaps/>
          <w:sz w:val="18"/>
          <w:szCs w:val="18"/>
          <w:u w:val="single"/>
        </w:rPr>
      </w:pPr>
      <w:r>
        <w:rPr>
          <w:rFonts w:hint="default"/>
          <w:sz w:val="18"/>
          <w:szCs w:val="18"/>
          <w:lang/>
        </w:rPr>
        <w:t>Nivel I: Alta Dirección o Gerencia</w:t>
      </w:r>
    </w:p>
    <w:p w14:paraId="47855447">
      <w:pPr>
        <w:widowControl w:val="0"/>
        <w:numPr>
          <w:ilvl w:val="0"/>
          <w:numId w:val="5"/>
        </w:numPr>
        <w:spacing w:beforeLines="0" w:afterLines="0"/>
        <w:jc w:val="both"/>
        <w:rPr>
          <w:rFonts w:hint="default"/>
          <w:b/>
          <w:smallCaps/>
          <w:sz w:val="18"/>
          <w:szCs w:val="18"/>
          <w:u w:val="single"/>
        </w:rPr>
      </w:pPr>
      <w:r>
        <w:rPr>
          <w:rFonts w:hint="default"/>
          <w:sz w:val="18"/>
          <w:szCs w:val="18"/>
          <w:lang/>
        </w:rPr>
        <w:t>Nivel II. Asesores o gerencias especializados</w:t>
      </w:r>
    </w:p>
    <w:p w14:paraId="55C7E6F4">
      <w:pPr>
        <w:widowControl w:val="0"/>
        <w:numPr>
          <w:ilvl w:val="0"/>
          <w:numId w:val="5"/>
        </w:numPr>
        <w:spacing w:beforeLines="0" w:afterLines="0"/>
        <w:jc w:val="both"/>
        <w:rPr>
          <w:rFonts w:hint="default"/>
          <w:b/>
          <w:smallCaps/>
          <w:sz w:val="18"/>
          <w:szCs w:val="18"/>
          <w:u w:val="single"/>
        </w:rPr>
      </w:pPr>
      <w:r>
        <w:rPr>
          <w:rFonts w:hint="default"/>
          <w:sz w:val="18"/>
          <w:szCs w:val="18"/>
          <w:lang/>
        </w:rPr>
        <w:t>Nivel III. Unidades de Gestión</w:t>
      </w:r>
    </w:p>
    <w:p w14:paraId="124605A3">
      <w:pPr>
        <w:widowControl w:val="0"/>
        <w:numPr>
          <w:ilvl w:val="0"/>
          <w:numId w:val="5"/>
        </w:numPr>
        <w:spacing w:beforeLines="0" w:afterLines="0"/>
        <w:jc w:val="both"/>
        <w:rPr>
          <w:rFonts w:hint="default"/>
          <w:b/>
          <w:smallCaps/>
          <w:sz w:val="18"/>
          <w:szCs w:val="18"/>
          <w:u w:val="single"/>
        </w:rPr>
      </w:pPr>
      <w:r>
        <w:rPr>
          <w:rFonts w:hint="default"/>
          <w:sz w:val="18"/>
          <w:szCs w:val="18"/>
          <w:lang/>
        </w:rPr>
        <w:t>Nivel IV. Unidades de Control</w:t>
      </w:r>
    </w:p>
    <w:p w14:paraId="3C4CCFA2">
      <w:pPr>
        <w:widowControl w:val="0"/>
        <w:numPr>
          <w:ilvl w:val="0"/>
          <w:numId w:val="5"/>
        </w:numPr>
        <w:spacing w:beforeLines="0" w:afterLines="0"/>
        <w:jc w:val="both"/>
        <w:rPr>
          <w:rFonts w:hint="default"/>
          <w:b/>
          <w:smallCaps/>
          <w:sz w:val="18"/>
          <w:szCs w:val="18"/>
          <w:u w:val="single"/>
        </w:rPr>
      </w:pPr>
      <w:r>
        <w:rPr>
          <w:rFonts w:hint="default"/>
          <w:sz w:val="18"/>
          <w:szCs w:val="18"/>
          <w:lang/>
        </w:rPr>
        <w:t xml:space="preserve">Nivel V. Unidades Operativas </w:t>
      </w:r>
    </w:p>
    <w:p w14:paraId="4D37469E">
      <w:pPr>
        <w:widowControl w:val="0"/>
        <w:tabs>
          <w:tab w:val="left" w:pos="1580"/>
        </w:tabs>
        <w:autoSpaceDE w:val="0"/>
        <w:autoSpaceDN w:val="0"/>
        <w:adjustRightInd w:val="0"/>
        <w:spacing w:beforeLines="0" w:afterLines="0"/>
        <w:ind w:right="-142"/>
        <w:jc w:val="both"/>
        <w:rPr>
          <w:rFonts w:hint="default"/>
          <w:spacing w:val="-1"/>
          <w:w w:val="103"/>
          <w:sz w:val="18"/>
          <w:szCs w:val="18"/>
        </w:rPr>
      </w:pPr>
    </w:p>
    <w:p w14:paraId="5F936732">
      <w:pPr>
        <w:widowControl w:val="0"/>
        <w:tabs>
          <w:tab w:val="left" w:pos="1580"/>
        </w:tabs>
        <w:autoSpaceDE w:val="0"/>
        <w:autoSpaceDN w:val="0"/>
        <w:adjustRightInd w:val="0"/>
        <w:spacing w:beforeLines="0" w:afterLines="0"/>
        <w:ind w:right="-142"/>
        <w:jc w:val="both"/>
        <w:rPr>
          <w:rFonts w:hint="default"/>
          <w:b/>
          <w:spacing w:val="-1"/>
          <w:w w:val="103"/>
          <w:sz w:val="18"/>
          <w:szCs w:val="18"/>
        </w:rPr>
      </w:pPr>
      <w:r>
        <w:rPr>
          <w:rFonts w:hint="default"/>
          <w:spacing w:val="-1"/>
          <w:w w:val="103"/>
          <w:sz w:val="18"/>
          <w:szCs w:val="18"/>
        </w:rPr>
        <w:t xml:space="preserve">Por lo cual su puesto de trabajo se encuentra clasificado dentro del </w:t>
      </w:r>
      <w:r>
        <w:rPr>
          <w:rFonts w:hint="default"/>
          <w:b/>
          <w:spacing w:val="-1"/>
          <w:w w:val="103"/>
          <w:sz w:val="18"/>
          <w:szCs w:val="18"/>
        </w:rPr>
        <w:t>Nivel V UNIDADES OPERATIVAS.</w:t>
      </w:r>
    </w:p>
    <w:p w14:paraId="6C94BCA9">
      <w:pPr>
        <w:widowControl w:val="0"/>
        <w:tabs>
          <w:tab w:val="left" w:pos="1580"/>
        </w:tabs>
        <w:autoSpaceDE w:val="0"/>
        <w:autoSpaceDN w:val="0"/>
        <w:adjustRightInd w:val="0"/>
        <w:spacing w:beforeLines="0" w:afterLines="0"/>
        <w:ind w:right="-142"/>
        <w:jc w:val="both"/>
        <w:rPr>
          <w:rFonts w:hint="default"/>
          <w:spacing w:val="-1"/>
          <w:w w:val="103"/>
          <w:sz w:val="18"/>
          <w:szCs w:val="18"/>
        </w:rPr>
      </w:pPr>
    </w:p>
    <w:p w14:paraId="47861847">
      <w:pPr>
        <w:widowControl w:val="0"/>
        <w:tabs>
          <w:tab w:val="left" w:pos="1580"/>
        </w:tabs>
        <w:autoSpaceDE w:val="0"/>
        <w:autoSpaceDN w:val="0"/>
        <w:adjustRightInd w:val="0"/>
        <w:spacing w:beforeLines="0" w:afterLines="0"/>
        <w:ind w:right="-142"/>
        <w:jc w:val="both"/>
        <w:rPr>
          <w:rFonts w:hint="default"/>
          <w:sz w:val="18"/>
          <w:szCs w:val="18"/>
        </w:rPr>
      </w:pPr>
      <w:r>
        <w:rPr>
          <w:rFonts w:hint="default"/>
          <w:b/>
          <w:sz w:val="18"/>
          <w:szCs w:val="18"/>
          <w:u w:val="single"/>
        </w:rPr>
        <w:t>DÉCIMA QUINTA</w:t>
      </w:r>
      <w:r>
        <w:rPr>
          <w:rFonts w:hint="default"/>
          <w:b/>
          <w:sz w:val="18"/>
          <w:szCs w:val="18"/>
        </w:rPr>
        <w:t>. -</w:t>
      </w:r>
      <w:r>
        <w:rPr>
          <w:rFonts w:hint="default"/>
          <w:sz w:val="18"/>
          <w:szCs w:val="18"/>
        </w:rPr>
        <w:t xml:space="preserve"> </w:t>
      </w:r>
      <w:r>
        <w:rPr>
          <w:rFonts w:hint="default"/>
          <w:b/>
          <w:sz w:val="18"/>
          <w:szCs w:val="18"/>
        </w:rPr>
        <w:t>CRITERIOS DE EVALUACIÓN DE DESEMPEÑO,</w:t>
      </w:r>
      <w:r>
        <w:rPr>
          <w:rFonts w:hint="default"/>
          <w:sz w:val="18"/>
          <w:szCs w:val="18"/>
        </w:rPr>
        <w:t xml:space="preserve"> La evaluación del personal comprenderá la apreciación del rendimiento en el trabajo y el potencial de desarrollo de los trabajadores que estarán a cargo de su jefe inmediato directo. Los criterios por utilizar en dichas evaluaciones son:</w:t>
      </w:r>
    </w:p>
    <w:p w14:paraId="34376040">
      <w:pPr>
        <w:widowControl w:val="0"/>
        <w:tabs>
          <w:tab w:val="left" w:pos="1580"/>
        </w:tabs>
        <w:autoSpaceDE w:val="0"/>
        <w:autoSpaceDN w:val="0"/>
        <w:adjustRightInd w:val="0"/>
        <w:spacing w:beforeLines="0" w:afterLines="0"/>
        <w:ind w:right="-142"/>
        <w:jc w:val="both"/>
        <w:rPr>
          <w:rFonts w:hint="default"/>
          <w:sz w:val="18"/>
          <w:szCs w:val="18"/>
        </w:rPr>
      </w:pPr>
    </w:p>
    <w:p w14:paraId="4F92D9CF">
      <w:pPr>
        <w:widowControl w:val="0"/>
        <w:numPr>
          <w:ilvl w:val="0"/>
          <w:numId w:val="6"/>
        </w:numPr>
        <w:spacing w:beforeLines="0" w:afterLines="0"/>
        <w:jc w:val="both"/>
        <w:rPr>
          <w:rFonts w:hint="default"/>
          <w:b/>
          <w:smallCaps/>
          <w:sz w:val="18"/>
          <w:szCs w:val="18"/>
          <w:u w:val="single"/>
        </w:rPr>
      </w:pPr>
      <w:r>
        <w:rPr>
          <w:rFonts w:hint="default"/>
          <w:sz w:val="18"/>
          <w:szCs w:val="18"/>
          <w:lang/>
        </w:rPr>
        <w:t>Integridad - Capacidad para comportarse de acuerdo con los valores morales y prácticas profesionales</w:t>
      </w:r>
    </w:p>
    <w:p w14:paraId="47BAA4BC">
      <w:pPr>
        <w:widowControl w:val="0"/>
        <w:numPr>
          <w:ilvl w:val="0"/>
          <w:numId w:val="6"/>
        </w:numPr>
        <w:spacing w:beforeLines="0" w:afterLines="0"/>
        <w:jc w:val="both"/>
        <w:rPr>
          <w:rFonts w:hint="default"/>
          <w:b/>
          <w:smallCaps/>
          <w:sz w:val="18"/>
          <w:szCs w:val="18"/>
          <w:u w:val="single"/>
        </w:rPr>
      </w:pPr>
      <w:r>
        <w:rPr>
          <w:rFonts w:hint="default"/>
          <w:sz w:val="18"/>
          <w:szCs w:val="18"/>
          <w:lang/>
        </w:rPr>
        <w:t>Liderazgo - Capacidad para comunicar la visión estratégica y los valores de la organización</w:t>
      </w:r>
    </w:p>
    <w:p w14:paraId="6AA61A19">
      <w:pPr>
        <w:widowControl w:val="0"/>
        <w:numPr>
          <w:ilvl w:val="0"/>
          <w:numId w:val="6"/>
        </w:numPr>
        <w:spacing w:beforeLines="0" w:afterLines="0"/>
        <w:jc w:val="both"/>
        <w:rPr>
          <w:rFonts w:hint="default"/>
          <w:b/>
          <w:smallCaps/>
          <w:sz w:val="18"/>
          <w:szCs w:val="18"/>
          <w:u w:val="single"/>
        </w:rPr>
      </w:pPr>
      <w:r>
        <w:rPr>
          <w:rFonts w:hint="default"/>
          <w:sz w:val="18"/>
          <w:szCs w:val="18"/>
          <w:lang/>
        </w:rPr>
        <w:t>Orientación a los resultados - Capacidad para orientar los comportamientos propios y/o de otros hacia el logro o superación de los resultados esperados</w:t>
      </w:r>
    </w:p>
    <w:p w14:paraId="58660DC9">
      <w:pPr>
        <w:widowControl w:val="0"/>
        <w:numPr>
          <w:ilvl w:val="0"/>
          <w:numId w:val="6"/>
        </w:numPr>
        <w:spacing w:beforeLines="0" w:afterLines="0"/>
        <w:jc w:val="both"/>
        <w:rPr>
          <w:rFonts w:hint="default"/>
          <w:b/>
          <w:smallCaps/>
          <w:sz w:val="18"/>
          <w:szCs w:val="18"/>
          <w:u w:val="single"/>
        </w:rPr>
      </w:pPr>
      <w:r>
        <w:rPr>
          <w:rFonts w:hint="default"/>
          <w:sz w:val="18"/>
          <w:szCs w:val="18"/>
        </w:rPr>
        <w:t>Orientación al cliente - Capacidad para interpretar las necesidades del cliente como solucionar sus problemas y atender sus inquietudes</w:t>
      </w:r>
    </w:p>
    <w:p w14:paraId="356A4094">
      <w:pPr>
        <w:widowControl w:val="0"/>
        <w:numPr>
          <w:ilvl w:val="0"/>
          <w:numId w:val="6"/>
        </w:numPr>
        <w:spacing w:beforeLines="0" w:afterLines="0"/>
        <w:jc w:val="both"/>
        <w:rPr>
          <w:rFonts w:hint="default"/>
          <w:b/>
          <w:smallCaps/>
          <w:sz w:val="18"/>
          <w:szCs w:val="18"/>
          <w:u w:val="single"/>
        </w:rPr>
      </w:pPr>
      <w:r>
        <w:rPr>
          <w:rFonts w:hint="default"/>
          <w:sz w:val="18"/>
          <w:szCs w:val="18"/>
        </w:rPr>
        <w:t>Ética - Capacidad para sentir y obrar en todo momento de acuerdo con los valores morales; buenas costumbres, prácticas profesionales y respetar las políticas organizacionales</w:t>
      </w:r>
    </w:p>
    <w:p w14:paraId="7B6445E0">
      <w:pPr>
        <w:widowControl w:val="0"/>
        <w:numPr>
          <w:ilvl w:val="0"/>
          <w:numId w:val="6"/>
        </w:numPr>
        <w:spacing w:beforeLines="0" w:afterLines="0"/>
        <w:jc w:val="both"/>
        <w:rPr>
          <w:rFonts w:hint="default"/>
          <w:b/>
          <w:smallCaps/>
          <w:sz w:val="18"/>
          <w:szCs w:val="18"/>
          <w:u w:val="single"/>
        </w:rPr>
      </w:pPr>
      <w:r>
        <w:rPr>
          <w:rFonts w:hint="default"/>
          <w:sz w:val="18"/>
          <w:szCs w:val="18"/>
        </w:rPr>
        <w:t>Compromiso - Capacidad para sentir como propios los objetivos de la organización y cumplir con las obligaciones personales, profesionales y organizacionales</w:t>
      </w:r>
    </w:p>
    <w:p w14:paraId="42D4B11F">
      <w:pPr>
        <w:widowControl w:val="0"/>
        <w:numPr>
          <w:ilvl w:val="0"/>
          <w:numId w:val="6"/>
        </w:numPr>
        <w:spacing w:beforeLines="0" w:afterLines="0"/>
        <w:jc w:val="both"/>
        <w:rPr>
          <w:rFonts w:hint="default"/>
          <w:b/>
          <w:smallCaps/>
          <w:sz w:val="18"/>
          <w:szCs w:val="18"/>
          <w:u w:val="single"/>
        </w:rPr>
      </w:pPr>
      <w:r>
        <w:rPr>
          <w:rFonts w:hint="default"/>
          <w:sz w:val="18"/>
          <w:szCs w:val="18"/>
        </w:rPr>
        <w:t>Calidad de Trabajo - Capacidad para actuar con velocidad y sentido de urgencia y tomar decisiones para alcanzar los objetos organizacionales</w:t>
      </w:r>
    </w:p>
    <w:p w14:paraId="624B6FDC">
      <w:pPr>
        <w:widowControl w:val="0"/>
        <w:numPr>
          <w:ilvl w:val="0"/>
          <w:numId w:val="6"/>
        </w:numPr>
        <w:spacing w:beforeLines="0" w:afterLines="0"/>
        <w:jc w:val="both"/>
        <w:rPr>
          <w:rFonts w:hint="default"/>
          <w:b/>
          <w:smallCaps/>
          <w:sz w:val="18"/>
          <w:szCs w:val="18"/>
          <w:u w:val="single"/>
        </w:rPr>
      </w:pPr>
      <w:r>
        <w:rPr>
          <w:rFonts w:hint="default"/>
          <w:sz w:val="18"/>
          <w:szCs w:val="18"/>
        </w:rPr>
        <w:t>Adaptabilidad al cambio - Capacidad para identificar y comprender rápidamente los cambios en el entorno de la organización, tanto interno como externo, transformar las debilidades en fortalezas; y todos aquellos aspectos a evaluación indicados en el Reglamento interno de trabajo.</w:t>
      </w:r>
    </w:p>
    <w:p w14:paraId="34C7C3B3">
      <w:pPr>
        <w:widowControl w:val="0"/>
        <w:tabs>
          <w:tab w:val="left" w:pos="1580"/>
        </w:tabs>
        <w:autoSpaceDE w:val="0"/>
        <w:autoSpaceDN w:val="0"/>
        <w:adjustRightInd w:val="0"/>
        <w:spacing w:beforeLines="0" w:afterLines="0" w:line="244" w:lineRule="auto"/>
        <w:ind w:right="-142"/>
        <w:jc w:val="both"/>
        <w:rPr>
          <w:rFonts w:hint="default"/>
          <w:sz w:val="18"/>
          <w:szCs w:val="18"/>
        </w:rPr>
      </w:pPr>
    </w:p>
    <w:p w14:paraId="3C2A85A4">
      <w:pPr>
        <w:widowControl w:val="0"/>
        <w:tabs>
          <w:tab w:val="left" w:pos="1580"/>
        </w:tabs>
        <w:autoSpaceDE w:val="0"/>
        <w:autoSpaceDN w:val="0"/>
        <w:adjustRightInd w:val="0"/>
        <w:spacing w:beforeLines="0" w:afterLines="0" w:line="244" w:lineRule="auto"/>
        <w:ind w:right="-142"/>
        <w:jc w:val="both"/>
        <w:rPr>
          <w:rFonts w:hint="default"/>
          <w:sz w:val="18"/>
          <w:szCs w:val="18"/>
        </w:rPr>
      </w:pPr>
      <w:r>
        <w:rPr>
          <w:rFonts w:hint="default"/>
          <w:b/>
          <w:sz w:val="18"/>
          <w:szCs w:val="18"/>
          <w:u w:val="single"/>
        </w:rPr>
        <w:t>DÉCIMA SEXTA</w:t>
      </w:r>
      <w:r>
        <w:rPr>
          <w:rFonts w:hint="default"/>
          <w:b/>
          <w:sz w:val="18"/>
          <w:szCs w:val="18"/>
        </w:rPr>
        <w:t>. -</w:t>
      </w:r>
      <w:r>
        <w:rPr>
          <w:rFonts w:hint="default"/>
          <w:sz w:val="18"/>
          <w:szCs w:val="18"/>
        </w:rPr>
        <w:t xml:space="preserve"> </w:t>
      </w:r>
      <w:r>
        <w:rPr>
          <w:rFonts w:hint="default"/>
          <w:b/>
          <w:sz w:val="18"/>
          <w:szCs w:val="18"/>
          <w:lang w:eastAsia="ar-SA"/>
        </w:rPr>
        <w:t>EL TRABAJADOR (A)</w:t>
      </w:r>
      <w:r>
        <w:rPr>
          <w:rFonts w:hint="default"/>
          <w:b/>
          <w:sz w:val="18"/>
          <w:szCs w:val="18"/>
          <w:lang/>
        </w:rPr>
        <w:t xml:space="preserve"> </w:t>
      </w:r>
      <w:r>
        <w:rPr>
          <w:rFonts w:hint="default"/>
          <w:sz w:val="18"/>
          <w:szCs w:val="18"/>
        </w:rPr>
        <w:t xml:space="preserve">toma conocimiento y entiendo que </w:t>
      </w:r>
      <w:r>
        <w:rPr>
          <w:rFonts w:hint="default"/>
          <w:b/>
          <w:sz w:val="18"/>
          <w:szCs w:val="18"/>
        </w:rPr>
        <w:t>LA EMPRESA,</w:t>
      </w:r>
      <w:r>
        <w:rPr>
          <w:rFonts w:hint="default"/>
          <w:sz w:val="18"/>
          <w:szCs w:val="18"/>
        </w:rPr>
        <w:t xml:space="preserve"> está comprometida, cumple, fomenta y difunden la Igualdad y No Discriminación Salarial y lo señalado Resolución Ministerial N° 243-2018-TR, así como respeta, fomenta, difunde, promueve y cumple con el Reglamento de la Ley N° 30709, Ley que prohíbe la discriminación remunerativa entre varones y mujeres.</w:t>
      </w:r>
    </w:p>
    <w:p w14:paraId="39A9D6EE">
      <w:pPr>
        <w:keepNext/>
        <w:widowControl w:val="0"/>
        <w:tabs>
          <w:tab w:val="left" w:pos="-1440"/>
          <w:tab w:val="left" w:pos="-720"/>
          <w:tab w:val="left" w:pos="0"/>
          <w:tab w:val="left" w:pos="720"/>
          <w:tab w:val="left" w:pos="1440"/>
          <w:tab w:val="left" w:pos="2160"/>
          <w:tab w:val="left" w:pos="2880"/>
          <w:tab w:val="left" w:pos="3600"/>
          <w:tab w:val="left" w:pos="4320"/>
          <w:tab w:val="center" w:pos="4512"/>
        </w:tabs>
        <w:spacing w:beforeLines="0" w:afterLines="0"/>
        <w:jc w:val="both"/>
        <w:outlineLvl w:val="1"/>
        <w:rPr>
          <w:rFonts w:hint="default"/>
          <w:b/>
          <w:smallCaps/>
          <w:sz w:val="18"/>
          <w:szCs w:val="18"/>
          <w:u w:val="single"/>
        </w:rPr>
      </w:pPr>
    </w:p>
    <w:p w14:paraId="2DA2A92C">
      <w:pPr>
        <w:keepNext/>
        <w:widowControl w:val="0"/>
        <w:tabs>
          <w:tab w:val="left" w:pos="-1440"/>
          <w:tab w:val="left" w:pos="-720"/>
          <w:tab w:val="left" w:pos="0"/>
          <w:tab w:val="left" w:pos="720"/>
          <w:tab w:val="left" w:pos="1440"/>
          <w:tab w:val="left" w:pos="2160"/>
          <w:tab w:val="left" w:pos="2880"/>
          <w:tab w:val="left" w:pos="3600"/>
          <w:tab w:val="left" w:pos="4320"/>
          <w:tab w:val="center" w:pos="4512"/>
        </w:tabs>
        <w:spacing w:beforeLines="0" w:afterLines="0"/>
        <w:jc w:val="both"/>
        <w:outlineLvl w:val="1"/>
        <w:rPr>
          <w:rFonts w:hint="default"/>
          <w:b/>
          <w:smallCaps/>
          <w:sz w:val="18"/>
          <w:szCs w:val="18"/>
          <w:lang/>
        </w:rPr>
      </w:pPr>
      <w:r>
        <w:rPr>
          <w:rFonts w:hint="default"/>
          <w:b/>
          <w:smallCaps/>
          <w:sz w:val="18"/>
          <w:szCs w:val="18"/>
          <w:u w:val="single"/>
        </w:rPr>
        <w:t>DÉCIMA SEPTIMA</w:t>
      </w:r>
      <w:r>
        <w:rPr>
          <w:rFonts w:hint="default"/>
          <w:b/>
          <w:smallCaps/>
          <w:sz w:val="18"/>
          <w:szCs w:val="18"/>
        </w:rPr>
        <w:t xml:space="preserve">. -  </w:t>
      </w:r>
      <w:r>
        <w:rPr>
          <w:rFonts w:hint="default"/>
          <w:spacing w:val="-3"/>
          <w:sz w:val="18"/>
          <w:szCs w:val="18"/>
          <w:lang w:eastAsia="zh-CN"/>
        </w:rPr>
        <w:t>Las partes señalan como sus domicilios los precisados en la introducción de este documento, los mismos que se reputarán como válidos en tanto no se comunique su variación, la cual deberá ser comunicada a la otra parte mediante cualquier medio escrito que acredite recepción, con una anticipación no menor de quince (15) días calendario, caso contrario no surtirá efectos legales.</w:t>
      </w:r>
    </w:p>
    <w:p w14:paraId="2623EAE0">
      <w:pPr>
        <w:tabs>
          <w:tab w:val="left" w:pos="-720"/>
        </w:tabs>
        <w:suppressAutoHyphens/>
        <w:spacing w:beforeLines="0" w:afterLines="0"/>
        <w:ind w:left="705" w:right="-58" w:hanging="705"/>
        <w:jc w:val="both"/>
        <w:rPr>
          <w:rFonts w:hint="default"/>
          <w:b/>
          <w:smallCaps/>
          <w:sz w:val="18"/>
          <w:szCs w:val="18"/>
          <w:u w:val="single"/>
        </w:rPr>
      </w:pPr>
    </w:p>
    <w:p w14:paraId="4519C8A0">
      <w:pPr>
        <w:suppressAutoHyphens/>
        <w:spacing w:beforeLines="0" w:afterLines="0"/>
        <w:ind w:right="-58" w:firstLine="4"/>
        <w:jc w:val="both"/>
        <w:rPr>
          <w:rFonts w:hint="default"/>
          <w:sz w:val="18"/>
          <w:szCs w:val="18"/>
        </w:rPr>
      </w:pPr>
      <w:r>
        <w:rPr>
          <w:rFonts w:hint="default"/>
          <w:b/>
          <w:smallCaps/>
          <w:sz w:val="18"/>
          <w:szCs w:val="18"/>
          <w:u w:val="single"/>
        </w:rPr>
        <w:t>DÉCIMA OCTAVA</w:t>
      </w:r>
      <w:r>
        <w:rPr>
          <w:rFonts w:hint="default"/>
          <w:b/>
          <w:smallCaps/>
          <w:sz w:val="18"/>
          <w:szCs w:val="18"/>
        </w:rPr>
        <w:t xml:space="preserve">. - </w:t>
      </w:r>
      <w:r>
        <w:rPr>
          <w:rFonts w:hint="default"/>
          <w:sz w:val="18"/>
          <w:szCs w:val="18"/>
        </w:rPr>
        <w:t>Para todo lo relacionado con el presente contrato, las partes renuncian al fuero de sus domicilios y se someten a la jurisdicción y competencia de los Jueces y Tribunales de la Ciudad de Lima.</w:t>
      </w:r>
    </w:p>
    <w:p w14:paraId="0C7D8502">
      <w:pPr>
        <w:suppressAutoHyphens/>
        <w:spacing w:beforeLines="0" w:afterLines="0"/>
        <w:ind w:right="-58" w:firstLine="4"/>
        <w:jc w:val="both"/>
        <w:rPr>
          <w:rFonts w:hint="default"/>
          <w:spacing w:val="-3"/>
          <w:sz w:val="18"/>
          <w:szCs w:val="18"/>
          <w:lang w:eastAsia="zh-CN"/>
        </w:rPr>
      </w:pPr>
    </w:p>
    <w:p w14:paraId="6FD6FE5B">
      <w:pPr>
        <w:spacing w:beforeLines="0" w:afterLines="0"/>
        <w:jc w:val="both"/>
        <w:rPr>
          <w:rFonts w:hint="default"/>
          <w:sz w:val="18"/>
          <w:szCs w:val="18"/>
          <w:lang/>
        </w:rPr>
      </w:pPr>
      <w:r>
        <w:rPr>
          <w:rFonts w:hint="default"/>
          <w:sz w:val="18"/>
          <w:szCs w:val="18"/>
          <w:lang/>
        </w:rPr>
        <w:t xml:space="preserve">Suscrito y firmado en Perú el </w:t>
      </w:r>
      <w:bookmarkStart w:id="14" w:name="FECHAINICONTRATO1"/>
      <w:bookmarkEnd w:id="14"/>
      <w:r>
        <w:rPr>
          <w:rFonts w:hint="default"/>
          <w:sz w:val="18"/>
          <w:szCs w:val="18"/>
          <w:lang w:val="es-MX"/>
        </w:rPr>
        <w:t>{{ inicio_contrato }}</w:t>
      </w:r>
      <w:r>
        <w:rPr>
          <w:rFonts w:hint="default"/>
          <w:sz w:val="18"/>
          <w:szCs w:val="18"/>
          <w:lang/>
        </w:rPr>
        <w:t xml:space="preserve"> y en dos (02) ejemplares de un mismo tenor para constancia de las partes.</w:t>
      </w:r>
    </w:p>
    <w:p w14:paraId="242FC170">
      <w:pPr>
        <w:spacing w:beforeLines="0" w:afterLines="0"/>
        <w:jc w:val="both"/>
        <w:rPr>
          <w:rFonts w:hint="default"/>
          <w:sz w:val="18"/>
          <w:szCs w:val="18"/>
          <w:lang/>
        </w:rPr>
      </w:pPr>
    </w:p>
    <w:p w14:paraId="48025E8A">
      <w:pPr>
        <w:spacing w:beforeLines="0" w:afterLines="0"/>
        <w:jc w:val="both"/>
        <w:rPr>
          <w:rFonts w:hint="default"/>
          <w:sz w:val="18"/>
          <w:szCs w:val="18"/>
          <w:lang/>
        </w:rPr>
      </w:pPr>
    </w:p>
    <w:p w14:paraId="2FD85D04">
      <w:pPr>
        <w:spacing w:beforeLines="0" w:afterLines="0"/>
        <w:jc w:val="both"/>
        <w:rPr>
          <w:rFonts w:hint="default"/>
          <w:sz w:val="18"/>
          <w:szCs w:val="18"/>
          <w:lang/>
        </w:rPr>
      </w:pPr>
    </w:p>
    <w:p w14:paraId="4355A3C9">
      <w:pPr>
        <w:spacing w:beforeLines="0" w:afterLines="0"/>
        <w:jc w:val="both"/>
        <w:rPr>
          <w:rFonts w:hint="default"/>
          <w:sz w:val="18"/>
          <w:szCs w:val="18"/>
          <w:lang/>
        </w:rPr>
      </w:pPr>
    </w:p>
    <w:p w14:paraId="32491996">
      <w:pPr>
        <w:spacing w:beforeLines="0" w:afterLines="0"/>
        <w:jc w:val="both"/>
        <w:rPr>
          <w:rFonts w:hint="default"/>
          <w:sz w:val="18"/>
          <w:szCs w:val="18"/>
          <w:lang/>
        </w:rPr>
      </w:pPr>
    </w:p>
    <w:p w14:paraId="23396EB3">
      <w:pPr>
        <w:spacing w:beforeLines="0" w:afterLines="0"/>
        <w:jc w:val="both"/>
        <w:rPr>
          <w:rFonts w:hint="default"/>
          <w:sz w:val="18"/>
          <w:szCs w:val="18"/>
          <w:lang/>
        </w:rPr>
      </w:pPr>
    </w:p>
    <w:p w14:paraId="58B96A49">
      <w:pPr>
        <w:spacing w:beforeLines="0" w:afterLines="0"/>
        <w:jc w:val="both"/>
        <w:rPr>
          <w:rFonts w:hint="default"/>
          <w:b/>
          <w:sz w:val="18"/>
          <w:szCs w:val="18"/>
        </w:rPr>
      </w:pPr>
      <w:r>
        <w:rPr>
          <w:rFonts w:hint="default"/>
          <w:b/>
          <w:sz w:val="18"/>
          <w:szCs w:val="18"/>
        </w:rPr>
        <w:t>……………………………………………………….</w:t>
      </w:r>
      <w:r>
        <w:rPr>
          <w:rFonts w:hint="default"/>
          <w:b/>
          <w:sz w:val="18"/>
          <w:szCs w:val="18"/>
        </w:rPr>
        <w:tab/>
      </w:r>
      <w:r>
        <w:rPr>
          <w:rFonts w:hint="default"/>
          <w:b/>
          <w:sz w:val="18"/>
          <w:szCs w:val="18"/>
        </w:rPr>
        <w:tab/>
      </w:r>
      <w:r>
        <w:rPr>
          <w:rFonts w:hint="default"/>
          <w:b/>
          <w:sz w:val="18"/>
          <w:szCs w:val="18"/>
        </w:rPr>
        <w:t xml:space="preserve">      ……………………………………………………….                  </w:t>
      </w:r>
    </w:p>
    <w:p w14:paraId="1E555F66">
      <w:pPr>
        <w:spacing w:beforeLines="0" w:afterLines="0"/>
        <w:rPr>
          <w:rFonts w:hint="default"/>
          <w:b/>
          <w:sz w:val="18"/>
          <w:szCs w:val="18"/>
          <w:lang w:val="es-MX" w:eastAsia="es-PE"/>
        </w:rPr>
      </w:pPr>
      <w:r>
        <w:rPr>
          <w:rFonts w:hint="default"/>
          <w:b/>
          <w:sz w:val="18"/>
          <w:szCs w:val="18"/>
        </w:rPr>
        <w:t xml:space="preserve">                         LA EMPRESA</w:t>
      </w:r>
      <w:r>
        <w:rPr>
          <w:rFonts w:hint="default"/>
          <w:b/>
          <w:sz w:val="18"/>
          <w:szCs w:val="18"/>
        </w:rPr>
        <w:tab/>
      </w:r>
      <w:r>
        <w:rPr>
          <w:rFonts w:hint="default"/>
          <w:b/>
          <w:sz w:val="18"/>
          <w:szCs w:val="18"/>
        </w:rPr>
        <w:tab/>
      </w:r>
      <w:r>
        <w:rPr>
          <w:rFonts w:hint="default"/>
          <w:b/>
          <w:sz w:val="18"/>
          <w:szCs w:val="18"/>
        </w:rPr>
        <w:t xml:space="preserve">                                            </w:t>
      </w:r>
      <w:bookmarkStart w:id="15" w:name="NOMBRETRAB1"/>
      <w:bookmarkEnd w:id="15"/>
      <w:r>
        <w:rPr>
          <w:rFonts w:hint="default"/>
          <w:b/>
          <w:sz w:val="18"/>
          <w:szCs w:val="18"/>
          <w:lang w:val="es-MX"/>
        </w:rPr>
        <w:t>{{ trabajador }}</w:t>
      </w:r>
    </w:p>
    <w:p w14:paraId="016A3110">
      <w:pPr>
        <w:pStyle w:val="17"/>
        <w:spacing w:beforeLines="0" w:afterLines="0"/>
        <w:rPr>
          <w:rFonts w:hint="default" w:ascii="Times New Roman" w:cs="Times New Roman"/>
          <w:b/>
          <w:sz w:val="18"/>
          <w:szCs w:val="18"/>
          <w:lang w:val="es-MX"/>
        </w:rPr>
      </w:pP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ab/>
      </w:r>
      <w:r>
        <w:rPr>
          <w:rFonts w:hint="default" w:ascii="Times New Roman" w:cs="Times New Roman"/>
          <w:b/>
          <w:sz w:val="18"/>
          <w:szCs w:val="18"/>
        </w:rPr>
        <w:t xml:space="preserve">       DNI N°  </w:t>
      </w:r>
      <w:bookmarkStart w:id="16" w:name="NRODOCTRAB1"/>
      <w:bookmarkEnd w:id="16"/>
      <w:r>
        <w:rPr>
          <w:rFonts w:hint="default" w:ascii="Times New Roman" w:cs="Times New Roman"/>
          <w:b/>
          <w:sz w:val="18"/>
          <w:szCs w:val="18"/>
          <w:lang w:val="es-MX"/>
        </w:rPr>
        <w:t>{{ dni }}</w:t>
      </w:r>
    </w:p>
    <w:sectPr>
      <w:headerReference r:id="rId6" w:type="first"/>
      <w:headerReference r:id="rId4" w:type="default"/>
      <w:footerReference r:id="rId7" w:type="default"/>
      <w:headerReference r:id="rId5" w:type="even"/>
      <w:pgSz w:w="11906" w:h="16838"/>
      <w:pgMar w:top="851" w:right="1134" w:bottom="851" w:left="1418" w:header="284" w:footer="9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Bookman Old Style">
    <w:panose1 w:val="02050604050505020204"/>
    <w:charset w:val="00"/>
    <w:family w:val="roman"/>
    <w:pitch w:val="default"/>
    <w:sig w:usb0="00000287" w:usb1="00000000" w:usb2="00000000" w:usb3="00000000" w:csb0="2000009F" w:csb1="DFD70000"/>
  </w:font>
  <w:font w:name="Century Gothic">
    <w:panose1 w:val="020B0502020202020204"/>
    <w:charset w:val="00"/>
    <w:family w:val="swiss"/>
    <w:pitch w:val="default"/>
    <w:sig w:usb0="00000287" w:usb1="00000000" w:usb2="00000000" w:usb3="00000000" w:csb0="2000009F" w:csb1="DFD70000"/>
  </w:font>
  <w:font w:name="Californian FB">
    <w:panose1 w:val="0207040306080B030204"/>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D9284">
    <w:pPr>
      <w:pStyle w:val="11"/>
      <w:spacing w:beforeLines="0" w:afterLines="0"/>
      <w:ind w:left="-284"/>
      <w:jc w:val="right"/>
      <w:rPr>
        <w:rFonts w:hint="default" w:ascii="Californian FB" w:cs="Californian FB"/>
        <w:b/>
        <w:color w:val="0070C0"/>
        <w:sz w:val="14"/>
        <w:szCs w:val="14"/>
        <w:lang/>
      </w:rPr>
    </w:pPr>
    <w:r>
      <w:rPr>
        <w:rFonts w:hint="default"/>
        <w:sz w:val="24"/>
        <w:szCs w:val="24"/>
        <w:lang/>
      </w:rPr>
      <w:pict>
        <v:shape id="_x0000_s2051" o:spid="_x0000_s2051" o:spt="32" type="#_x0000_t32" style="position:absolute;left:0pt;margin-left:2pt;margin-top:4.55pt;height:0.05pt;width:440.6pt;z-index:251662336;mso-width-relative:page;mso-height-relative:page;" o:connectortype="straight" filled="f" stroked="t" coordsize="21600,21600">
          <v:path arrowok="t"/>
          <v:fill on="f" focussize="0,0"/>
          <v:stroke color="#0070C0"/>
          <v:imagedata o:title=""/>
          <o:lock v:ext="edit"/>
          <o:callout minusx="t" minusy="t"/>
          <v:textbox style="layout-flow:vertical;mso-layout-flow-alt:bottom-to-top;"/>
        </v:shape>
      </w:pict>
    </w:r>
  </w:p>
  <w:p w14:paraId="14731B75">
    <w:pPr>
      <w:pStyle w:val="11"/>
      <w:spacing w:beforeLines="0" w:afterLines="0"/>
      <w:ind w:left="-284"/>
      <w:jc w:val="right"/>
      <w:rPr>
        <w:rFonts w:hint="default" w:ascii="Californian FB" w:cs="Californian FB"/>
        <w:b/>
        <w:color w:val="0070C0"/>
        <w:sz w:val="14"/>
        <w:szCs w:val="14"/>
        <w:lang/>
      </w:rPr>
    </w:pPr>
    <w:r>
      <w:rPr>
        <w:rFonts w:hint="default" w:ascii="Californian FB" w:cs="Californian FB"/>
        <w:b/>
        <w:color w:val="0070C0"/>
        <w:sz w:val="14"/>
        <w:szCs w:val="14"/>
        <w:lang/>
      </w:rPr>
      <w:t>Calle. Juan Bielovucic N° 113</w:t>
    </w:r>
  </w:p>
  <w:p w14:paraId="42C01B61">
    <w:pPr>
      <w:pStyle w:val="11"/>
      <w:spacing w:beforeLines="0" w:afterLines="0"/>
      <w:ind w:left="-284"/>
      <w:jc w:val="right"/>
      <w:rPr>
        <w:rFonts w:hint="default" w:ascii="Californian FB" w:cs="Californian FB"/>
        <w:b/>
        <w:color w:val="0070C0"/>
        <w:sz w:val="14"/>
        <w:szCs w:val="14"/>
        <w:lang/>
      </w:rPr>
    </w:pPr>
    <w:r>
      <w:rPr>
        <w:rFonts w:hint="default" w:ascii="Californian FB" w:cs="Californian FB"/>
        <w:b/>
        <w:color w:val="0070C0"/>
        <w:sz w:val="14"/>
        <w:szCs w:val="14"/>
        <w:lang/>
      </w:rPr>
      <w:t>Urb. Jorge Chavez – Surquillo - Lima</w:t>
    </w:r>
  </w:p>
  <w:p w14:paraId="6CC401DA">
    <w:pPr>
      <w:pStyle w:val="11"/>
      <w:spacing w:beforeLines="0" w:afterLines="0"/>
      <w:ind w:left="-284"/>
      <w:jc w:val="right"/>
      <w:rPr>
        <w:rFonts w:hint="default" w:ascii="Californian FB" w:cs="Californian FB"/>
        <w:b/>
        <w:color w:val="0070C0"/>
        <w:sz w:val="14"/>
        <w:szCs w:val="14"/>
        <w:lang w:val="en-US"/>
      </w:rPr>
    </w:pPr>
    <w:r>
      <w:rPr>
        <w:rFonts w:hint="default" w:ascii="Californian FB" w:cs="Californian FB"/>
        <w:b/>
        <w:color w:val="0070C0"/>
        <w:sz w:val="14"/>
        <w:szCs w:val="14"/>
        <w:lang w:val="en-US"/>
      </w:rPr>
      <w:t>Telf: (01) 273 - 4280</w:t>
    </w:r>
  </w:p>
  <w:p w14:paraId="02FA4245">
    <w:pPr>
      <w:pStyle w:val="11"/>
      <w:spacing w:beforeLines="0" w:afterLines="0"/>
      <w:ind w:left="-284"/>
      <w:jc w:val="right"/>
      <w:rPr>
        <w:rFonts w:hint="default" w:ascii="Californian FB" w:cs="Californian FB"/>
        <w:b/>
        <w:color w:val="0070C0"/>
        <w:sz w:val="14"/>
        <w:szCs w:val="14"/>
        <w:lang w:val="en-US"/>
      </w:rPr>
    </w:pPr>
    <w:r>
      <w:rPr>
        <w:rFonts w:hint="default" w:ascii="Californian FB" w:cs="Californian FB"/>
        <w:b/>
        <w:color w:val="0070C0"/>
        <w:sz w:val="14"/>
        <w:szCs w:val="14"/>
        <w:lang w:val="en-US"/>
      </w:rPr>
      <w:t>www:ngservicios.pe</w:t>
    </w:r>
  </w:p>
  <w:p w14:paraId="73801736">
    <w:pPr>
      <w:pStyle w:val="11"/>
      <w:tabs>
        <w:tab w:val="right" w:pos="8931"/>
        <w:tab w:val="clear" w:pos="8504"/>
      </w:tabs>
      <w:spacing w:beforeLines="0" w:afterLines="0"/>
      <w:ind w:right="-852"/>
      <w:rPr>
        <w:rFonts w:hint="default" w:ascii="Californian FB" w:cs="Californian FB"/>
        <w:sz w:val="18"/>
        <w:szCs w:val="18"/>
      </w:rPr>
    </w:pPr>
    <w:r>
      <w:rPr>
        <w:rFonts w:hint="default" w:ascii="Californian FB" w:cs="Californian FB"/>
        <w:sz w:val="20"/>
        <w:szCs w:val="20"/>
        <w:lang w:val="en-US"/>
      </w:rPr>
      <w:t xml:space="preserve">       </w:t>
    </w:r>
    <w:r>
      <w:rPr>
        <w:rFonts w:hint="default" w:ascii="Californian FB" w:cs="Californian FB"/>
        <w:sz w:val="18"/>
        <w:szCs w:val="18"/>
        <w:lang w:val="en-US"/>
      </w:rPr>
      <w:t xml:space="preserve"> Pág. </w:t>
    </w:r>
    <w:r>
      <w:rPr>
        <w:rFonts w:hint="default" w:ascii="Californian FB" w:cs="Californian FB"/>
        <w:sz w:val="18"/>
        <w:szCs w:val="18"/>
        <w:lang w:val="en-US"/>
      </w:rPr>
      <w:fldChar w:fldCharType="begin"/>
    </w:r>
    <w:r>
      <w:rPr>
        <w:rFonts w:hint="default" w:ascii="Californian FB" w:cs="Californian FB"/>
        <w:sz w:val="18"/>
        <w:szCs w:val="18"/>
        <w:lang w:val="en-US"/>
      </w:rPr>
      <w:instrText xml:space="preserve">PAGE</w:instrText>
    </w:r>
    <w:r>
      <w:rPr>
        <w:rFonts w:hint="default" w:ascii="Californian FB" w:cs="Californian FB"/>
        <w:sz w:val="18"/>
        <w:szCs w:val="18"/>
        <w:lang w:val="en-US"/>
      </w:rPr>
      <w:fldChar w:fldCharType="separate"/>
    </w:r>
    <w:r>
      <w:rPr>
        <w:rFonts w:hint="default" w:ascii="Californian FB" w:cs="Californian FB"/>
        <w:sz w:val="18"/>
        <w:szCs w:val="18"/>
        <w:lang w:val="en-US"/>
      </w:rPr>
      <w:t>1</w:t>
    </w:r>
    <w:r>
      <w:rPr>
        <w:rFonts w:hint="default" w:ascii="Californian FB" w:cs="Californian FB"/>
        <w:sz w:val="18"/>
        <w:szCs w:val="18"/>
        <w:lang w:val="en-US"/>
      </w:rPr>
      <w:fldChar w:fldCharType="end"/>
    </w:r>
    <w:r>
      <w:rPr>
        <w:rFonts w:hint="default" w:ascii="Californian FB" w:cs="Californian FB"/>
        <w:sz w:val="18"/>
        <w:szCs w:val="18"/>
        <w:lang w:val="es-ES"/>
      </w:rPr>
      <w:t xml:space="preserve"> de </w:t>
    </w:r>
    <w:r>
      <w:rPr>
        <w:rFonts w:hint="default" w:ascii="Californian FB" w:cs="Californian FB"/>
        <w:sz w:val="18"/>
        <w:szCs w:val="18"/>
      </w:rPr>
      <w:fldChar w:fldCharType="begin"/>
    </w:r>
    <w:r>
      <w:rPr>
        <w:rFonts w:hint="default" w:ascii="Californian FB" w:cs="Californian FB"/>
        <w:sz w:val="18"/>
        <w:szCs w:val="18"/>
      </w:rPr>
      <w:instrText xml:space="preserve">NUMPAGES</w:instrText>
    </w:r>
    <w:r>
      <w:rPr>
        <w:rFonts w:hint="default" w:ascii="Californian FB" w:cs="Californian FB"/>
        <w:sz w:val="18"/>
        <w:szCs w:val="18"/>
      </w:rPr>
      <w:fldChar w:fldCharType="separate"/>
    </w:r>
    <w:r>
      <w:rPr>
        <w:rFonts w:hint="default" w:ascii="Californian FB" w:cs="Californian FB"/>
        <w:sz w:val="18"/>
        <w:szCs w:val="18"/>
        <w:lang/>
      </w:rPr>
      <w:t>5</w:t>
    </w:r>
    <w:r>
      <w:rPr>
        <w:rFonts w:hint="default" w:ascii="Californian FB" w:cs="Californian FB"/>
        <w:sz w:val="18"/>
        <w:szCs w:val="18"/>
        <w:lang/>
      </w:rPr>
      <w:fldChar w:fldCharType="end"/>
    </w:r>
  </w:p>
  <w:p w14:paraId="25C1C57E">
    <w:pPr>
      <w:pStyle w:val="11"/>
      <w:spacing w:beforeLines="0" w:afterLines="0"/>
      <w:rPr>
        <w:rFonts w:hint="default"/>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E27C6">
    <w:pPr>
      <w:pStyle w:val="9"/>
      <w:spacing w:beforeLines="0" w:afterLines="0"/>
      <w:rPr>
        <w:rFonts w:hint="default"/>
        <w:sz w:val="24"/>
        <w:szCs w:val="24"/>
      </w:rPr>
    </w:pPr>
    <w:r>
      <w:rPr>
        <w:rFonts w:hint="default"/>
        <w:sz w:val="24"/>
        <w:szCs w:val="24"/>
      </w:rPr>
      <w:t xml:space="preserve"> </w:t>
    </w:r>
  </w:p>
  <w:p w14:paraId="61719470">
    <w:pPr>
      <w:pStyle w:val="9"/>
      <w:spacing w:beforeLines="0" w:afterLines="0"/>
      <w:rPr>
        <w:rFonts w:hint="default"/>
        <w:sz w:val="24"/>
        <w:szCs w:val="24"/>
      </w:rPr>
    </w:pPr>
  </w:p>
  <w:tbl>
    <w:tblPr>
      <w:tblStyle w:val="6"/>
      <w:tblW w:w="9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373"/>
      <w:gridCol w:w="4451"/>
      <w:gridCol w:w="1187"/>
      <w:gridCol w:w="1780"/>
    </w:tblGrid>
    <w:tr w14:paraId="6C57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1120" w:hRule="atLeast"/>
        <w:jc w:val="center"/>
      </w:trPr>
      <w:tc>
        <w:tcPr>
          <w:tcW w:w="2373" w:type="dxa"/>
          <w:tcBorders>
            <w:top w:val="single" w:color="auto" w:sz="4" w:space="0"/>
            <w:left w:val="single" w:color="auto" w:sz="4" w:space="0"/>
            <w:bottom w:val="single" w:color="auto" w:sz="4" w:space="0"/>
            <w:right w:val="single" w:color="auto" w:sz="4" w:space="0"/>
            <w:tl2br w:val="nil"/>
            <w:tr2bl w:val="nil"/>
          </w:tcBorders>
          <w:noWrap w:val="0"/>
          <w:vAlign w:val="top"/>
        </w:tcPr>
        <w:p w14:paraId="028CC617">
          <w:pPr>
            <w:pStyle w:val="9"/>
            <w:spacing w:beforeLines="0" w:afterLines="0"/>
            <w:jc w:val="center"/>
            <w:rPr>
              <w:rFonts w:hint="default"/>
              <w:color w:val="000000"/>
              <w:sz w:val="24"/>
              <w:szCs w:val="24"/>
            </w:rPr>
          </w:pPr>
          <w:r>
            <w:rPr>
              <w:rFonts w:hint="default"/>
              <w:color w:val="000000"/>
              <w:sz w:val="24"/>
              <w:szCs w:val="24"/>
              <w:lang w:val="es-PE" w:eastAsia="es-PE"/>
            </w:rPr>
            <w:pict>
              <v:shape id="_x0000_i1025" o:spt="75" type="#_x0000_t75" style="height:62.7pt;width:73.15pt;" filled="f" stroked="f" coordsize="21600,21600">
                <v:path/>
                <v:fill on="f" focussize="0,0"/>
                <v:stroke on="f"/>
                <v:imagedata r:id="rId1" grayscale="f" bilevel="f" chromakey="#FFFFFF" o:title=""/>
                <o:lock v:ext="edit" grouping="f" aspectratio="t"/>
                <w10:wrap type="none"/>
                <w10:anchorlock/>
              </v:shape>
            </w:pict>
          </w:r>
        </w:p>
      </w:tc>
      <w:tc>
        <w:tcPr>
          <w:tcW w:w="445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733F38">
          <w:pPr>
            <w:pStyle w:val="9"/>
            <w:spacing w:beforeLines="0" w:afterLines="0"/>
            <w:jc w:val="center"/>
            <w:rPr>
              <w:rFonts w:hint="default" w:ascii="Bookman Old Style" w:cs="Bookman Old Style"/>
              <w:b/>
              <w:sz w:val="18"/>
              <w:szCs w:val="24"/>
            </w:rPr>
          </w:pPr>
          <w:r>
            <w:rPr>
              <w:rFonts w:hint="default" w:ascii="Bookman Old Style" w:cs="Bookman Old Style"/>
              <w:b/>
              <w:sz w:val="18"/>
              <w:szCs w:val="24"/>
            </w:rPr>
            <w:t>CONTRATO DE TRABAJO SUJETO A MODALIDAD POR SERVICIO ESPECÍFICO</w:t>
          </w:r>
        </w:p>
      </w:tc>
      <w:tc>
        <w:tcPr>
          <w:tcW w:w="1187" w:type="dxa"/>
          <w:tcBorders>
            <w:top w:val="single" w:color="auto" w:sz="4" w:space="0"/>
            <w:left w:val="single" w:color="auto" w:sz="4" w:space="0"/>
            <w:bottom w:val="single" w:color="auto" w:sz="4" w:space="0"/>
            <w:right w:val="nil"/>
            <w:tl2br w:val="nil"/>
            <w:tr2bl w:val="nil"/>
          </w:tcBorders>
          <w:noWrap w:val="0"/>
          <w:vAlign w:val="center"/>
        </w:tcPr>
        <w:p w14:paraId="2F764F1B">
          <w:pPr>
            <w:pStyle w:val="9"/>
            <w:spacing w:beforeLines="0" w:afterLines="0"/>
            <w:rPr>
              <w:rFonts w:hint="default" w:ascii="Bookman Old Style" w:cs="Bookman Old Style"/>
              <w:b/>
              <w:sz w:val="18"/>
              <w:szCs w:val="24"/>
            </w:rPr>
          </w:pPr>
          <w:r>
            <w:rPr>
              <w:rFonts w:hint="default" w:ascii="Bookman Old Style" w:cs="Bookman Old Style"/>
              <w:b/>
              <w:sz w:val="18"/>
              <w:szCs w:val="24"/>
            </w:rPr>
            <w:t xml:space="preserve">Código  </w:t>
          </w:r>
        </w:p>
        <w:p w14:paraId="6F7D856E">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 xml:space="preserve">Versión    </w:t>
          </w:r>
        </w:p>
        <w:p w14:paraId="304DF5C4">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Vigencia</w:t>
          </w:r>
        </w:p>
        <w:p w14:paraId="3B99BD29">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Revisión</w:t>
          </w:r>
        </w:p>
        <w:p w14:paraId="36A9F829">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Página</w:t>
          </w:r>
        </w:p>
      </w:tc>
      <w:tc>
        <w:tcPr>
          <w:tcW w:w="1780" w:type="dxa"/>
          <w:tcBorders>
            <w:top w:val="single" w:color="auto" w:sz="4" w:space="0"/>
            <w:left w:val="nil"/>
            <w:bottom w:val="single" w:color="auto" w:sz="4" w:space="0"/>
            <w:right w:val="single" w:color="auto" w:sz="4" w:space="0"/>
            <w:tl2br w:val="nil"/>
            <w:tr2bl w:val="nil"/>
          </w:tcBorders>
          <w:noWrap w:val="0"/>
          <w:vAlign w:val="center"/>
        </w:tcPr>
        <w:p w14:paraId="071AE885">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 RRHH-CE-001</w:t>
          </w:r>
        </w:p>
        <w:p w14:paraId="6E6F5C9A">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 01</w:t>
          </w:r>
        </w:p>
        <w:p w14:paraId="1EAEE5B1">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 13-01-2026</w:t>
          </w:r>
        </w:p>
        <w:p w14:paraId="7953D912">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 13-01-2026</w:t>
          </w:r>
        </w:p>
        <w:p w14:paraId="3CD05C0A">
          <w:pPr>
            <w:pStyle w:val="9"/>
            <w:tabs>
              <w:tab w:val="left" w:pos="1206"/>
            </w:tabs>
            <w:spacing w:beforeLines="0" w:afterLines="0"/>
            <w:rPr>
              <w:rFonts w:hint="default" w:ascii="Bookman Old Style" w:cs="Bookman Old Style"/>
              <w:b/>
              <w:sz w:val="18"/>
              <w:szCs w:val="24"/>
            </w:rPr>
          </w:pPr>
          <w:r>
            <w:rPr>
              <w:rFonts w:hint="default" w:ascii="Bookman Old Style" w:cs="Bookman Old Style"/>
              <w:b/>
              <w:sz w:val="18"/>
              <w:szCs w:val="24"/>
            </w:rPr>
            <w:t xml:space="preserve">: </w:t>
          </w:r>
          <w:r>
            <w:rPr>
              <w:rFonts w:hint="default" w:ascii="Bookman Old Style" w:cs="Bookman Old Style"/>
              <w:b/>
              <w:sz w:val="18"/>
              <w:szCs w:val="24"/>
            </w:rPr>
            <w:fldChar w:fldCharType="begin"/>
          </w:r>
          <w:r>
            <w:rPr>
              <w:rFonts w:hint="default" w:ascii="Bookman Old Style" w:cs="Bookman Old Style"/>
              <w:b/>
              <w:sz w:val="18"/>
              <w:szCs w:val="24"/>
            </w:rPr>
            <w:instrText xml:space="preserve">PAGE  \* Arabic  \* MERGEFORMAT</w:instrText>
          </w:r>
          <w:r>
            <w:rPr>
              <w:rFonts w:hint="default" w:ascii="Bookman Old Style" w:cs="Bookman Old Style"/>
              <w:b/>
              <w:sz w:val="18"/>
              <w:szCs w:val="24"/>
            </w:rPr>
            <w:fldChar w:fldCharType="separate"/>
          </w:r>
          <w:r>
            <w:rPr>
              <w:rFonts w:hint="default" w:ascii="Bookman Old Style" w:cs="Bookman Old Style"/>
              <w:b/>
              <w:sz w:val="18"/>
              <w:szCs w:val="24"/>
              <w:lang/>
            </w:rPr>
            <w:t>1</w:t>
          </w:r>
          <w:r>
            <w:rPr>
              <w:rFonts w:hint="default" w:ascii="Bookman Old Style" w:cs="Bookman Old Style"/>
              <w:b/>
              <w:sz w:val="18"/>
              <w:szCs w:val="24"/>
              <w:lang/>
            </w:rPr>
            <w:fldChar w:fldCharType="end"/>
          </w:r>
          <w:r>
            <w:rPr>
              <w:rFonts w:hint="default" w:ascii="Bookman Old Style" w:cs="Bookman Old Style"/>
              <w:b/>
              <w:sz w:val="18"/>
              <w:szCs w:val="24"/>
            </w:rPr>
            <w:t xml:space="preserve"> de </w:t>
          </w:r>
          <w:r>
            <w:rPr>
              <w:rFonts w:hint="default" w:ascii="Bookman Old Style" w:cs="Bookman Old Style"/>
              <w:b/>
              <w:sz w:val="18"/>
              <w:szCs w:val="24"/>
            </w:rPr>
            <w:fldChar w:fldCharType="begin"/>
          </w:r>
          <w:r>
            <w:rPr>
              <w:rFonts w:hint="default" w:ascii="Bookman Old Style" w:cs="Bookman Old Style"/>
              <w:b/>
              <w:sz w:val="18"/>
              <w:szCs w:val="24"/>
            </w:rPr>
            <w:instrText xml:space="preserve">NUMPAGES  \* Arabic  \* MERGEFORMAT</w:instrText>
          </w:r>
          <w:r>
            <w:rPr>
              <w:rFonts w:hint="default" w:ascii="Bookman Old Style" w:cs="Bookman Old Style"/>
              <w:b/>
              <w:sz w:val="18"/>
              <w:szCs w:val="24"/>
            </w:rPr>
            <w:fldChar w:fldCharType="separate"/>
          </w:r>
          <w:r>
            <w:rPr>
              <w:rFonts w:hint="default" w:ascii="Bookman Old Style" w:cs="Bookman Old Style"/>
              <w:b/>
              <w:sz w:val="18"/>
              <w:szCs w:val="24"/>
              <w:lang/>
            </w:rPr>
            <w:t>5</w:t>
          </w:r>
          <w:r>
            <w:rPr>
              <w:rFonts w:hint="default" w:ascii="Bookman Old Style" w:cs="Bookman Old Style"/>
              <w:b/>
              <w:sz w:val="18"/>
              <w:szCs w:val="24"/>
              <w:lang/>
            </w:rPr>
            <w:fldChar w:fldCharType="end"/>
          </w:r>
        </w:p>
      </w:tc>
    </w:tr>
  </w:tbl>
  <w:p w14:paraId="41D6D726">
    <w:pPr>
      <w:pStyle w:val="9"/>
      <w:tabs>
        <w:tab w:val="clear" w:pos="4252"/>
      </w:tabs>
      <w:spacing w:beforeLines="0" w:afterLines="0"/>
      <w:rPr>
        <w:rFonts w:hint="default" w:ascii="Century Gothic" w:cs="Century Gothic"/>
        <w:b/>
        <w:color w:val="000099"/>
        <w:sz w:val="22"/>
        <w:szCs w:val="22"/>
      </w:rPr>
    </w:pPr>
    <w:r>
      <w:rPr>
        <w:rFonts w:hint="default"/>
        <w:sz w:val="24"/>
        <w:szCs w:val="24"/>
        <w:lang/>
      </w:rPr>
      <w:pict>
        <v:shape id="WordPictureWatermark28677712" o:spid="_x0000_s2050" o:spt="75" type="#_x0000_t75" style="position:absolute;left:0pt;margin-left:21.45pt;margin-top:106.7pt;height:364.5pt;width:425.2pt;mso-position-horizontal-relative:margin;mso-position-vertical-relative:margin;z-index:-251655168;mso-width-relative:page;mso-height-relative:page;" filled="f" stroked="f" coordsize="21600,21600" o:allowincell="f">
          <v:path/>
          <v:fill on="f" focussize="0,0"/>
          <v:stroke on="f"/>
          <v:imagedata r:id="rId1" gain="19661f" blacklevel="22938f" o:title=""/>
          <o:lock v:ext="edit" aspectratio="t"/>
        </v:shape>
      </w:pict>
    </w:r>
    <w:r>
      <w:rPr>
        <w:rFonts w:hint="default"/>
        <w:sz w:val="24"/>
        <w:szCs w:val="24"/>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BAE2A">
    <w:pPr>
      <w:pStyle w:val="9"/>
      <w:spacing w:beforeLines="0" w:afterLines="0"/>
      <w:rPr>
        <w:rFonts w:hint="default"/>
        <w:sz w:val="24"/>
        <w:szCs w:val="24"/>
      </w:rPr>
    </w:pPr>
    <w:r>
      <w:rPr>
        <w:rFonts w:hint="default"/>
        <w:sz w:val="24"/>
        <w:szCs w:val="24"/>
        <w:lang/>
      </w:rPr>
      <w:pict>
        <v:shape id="WordPictureWatermark11885888" o:spid="_x0000_s2049" o:spt="75" type="#_x0000_t75" style="position:absolute;left:0pt;height:262.45pt;width:425.15pt;mso-position-horizontal:center;mso-position-horizontal-relative:margin;mso-position-vertical:center;mso-position-vertical-relative:margin;z-index:-251656192;mso-width-relative:page;mso-height-relative:page;" filled="f" stroked="f" coordsize="21600,21600" o:allowincell="f">
          <v:path/>
          <v:fill on="f" focussize="0,0"/>
          <v:stroke on="f"/>
          <v:imagedata r:id="rId1" gain="19661f" blacklevel="22938f"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F057F">
    <w:pPr>
      <w:pStyle w:val="9"/>
      <w:spacing w:beforeLines="0" w:afterLines="0"/>
      <w:rPr>
        <w:rFonts w:hint="default"/>
        <w:sz w:val="24"/>
        <w:szCs w:val="24"/>
      </w:rPr>
    </w:pPr>
    <w:r>
      <w:rPr>
        <w:rFonts w:hint="default"/>
        <w:sz w:val="24"/>
        <w:szCs w:val="24"/>
        <w:lang/>
      </w:rPr>
      <w:pict>
        <v:shape id="WordPictureWatermark11885887" o:spid="_x0000_s2052" o:spt="75" type="#_x0000_t75" style="position:absolute;left:0pt;height:262.45pt;width:425.15pt;mso-position-horizontal:center;mso-position-horizontal-relative:margin;mso-position-vertical:center;mso-position-vertical-relative:margin;z-index:-251657216;mso-width-relative:page;mso-height-relative:page;" filled="f" stroked="f" coordsize="21600,21600" o:allowincell="f">
          <v:path/>
          <v:fill on="f" focussize="0,0"/>
          <v:stroke on="f"/>
          <v:imagedata r:id="rId1" gain="19661f" blacklevel="22938f" o:titl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122C84"/>
    <w:multiLevelType w:val="multilevel"/>
    <w:tmpl w:val="31122C84"/>
    <w:lvl w:ilvl="0" w:tentative="0">
      <w:start w:val="1"/>
      <w:numFmt w:val="bullet"/>
      <w:pStyle w:val="14"/>
      <w:lvlText w:val=""/>
      <w:lvlJc w:val="left"/>
      <w:pPr>
        <w:tabs>
          <w:tab w:val="left" w:pos="567"/>
        </w:tabs>
        <w:ind w:left="807" w:hanging="240"/>
      </w:pPr>
      <w:rPr>
        <w:rFonts w:hint="default" w:ascii="Wingdings" w:hAnsi="Wingdings"/>
        <w:color w:val="CC0000"/>
        <w:sz w:val="28"/>
        <w:u w:val="none" w:color="CC0000"/>
      </w:rPr>
    </w:lvl>
    <w:lvl w:ilvl="1" w:tentative="0">
      <w:start w:val="3"/>
      <w:numFmt w:val="bullet"/>
      <w:lvlText w:val="-"/>
      <w:lvlJc w:val="left"/>
      <w:pPr>
        <w:tabs>
          <w:tab w:val="left" w:pos="1440"/>
        </w:tabs>
        <w:ind w:left="1440" w:hanging="360"/>
      </w:pPr>
      <w:rPr>
        <w:rFonts w:hint="default" w:ascii="Times New Roman" w:hAnsi="Times New Roman" w:eastAsia="Times New Roman"/>
        <w:u w:val="none" w:color="auto"/>
      </w:rPr>
    </w:lvl>
    <w:lvl w:ilvl="2" w:tentative="0">
      <w:start w:val="1"/>
      <w:numFmt w:val="bullet"/>
      <w:lvlText w:val=""/>
      <w:lvlJc w:val="left"/>
      <w:pPr>
        <w:tabs>
          <w:tab w:val="left" w:pos="2160"/>
        </w:tabs>
        <w:ind w:left="2160" w:hanging="360"/>
      </w:pPr>
      <w:rPr>
        <w:rFonts w:hint="default" w:ascii="Wingdings" w:hAnsi="Wingdings"/>
        <w:u w:val="none" w:color="auto"/>
      </w:rPr>
    </w:lvl>
    <w:lvl w:ilvl="3" w:tentative="0">
      <w:start w:val="1"/>
      <w:numFmt w:val="bullet"/>
      <w:lvlText w:val=""/>
      <w:lvlJc w:val="left"/>
      <w:pPr>
        <w:tabs>
          <w:tab w:val="left" w:pos="2880"/>
        </w:tabs>
        <w:ind w:left="2880" w:hanging="360"/>
      </w:pPr>
      <w:rPr>
        <w:rFonts w:hint="default" w:ascii="Symbol" w:hAnsi="Symbol"/>
        <w:u w:val="none" w:color="auto"/>
      </w:rPr>
    </w:lvl>
    <w:lvl w:ilvl="4" w:tentative="0">
      <w:start w:val="1"/>
      <w:numFmt w:val="bullet"/>
      <w:lvlText w:val="o"/>
      <w:lvlJc w:val="left"/>
      <w:pPr>
        <w:tabs>
          <w:tab w:val="left" w:pos="3600"/>
        </w:tabs>
        <w:ind w:left="3600" w:hanging="360"/>
      </w:pPr>
      <w:rPr>
        <w:rFonts w:hint="default" w:ascii="Courier New"/>
        <w:u w:val="none" w:color="auto"/>
      </w:rPr>
    </w:lvl>
    <w:lvl w:ilvl="5" w:tentative="0">
      <w:start w:val="1"/>
      <w:numFmt w:val="bullet"/>
      <w:lvlText w:val=""/>
      <w:lvlJc w:val="left"/>
      <w:pPr>
        <w:tabs>
          <w:tab w:val="left" w:pos="4320"/>
        </w:tabs>
        <w:ind w:left="4320" w:hanging="360"/>
      </w:pPr>
      <w:rPr>
        <w:rFonts w:hint="default" w:ascii="Wingdings" w:hAnsi="Wingdings"/>
        <w:u w:val="none" w:color="auto"/>
      </w:rPr>
    </w:lvl>
    <w:lvl w:ilvl="6" w:tentative="0">
      <w:start w:val="1"/>
      <w:numFmt w:val="bullet"/>
      <w:lvlText w:val=""/>
      <w:lvlJc w:val="left"/>
      <w:pPr>
        <w:tabs>
          <w:tab w:val="left" w:pos="5040"/>
        </w:tabs>
        <w:ind w:left="5040" w:hanging="360"/>
      </w:pPr>
      <w:rPr>
        <w:rFonts w:hint="default" w:ascii="Symbol" w:hAnsi="Symbol"/>
        <w:u w:val="none" w:color="auto"/>
      </w:rPr>
    </w:lvl>
    <w:lvl w:ilvl="7" w:tentative="0">
      <w:start w:val="1"/>
      <w:numFmt w:val="bullet"/>
      <w:lvlText w:val="o"/>
      <w:lvlJc w:val="left"/>
      <w:pPr>
        <w:tabs>
          <w:tab w:val="left" w:pos="5760"/>
        </w:tabs>
        <w:ind w:left="5760" w:hanging="360"/>
      </w:pPr>
      <w:rPr>
        <w:rFonts w:hint="default" w:ascii="Courier New"/>
        <w:u w:val="none" w:color="auto"/>
      </w:rPr>
    </w:lvl>
    <w:lvl w:ilvl="8" w:tentative="0">
      <w:start w:val="1"/>
      <w:numFmt w:val="bullet"/>
      <w:lvlText w:val=""/>
      <w:lvlJc w:val="left"/>
      <w:pPr>
        <w:tabs>
          <w:tab w:val="left" w:pos="6480"/>
        </w:tabs>
        <w:ind w:left="6480" w:hanging="360"/>
      </w:pPr>
      <w:rPr>
        <w:rFonts w:hint="default" w:ascii="Wingdings" w:hAnsi="Wingdings"/>
        <w:u w:val="none" w:color="auto"/>
      </w:rPr>
    </w:lvl>
  </w:abstractNum>
  <w:abstractNum w:abstractNumId="1">
    <w:nsid w:val="460B5253"/>
    <w:multiLevelType w:val="multilevel"/>
    <w:tmpl w:val="460B5253"/>
    <w:lvl w:ilvl="0" w:tentative="0">
      <w:start w:val="1"/>
      <w:numFmt w:val="lowerLetter"/>
      <w:lvlText w:val="%1)"/>
      <w:lvlJc w:val="left"/>
      <w:pPr>
        <w:ind w:left="720" w:hanging="360"/>
      </w:pPr>
      <w:rPr>
        <w:rFonts w:hint="default" w:cs="Times New Roman"/>
        <w:u w:val="none" w:color="auto"/>
      </w:rPr>
    </w:lvl>
    <w:lvl w:ilvl="1" w:tentative="0">
      <w:start w:val="1"/>
      <w:numFmt w:val="lowerLetter"/>
      <w:lvlText w:val="%2."/>
      <w:lvlJc w:val="left"/>
      <w:pPr>
        <w:ind w:left="1440" w:hanging="360"/>
      </w:pPr>
      <w:rPr>
        <w:rFonts w:hint="default" w:cs="Times New Roman"/>
        <w:u w:val="none" w:color="auto"/>
      </w:rPr>
    </w:lvl>
    <w:lvl w:ilvl="2" w:tentative="0">
      <w:start w:val="1"/>
      <w:numFmt w:val="lowerRoman"/>
      <w:lvlText w:val="%3."/>
      <w:lvlJc w:val="right"/>
      <w:pPr>
        <w:ind w:left="2160" w:hanging="180"/>
      </w:pPr>
      <w:rPr>
        <w:rFonts w:hint="default" w:cs="Times New Roman"/>
        <w:u w:val="none" w:color="auto"/>
      </w:rPr>
    </w:lvl>
    <w:lvl w:ilvl="3" w:tentative="0">
      <w:start w:val="1"/>
      <w:numFmt w:val="decimal"/>
      <w:lvlText w:val="%4."/>
      <w:lvlJc w:val="left"/>
      <w:pPr>
        <w:ind w:left="2880" w:hanging="360"/>
      </w:pPr>
      <w:rPr>
        <w:rFonts w:hint="default" w:cs="Times New Roman"/>
        <w:u w:val="none" w:color="auto"/>
      </w:rPr>
    </w:lvl>
    <w:lvl w:ilvl="4" w:tentative="0">
      <w:start w:val="1"/>
      <w:numFmt w:val="lowerLetter"/>
      <w:lvlText w:val="%5."/>
      <w:lvlJc w:val="left"/>
      <w:pPr>
        <w:ind w:left="3600" w:hanging="360"/>
      </w:pPr>
      <w:rPr>
        <w:rFonts w:hint="default" w:cs="Times New Roman"/>
        <w:u w:val="none" w:color="auto"/>
      </w:rPr>
    </w:lvl>
    <w:lvl w:ilvl="5" w:tentative="0">
      <w:start w:val="1"/>
      <w:numFmt w:val="lowerRoman"/>
      <w:lvlText w:val="%6."/>
      <w:lvlJc w:val="right"/>
      <w:pPr>
        <w:ind w:left="4320" w:hanging="180"/>
      </w:pPr>
      <w:rPr>
        <w:rFonts w:hint="default" w:cs="Times New Roman"/>
        <w:u w:val="none" w:color="auto"/>
      </w:rPr>
    </w:lvl>
    <w:lvl w:ilvl="6" w:tentative="0">
      <w:start w:val="1"/>
      <w:numFmt w:val="decimal"/>
      <w:lvlText w:val="%7."/>
      <w:lvlJc w:val="left"/>
      <w:pPr>
        <w:ind w:left="5040" w:hanging="360"/>
      </w:pPr>
      <w:rPr>
        <w:rFonts w:hint="default" w:cs="Times New Roman"/>
        <w:u w:val="none" w:color="auto"/>
      </w:rPr>
    </w:lvl>
    <w:lvl w:ilvl="7" w:tentative="0">
      <w:start w:val="1"/>
      <w:numFmt w:val="lowerLetter"/>
      <w:lvlText w:val="%8."/>
      <w:lvlJc w:val="left"/>
      <w:pPr>
        <w:ind w:left="5760" w:hanging="360"/>
      </w:pPr>
      <w:rPr>
        <w:rFonts w:hint="default" w:cs="Times New Roman"/>
        <w:u w:val="none" w:color="auto"/>
      </w:rPr>
    </w:lvl>
    <w:lvl w:ilvl="8" w:tentative="0">
      <w:start w:val="1"/>
      <w:numFmt w:val="lowerRoman"/>
      <w:lvlText w:val="%9."/>
      <w:lvlJc w:val="right"/>
      <w:pPr>
        <w:ind w:left="6480" w:hanging="180"/>
      </w:pPr>
      <w:rPr>
        <w:rFonts w:hint="default" w:cs="Times New Roman"/>
        <w:u w:val="none" w:color="auto"/>
      </w:rPr>
    </w:lvl>
  </w:abstractNum>
  <w:abstractNum w:abstractNumId="2">
    <w:nsid w:val="47F95675"/>
    <w:multiLevelType w:val="multilevel"/>
    <w:tmpl w:val="47F95675"/>
    <w:lvl w:ilvl="0" w:tentative="0">
      <w:start w:val="1"/>
      <w:numFmt w:val="bullet"/>
      <w:lvlText w:val=""/>
      <w:lvlJc w:val="left"/>
      <w:pPr>
        <w:ind w:left="720" w:hanging="360"/>
      </w:pPr>
      <w:rPr>
        <w:rFonts w:hint="default" w:ascii="Symbol" w:hAnsi="Symbol"/>
        <w:u w:val="none" w:color="auto"/>
      </w:rPr>
    </w:lvl>
    <w:lvl w:ilvl="1" w:tentative="0">
      <w:start w:val="1"/>
      <w:numFmt w:val="bullet"/>
      <w:lvlText w:val="o"/>
      <w:lvlJc w:val="left"/>
      <w:pPr>
        <w:ind w:left="1440" w:hanging="360"/>
      </w:pPr>
      <w:rPr>
        <w:rFonts w:hint="default" w:ascii="Courier New"/>
        <w:u w:val="none" w:color="auto"/>
      </w:rPr>
    </w:lvl>
    <w:lvl w:ilvl="2" w:tentative="0">
      <w:start w:val="1"/>
      <w:numFmt w:val="bullet"/>
      <w:lvlText w:val=""/>
      <w:lvlJc w:val="left"/>
      <w:pPr>
        <w:ind w:left="2160" w:hanging="360"/>
      </w:pPr>
      <w:rPr>
        <w:rFonts w:hint="default" w:ascii="Wingdings" w:hAnsi="Wingdings"/>
        <w:u w:val="none" w:color="auto"/>
      </w:rPr>
    </w:lvl>
    <w:lvl w:ilvl="3" w:tentative="0">
      <w:start w:val="1"/>
      <w:numFmt w:val="bullet"/>
      <w:lvlText w:val=""/>
      <w:lvlJc w:val="left"/>
      <w:pPr>
        <w:ind w:left="2880" w:hanging="360"/>
      </w:pPr>
      <w:rPr>
        <w:rFonts w:hint="default" w:ascii="Symbol" w:hAnsi="Symbol"/>
        <w:u w:val="none" w:color="auto"/>
      </w:rPr>
    </w:lvl>
    <w:lvl w:ilvl="4" w:tentative="0">
      <w:start w:val="1"/>
      <w:numFmt w:val="bullet"/>
      <w:lvlText w:val="o"/>
      <w:lvlJc w:val="left"/>
      <w:pPr>
        <w:ind w:left="3600" w:hanging="360"/>
      </w:pPr>
      <w:rPr>
        <w:rFonts w:hint="default" w:ascii="Courier New"/>
        <w:u w:val="none" w:color="auto"/>
      </w:rPr>
    </w:lvl>
    <w:lvl w:ilvl="5" w:tentative="0">
      <w:start w:val="1"/>
      <w:numFmt w:val="bullet"/>
      <w:lvlText w:val=""/>
      <w:lvlJc w:val="left"/>
      <w:pPr>
        <w:ind w:left="4320" w:hanging="360"/>
      </w:pPr>
      <w:rPr>
        <w:rFonts w:hint="default" w:ascii="Wingdings" w:hAnsi="Wingdings"/>
        <w:u w:val="none" w:color="auto"/>
      </w:rPr>
    </w:lvl>
    <w:lvl w:ilvl="6" w:tentative="0">
      <w:start w:val="1"/>
      <w:numFmt w:val="bullet"/>
      <w:lvlText w:val=""/>
      <w:lvlJc w:val="left"/>
      <w:pPr>
        <w:ind w:left="5040" w:hanging="360"/>
      </w:pPr>
      <w:rPr>
        <w:rFonts w:hint="default" w:ascii="Symbol" w:hAnsi="Symbol"/>
        <w:u w:val="none" w:color="auto"/>
      </w:rPr>
    </w:lvl>
    <w:lvl w:ilvl="7" w:tentative="0">
      <w:start w:val="1"/>
      <w:numFmt w:val="bullet"/>
      <w:lvlText w:val="o"/>
      <w:lvlJc w:val="left"/>
      <w:pPr>
        <w:ind w:left="5760" w:hanging="360"/>
      </w:pPr>
      <w:rPr>
        <w:rFonts w:hint="default" w:ascii="Courier New"/>
        <w:u w:val="none" w:color="auto"/>
      </w:rPr>
    </w:lvl>
    <w:lvl w:ilvl="8" w:tentative="0">
      <w:start w:val="1"/>
      <w:numFmt w:val="bullet"/>
      <w:lvlText w:val=""/>
      <w:lvlJc w:val="left"/>
      <w:pPr>
        <w:ind w:left="6480" w:hanging="360"/>
      </w:pPr>
      <w:rPr>
        <w:rFonts w:hint="default" w:ascii="Wingdings" w:hAnsi="Wingdings"/>
        <w:u w:val="none" w:color="auto"/>
      </w:rPr>
    </w:lvl>
  </w:abstractNum>
  <w:abstractNum w:abstractNumId="3">
    <w:nsid w:val="500B7E45"/>
    <w:multiLevelType w:val="multilevel"/>
    <w:tmpl w:val="500B7E45"/>
    <w:lvl w:ilvl="0" w:tentative="0">
      <w:start w:val="1"/>
      <w:numFmt w:val="bullet"/>
      <w:lvlText w:val=""/>
      <w:lvlJc w:val="left"/>
      <w:pPr>
        <w:ind w:left="720" w:hanging="360"/>
      </w:pPr>
      <w:rPr>
        <w:rFonts w:hint="default" w:ascii="Symbol" w:hAnsi="Symbol"/>
        <w:u w:val="none" w:color="auto"/>
      </w:rPr>
    </w:lvl>
    <w:lvl w:ilvl="1" w:tentative="0">
      <w:start w:val="1"/>
      <w:numFmt w:val="bullet"/>
      <w:lvlText w:val="o"/>
      <w:lvlJc w:val="left"/>
      <w:pPr>
        <w:ind w:left="1440" w:hanging="360"/>
      </w:pPr>
      <w:rPr>
        <w:rFonts w:hint="default" w:ascii="Courier New"/>
        <w:u w:val="none" w:color="auto"/>
      </w:rPr>
    </w:lvl>
    <w:lvl w:ilvl="2" w:tentative="0">
      <w:start w:val="1"/>
      <w:numFmt w:val="bullet"/>
      <w:lvlText w:val=""/>
      <w:lvlJc w:val="left"/>
      <w:pPr>
        <w:ind w:left="2160" w:hanging="360"/>
      </w:pPr>
      <w:rPr>
        <w:rFonts w:hint="default" w:ascii="Wingdings" w:hAnsi="Wingdings"/>
        <w:u w:val="none" w:color="auto"/>
      </w:rPr>
    </w:lvl>
    <w:lvl w:ilvl="3" w:tentative="0">
      <w:start w:val="1"/>
      <w:numFmt w:val="bullet"/>
      <w:lvlText w:val=""/>
      <w:lvlJc w:val="left"/>
      <w:pPr>
        <w:ind w:left="2880" w:hanging="360"/>
      </w:pPr>
      <w:rPr>
        <w:rFonts w:hint="default" w:ascii="Symbol" w:hAnsi="Symbol"/>
        <w:u w:val="none" w:color="auto"/>
      </w:rPr>
    </w:lvl>
    <w:lvl w:ilvl="4" w:tentative="0">
      <w:start w:val="1"/>
      <w:numFmt w:val="bullet"/>
      <w:lvlText w:val="o"/>
      <w:lvlJc w:val="left"/>
      <w:pPr>
        <w:ind w:left="3600" w:hanging="360"/>
      </w:pPr>
      <w:rPr>
        <w:rFonts w:hint="default" w:ascii="Courier New"/>
        <w:u w:val="none" w:color="auto"/>
      </w:rPr>
    </w:lvl>
    <w:lvl w:ilvl="5" w:tentative="0">
      <w:start w:val="1"/>
      <w:numFmt w:val="bullet"/>
      <w:lvlText w:val=""/>
      <w:lvlJc w:val="left"/>
      <w:pPr>
        <w:ind w:left="4320" w:hanging="360"/>
      </w:pPr>
      <w:rPr>
        <w:rFonts w:hint="default" w:ascii="Wingdings" w:hAnsi="Wingdings"/>
        <w:u w:val="none" w:color="auto"/>
      </w:rPr>
    </w:lvl>
    <w:lvl w:ilvl="6" w:tentative="0">
      <w:start w:val="1"/>
      <w:numFmt w:val="bullet"/>
      <w:lvlText w:val=""/>
      <w:lvlJc w:val="left"/>
      <w:pPr>
        <w:ind w:left="5040" w:hanging="360"/>
      </w:pPr>
      <w:rPr>
        <w:rFonts w:hint="default" w:ascii="Symbol" w:hAnsi="Symbol"/>
        <w:u w:val="none" w:color="auto"/>
      </w:rPr>
    </w:lvl>
    <w:lvl w:ilvl="7" w:tentative="0">
      <w:start w:val="1"/>
      <w:numFmt w:val="bullet"/>
      <w:lvlText w:val="o"/>
      <w:lvlJc w:val="left"/>
      <w:pPr>
        <w:ind w:left="5760" w:hanging="360"/>
      </w:pPr>
      <w:rPr>
        <w:rFonts w:hint="default" w:ascii="Courier New"/>
        <w:u w:val="none" w:color="auto"/>
      </w:rPr>
    </w:lvl>
    <w:lvl w:ilvl="8" w:tentative="0">
      <w:start w:val="1"/>
      <w:numFmt w:val="bullet"/>
      <w:lvlText w:val=""/>
      <w:lvlJc w:val="left"/>
      <w:pPr>
        <w:ind w:left="6480" w:hanging="360"/>
      </w:pPr>
      <w:rPr>
        <w:rFonts w:hint="default" w:ascii="Wingdings" w:hAnsi="Wingdings"/>
        <w:u w:val="none" w:color="auto"/>
      </w:rPr>
    </w:lvl>
  </w:abstractNum>
  <w:abstractNum w:abstractNumId="4">
    <w:nsid w:val="54197DCE"/>
    <w:multiLevelType w:val="multilevel"/>
    <w:tmpl w:val="54197DCE"/>
    <w:lvl w:ilvl="0" w:tentative="0">
      <w:start w:val="1"/>
      <w:numFmt w:val="bullet"/>
      <w:lvlText w:val=""/>
      <w:lvlJc w:val="left"/>
      <w:pPr>
        <w:ind w:left="720" w:hanging="360"/>
      </w:pPr>
      <w:rPr>
        <w:rFonts w:hint="default" w:ascii="Symbol" w:hAnsi="Symbol"/>
        <w:u w:val="none" w:color="auto"/>
      </w:rPr>
    </w:lvl>
    <w:lvl w:ilvl="1" w:tentative="0">
      <w:start w:val="1"/>
      <w:numFmt w:val="bullet"/>
      <w:lvlText w:val="o"/>
      <w:lvlJc w:val="left"/>
      <w:pPr>
        <w:ind w:left="1440" w:hanging="360"/>
      </w:pPr>
      <w:rPr>
        <w:rFonts w:hint="default" w:ascii="Courier New"/>
        <w:u w:val="none" w:color="auto"/>
      </w:rPr>
    </w:lvl>
    <w:lvl w:ilvl="2" w:tentative="0">
      <w:start w:val="1"/>
      <w:numFmt w:val="bullet"/>
      <w:lvlText w:val=""/>
      <w:lvlJc w:val="left"/>
      <w:pPr>
        <w:ind w:left="2160" w:hanging="360"/>
      </w:pPr>
      <w:rPr>
        <w:rFonts w:hint="default" w:ascii="Wingdings" w:hAnsi="Wingdings"/>
        <w:u w:val="none" w:color="auto"/>
      </w:rPr>
    </w:lvl>
    <w:lvl w:ilvl="3" w:tentative="0">
      <w:start w:val="1"/>
      <w:numFmt w:val="bullet"/>
      <w:lvlText w:val=""/>
      <w:lvlJc w:val="left"/>
      <w:pPr>
        <w:ind w:left="2880" w:hanging="360"/>
      </w:pPr>
      <w:rPr>
        <w:rFonts w:hint="default" w:ascii="Symbol" w:hAnsi="Symbol"/>
        <w:u w:val="none" w:color="auto"/>
      </w:rPr>
    </w:lvl>
    <w:lvl w:ilvl="4" w:tentative="0">
      <w:start w:val="1"/>
      <w:numFmt w:val="bullet"/>
      <w:lvlText w:val="o"/>
      <w:lvlJc w:val="left"/>
      <w:pPr>
        <w:ind w:left="3600" w:hanging="360"/>
      </w:pPr>
      <w:rPr>
        <w:rFonts w:hint="default" w:ascii="Courier New"/>
        <w:u w:val="none" w:color="auto"/>
      </w:rPr>
    </w:lvl>
    <w:lvl w:ilvl="5" w:tentative="0">
      <w:start w:val="1"/>
      <w:numFmt w:val="bullet"/>
      <w:lvlText w:val=""/>
      <w:lvlJc w:val="left"/>
      <w:pPr>
        <w:ind w:left="4320" w:hanging="360"/>
      </w:pPr>
      <w:rPr>
        <w:rFonts w:hint="default" w:ascii="Wingdings" w:hAnsi="Wingdings"/>
        <w:u w:val="none" w:color="auto"/>
      </w:rPr>
    </w:lvl>
    <w:lvl w:ilvl="6" w:tentative="0">
      <w:start w:val="1"/>
      <w:numFmt w:val="bullet"/>
      <w:lvlText w:val=""/>
      <w:lvlJc w:val="left"/>
      <w:pPr>
        <w:ind w:left="5040" w:hanging="360"/>
      </w:pPr>
      <w:rPr>
        <w:rFonts w:hint="default" w:ascii="Symbol" w:hAnsi="Symbol"/>
        <w:u w:val="none" w:color="auto"/>
      </w:rPr>
    </w:lvl>
    <w:lvl w:ilvl="7" w:tentative="0">
      <w:start w:val="1"/>
      <w:numFmt w:val="bullet"/>
      <w:lvlText w:val="o"/>
      <w:lvlJc w:val="left"/>
      <w:pPr>
        <w:ind w:left="5760" w:hanging="360"/>
      </w:pPr>
      <w:rPr>
        <w:rFonts w:hint="default" w:ascii="Courier New"/>
        <w:u w:val="none" w:color="auto"/>
      </w:rPr>
    </w:lvl>
    <w:lvl w:ilvl="8" w:tentative="0">
      <w:start w:val="1"/>
      <w:numFmt w:val="bullet"/>
      <w:lvlText w:val=""/>
      <w:lvlJc w:val="left"/>
      <w:pPr>
        <w:ind w:left="6480" w:hanging="360"/>
      </w:pPr>
      <w:rPr>
        <w:rFonts w:hint="default" w:ascii="Wingdings" w:hAnsi="Wingdings"/>
        <w:u w:val="none" w:color="auto"/>
      </w:rPr>
    </w:lvl>
  </w:abstractNum>
  <w:abstractNum w:abstractNumId="5">
    <w:nsid w:val="5EAE040A"/>
    <w:multiLevelType w:val="multilevel"/>
    <w:tmpl w:val="5EAE040A"/>
    <w:lvl w:ilvl="0" w:tentative="0">
      <w:start w:val="1"/>
      <w:numFmt w:val="lowerLetter"/>
      <w:lvlText w:val="%1)"/>
      <w:lvlJc w:val="left"/>
      <w:pPr>
        <w:ind w:left="720" w:hanging="360"/>
      </w:pPr>
      <w:rPr>
        <w:rFonts w:hint="default" w:cs="Times New Roman"/>
        <w:u w:val="none" w:color="auto"/>
      </w:rPr>
    </w:lvl>
    <w:lvl w:ilvl="1" w:tentative="0">
      <w:start w:val="1"/>
      <w:numFmt w:val="lowerLetter"/>
      <w:lvlText w:val="%2."/>
      <w:lvlJc w:val="left"/>
      <w:pPr>
        <w:ind w:left="1440" w:hanging="360"/>
      </w:pPr>
      <w:rPr>
        <w:rFonts w:hint="default" w:cs="Times New Roman"/>
        <w:u w:val="none" w:color="auto"/>
      </w:rPr>
    </w:lvl>
    <w:lvl w:ilvl="2" w:tentative="0">
      <w:start w:val="1"/>
      <w:numFmt w:val="lowerRoman"/>
      <w:lvlText w:val="%3."/>
      <w:lvlJc w:val="right"/>
      <w:pPr>
        <w:ind w:left="2160" w:hanging="180"/>
      </w:pPr>
      <w:rPr>
        <w:rFonts w:hint="default" w:cs="Times New Roman"/>
        <w:u w:val="none" w:color="auto"/>
      </w:rPr>
    </w:lvl>
    <w:lvl w:ilvl="3" w:tentative="0">
      <w:start w:val="1"/>
      <w:numFmt w:val="decimal"/>
      <w:lvlText w:val="%4."/>
      <w:lvlJc w:val="left"/>
      <w:pPr>
        <w:ind w:left="2880" w:hanging="360"/>
      </w:pPr>
      <w:rPr>
        <w:rFonts w:hint="default" w:cs="Times New Roman"/>
        <w:u w:val="none" w:color="auto"/>
      </w:rPr>
    </w:lvl>
    <w:lvl w:ilvl="4" w:tentative="0">
      <w:start w:val="1"/>
      <w:numFmt w:val="lowerLetter"/>
      <w:lvlText w:val="%5."/>
      <w:lvlJc w:val="left"/>
      <w:pPr>
        <w:ind w:left="3600" w:hanging="360"/>
      </w:pPr>
      <w:rPr>
        <w:rFonts w:hint="default" w:cs="Times New Roman"/>
        <w:u w:val="none" w:color="auto"/>
      </w:rPr>
    </w:lvl>
    <w:lvl w:ilvl="5" w:tentative="0">
      <w:start w:val="1"/>
      <w:numFmt w:val="lowerRoman"/>
      <w:lvlText w:val="%6."/>
      <w:lvlJc w:val="right"/>
      <w:pPr>
        <w:ind w:left="4320" w:hanging="180"/>
      </w:pPr>
      <w:rPr>
        <w:rFonts w:hint="default" w:cs="Times New Roman"/>
        <w:u w:val="none" w:color="auto"/>
      </w:rPr>
    </w:lvl>
    <w:lvl w:ilvl="6" w:tentative="0">
      <w:start w:val="1"/>
      <w:numFmt w:val="decimal"/>
      <w:lvlText w:val="%7."/>
      <w:lvlJc w:val="left"/>
      <w:pPr>
        <w:ind w:left="5040" w:hanging="360"/>
      </w:pPr>
      <w:rPr>
        <w:rFonts w:hint="default" w:cs="Times New Roman"/>
        <w:u w:val="none" w:color="auto"/>
      </w:rPr>
    </w:lvl>
    <w:lvl w:ilvl="7" w:tentative="0">
      <w:start w:val="1"/>
      <w:numFmt w:val="lowerLetter"/>
      <w:lvlText w:val="%8."/>
      <w:lvlJc w:val="left"/>
      <w:pPr>
        <w:ind w:left="5760" w:hanging="360"/>
      </w:pPr>
      <w:rPr>
        <w:rFonts w:hint="default" w:cs="Times New Roman"/>
        <w:u w:val="none" w:color="auto"/>
      </w:rPr>
    </w:lvl>
    <w:lvl w:ilvl="8" w:tentative="0">
      <w:start w:val="1"/>
      <w:numFmt w:val="lowerRoman"/>
      <w:lvlText w:val="%9."/>
      <w:lvlJc w:val="right"/>
      <w:pPr>
        <w:ind w:left="6480" w:hanging="180"/>
      </w:pPr>
      <w:rPr>
        <w:rFonts w:hint="default" w:cs="Times New Roman"/>
        <w:u w:val="none" w:color="auto"/>
      </w:r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characterSpacingControl w:val="doNotCompress"/>
  <w:doNotValidateAgainstSchema/>
  <w:doNotDemarcateInvalidXml/>
  <w:hdrShapeDefaults>
    <o:shapelayout v:ext="edit">
      <o:idmap v:ext="edit" data="2"/>
    </o:shapelayout>
  </w:hdrShapeDefaults>
  <w:footnotePr>
    <w:footnote w:id="0"/>
    <w:footnote w:id="1"/>
  </w:footnotePr>
  <w:compat>
    <w:alignTablesRowByRow/>
    <w:layoutTableRowsApart/>
    <w:doNotUseIndentAsNumberingTabStop/>
    <w:useAltKinsokuLineBreakRules/>
    <w:splitPgBreakAndParaMark/>
    <w:doNotVertAlignInTxbx/>
    <w:compatSetting w:name="compatibilityMode" w:uri="http://schemas.microsoft.com/office/word" w:val="11"/>
  </w:compat>
  <w:rsids>
    <w:rsidRoot w:val="00172A27"/>
    <w:rsid w:val="70B708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10" w:semiHidden="0" w:name="Title"/>
    <w:lsdException w:unhideWhenUsed="0" w:uiPriority="0" w:semiHidden="0" w:name="Closing"/>
    <w:lsdException w:unhideWhenUsed="0" w:uiPriority="0" w:semiHidden="0" w:name="Signature"/>
    <w:lsdException w:uiPriority="1" w:semiHidden="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iPriority="0" w:name="Strong"/>
    <w:lsdException w:qFormat="1" w:uiPriority="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0" w:semiHidden="0" w:name="Table Grid"/>
    <w:lsdException w:unhideWhenUsed="0" w:uiPriority="0" w:semiHidden="0" w:name="Table Theme"/>
    <w:lsdException w:qFormat="1" w:uiPriority="34" w:semiHidden="0" w:name="List Paragraph"/>
  </w:latentStyles>
  <w:style w:type="paragraph" w:default="1" w:styleId="1">
    <w:name w:val="Normal"/>
    <w:unhideWhenUsed/>
    <w:qFormat/>
    <w:uiPriority w:val="0"/>
    <w:pPr>
      <w:spacing w:beforeLines="0" w:afterLines="0"/>
    </w:pPr>
    <w:rPr>
      <w:rFonts w:hint="default" w:cs="Times New Roman"/>
      <w:sz w:val="24"/>
      <w:szCs w:val="24"/>
      <w:lang w:val="es-ES" w:eastAsia="es-ES" w:bidi="ar-SA"/>
    </w:rPr>
  </w:style>
  <w:style w:type="paragraph" w:styleId="2">
    <w:name w:val="heading 1"/>
    <w:basedOn w:val="1"/>
    <w:next w:val="1"/>
    <w:link w:val="18"/>
    <w:unhideWhenUsed/>
    <w:qFormat/>
    <w:uiPriority w:val="9"/>
    <w:pPr>
      <w:keepNext/>
      <w:spacing w:before="240" w:beforeLines="0" w:after="60" w:afterLines="0"/>
      <w:outlineLvl w:val="0"/>
    </w:pPr>
    <w:rPr>
      <w:rFonts w:hint="default" w:ascii="Arial" w:cs="Arial"/>
      <w:b/>
      <w:kern w:val="32"/>
      <w:sz w:val="32"/>
      <w:szCs w:val="32"/>
    </w:rPr>
  </w:style>
  <w:style w:type="paragraph" w:styleId="3">
    <w:name w:val="heading 2"/>
    <w:basedOn w:val="1"/>
    <w:next w:val="1"/>
    <w:link w:val="19"/>
    <w:unhideWhenUsed/>
    <w:qFormat/>
    <w:uiPriority w:val="9"/>
    <w:pPr>
      <w:keepNext/>
      <w:spacing w:before="120" w:beforeLines="0" w:after="120" w:afterLines="0"/>
      <w:jc w:val="both"/>
      <w:outlineLvl w:val="1"/>
    </w:pPr>
    <w:rPr>
      <w:rFonts w:hint="default" w:ascii="Arial" w:cs="Arial"/>
      <w:b/>
      <w:sz w:val="20"/>
      <w:szCs w:val="20"/>
    </w:rPr>
  </w:style>
  <w:style w:type="paragraph" w:styleId="4">
    <w:name w:val="heading 3"/>
    <w:basedOn w:val="1"/>
    <w:next w:val="1"/>
    <w:link w:val="20"/>
    <w:unhideWhenUsed/>
    <w:qFormat/>
    <w:uiPriority w:val="9"/>
    <w:pPr>
      <w:keepNext/>
      <w:spacing w:beforeLines="0" w:afterLines="0"/>
      <w:outlineLvl w:val="2"/>
    </w:pPr>
    <w:rPr>
      <w:rFonts w:hint="default" w:ascii="Arial" w:cs="Arial"/>
      <w:b/>
      <w:sz w:val="20"/>
      <w:szCs w:val="24"/>
      <w:lang w:val="en-US"/>
    </w:rPr>
  </w:style>
  <w:style w:type="character" w:default="1" w:styleId="5">
    <w:name w:val="Default Paragraph Font"/>
    <w:unhideWhenUsed/>
    <w:uiPriority w:val="1"/>
    <w:rPr>
      <w:rFonts w:hint="default"/>
      <w:sz w:val="24"/>
      <w:szCs w:val="24"/>
    </w:rPr>
  </w:style>
  <w:style w:type="table" w:default="1" w:styleId="6">
    <w:name w:val="Normal Table"/>
    <w:uiPriority w:val="0"/>
    <w:tblPr>
      <w:tblCellMar>
        <w:top w:w="0" w:type="dxa"/>
        <w:left w:w="108" w:type="dxa"/>
        <w:bottom w:w="0" w:type="dxa"/>
        <w:right w:w="108" w:type="dxa"/>
      </w:tblCellMar>
    </w:tblPr>
  </w:style>
  <w:style w:type="character" w:styleId="7">
    <w:name w:val="Hyperlink"/>
    <w:basedOn w:val="5"/>
    <w:unhideWhenUsed/>
    <w:uiPriority w:val="99"/>
    <w:rPr>
      <w:rFonts w:hint="default" w:cs="Times New Roman"/>
      <w:color w:val="0000FF"/>
      <w:sz w:val="24"/>
      <w:szCs w:val="24"/>
    </w:rPr>
  </w:style>
  <w:style w:type="paragraph" w:styleId="8">
    <w:name w:val="Balloon Text"/>
    <w:basedOn w:val="1"/>
    <w:link w:val="25"/>
    <w:unhideWhenUsed/>
    <w:uiPriority w:val="99"/>
    <w:pPr>
      <w:spacing w:beforeLines="0" w:afterLines="0"/>
    </w:pPr>
    <w:rPr>
      <w:rFonts w:hint="default" w:ascii="Tahoma" w:cs="Tahoma"/>
      <w:sz w:val="16"/>
      <w:szCs w:val="16"/>
    </w:rPr>
  </w:style>
  <w:style w:type="paragraph" w:styleId="9">
    <w:name w:val="header"/>
    <w:basedOn w:val="1"/>
    <w:link w:val="21"/>
    <w:unhideWhenUsed/>
    <w:uiPriority w:val="99"/>
    <w:pPr>
      <w:tabs>
        <w:tab w:val="center" w:pos="4252"/>
        <w:tab w:val="right" w:pos="8504"/>
      </w:tabs>
      <w:spacing w:beforeLines="0" w:afterLines="0"/>
    </w:pPr>
    <w:rPr>
      <w:rFonts w:hint="default"/>
      <w:sz w:val="24"/>
      <w:szCs w:val="24"/>
    </w:rPr>
  </w:style>
  <w:style w:type="paragraph" w:styleId="10">
    <w:name w:val="Normal (Web)"/>
    <w:basedOn w:val="1"/>
    <w:unhideWhenUsed/>
    <w:uiPriority w:val="99"/>
    <w:pPr>
      <w:spacing w:before="100" w:beforeLines="0" w:beforeAutospacing="1" w:after="100" w:afterLines="0" w:afterAutospacing="1"/>
    </w:pPr>
    <w:rPr>
      <w:rFonts w:hint="default"/>
      <w:sz w:val="24"/>
      <w:szCs w:val="24"/>
    </w:rPr>
  </w:style>
  <w:style w:type="paragraph" w:styleId="11">
    <w:name w:val="footer"/>
    <w:basedOn w:val="1"/>
    <w:link w:val="22"/>
    <w:unhideWhenUsed/>
    <w:uiPriority w:val="99"/>
    <w:pPr>
      <w:tabs>
        <w:tab w:val="center" w:pos="4252"/>
        <w:tab w:val="right" w:pos="8504"/>
      </w:tabs>
      <w:spacing w:beforeLines="0" w:afterLines="0"/>
    </w:pPr>
    <w:rPr>
      <w:rFonts w:hint="default"/>
      <w:sz w:val="24"/>
      <w:szCs w:val="24"/>
      <w:lang w:val="es-PE" w:eastAsia="es-PE"/>
    </w:rPr>
  </w:style>
  <w:style w:type="paragraph" w:styleId="12">
    <w:name w:val="Body Text"/>
    <w:basedOn w:val="1"/>
    <w:link w:val="24"/>
    <w:unhideWhenUsed/>
    <w:uiPriority w:val="99"/>
    <w:pPr>
      <w:spacing w:beforeLines="0" w:afterLines="0"/>
      <w:jc w:val="both"/>
    </w:pPr>
    <w:rPr>
      <w:rFonts w:hint="default" w:ascii="Arial" w:cs="Arial"/>
      <w:sz w:val="20"/>
      <w:szCs w:val="20"/>
    </w:rPr>
  </w:style>
  <w:style w:type="paragraph" w:styleId="13">
    <w:name w:val="Title"/>
    <w:basedOn w:val="1"/>
    <w:link w:val="23"/>
    <w:unhideWhenUsed/>
    <w:qFormat/>
    <w:uiPriority w:val="10"/>
    <w:pPr>
      <w:spacing w:beforeLines="0" w:afterLines="0"/>
      <w:ind w:left="3686" w:hanging="3540"/>
      <w:jc w:val="center"/>
    </w:pPr>
    <w:rPr>
      <w:rFonts w:hint="default" w:ascii="Arial" w:cs="Arial"/>
      <w:b/>
      <w:color w:val="000000"/>
      <w:sz w:val="24"/>
      <w:szCs w:val="20"/>
      <w:u w:val="single"/>
    </w:rPr>
  </w:style>
  <w:style w:type="paragraph" w:customStyle="1" w:styleId="14">
    <w:name w:val="Logro"/>
    <w:basedOn w:val="1"/>
    <w:unhideWhenUsed/>
    <w:uiPriority w:val="0"/>
    <w:pPr>
      <w:numPr>
        <w:ilvl w:val="0"/>
        <w:numId w:val="1"/>
      </w:numPr>
      <w:spacing w:beforeLines="0" w:afterLines="0"/>
      <w:ind w:left="807" w:hanging="240"/>
    </w:pPr>
    <w:rPr>
      <w:rFonts w:hint="default"/>
      <w:sz w:val="24"/>
      <w:szCs w:val="24"/>
    </w:rPr>
  </w:style>
  <w:style w:type="paragraph" w:customStyle="1" w:styleId="15">
    <w:name w:val="contenido"/>
    <w:basedOn w:val="1"/>
    <w:unhideWhenUsed/>
    <w:uiPriority w:val="0"/>
    <w:pPr>
      <w:spacing w:before="24" w:beforeLines="0" w:after="288" w:afterLines="0"/>
      <w:ind w:firstLine="960"/>
    </w:pPr>
    <w:rPr>
      <w:rFonts w:hint="default" w:ascii="Verdana" w:cs="Verdana"/>
      <w:sz w:val="17"/>
      <w:szCs w:val="17"/>
    </w:rPr>
  </w:style>
  <w:style w:type="paragraph" w:styleId="16">
    <w:name w:val="List Paragraph"/>
    <w:basedOn w:val="1"/>
    <w:unhideWhenUsed/>
    <w:qFormat/>
    <w:uiPriority w:val="34"/>
    <w:pPr>
      <w:spacing w:beforeLines="0" w:afterLines="0"/>
      <w:ind w:left="708"/>
    </w:pPr>
    <w:rPr>
      <w:rFonts w:hint="default"/>
      <w:sz w:val="24"/>
      <w:szCs w:val="24"/>
    </w:rPr>
  </w:style>
  <w:style w:type="paragraph" w:customStyle="1" w:styleId="17">
    <w:name w:val="Default"/>
    <w:unhideWhenUsed/>
    <w:uiPriority w:val="0"/>
    <w:pPr>
      <w:autoSpaceDE w:val="0"/>
      <w:autoSpaceDN w:val="0"/>
      <w:adjustRightInd w:val="0"/>
      <w:spacing w:beforeLines="0" w:afterLines="0"/>
    </w:pPr>
    <w:rPr>
      <w:rFonts w:hint="default" w:ascii="Arial" w:cs="Arial"/>
      <w:color w:val="000000"/>
      <w:sz w:val="24"/>
      <w:szCs w:val="24"/>
      <w:lang w:val="es-PE" w:eastAsia="es-PE" w:bidi="ar-SA"/>
    </w:rPr>
  </w:style>
  <w:style w:type="character" w:customStyle="1" w:styleId="18">
    <w:name w:val="Título 1 Car"/>
    <w:basedOn w:val="5"/>
    <w:link w:val="2"/>
    <w:unhideWhenUsed/>
    <w:locked/>
    <w:uiPriority w:val="9"/>
    <w:rPr>
      <w:rFonts w:hint="eastAsia" w:ascii="Cambria" w:hAnsi="Cambria" w:eastAsia="Times New Roman" w:cs="Times New Roman"/>
      <w:b/>
      <w:kern w:val="32"/>
      <w:sz w:val="32"/>
      <w:szCs w:val="32"/>
      <w:lang w:val="es-ES" w:eastAsia="es-ES"/>
    </w:rPr>
  </w:style>
  <w:style w:type="character" w:customStyle="1" w:styleId="19">
    <w:name w:val="Título 2 Car"/>
    <w:basedOn w:val="5"/>
    <w:link w:val="3"/>
    <w:unhideWhenUsed/>
    <w:locked/>
    <w:uiPriority w:val="9"/>
    <w:rPr>
      <w:rFonts w:hint="eastAsia" w:ascii="Cambria" w:hAnsi="Cambria" w:eastAsia="Times New Roman" w:cs="Times New Roman"/>
      <w:b/>
      <w:i/>
      <w:sz w:val="28"/>
      <w:szCs w:val="28"/>
      <w:lang w:val="es-ES" w:eastAsia="es-ES"/>
    </w:rPr>
  </w:style>
  <w:style w:type="character" w:customStyle="1" w:styleId="20">
    <w:name w:val="Título 3 Car"/>
    <w:basedOn w:val="5"/>
    <w:link w:val="4"/>
    <w:unhideWhenUsed/>
    <w:locked/>
    <w:uiPriority w:val="9"/>
    <w:rPr>
      <w:rFonts w:hint="eastAsia" w:ascii="Cambria" w:hAnsi="Cambria" w:eastAsia="Times New Roman" w:cs="Times New Roman"/>
      <w:b/>
      <w:sz w:val="26"/>
      <w:szCs w:val="26"/>
      <w:lang w:val="es-ES" w:eastAsia="es-ES"/>
    </w:rPr>
  </w:style>
  <w:style w:type="character" w:customStyle="1" w:styleId="21">
    <w:name w:val="Encabezado Car"/>
    <w:basedOn w:val="5"/>
    <w:link w:val="9"/>
    <w:unhideWhenUsed/>
    <w:locked/>
    <w:uiPriority w:val="99"/>
    <w:rPr>
      <w:rFonts w:hint="default" w:cs="Times New Roman"/>
      <w:sz w:val="24"/>
      <w:szCs w:val="24"/>
      <w:lang w:val="es-ES" w:eastAsia="es-ES"/>
    </w:rPr>
  </w:style>
  <w:style w:type="character" w:customStyle="1" w:styleId="22">
    <w:name w:val="Pie de página Car"/>
    <w:basedOn w:val="5"/>
    <w:link w:val="11"/>
    <w:unhideWhenUsed/>
    <w:locked/>
    <w:uiPriority w:val="99"/>
    <w:rPr>
      <w:rFonts w:hint="default" w:cs="Times New Roman"/>
      <w:sz w:val="24"/>
      <w:szCs w:val="24"/>
    </w:rPr>
  </w:style>
  <w:style w:type="character" w:customStyle="1" w:styleId="23">
    <w:name w:val="Título Car"/>
    <w:basedOn w:val="5"/>
    <w:link w:val="13"/>
    <w:unhideWhenUsed/>
    <w:locked/>
    <w:uiPriority w:val="10"/>
    <w:rPr>
      <w:rFonts w:hint="eastAsia" w:ascii="Cambria" w:hAnsi="Cambria" w:eastAsia="Times New Roman" w:cs="Times New Roman"/>
      <w:b/>
      <w:kern w:val="28"/>
      <w:sz w:val="32"/>
      <w:szCs w:val="32"/>
      <w:lang w:val="es-ES" w:eastAsia="es-ES"/>
    </w:rPr>
  </w:style>
  <w:style w:type="character" w:customStyle="1" w:styleId="24">
    <w:name w:val="Texto independiente Car"/>
    <w:basedOn w:val="5"/>
    <w:link w:val="12"/>
    <w:unhideWhenUsed/>
    <w:locked/>
    <w:uiPriority w:val="99"/>
    <w:rPr>
      <w:rFonts w:hint="default" w:cs="Times New Roman"/>
      <w:sz w:val="24"/>
      <w:szCs w:val="24"/>
      <w:lang w:val="es-ES" w:eastAsia="es-ES"/>
    </w:rPr>
  </w:style>
  <w:style w:type="character" w:customStyle="1" w:styleId="25">
    <w:name w:val="Texto de globo Car"/>
    <w:basedOn w:val="5"/>
    <w:link w:val="8"/>
    <w:unhideWhenUsed/>
    <w:locked/>
    <w:uiPriority w:val="99"/>
    <w:rPr>
      <w:rFonts w:hint="default" w:ascii="Tahoma" w:cs="Tahoma"/>
      <w:sz w:val="16"/>
      <w:szCs w:val="24"/>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2052"/>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2026-08-13T19:59:28Z</dcterms:created>
  <cp:lastModifiedBy>HP SUPPORT</cp:lastModifiedBy>
  <dcterms:modified xsi:type="dcterms:W3CDTF">2026-08-13T19:59:30Z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4C9DCC83C6FF4EB79DE3CC04CE3ABD0E_13</vt:lpwstr>
  </property>
</Properties>
</file>