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C8B2A4C">
      <w:pPr>
        <w:framePr w:w="10200" w:h="420" w:hRule="exact" w:wrap="auto" w:vAnchor="page" w:hAnchor="page" w:x="840" w:y="19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center"/>
        <w:rPr>
          <w:rFonts w:hint="default" w:ascii="Calibri" w:cs="Calibri"/>
          <w:sz w:val="24"/>
          <w:szCs w:val="24"/>
        </w:rPr>
      </w:pPr>
      <w:bookmarkStart w:id="14" w:name="_GoBack"/>
      <w:bookmarkEnd w:id="14"/>
      <w:r>
        <w:rPr>
          <w:rFonts w:hint="default" w:ascii="Calibri" w:hAnsi="Calibri" w:cs="Calibri"/>
          <w:b/>
          <w:color w:val="000000"/>
          <w:sz w:val="23"/>
          <w:szCs w:val="23"/>
          <w:u w:val="single"/>
        </w:rPr>
        <w:t>CONTRATO DE TRABAJO POR NECESIDADES DEL MERCADO</w:t>
      </w:r>
    </w:p>
    <w:p w14:paraId="0796C1CC">
      <w:pPr>
        <w:framePr w:w="10200" w:h="1891" w:hRule="exact" w:wrap="auto" w:vAnchor="page" w:hAnchor="page" w:x="840" w:y="28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Conste por el presente documento en triplicado, el Contrato de Trabajo, Sujeto a Modalidad por Necesidad del Mercado, que celebran conforme al Art. 58° del D.S. 003-97-TR, Ley de Productividad Laboral, de una parte {{ empresa }}, con RUC N° {{ ruc }}, y domicilio legal en {{ domicilio_empresa }} a la que se le denominará LA EMPRESA, debidamente representada por {{ representante }}, identificado con {{ doc_representante }}; y de otra parte {{ trabajador }}, al que en lo sucesivo se le designará como EL TRABAJADOR, identificado con D.N.I. N° {{ dni }}, de {{ edad }} años de edad, de sexo {{ sexo }}, con domicilio en {{ direccion }}, {{ distrito }}, en los términos y condiciones siguientes:</w:t>
      </w:r>
      <w:r>
        <w:rPr>
          <w:rFonts w:hint="default" w:ascii="Verdana" w:hAnsi="Verdana" w:cs="Verdana"/>
          <w:color w:val="000000"/>
          <w:sz w:val="15"/>
          <w:szCs w:val="15"/>
          <w:shd w:val="clear" w:color="auto" w:fill="FFFFFF"/>
        </w:rPr>
      </w:r>
      <w:r>
        <w:rPr>
          <w:rFonts w:hint="default" w:ascii="Calibri" w:hAnsi="Calibri" w:cs="Calibri"/>
          <w:color w:val="000000"/>
          <w:sz w:val="19"/>
          <w:szCs w:val="19"/>
        </w:rPr>
      </w:r>
      <w:bookmarkStart w:id="0" w:name="NOMBRETRAB"/>
      <w:r/>
      <w:bookmarkEnd w:id="0"/>
      <w:r>
        <w:rPr>
          <w:rFonts w:hint="default" w:ascii="Calibri" w:hAnsi="Calibri" w:cs="Calibri"/>
          <w:color w:val="000000"/>
          <w:sz w:val="19"/>
          <w:szCs w:val="19"/>
        </w:rPr>
      </w:r>
      <w:bookmarkStart w:id="1" w:name="NRODOCTRAB"/>
      <w:r/>
      <w:bookmarkEnd w:id="1"/>
      <w:r>
        <w:rPr>
          <w:rFonts w:hint="default" w:ascii="Calibri" w:hAnsi="Calibri" w:cs="Calibri"/>
          <w:color w:val="000000"/>
          <w:sz w:val="19"/>
          <w:szCs w:val="19"/>
        </w:rPr>
      </w:r>
      <w:bookmarkStart w:id="2" w:name="EDAD"/>
      <w:bookmarkEnd w:id="2"/>
      <w:r>
        <w:rPr>
          <w:rFonts w:hint="default" w:ascii="Calibri" w:hAnsi="Calibri" w:cs="Calibri"/>
          <w:color w:val="000000"/>
          <w:sz w:val="19"/>
          <w:szCs w:val="19"/>
        </w:rPr>
      </w:r>
      <w:bookmarkStart w:id="3" w:name="SEXO"/>
      <w:r/>
      <w:bookmarkEnd w:id="3"/>
      <w:r>
        <w:rPr>
          <w:rFonts w:hint="default" w:ascii="Calibri" w:hAnsi="Calibri" w:cs="Calibri"/>
          <w:color w:val="000000"/>
          <w:sz w:val="19"/>
          <w:szCs w:val="19"/>
        </w:rPr>
      </w:r>
      <w:bookmarkStart w:id="4" w:name="DIRECCIONTRAB1"/>
      <w:r/>
      <w:bookmarkEnd w:id="4"/>
      <w:r>
        <w:rPr>
          <w:rFonts w:hint="default" w:ascii="Calibri" w:hAnsi="Calibri" w:cs="Calibri"/>
          <w:color w:val="000000"/>
          <w:sz w:val="19"/>
          <w:szCs w:val="19"/>
        </w:rPr>
      </w:r>
      <w:bookmarkStart w:id="5" w:name="DISTRITO"/>
      <w:r/>
      <w:bookmarkEnd w:id="5"/>
      <w:r>
        <w:rPr>
          <w:rFonts w:hint="default" w:ascii="Calibri" w:hAnsi="Calibri" w:cs="Calibri"/>
          <w:color w:val="000000"/>
          <w:sz w:val="19"/>
          <w:szCs w:val="19"/>
        </w:rPr>
      </w:r>
    </w:p>
    <w:p w14:paraId="177E91C0">
      <w:pPr>
        <w:framePr w:w="10200" w:h="2341" w:hRule="exact" w:wrap="auto" w:vAnchor="page" w:hAnchor="page" w:x="795" w:y="483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color w:val="000000"/>
          <w:sz w:val="19"/>
          <w:szCs w:val="19"/>
        </w:rPr>
      </w:pPr>
      <w:r>
        <w:rPr>
          <w:rFonts w:hint="default" w:ascii="Calibri" w:hAnsi="Calibri" w:cs="Calibri"/>
          <w:b/>
          <w:color w:val="000000"/>
          <w:sz w:val="19"/>
          <w:szCs w:val="19"/>
        </w:rPr>
        <w:t>Primero.- “La Empresa” es una organización comercial dedicada a la compra y venta de materiales eléctricos para uso Industrial y doméstico, requiere cubrir temporalmente las necesidades de recursos humanos originados por el incremento coyuntural en la demanda, teniendo como causas objetivas para la contratación lo siguiente:</w:t>
      </w:r>
      <w:r>
        <w:rPr>
          <w:rFonts w:hint="default" w:ascii="Calibri" w:hAnsi="Calibri" w:cs="Calibri"/>
          <w:color w:val="000000"/>
          <w:sz w:val="19"/>
          <w:szCs w:val="19"/>
        </w:rPr>
      </w:r>
    </w:p>
    <w:p w14:paraId="28A03F07">
      <w:pPr>
        <w:framePr w:w="10200" w:h="2341" w:hRule="exact" w:wrap="auto" w:vAnchor="page" w:hAnchor="page" w:x="795" w:y="483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color w:val="000000"/>
          <w:sz w:val="19"/>
          <w:szCs w:val="19"/>
        </w:rPr>
      </w:pPr>
    </w:p>
    <w:p w14:paraId="4812B6F6">
      <w:pPr>
        <w:framePr w:w="10200" w:h="2341" w:hRule="exact" w:wrap="auto" w:vAnchor="page" w:hAnchor="page" w:x="795" w:y="4830"/>
        <w:spacing w:beforeLines="0" w:afterLines="0"/>
        <w:jc w:val="both"/>
        <w:rPr>
          <w:rFonts w:hint="default" w:ascii="Arial Nova" w:cs="Arial Nova"/>
          <w:sz w:val="16"/>
          <w:szCs w:val="16"/>
        </w:rPr>
      </w:pPr>
      <w:r>
        <w:rPr>
          <w:rFonts w:hint="default" w:ascii="Arial Nova" w:hAnsi="Arial Nova" w:cs="Arial Nova"/>
          <w:sz w:val="16"/>
          <w:szCs w:val="16"/>
        </w:rPr>
        <w:t>POR INICIO DEL PROYECTO MINERO TIA MARIA, QUE SE ESPERA ORIGINE UN INCREMENTO COYUNTURAL EN LA DEMANDA DE MATERIALES ELECTRICOS, LO CUAL REQUIERE DE LA CONTRATACION DE PERSONAL ADICIONAL EN ALMACEN QUE PERMITA ATENDER OPORTUNAMENTE LOS REQUERIMIENTOS DE CLIENTES</w:t>
      </w:r>
      <w:r>
        <w:rPr>
          <w:rFonts w:hint="default" w:ascii="Arial Nova" w:cs="Arial Nova"/>
          <w:sz w:val="16"/>
          <w:szCs w:val="16"/>
        </w:rPr>
        <w:t>.</w:t>
      </w:r>
    </w:p>
    <w:p w14:paraId="1EBB0A95">
      <w:pPr>
        <w:framePr w:w="10200" w:h="2341" w:hRule="exact" w:wrap="auto" w:vAnchor="page" w:hAnchor="page" w:x="795" w:y="483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color w:val="000000"/>
          <w:sz w:val="19"/>
          <w:szCs w:val="19"/>
        </w:rPr>
      </w:pPr>
    </w:p>
    <w:p w14:paraId="66D4CD64">
      <w:pPr>
        <w:framePr w:w="10200" w:h="2341" w:hRule="exact" w:wrap="auto" w:vAnchor="page" w:hAnchor="page" w:x="795" w:y="483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color w:val="000000"/>
          <w:sz w:val="19"/>
          <w:szCs w:val="19"/>
        </w:rPr>
      </w:pPr>
    </w:p>
    <w:p w14:paraId="2FE3F12F">
      <w:pPr>
        <w:framePr w:w="10200" w:h="2341" w:hRule="exact" w:wrap="auto" w:vAnchor="page" w:hAnchor="page" w:x="795" w:y="483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color w:val="000000"/>
          <w:sz w:val="19"/>
          <w:szCs w:val="19"/>
        </w:rPr>
      </w:pPr>
    </w:p>
    <w:p w14:paraId="03C262AD">
      <w:pPr>
        <w:framePr w:w="10200" w:h="2341" w:hRule="exact" w:wrap="auto" w:vAnchor="page" w:hAnchor="page" w:x="795" w:y="483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color w:val="000000"/>
          <w:sz w:val="19"/>
          <w:szCs w:val="19"/>
        </w:rPr>
      </w:pPr>
    </w:p>
    <w:p w14:paraId="66A978A7">
      <w:pPr>
        <w:framePr w:w="10200" w:h="2341" w:hRule="exact" w:wrap="auto" w:vAnchor="page" w:hAnchor="page" w:x="795" w:y="483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color w:val="000000"/>
          <w:sz w:val="19"/>
          <w:szCs w:val="19"/>
        </w:rPr>
      </w:pPr>
    </w:p>
    <w:p w14:paraId="7B7287BD">
      <w:pPr>
        <w:framePr w:w="10200" w:h="2341" w:hRule="exact" w:wrap="auto" w:vAnchor="page" w:hAnchor="page" w:x="795" w:y="483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p>
    <w:p w14:paraId="1A8017A8">
      <w:pPr>
        <w:framePr w:w="10200" w:h="729" w:hRule="exact" w:wrap="auto" w:vAnchor="page" w:hAnchor="page" w:x="825" w:y="71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Segundo.- En virtud del presente documento, “La Empresa” contrata a plazo fijo, y bajo la modalidad indicada los servicios del “trabajador” para que realice las labores propias y complementarias de {{ cargo }} en razón de las causas objetivas mencionadas en la Cláusula anterior.</w:t>
      </w:r>
      <w:r>
        <w:rPr>
          <w:rFonts w:hint="default" w:ascii="Calibri" w:hAnsi="Calibri" w:cs="Calibri"/>
          <w:color w:val="000000"/>
          <w:sz w:val="19"/>
          <w:szCs w:val="19"/>
        </w:rPr>
      </w:r>
      <w:bookmarkStart w:id="6" w:name="CARGOTRAB"/>
      <w:r/>
      <w:bookmarkEnd w:id="6"/>
      <w:r>
        <w:rPr>
          <w:rFonts w:hint="default" w:ascii="Calibri" w:hAnsi="Calibri" w:cs="Calibri"/>
          <w:color w:val="000000"/>
          <w:sz w:val="19"/>
          <w:szCs w:val="19"/>
        </w:rPr>
      </w:r>
    </w:p>
    <w:p w14:paraId="046FB899">
      <w:pPr>
        <w:framePr w:w="10200" w:h="1458" w:hRule="exact" w:wrap="auto" w:vAnchor="page" w:hAnchor="page" w:x="855" w:y="80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Tercero.- El plazo de vigencia del presente contrato es de {{ periodo_contrato }}, tiempo estimado para cubrir las necesidades a que se hace referencia en la cláusula segunda. La fecha de inicio es el {{ inicio_contrato }}, debiendo concluir el {{ fin_contrato }};</w:t>
      </w:r>
      <w:r>
        <w:rPr>
          <w:rFonts w:hint="default" w:ascii="Calibri" w:hAnsi="Calibri" w:cs="Calibri"/>
          <w:color w:val="000000"/>
          <w:sz w:val="19"/>
          <w:szCs w:val="19"/>
        </w:rPr>
      </w:r>
      <w:bookmarkStart w:id="7" w:name="PERIODOCONTRATO"/>
      <w:r/>
      <w:bookmarkEnd w:id="7"/>
      <w:r>
        <w:rPr>
          <w:rFonts w:hint="default" w:ascii="Calibri" w:hAnsi="Calibri" w:cs="Calibri"/>
          <w:color w:val="000000"/>
          <w:sz w:val="19"/>
          <w:szCs w:val="19"/>
        </w:rPr>
      </w:r>
      <w:r>
        <w:rPr>
          <w:rFonts w:hint="default" w:ascii="Calibri" w:cs="Calibri"/>
          <w:color w:val="000000"/>
          <w:sz w:val="19"/>
          <w:szCs w:val="19"/>
        </w:rPr>
      </w:r>
      <w:r>
        <w:rPr>
          <w:rFonts w:hint="default" w:ascii="Calibri" w:hAnsi="Calibri" w:cs="Calibri"/>
          <w:color w:val="000000"/>
          <w:sz w:val="19"/>
          <w:szCs w:val="19"/>
        </w:rPr>
      </w:r>
      <w:bookmarkStart w:id="8" w:name="FECHAINICONTRATO"/>
      <w:r/>
      <w:bookmarkEnd w:id="8"/>
      <w:r>
        <w:rPr>
          <w:rFonts w:hint="default" w:ascii="Calibri" w:hAnsi="Calibri" w:cs="Calibri"/>
          <w:color w:val="000000"/>
          <w:sz w:val="19"/>
          <w:szCs w:val="19"/>
        </w:rPr>
      </w:r>
      <w:bookmarkStart w:id="9" w:name="FECHAFINCONTRATO"/>
      <w:r/>
      <w:bookmarkEnd w:id="9"/>
      <w:r>
        <w:rPr>
          <w:rFonts w:hint="default" w:ascii="Calibri" w:hAnsi="Calibri" w:cs="Calibri"/>
          <w:color w:val="000000"/>
          <w:sz w:val="19"/>
          <w:szCs w:val="19"/>
        </w:rPr>
      </w:r>
    </w:p>
    <w:p w14:paraId="14435AFB">
      <w:pPr>
        <w:framePr w:w="10200" w:h="1458" w:hRule="exact" w:wrap="auto" w:vAnchor="page" w:hAnchor="page" w:x="855" w:y="80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p>
    <w:p w14:paraId="16EB97EF">
      <w:pPr>
        <w:framePr w:w="10200" w:h="1458" w:hRule="exact" w:wrap="auto" w:vAnchor="page" w:hAnchor="page" w:x="855" w:y="80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 xml:space="preserve">En la eventualidad de producirse alguna de las causas de la suspensión de la relación laboral a que se refiere el Artículo 11 de las Ley de Productividad y competitividad Laboral (LPCL), según sea el caso no se interrumpirá el plazo de duración del presente contrato. </w:t>
      </w:r>
    </w:p>
    <w:p w14:paraId="3C6B6B82">
      <w:pPr>
        <w:framePr w:w="10200" w:h="1215" w:hRule="exact" w:wrap="auto" w:vAnchor="page" w:hAnchor="page" w:x="840" w:y="96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 xml:space="preserve">Cuarto.- </w:t>
      </w:r>
      <w:r>
        <w:rPr>
          <w:rFonts w:hint="default" w:ascii="Calibri" w:hAnsi="Calibri" w:cs="Calibri"/>
          <w:color w:val="000000"/>
          <w:sz w:val="19"/>
          <w:szCs w:val="19"/>
        </w:rPr>
        <w:t>Limitación para un Segundo Empleo:</w:t>
      </w:r>
    </w:p>
    <w:p w14:paraId="483263D6">
      <w:pPr>
        <w:framePr w:w="10200" w:h="1215" w:hRule="exact" w:wrap="auto" w:vAnchor="page" w:hAnchor="page" w:x="840" w:y="96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El trabajador se compromete a no tomar o mantener durante la ejecución del mismo, cualquier otro puesto de trabajo, en alguna otra compañía, organización social o económica sin la aprobación previa y por escrita de la empresa.</w:t>
      </w:r>
    </w:p>
    <w:p w14:paraId="72F8F68B">
      <w:pPr>
        <w:framePr w:w="10200" w:h="1215" w:hRule="exact" w:wrap="auto" w:vAnchor="page" w:hAnchor="page" w:x="840" w:y="96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 xml:space="preserve">En caso EL TRABAJADOR incumpla este compromiso y cause daños a la EMPRESA está en la facultad de exigir a aquel una compensación económica en tal sentido. </w:t>
      </w:r>
    </w:p>
    <w:p w14:paraId="0E64F725">
      <w:pPr>
        <w:framePr w:w="10200" w:h="486" w:hRule="exact" w:wrap="auto" w:vAnchor="page" w:hAnchor="page" w:x="855" w:y="1096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 xml:space="preserve">Quinto.- </w:t>
      </w:r>
      <w:r>
        <w:rPr>
          <w:rFonts w:hint="default" w:ascii="Calibri" w:hAnsi="Calibri" w:cs="Calibri"/>
          <w:color w:val="000000"/>
          <w:sz w:val="19"/>
          <w:szCs w:val="19"/>
        </w:rPr>
        <w:t xml:space="preserve">El Trabajador observará el horario de trabajo siguiente: De Lunes a Viernes de 08:30 a.m. horas a 06:15 p.m. horas; y tiempo de refrigerio de 60 minutos y los días sábados de 8:30 a.m. a 12:45 m. </w:t>
      </w:r>
    </w:p>
    <w:p w14:paraId="5C20C13E">
      <w:pPr>
        <w:framePr w:w="10200" w:h="2430" w:hRule="exact" w:wrap="auto" w:vAnchor="page" w:hAnchor="page" w:x="885" w:y="116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 xml:space="preserve">Sexto.- </w:t>
      </w:r>
      <w:r>
        <w:rPr>
          <w:rFonts w:hint="default" w:ascii="Calibri" w:hAnsi="Calibri" w:cs="Calibri"/>
          <w:color w:val="000000"/>
          <w:sz w:val="19"/>
          <w:szCs w:val="19"/>
        </w:rPr>
        <w:t>“El trabajador” deberá cumplir con las normas propias del centro de trabajo contenidas, en el manual de organización y funciones que se imparten, en ejercicio de las facultades administrativas de la Empresa, de conformidad con el Art. 9 del TUO del D.Leg.N°.728 aprobado según D. S.003-97-TR.</w:t>
      </w:r>
    </w:p>
    <w:p w14:paraId="716BF917">
      <w:pPr>
        <w:framePr w:w="10200" w:h="2430" w:hRule="exact" w:wrap="auto" w:vAnchor="page" w:hAnchor="page" w:x="885" w:y="116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La enumeración anterior es simplemente indicativa y no taxativa sin perjuicio de otras funciones o asignaciones que LA EMPRESA le asigne.</w:t>
      </w:r>
    </w:p>
    <w:p w14:paraId="42CE1208">
      <w:pPr>
        <w:framePr w:w="10200" w:h="2430" w:hRule="exact" w:wrap="auto" w:vAnchor="page" w:hAnchor="page" w:x="885" w:y="116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Cumplir sus obligaciones en forma adecuada y eficiente con lealtad y responsabilidad aplicado para ello toda su capacidad, experiencia y esfuerzo, vigilando celosamente los intereses de LA EMPRESA.</w:t>
      </w:r>
    </w:p>
    <w:p w14:paraId="023FA0BD">
      <w:pPr>
        <w:framePr w:w="10200" w:h="2430" w:hRule="exact" w:wrap="auto" w:vAnchor="page" w:hAnchor="page" w:x="885" w:y="116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Cumplir puntualmente sus asignaciones de trabajo.</w:t>
      </w:r>
    </w:p>
    <w:p w14:paraId="59EAE2B3">
      <w:pPr>
        <w:framePr w:w="10200" w:h="2430" w:hRule="exact" w:wrap="auto" w:vAnchor="page" w:hAnchor="page" w:x="885" w:y="1164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 xml:space="preserve">Comunicar con la anticipación de treinta (30) días, cualquier decisión de cese en la compañía a efectos de que LA EMPRESA pueda prever las operaciones de la misma a fin de evitar descontroles operacionales. </w:t>
      </w:r>
    </w:p>
    <w:p w14:paraId="62045DB2">
      <w:pPr>
        <w:widowControl w:val="0"/>
        <w:autoSpaceDE w:val="0"/>
        <w:autoSpaceDN w:val="0"/>
        <w:adjustRightInd w:val="0"/>
        <w:spacing w:beforeLines="0" w:after="0" w:afterLines="0" w:line="240" w:lineRule="auto"/>
        <w:rPr>
          <w:rFonts w:hint="default" w:ascii="Calibri" w:cs="Calibri"/>
          <w:sz w:val="24"/>
          <w:szCs w:val="24"/>
        </w:rPr>
        <w:sectPr>
          <w:type w:val="continuous"/>
          <w:pgSz w:w="12240" w:h="16560"/>
          <w:pgMar w:top="360" w:right="360" w:bottom="3" w:left="360" w:header="720" w:footer="720" w:gutter="0"/>
          <w:cols w:space="720" w:num="1"/>
        </w:sectPr>
      </w:pPr>
      <w:r>
        <w:rPr>
          <w:rFonts w:hint="default" w:ascii="Calibri" w:cs="Calibri"/>
          <w:sz w:val="24"/>
          <w:szCs w:val="24"/>
        </w:rPr>
        <w:br w:type="page"/>
      </w:r>
      <w:r>
        <w:rPr>
          <w:rFonts w:hint="default" w:ascii="Calibri" w:hAnsi="Calibri" w:cs="Calibri"/>
          <w:color w:val="000000"/>
          <w:sz w:val="19"/>
          <w:szCs w:val="19"/>
        </w:rPr>
        <w:t xml:space="preserve"> </w:t>
      </w:r>
    </w:p>
    <w:p w14:paraId="71BAB386">
      <w:pPr>
        <w:framePr w:w="10200" w:h="1215" w:hRule="exact" w:wrap="auto" w:vAnchor="page" w:hAnchor="page" w:x="840" w:y="177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 xml:space="preserve">Séptimo.- </w:t>
      </w:r>
    </w:p>
    <w:p w14:paraId="7807F494">
      <w:pPr>
        <w:framePr w:w="10200" w:h="1215" w:hRule="exact" w:wrap="auto" w:vAnchor="page" w:hAnchor="page" w:x="840" w:y="177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p>
    <w:p w14:paraId="1A9A2A44">
      <w:pPr>
        <w:framePr w:w="10200" w:h="1215" w:hRule="exact" w:wrap="auto" w:vAnchor="page" w:hAnchor="page" w:x="840" w:y="177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 xml:space="preserve">“El Trabajador” dará el uso adecuado a los equipos tecnológicos y la información que posee la empresa; en caso que no fuera así la empresa aplicara las sanciones respectivas. </w:t>
      </w:r>
    </w:p>
    <w:p w14:paraId="006FFAD0">
      <w:pPr>
        <w:widowControl w:val="0"/>
        <w:autoSpaceDE w:val="0"/>
        <w:autoSpaceDN w:val="0"/>
        <w:adjustRightInd w:val="0"/>
        <w:spacing w:beforeLines="0" w:after="0" w:afterLines="0" w:line="240" w:lineRule="auto"/>
        <w:rPr>
          <w:rFonts w:hint="default" w:ascii="Calibri" w:cs="Calibri"/>
          <w:sz w:val="24"/>
          <w:szCs w:val="24"/>
        </w:rPr>
      </w:pPr>
    </w:p>
    <w:p w14:paraId="30E10205">
      <w:pPr>
        <w:widowControl w:val="0"/>
        <w:autoSpaceDE w:val="0"/>
        <w:autoSpaceDN w:val="0"/>
        <w:adjustRightInd w:val="0"/>
        <w:spacing w:beforeLines="0" w:after="0" w:afterLines="0" w:line="240" w:lineRule="auto"/>
        <w:rPr>
          <w:rFonts w:hint="default" w:ascii="Calibri" w:cs="Calibri"/>
          <w:sz w:val="24"/>
          <w:szCs w:val="24"/>
        </w:rPr>
      </w:pPr>
    </w:p>
    <w:p w14:paraId="12032687">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 xml:space="preserve">Octavo.- </w:t>
      </w:r>
      <w:r>
        <w:rPr>
          <w:rFonts w:hint="default" w:ascii="Calibri" w:hAnsi="Calibri" w:cs="Calibri"/>
          <w:color w:val="000000"/>
          <w:sz w:val="19"/>
          <w:szCs w:val="19"/>
        </w:rPr>
        <w:t>“El Trabajador” está en la obligación de proteger y cuidar el medio ambiente y la salud.</w:t>
      </w:r>
    </w:p>
    <w:p w14:paraId="04A9E843">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 xml:space="preserve">De acuerdo al Reglamento de la Ley Nº 29783, Ley de Seguridad y Salud en el trabajo, Decreto Supremo Nº 005-2012-TR, se le hará entrega del reglamento de Seguridad y Salud en el trabajo, así como del Reglamento Interno, siendo responsabilidad del trabajador su adecuado cumplimiento dentro de la empresa. </w:t>
      </w:r>
    </w:p>
    <w:p w14:paraId="2F033C15">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p>
    <w:p w14:paraId="3AE244EB">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b/>
          <w:color w:val="000000"/>
          <w:sz w:val="19"/>
          <w:szCs w:val="19"/>
        </w:rPr>
      </w:pPr>
      <w:r>
        <w:rPr>
          <w:rFonts w:hint="default"/>
          <w:b/>
          <w:sz w:val="19"/>
          <w:szCs w:val="19"/>
        </w:rPr>
        <w:t>RECOMENDACIONES DE SEGURIDAD Y SALUD EN EL TRABAJO</w:t>
      </w:r>
    </w:p>
    <w:p w14:paraId="1AE438E3">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 xml:space="preserve">1. Cumplir permanentemente con las normas de seguridad establecidas en el Reglamento de Seguridad y Salud Ocupacional en el Trabajo. </w:t>
      </w:r>
    </w:p>
    <w:p w14:paraId="2FA95531">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2. Conocer y mostrar participación en el cumplimiento de los objetivos de Seguridad planteados por LA EMPRESA.</w:t>
      </w:r>
    </w:p>
    <w:p w14:paraId="0A21A0FD">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3. Usar equipo de protección personal autorizado por el Comitè de Seguridad y Salud de LA EMPRESA.</w:t>
      </w:r>
    </w:p>
    <w:p w14:paraId="44C6FA95">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 xml:space="preserve">4. Resguardar el equipo de protección personal para mantenerlo en buen estado. Revisar el equipo de protección en forma diaria en busca de daños. Solicitar el cambio de su equipo cuando detecte algún daño. </w:t>
      </w:r>
    </w:p>
    <w:p w14:paraId="49339A39">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5. Conducir los vehículos en forma segura evitando distraerse hablando por celular, respetando los límites de velocidad, parando completamente en los cruces de vías de tránsito de vehículos.</w:t>
      </w:r>
    </w:p>
    <w:p w14:paraId="0A11D2CC">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 xml:space="preserve">6. No fumar dentro de las instalaciones de LA EMPRESA y en el área de trabajo en cumplimiento de la ley y como medida de control básica para prevenir incendios. </w:t>
      </w:r>
    </w:p>
    <w:p w14:paraId="03529EF2">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7. Usar la maquinaria de movimiento de carga de acuerdo a las especificaciones del fabricante respetando los límites de velocidad y los límites de carga establecidos.</w:t>
      </w:r>
    </w:p>
    <w:p w14:paraId="22736ED6">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8. Mantener su área limpia y ordenada, el desorden causa lesiones o daños.</w:t>
      </w:r>
    </w:p>
    <w:p w14:paraId="03E0B006">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9. Estar siempre alerta y consciente de la tarea a realizar. Mantener el estado de alerta y cuidarse así mismo concentrándose en la tarea, evitando distracciones, identificando y controlando peligros en su entorno.</w:t>
      </w:r>
    </w:p>
    <w:p w14:paraId="3A7C9ED9">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 xml:space="preserve">10. Reportar inmediatamente cualquier condición o práctica que crea que pueda causar lesión a los trabajadores o daños materiales. </w:t>
      </w:r>
    </w:p>
    <w:p w14:paraId="368B232C">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p>
    <w:p w14:paraId="6E61FAD2">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hAnsi="Calibri" w:cs="Calibri"/>
          <w:color w:val="000000"/>
          <w:sz w:val="19"/>
          <w:szCs w:val="19"/>
        </w:rPr>
      </w:pPr>
      <w:r>
        <w:rPr>
          <w:rFonts w:hint="default" w:ascii="Calibri" w:hAnsi="Calibri" w:cs="Calibri"/>
          <w:color w:val="000000"/>
          <w:sz w:val="19"/>
          <w:szCs w:val="19"/>
        </w:rPr>
        <w:t xml:space="preserve">Los firmantes del presente contrato se comprometen a cumplir con la Ley N° 29783 y su Reglamento D.S. N° 005-2012-TR, modificatorias y normas de seguridad vigentes, así como acatar lo establecido en el Reglamento Interno y en el Reglamento de Seguridad y Salud en el Trabajo de LA EMPRESA, caso contrario estarán sujetos a las sanciones pertinentes. </w:t>
      </w:r>
    </w:p>
    <w:p w14:paraId="05F80C39">
      <w:pPr>
        <w:framePr w:w="10200" w:h="6431" w:hRule="exact" w:wrap="auto" w:vAnchor="page" w:hAnchor="page" w:x="854" w:y="313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p>
    <w:p w14:paraId="315D048F">
      <w:pPr>
        <w:widowControl w:val="0"/>
        <w:autoSpaceDE w:val="0"/>
        <w:autoSpaceDN w:val="0"/>
        <w:adjustRightInd w:val="0"/>
        <w:spacing w:beforeLines="0" w:after="0" w:afterLines="0" w:line="240" w:lineRule="auto"/>
        <w:rPr>
          <w:rFonts w:hint="default" w:ascii="Calibri" w:cs="Calibri"/>
          <w:sz w:val="24"/>
          <w:szCs w:val="24"/>
        </w:rPr>
      </w:pPr>
    </w:p>
    <w:p w14:paraId="11C8EC7B">
      <w:pPr>
        <w:framePr w:w="10200" w:h="486" w:hRule="exact" w:wrap="auto" w:vAnchor="page" w:hAnchor="page" w:x="870" w:y="986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 xml:space="preserve">Noveno.- La retribución que percibirá El Trabajador por todo concepto será de S/.{{ sueldo }} {{ sueldo_letras }} Soles mensuales. </w:t>
      </w:r>
      <w:r>
        <w:rPr>
          <w:rFonts w:hint="default" w:ascii="Calibri" w:hAnsi="Calibri" w:cs="Calibri"/>
          <w:color w:val="000000"/>
          <w:sz w:val="19"/>
          <w:szCs w:val="19"/>
        </w:rPr>
      </w:r>
      <w:bookmarkStart w:id="10" w:name="SALARIONUMERO"/>
      <w:r/>
      <w:bookmarkEnd w:id="10"/>
      <w:r>
        <w:rPr>
          <w:rFonts w:hint="default" w:ascii="Calibri" w:hAnsi="Calibri" w:cs="Calibri"/>
          <w:color w:val="000000"/>
          <w:sz w:val="19"/>
          <w:szCs w:val="19"/>
        </w:rPr>
      </w:r>
      <w:bookmarkStart w:id="11" w:name="SALARIO"/>
      <w:r/>
      <w:bookmarkEnd w:id="11"/>
      <w:r>
        <w:rPr>
          <w:rFonts w:hint="default" w:ascii="Calibri" w:hAnsi="Calibri" w:cs="Calibri"/>
          <w:color w:val="000000"/>
          <w:sz w:val="19"/>
          <w:szCs w:val="19"/>
        </w:rPr>
      </w:r>
    </w:p>
    <w:p w14:paraId="350981BC">
      <w:pPr>
        <w:widowControl w:val="0"/>
        <w:autoSpaceDE w:val="0"/>
        <w:autoSpaceDN w:val="0"/>
        <w:adjustRightInd w:val="0"/>
        <w:spacing w:beforeLines="0" w:after="0" w:afterLines="0" w:line="240" w:lineRule="auto"/>
        <w:rPr>
          <w:rFonts w:hint="default" w:ascii="Calibri" w:cs="Calibri"/>
          <w:sz w:val="24"/>
          <w:szCs w:val="24"/>
        </w:rPr>
      </w:pPr>
    </w:p>
    <w:p w14:paraId="067AB07C">
      <w:pPr>
        <w:framePr w:w="10200" w:h="3402" w:hRule="exact" w:wrap="auto" w:vAnchor="page" w:hAnchor="page" w:x="870" w:y="1061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 xml:space="preserve">Décimo.- </w:t>
      </w:r>
      <w:r>
        <w:rPr>
          <w:rFonts w:hint="default" w:ascii="Calibri" w:hAnsi="Calibri" w:cs="Calibri"/>
          <w:color w:val="000000"/>
          <w:sz w:val="19"/>
          <w:szCs w:val="19"/>
        </w:rPr>
        <w:t>Queda entendido que la “Empresa” no está obligado dar aviso alguno adicional referente al término del presente contrato, operando su vencimiento en la fecha señalada en la cláusula tercera, oportunidad en la cual se abonará al “Trabajador” sus beneficios Sociales que le corresponden de acuerdo a Ley.</w:t>
      </w:r>
    </w:p>
    <w:p w14:paraId="104EFC55">
      <w:pPr>
        <w:framePr w:w="10200" w:h="3402" w:hRule="exact" w:wrap="auto" w:vAnchor="page" w:hAnchor="page" w:x="870" w:y="1061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Sin perjuicio de lo indicado en el párrafo anterior, LA EMPRESA podrá resolver inmediatamente el presente contrato, si es que EL TRABAJADOR, realiza sus labores en forma negligente o cometiera alguna falta laboral grave que está configurada en el artículo 25 de la Ley de Productividad Laboral D.Leg. 728</w:t>
      </w:r>
    </w:p>
    <w:p w14:paraId="41BA1E94">
      <w:pPr>
        <w:framePr w:w="10200" w:h="3402" w:hRule="exact" w:wrap="auto" w:vAnchor="page" w:hAnchor="page" w:x="870" w:y="1061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p>
    <w:p w14:paraId="0D80E2DA">
      <w:pPr>
        <w:framePr w:w="10200" w:h="3402" w:hRule="exact" w:wrap="auto" w:vAnchor="page" w:hAnchor="page" w:x="870" w:y="1061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Resolución de Mutuo Acuerdo- Renuncia:</w:t>
      </w:r>
    </w:p>
    <w:p w14:paraId="2C04497C">
      <w:pPr>
        <w:framePr w:w="10200" w:h="3402" w:hRule="exact" w:wrap="auto" w:vAnchor="page" w:hAnchor="page" w:x="870" w:y="1061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No obstante el plazo de vigencia estipulado en la cláusula tercera que antecede, las partes de mutuo acuerdo podrán en cualquier momento dejar sin efecto el presente contrato.</w:t>
      </w:r>
    </w:p>
    <w:p w14:paraId="4115D71F">
      <w:pPr>
        <w:framePr w:w="10200" w:h="3402" w:hRule="exact" w:wrap="auto" w:vAnchor="page" w:hAnchor="page" w:x="870" w:y="1061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 xml:space="preserve">La resolución del contrato con arreglo a lo previsto en la presente clausula no dará lugar el pago de indemnización de ninguna clase a favor de EL TRABAJADOR. Las partes acuerdan que en el supuesto que EL TRABAJADOR presente su renuncia o retiro voluntario, lo tendrá que hacer con 30 días de anticipación conforme a lo establecido por el artículo 18º del Decreto Legislativo Nº 728-Ley de Productividad y Competitividad Laboral aprobada por el decreto supremo 003-97-TR. </w:t>
      </w:r>
    </w:p>
    <w:p w14:paraId="15DA88AF">
      <w:pPr>
        <w:widowControl w:val="0"/>
        <w:autoSpaceDE w:val="0"/>
        <w:autoSpaceDN w:val="0"/>
        <w:adjustRightInd w:val="0"/>
        <w:spacing w:beforeLines="0" w:after="0" w:afterLines="0" w:line="240" w:lineRule="auto"/>
        <w:rPr>
          <w:rFonts w:hint="default" w:ascii="Calibri" w:cs="Calibri"/>
          <w:sz w:val="24"/>
          <w:szCs w:val="24"/>
        </w:rPr>
      </w:pPr>
    </w:p>
    <w:p w14:paraId="06D78325">
      <w:pPr>
        <w:widowControl w:val="0"/>
        <w:autoSpaceDE w:val="0"/>
        <w:autoSpaceDN w:val="0"/>
        <w:adjustRightInd w:val="0"/>
        <w:spacing w:beforeLines="0" w:after="0" w:afterLines="0" w:line="240" w:lineRule="auto"/>
        <w:rPr>
          <w:rFonts w:hint="default" w:ascii="Calibri" w:cs="Calibri"/>
          <w:sz w:val="24"/>
          <w:szCs w:val="24"/>
        </w:rPr>
      </w:pPr>
    </w:p>
    <w:p w14:paraId="79F07E9F">
      <w:pPr>
        <w:widowControl w:val="0"/>
        <w:autoSpaceDE w:val="0"/>
        <w:autoSpaceDN w:val="0"/>
        <w:adjustRightInd w:val="0"/>
        <w:spacing w:beforeLines="0" w:after="0" w:afterLines="0" w:line="240" w:lineRule="auto"/>
        <w:rPr>
          <w:rFonts w:hint="default" w:ascii="Calibri" w:cs="Calibri"/>
          <w:sz w:val="24"/>
          <w:szCs w:val="24"/>
        </w:rPr>
      </w:pPr>
    </w:p>
    <w:p w14:paraId="7426002B">
      <w:pPr>
        <w:widowControl w:val="0"/>
        <w:autoSpaceDE w:val="0"/>
        <w:autoSpaceDN w:val="0"/>
        <w:adjustRightInd w:val="0"/>
        <w:spacing w:beforeLines="0" w:after="0" w:afterLines="0" w:line="240" w:lineRule="auto"/>
        <w:rPr>
          <w:rFonts w:hint="default" w:ascii="Calibri" w:cs="Calibri"/>
          <w:sz w:val="24"/>
          <w:szCs w:val="24"/>
        </w:rPr>
      </w:pPr>
    </w:p>
    <w:p w14:paraId="5C9F3040">
      <w:pPr>
        <w:widowControl w:val="0"/>
        <w:autoSpaceDE w:val="0"/>
        <w:autoSpaceDN w:val="0"/>
        <w:adjustRightInd w:val="0"/>
        <w:spacing w:beforeLines="0" w:after="0" w:afterLines="0" w:line="240" w:lineRule="auto"/>
        <w:rPr>
          <w:rFonts w:hint="default" w:ascii="Calibri" w:cs="Calibri"/>
          <w:sz w:val="24"/>
          <w:szCs w:val="24"/>
        </w:rPr>
      </w:pPr>
    </w:p>
    <w:p w14:paraId="71A8D823">
      <w:pPr>
        <w:widowControl w:val="0"/>
        <w:autoSpaceDE w:val="0"/>
        <w:autoSpaceDN w:val="0"/>
        <w:adjustRightInd w:val="0"/>
        <w:spacing w:beforeLines="0" w:after="0" w:afterLines="0" w:line="240" w:lineRule="auto"/>
        <w:rPr>
          <w:rFonts w:hint="default" w:ascii="Calibri" w:cs="Calibri"/>
          <w:sz w:val="24"/>
          <w:szCs w:val="24"/>
        </w:rPr>
      </w:pPr>
    </w:p>
    <w:p w14:paraId="005B34EC">
      <w:pPr>
        <w:widowControl w:val="0"/>
        <w:autoSpaceDE w:val="0"/>
        <w:autoSpaceDN w:val="0"/>
        <w:adjustRightInd w:val="0"/>
        <w:spacing w:beforeLines="0" w:after="0" w:afterLines="0" w:line="240" w:lineRule="auto"/>
        <w:rPr>
          <w:rFonts w:hint="default" w:ascii="Calibri" w:cs="Calibri"/>
          <w:sz w:val="24"/>
          <w:szCs w:val="24"/>
        </w:rPr>
      </w:pPr>
    </w:p>
    <w:p w14:paraId="7FE0ADC2">
      <w:pPr>
        <w:widowControl w:val="0"/>
        <w:autoSpaceDE w:val="0"/>
        <w:autoSpaceDN w:val="0"/>
        <w:adjustRightInd w:val="0"/>
        <w:spacing w:beforeLines="0" w:after="0" w:afterLines="0" w:line="240" w:lineRule="auto"/>
        <w:rPr>
          <w:rFonts w:hint="default" w:ascii="Calibri" w:cs="Calibri"/>
          <w:sz w:val="24"/>
          <w:szCs w:val="24"/>
        </w:rPr>
      </w:pPr>
    </w:p>
    <w:p w14:paraId="3E18D566">
      <w:pPr>
        <w:widowControl w:val="0"/>
        <w:autoSpaceDE w:val="0"/>
        <w:autoSpaceDN w:val="0"/>
        <w:adjustRightInd w:val="0"/>
        <w:spacing w:beforeLines="0" w:after="0" w:afterLines="0" w:line="240" w:lineRule="auto"/>
        <w:rPr>
          <w:rFonts w:hint="default" w:ascii="Calibri" w:cs="Calibri"/>
          <w:sz w:val="24"/>
          <w:szCs w:val="24"/>
        </w:rPr>
      </w:pPr>
    </w:p>
    <w:p w14:paraId="2D362ECD">
      <w:pPr>
        <w:widowControl w:val="0"/>
        <w:autoSpaceDE w:val="0"/>
        <w:autoSpaceDN w:val="0"/>
        <w:adjustRightInd w:val="0"/>
        <w:spacing w:beforeLines="0" w:after="0" w:afterLines="0" w:line="240" w:lineRule="auto"/>
        <w:rPr>
          <w:rFonts w:hint="default" w:ascii="Calibri" w:cs="Calibri"/>
          <w:sz w:val="24"/>
          <w:szCs w:val="24"/>
        </w:rPr>
      </w:pPr>
    </w:p>
    <w:p w14:paraId="2A8F2A57">
      <w:pPr>
        <w:framePr w:w="10200" w:h="2673" w:hRule="exact" w:wrap="auto" w:vAnchor="page" w:hAnchor="page" w:x="954" w:y="241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 xml:space="preserve">Décimo Primero.- </w:t>
      </w:r>
      <w:r>
        <w:rPr>
          <w:rFonts w:hint="default" w:ascii="Calibri" w:hAnsi="Calibri" w:cs="Calibri"/>
          <w:color w:val="000000"/>
          <w:sz w:val="19"/>
          <w:szCs w:val="19"/>
        </w:rPr>
        <w:t>EL TRABAJADOR se obliga desde la firma del presente contrato y hasta por un periodo de dos (2) años contados a partir del cese de su vínculo laboral con LA EMPRESA, a mantener con estricta confidencialidad cualquier información intercambiada , facilitada o creada entre él y LA EMPRESA comprometiéndose a la fecha en que se celebre este contrato laboral a liquidar cualquier relación comercial o laboral que mantenga con la empresas dedicadas al mismo objeto social y vinculadas a este :sea en el territorio peruano o cualquier país.</w:t>
      </w:r>
    </w:p>
    <w:p w14:paraId="557CF2D5">
      <w:pPr>
        <w:framePr w:w="10200" w:h="2673" w:hRule="exact" w:wrap="auto" w:vAnchor="page" w:hAnchor="page" w:x="954" w:y="241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Penalidad en caso de conclusión anticipada del contrato.-</w:t>
      </w:r>
    </w:p>
    <w:p w14:paraId="6EB21476">
      <w:pPr>
        <w:framePr w:w="10200" w:h="2673" w:hRule="exact" w:wrap="auto" w:vAnchor="page" w:hAnchor="page" w:x="954" w:y="241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EL TRABAJADOR se obliga a cumplir con el plazo establecido en el Artículo 18º del Decreto Supremo 003-97-TR , el mismo que establece : en caso de renuncia o retiro voluntario , el trabajador debe dar aviso con 30 días de anticipación.</w:t>
      </w:r>
    </w:p>
    <w:p w14:paraId="10C38FFD">
      <w:pPr>
        <w:framePr w:w="10200" w:h="2673" w:hRule="exact" w:wrap="auto" w:vAnchor="page" w:hAnchor="page" w:x="954" w:y="241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 xml:space="preserve">En caso EL TRABAJADOR incumpla la cláusula descrita en el párrafo precedente se le deducirá de su liquidación final de beneficios sociales el equivalente a una remuneración mensual como indemnización por los daños y perjuicios sufridos a favor del EMPLEADOR. </w:t>
      </w:r>
    </w:p>
    <w:p w14:paraId="68D352E4">
      <w:pPr>
        <w:widowControl w:val="0"/>
        <w:autoSpaceDE w:val="0"/>
        <w:autoSpaceDN w:val="0"/>
        <w:adjustRightInd w:val="0"/>
        <w:spacing w:beforeLines="0" w:after="0" w:afterLines="0" w:line="240" w:lineRule="auto"/>
        <w:rPr>
          <w:rFonts w:hint="default" w:ascii="Calibri" w:cs="Calibri"/>
          <w:sz w:val="24"/>
          <w:szCs w:val="24"/>
        </w:rPr>
      </w:pPr>
    </w:p>
    <w:p w14:paraId="7314FA65">
      <w:pPr>
        <w:framePr w:w="2760" w:h="221" w:hRule="exact" w:wrap="auto" w:vAnchor="page" w:hAnchor="page" w:x="7518" w:y="8087"/>
        <w:widowControl w:val="0"/>
        <w:tabs>
          <w:tab w:val="left" w:pos="360"/>
          <w:tab w:val="left" w:pos="720"/>
          <w:tab w:val="left" w:pos="1080"/>
          <w:tab w:val="left" w:pos="1440"/>
          <w:tab w:val="left" w:pos="1800"/>
          <w:tab w:val="left" w:pos="2160"/>
          <w:tab w:val="left" w:pos="2520"/>
        </w:tabs>
        <w:autoSpaceDE w:val="0"/>
        <w:autoSpaceDN w:val="0"/>
        <w:adjustRightInd w:val="0"/>
        <w:spacing w:beforeLines="0" w:after="0" w:afterLines="0" w:line="240" w:lineRule="auto"/>
        <w:jc w:val="center"/>
        <w:rPr>
          <w:rFonts w:hint="default" w:ascii="Calibri" w:cs="Calibri"/>
          <w:sz w:val="24"/>
          <w:szCs w:val="24"/>
        </w:rPr>
      </w:pPr>
      <w:r>
        <w:rPr>
          <w:rFonts w:hint="default" w:ascii="Calibri" w:hAnsi="Calibri" w:cs="Calibri"/>
          <w:b/>
          <w:color w:val="000000"/>
          <w:sz w:val="19"/>
          <w:szCs w:val="19"/>
        </w:rPr>
        <w:t>DNI N° {{ dni }}</w:t>
      </w:r>
      <w:bookmarkStart w:id="12" w:name="NRODOCTRAB2"/>
      <w:r/>
      <w:bookmarkEnd w:id="12"/>
      <w:r>
        <w:rPr>
          <w:rFonts w:hint="default" w:ascii="Calibri" w:hAnsi="Calibri" w:cs="Calibri"/>
          <w:b/>
          <w:color w:val="000000"/>
          <w:sz w:val="19"/>
          <w:szCs w:val="19"/>
        </w:rPr>
      </w:r>
    </w:p>
    <w:p w14:paraId="69039294">
      <w:pPr>
        <w:framePr w:w="2760" w:h="250" w:hRule="exact" w:wrap="auto" w:vAnchor="page" w:hAnchor="page" w:x="7518" w:y="7786"/>
        <w:widowControl w:val="0"/>
        <w:pBdr>
          <w:top w:val="single" w:color="000000" w:sz="8" w:space="0"/>
        </w:pBdr>
        <w:tabs>
          <w:tab w:val="left" w:pos="360"/>
          <w:tab w:val="left" w:pos="720"/>
          <w:tab w:val="left" w:pos="1080"/>
          <w:tab w:val="left" w:pos="1440"/>
          <w:tab w:val="left" w:pos="1800"/>
          <w:tab w:val="left" w:pos="2160"/>
          <w:tab w:val="left" w:pos="2520"/>
        </w:tabs>
        <w:autoSpaceDE w:val="0"/>
        <w:autoSpaceDN w:val="0"/>
        <w:adjustRightInd w:val="0"/>
        <w:spacing w:beforeLines="0" w:after="0" w:afterLines="0" w:line="240" w:lineRule="auto"/>
        <w:jc w:val="center"/>
        <w:rPr>
          <w:rFonts w:hint="default" w:ascii="Calibri" w:cs="Calibri"/>
          <w:sz w:val="24"/>
          <w:szCs w:val="24"/>
        </w:rPr>
      </w:pPr>
      <w:r>
        <w:rPr>
          <w:rFonts w:hint="default" w:ascii="Calibri" w:hAnsi="Calibri" w:cs="Calibri"/>
          <w:b/>
          <w:color w:val="000000"/>
          <w:sz w:val="19"/>
          <w:szCs w:val="19"/>
        </w:rPr>
        <w:t>EL TRABAJADOR</w:t>
      </w:r>
    </w:p>
    <w:p w14:paraId="1E1C8094">
      <w:pPr>
        <w:framePr w:w="2760" w:h="250" w:hRule="exact" w:wrap="auto" w:vAnchor="page" w:hAnchor="page" w:x="2060" w:y="7719"/>
        <w:widowControl w:val="0"/>
        <w:pBdr>
          <w:top w:val="single" w:color="000000" w:sz="8" w:space="0"/>
        </w:pBdr>
        <w:tabs>
          <w:tab w:val="left" w:pos="360"/>
          <w:tab w:val="left" w:pos="720"/>
          <w:tab w:val="left" w:pos="1080"/>
          <w:tab w:val="left" w:pos="1440"/>
          <w:tab w:val="left" w:pos="1800"/>
          <w:tab w:val="left" w:pos="2160"/>
          <w:tab w:val="left" w:pos="2520"/>
        </w:tabs>
        <w:autoSpaceDE w:val="0"/>
        <w:autoSpaceDN w:val="0"/>
        <w:adjustRightInd w:val="0"/>
        <w:spacing w:beforeLines="0" w:after="0" w:afterLines="0" w:line="240" w:lineRule="auto"/>
        <w:jc w:val="center"/>
        <w:rPr>
          <w:rFonts w:hint="default" w:ascii="Calibri" w:cs="Calibri"/>
          <w:sz w:val="24"/>
          <w:szCs w:val="24"/>
        </w:rPr>
      </w:pPr>
      <w:r>
        <w:rPr>
          <w:rFonts w:hint="default" w:ascii="Calibri" w:hAnsi="Calibri" w:cs="Calibri"/>
          <w:b/>
          <w:color w:val="000000"/>
          <w:sz w:val="19"/>
          <w:szCs w:val="19"/>
        </w:rPr>
        <w:t>LA EMPRESA</w:t>
      </w:r>
    </w:p>
    <w:p w14:paraId="3707EF7E">
      <w:pPr>
        <w:framePr w:w="10200" w:h="972" w:hRule="exact" w:wrap="auto" w:vAnchor="page" w:hAnchor="page" w:x="1005" w:y="529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b/>
          <w:color w:val="000000"/>
          <w:sz w:val="19"/>
          <w:szCs w:val="19"/>
        </w:rPr>
        <w:t xml:space="preserve">Décimo Segundo.- </w:t>
      </w:r>
      <w:r>
        <w:rPr>
          <w:rFonts w:hint="default" w:ascii="Calibri" w:hAnsi="Calibri" w:cs="Calibri"/>
          <w:color w:val="000000"/>
          <w:sz w:val="19"/>
          <w:szCs w:val="19"/>
        </w:rPr>
        <w:t>La suspensión del contrato de trabajo por alguna de las causas previstas en el Art. 12° de la Ley de Productividad y Competitividad Laboral, TUO del D.Leg. 728, no interrumpirá el plazo de duración del presente contrato.</w:t>
      </w:r>
    </w:p>
    <w:p w14:paraId="254F2DBE">
      <w:pPr>
        <w:framePr w:w="10200" w:h="972" w:hRule="exact" w:wrap="auto" w:vAnchor="page" w:hAnchor="page" w:x="1005" w:y="529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p>
    <w:p w14:paraId="31074519">
      <w:pPr>
        <w:framePr w:w="10200" w:h="972" w:hRule="exact" w:wrap="auto" w:vAnchor="page" w:hAnchor="page" w:x="1005" w:y="529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beforeLines="0" w:after="0" w:afterLines="0" w:line="240" w:lineRule="auto"/>
        <w:jc w:val="both"/>
        <w:rPr>
          <w:rFonts w:hint="default" w:ascii="Calibri" w:cs="Calibri"/>
          <w:sz w:val="24"/>
          <w:szCs w:val="24"/>
        </w:rPr>
      </w:pPr>
      <w:r>
        <w:rPr>
          <w:rFonts w:hint="default" w:ascii="Calibri" w:hAnsi="Calibri" w:cs="Calibri"/>
          <w:color w:val="000000"/>
          <w:sz w:val="19"/>
          <w:szCs w:val="19"/>
        </w:rPr>
        <w:t>Hecho en tres copias de un mismo tenor y para un solo efecto, los que se firman en LIMA el {{ fecha_firma }}.</w:t>
      </w:r>
      <w:bookmarkStart w:id="13" w:name="FIRMACONTRATOTEXTO"/>
      <w:r/>
      <w:bookmarkEnd w:id="13"/>
      <w:r>
        <w:rPr>
          <w:rFonts w:hint="default" w:ascii="Calibri" w:cs="Calibri"/>
          <w:color w:val="000000"/>
          <w:sz w:val="19"/>
          <w:szCs w:val="19"/>
        </w:rPr>
      </w:r>
    </w:p>
    <w:p w14:paraId="34416B15">
      <w:pPr>
        <w:widowControl w:val="0"/>
        <w:autoSpaceDE w:val="0"/>
        <w:autoSpaceDN w:val="0"/>
        <w:adjustRightInd w:val="0"/>
        <w:spacing w:beforeLines="0" w:after="0" w:afterLines="0" w:line="240" w:lineRule="auto"/>
        <w:rPr>
          <w:rFonts w:hint="default" w:ascii="Calibri" w:cs="Calibri"/>
          <w:sz w:val="24"/>
          <w:szCs w:val="24"/>
        </w:rPr>
      </w:pPr>
    </w:p>
    <w:p w14:paraId="3C202F49">
      <w:pPr>
        <w:widowControl w:val="0"/>
        <w:autoSpaceDE w:val="0"/>
        <w:autoSpaceDN w:val="0"/>
        <w:adjustRightInd w:val="0"/>
        <w:spacing w:beforeLines="0" w:after="0" w:afterLines="0" w:line="240" w:lineRule="auto"/>
        <w:rPr>
          <w:rFonts w:hint="default" w:ascii="Calibri" w:cs="Calibri"/>
          <w:sz w:val="24"/>
          <w:szCs w:val="24"/>
        </w:rPr>
      </w:pPr>
    </w:p>
    <w:sectPr>
      <w:type w:val="continuous"/>
      <w:pgSz w:w="12240" w:h="16560"/>
      <w:pgMar w:top="360" w:right="360" w:bottom="3" w:left="36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Arial Nova">
    <w:altName w:val="Arial"/>
    <w:panose1 w:val="00000000000000000000"/>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425"/>
  <w:drawingGridHorizontalSpacing w:val="120"/>
  <w:drawingGridVerticalSpacing w:val="120"/>
  <w:displayHorizontalDrawingGridEvery w:val="0"/>
  <w:displayVerticalDrawingGridEvery w:val="3"/>
  <w:doNotUseMarginsForDrawingGridOrigin w:val="1"/>
  <w:drawingGridHorizontalOrigin w:val="1701"/>
  <w:drawingGridVerticalOrigin w:val="1984"/>
  <w:doNotShadeFormData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growAutofit/>
    <w:doNotUseIndentAsNumberingTabStop/>
    <w:useAltKinsokuLineBreakRules/>
    <w:splitPgBreakAndParaMark/>
    <w:doNotVertAlignInTxbx/>
    <w:compatSetting w:name="compatibilityMode" w:uri="http://schemas.microsoft.com/office/word" w:val="11"/>
  </w:compat>
  <w:rsids>
    <w:rsidRoot w:val="00172A27"/>
    <w:rsid w:val="42741A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qFormat="1" w:uiPriority="39" w:name="toc 1"/>
    <w:lsdException w:qFormat="1" w:uiPriority="39"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nhideWhenUsed="0" w:uiPriority="99" w:semiHidden="0" w:name="Normal Indent"/>
    <w:lsdException w:unhideWhenUsed="0" w:uiPriority="99" w:semiHidden="0" w:name="footnote text"/>
    <w:lsdException w:unhideWhenUsed="0" w:uiPriority="99" w:semiHidden="0" w:name="annotation text"/>
    <w:lsdException w:unhideWhenUsed="0" w:uiPriority="99" w:semiHidden="0" w:name="header"/>
    <w:lsdException w:unhideWhenUsed="0" w:uiPriority="99" w:semiHidden="0" w:name="footer"/>
    <w:lsdException w:unhideWhenUsed="0" w:uiPriority="99" w:semiHidden="0" w:name="index heading"/>
    <w:lsdException w:qFormat="1" w:uiPriority="35"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qFormat="1" w:uiPriority="99" w:name="table of authorities"/>
    <w:lsdException w:unhideWhenUsed="0" w:uiPriority="99" w:semiHidden="0" w:name="macro"/>
    <w:lsdException w:unhideWhenUsed="0" w:uiPriority="99" w:semiHidden="0" w:name="toa heading"/>
    <w:lsdException w:qFormat="1" w:uiPriority="99" w:name="List"/>
    <w:lsdException w:qFormat="1" w:uiPriority="99"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iPriority="10" w:name="Title"/>
    <w:lsdException w:unhideWhenUsed="0" w:uiPriority="99" w:semiHidden="0" w:name="Closing"/>
    <w:lsdException w:unhideWhenUsed="0" w:uiPriority="99" w:semiHidden="0" w:name="Signature"/>
    <w:lsdException w:uiPriority="1"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qFormat="1" w:uiPriority="99" w:name="List Continue 2"/>
    <w:lsdException w:qFormat="1" w:uiPriority="99" w:name="List Continue 3"/>
    <w:lsdException w:qFormat="1" w:uiPriority="99" w:name="List Continue 4"/>
    <w:lsdException w:qFormat="1" w:uiPriority="99" w:name="List Continue 5"/>
    <w:lsdException w:unhideWhenUsed="0" w:uiPriority="99" w:semiHidden="0" w:name="Message Header"/>
    <w:lsdException w:qFormat="1" w:uiPriority="11"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iPriority="22" w:name="Strong"/>
    <w:lsdException w:qFormat="1" w:uiPriority="2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unhideWhenUsed="0" w:uiPriority="99" w:semiHidden="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iPriority="99" w:semiHidden="0" w:name="Balloon Text"/>
    <w:lsdException w:qFormat="1" w:uiPriority="59" w:name="Table Grid"/>
    <w:lsdException w:unhideWhenUsed="0" w:uiPriority="99" w:semiHidden="0" w:name="Table Theme"/>
  </w:latentStyles>
  <w:style w:type="paragraph" w:default="1" w:styleId="1">
    <w:name w:val="Normal"/>
    <w:unhideWhenUsed/>
    <w:qFormat/>
    <w:uiPriority w:val="0"/>
    <w:pPr>
      <w:spacing w:beforeLines="0" w:after="200" w:afterLines="0" w:line="276" w:lineRule="auto"/>
    </w:pPr>
    <w:rPr>
      <w:rFonts w:hint="eastAsia" w:ascii="Calibri" w:hAnsi="Calibri" w:eastAsia="Times New Roman" w:cs="Times New Roman"/>
      <w:sz w:val="22"/>
      <w:szCs w:val="22"/>
      <w:lang w:val="es-PE" w:eastAsia="es-PE" w:bidi="ar-SA"/>
    </w:rPr>
  </w:style>
  <w:style w:type="character" w:default="1" w:styleId="2">
    <w:name w:val="Default Paragraph Font"/>
    <w:unhideWhenUsed/>
    <w:uiPriority w:val="1"/>
    <w:rPr>
      <w:rFonts w:hint="default"/>
      <w:sz w:val="24"/>
      <w:szCs w:val="24"/>
    </w:rPr>
  </w:style>
  <w:style w:type="table" w:default="1" w:styleId="3">
    <w:name w:val="Normal Table"/>
    <w:uiPriority w:val="99"/>
    <w:tblPr>
      <w:tblCellMar>
        <w:top w:w="0" w:type="dxa"/>
        <w:left w:w="108" w:type="dxa"/>
        <w:bottom w:w="0" w:type="dxa"/>
        <w:right w:w="108" w:type="dxa"/>
      </w:tblCellMar>
    </w:tblPr>
  </w:style>
  <w:style w:type="paragraph" w:styleId="4">
    <w:name w:val="Balloon Text"/>
    <w:basedOn w:val="1"/>
    <w:link w:val="5"/>
    <w:unhideWhenUsed/>
    <w:uiPriority w:val="99"/>
    <w:pPr>
      <w:spacing w:beforeLines="0" w:after="0" w:afterLines="0" w:line="240" w:lineRule="auto"/>
    </w:pPr>
    <w:rPr>
      <w:rFonts w:hint="eastAsia" w:ascii="Tahoma" w:hAnsi="Tahoma" w:cs="Tahoma"/>
      <w:sz w:val="16"/>
      <w:szCs w:val="16"/>
    </w:rPr>
  </w:style>
  <w:style w:type="character" w:customStyle="1" w:styleId="5">
    <w:name w:val="Texto de globo Car"/>
    <w:basedOn w:val="2"/>
    <w:link w:val="4"/>
    <w:unhideWhenUsed/>
    <w:locked/>
    <w:uiPriority w:val="99"/>
    <w:rPr>
      <w:rFonts w:hint="default" w:ascii="Tahoma" w:cs="Tahoma"/>
      <w:sz w:val="16"/>
      <w:szCs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0</TotalTime>
  <ScaleCrop>false</ScaleCrop>
  <LinksUpToDate>false</LinksUpToDate>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2026-10-24T00:21:14Z</dcterms:created>
  <cp:lastModifiedBy>HP SUPPORT</cp:lastModifiedBy>
  <dcterms:modified xsi:type="dcterms:W3CDTF">2026-10-24T00:21:14Z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2058-12.1.0.25862</vt:lpwstr>
  </property>
  <property fmtid="{D5CDD505-2E9C-101B-9397-08002B2CF9AE}" pid="3" name="ICV">
    <vt:lpwstr>E27A3F9ECE844DB2BBDC8D0A533117AA_13</vt:lpwstr>
  </property>
</Properties>
</file>