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AC11" w14:textId="77777777" w:rsidR="001C62B8" w:rsidRDefault="001C62B8">
      <w:pPr>
        <w:jc w:val="center"/>
        <w:rPr>
          <w:rFonts w:ascii="Times New Roman" w:eastAsia="Times New Roman" w:hAnsi="Times New Roman" w:cs="Times New Roman"/>
          <w:sz w:val="72"/>
          <w:szCs w:val="72"/>
          <w:lang w:val="es-CL"/>
        </w:rPr>
      </w:pPr>
    </w:p>
    <w:p w14:paraId="6FC6FC2A" w14:textId="77777777" w:rsidR="001C62B8" w:rsidRDefault="001C62B8">
      <w:pPr>
        <w:jc w:val="center"/>
        <w:rPr>
          <w:rFonts w:ascii="Times New Roman" w:eastAsia="Times New Roman" w:hAnsi="Times New Roman" w:cs="Times New Roman"/>
          <w:sz w:val="72"/>
          <w:szCs w:val="72"/>
          <w:lang w:val="es-CL"/>
        </w:rPr>
      </w:pPr>
    </w:p>
    <w:p w14:paraId="3FC4B7FE" w14:textId="77777777" w:rsidR="001C62B8" w:rsidRDefault="00000000">
      <w:pPr>
        <w:jc w:val="center"/>
      </w:pPr>
      <w:r>
        <w:rPr>
          <w:rFonts w:ascii="Times New Roman" w:eastAsia="Times New Roman" w:hAnsi="Times New Roman" w:cs="Times New Roman"/>
          <w:sz w:val="72"/>
          <w:szCs w:val="72"/>
          <w:lang w:val="es-CL"/>
        </w:rPr>
        <w:t>Laboratorio 3</w:t>
      </w:r>
    </w:p>
    <w:p w14:paraId="78D351ED" w14:textId="77777777" w:rsidR="001C62B8" w:rsidRDefault="001C62B8">
      <w:pPr>
        <w:jc w:val="center"/>
        <w:rPr>
          <w:rFonts w:ascii="Times New Roman" w:eastAsia="Times New Roman" w:hAnsi="Times New Roman" w:cs="Times New Roman"/>
          <w:sz w:val="72"/>
          <w:szCs w:val="72"/>
          <w:lang w:val="es-CL"/>
        </w:rPr>
      </w:pPr>
    </w:p>
    <w:p w14:paraId="5DFAFC50" w14:textId="77777777" w:rsidR="001C62B8" w:rsidRDefault="001C62B8">
      <w:pPr>
        <w:jc w:val="center"/>
        <w:rPr>
          <w:rFonts w:ascii="Times New Roman" w:eastAsia="Times New Roman" w:hAnsi="Times New Roman" w:cs="Times New Roman"/>
          <w:sz w:val="72"/>
          <w:szCs w:val="72"/>
          <w:lang w:val="es-CL"/>
        </w:rPr>
      </w:pPr>
    </w:p>
    <w:p w14:paraId="00AE75CA" w14:textId="77777777" w:rsidR="001C62B8" w:rsidRDefault="001C62B8">
      <w:pPr>
        <w:jc w:val="center"/>
        <w:rPr>
          <w:rFonts w:ascii="Times New Roman" w:eastAsia="Times New Roman" w:hAnsi="Times New Roman" w:cs="Times New Roman"/>
          <w:sz w:val="28"/>
          <w:szCs w:val="28"/>
          <w:lang w:val="es-CL"/>
        </w:rPr>
      </w:pPr>
    </w:p>
    <w:p w14:paraId="3FE96900" w14:textId="77777777" w:rsidR="001C62B8" w:rsidRDefault="001C62B8">
      <w:pPr>
        <w:jc w:val="center"/>
        <w:rPr>
          <w:rFonts w:ascii="Times New Roman" w:eastAsia="Times New Roman" w:hAnsi="Times New Roman" w:cs="Times New Roman"/>
          <w:sz w:val="28"/>
          <w:szCs w:val="28"/>
          <w:lang w:val="es-CL"/>
        </w:rPr>
      </w:pPr>
    </w:p>
    <w:p w14:paraId="786DFBB1" w14:textId="77777777" w:rsidR="001C62B8" w:rsidRDefault="00000000">
      <w:pPr>
        <w:ind w:left="708" w:firstLine="708"/>
        <w:jc w:val="right"/>
      </w:pPr>
      <w:r>
        <w:rPr>
          <w:rFonts w:ascii="Times New Roman" w:eastAsia="Times New Roman" w:hAnsi="Times New Roman" w:cs="Times New Roman"/>
          <w:sz w:val="28"/>
          <w:szCs w:val="28"/>
          <w:lang w:val="es-CL"/>
        </w:rPr>
        <w:t>ICN-292 Sistemas de Información para la Gestión</w:t>
      </w:r>
    </w:p>
    <w:p w14:paraId="2E5DA0AD" w14:textId="77777777" w:rsidR="001C62B8" w:rsidRDefault="001C62B8">
      <w:pPr>
        <w:jc w:val="center"/>
        <w:rPr>
          <w:rFonts w:ascii="Times New Roman" w:eastAsia="Times New Roman" w:hAnsi="Times New Roman" w:cs="Times New Roman"/>
          <w:sz w:val="28"/>
          <w:szCs w:val="28"/>
          <w:lang w:val="es-CL"/>
        </w:rPr>
      </w:pPr>
    </w:p>
    <w:p w14:paraId="58E9CB90" w14:textId="77777777" w:rsidR="001C62B8" w:rsidRDefault="00000000">
      <w:pPr>
        <w:jc w:val="right"/>
      </w:pPr>
      <w:r>
        <w:rPr>
          <w:rFonts w:ascii="Times New Roman" w:eastAsia="Times New Roman" w:hAnsi="Times New Roman" w:cs="Times New Roman"/>
          <w:lang w:val="es-CL"/>
        </w:rPr>
        <w:t>Vicente Jaña Valencia</w:t>
      </w:r>
    </w:p>
    <w:p w14:paraId="1C332E6E" w14:textId="77777777" w:rsidR="001C62B8" w:rsidRDefault="00000000">
      <w:pPr>
        <w:jc w:val="right"/>
      </w:pPr>
      <w:r>
        <w:rPr>
          <w:rFonts w:ascii="Times New Roman" w:eastAsia="Times New Roman" w:hAnsi="Times New Roman" w:cs="Times New Roman"/>
          <w:lang w:val="es-CL"/>
        </w:rPr>
        <w:t>ROL: 202360517-4</w:t>
      </w:r>
    </w:p>
    <w:p w14:paraId="7288E0A3" w14:textId="77777777" w:rsidR="001C62B8" w:rsidRDefault="00000000">
      <w:pPr>
        <w:jc w:val="right"/>
      </w:pPr>
      <w:r>
        <w:rPr>
          <w:rFonts w:ascii="Times New Roman" w:eastAsia="Times New Roman" w:hAnsi="Times New Roman" w:cs="Times New Roman"/>
          <w:lang w:val="es-CL"/>
        </w:rPr>
        <w:t>P101</w:t>
      </w:r>
    </w:p>
    <w:p w14:paraId="081ED3A4" w14:textId="77777777" w:rsidR="001C62B8" w:rsidRDefault="001C62B8">
      <w:pPr>
        <w:jc w:val="center"/>
        <w:rPr>
          <w:rFonts w:ascii="Times New Roman" w:eastAsia="Times New Roman" w:hAnsi="Times New Roman" w:cs="Times New Roman"/>
          <w:lang w:val="es-CL"/>
        </w:rPr>
      </w:pPr>
    </w:p>
    <w:p w14:paraId="21A9E8F6" w14:textId="77777777" w:rsidR="001C62B8" w:rsidRDefault="001C62B8">
      <w:pPr>
        <w:jc w:val="center"/>
        <w:rPr>
          <w:rFonts w:ascii="Times New Roman" w:eastAsia="Times New Roman" w:hAnsi="Times New Roman" w:cs="Times New Roman"/>
          <w:lang w:val="es-CL"/>
        </w:rPr>
      </w:pPr>
    </w:p>
    <w:p w14:paraId="0E5AE98E" w14:textId="77777777" w:rsidR="001C62B8" w:rsidRDefault="00000000">
      <w:pPr>
        <w:jc w:val="right"/>
      </w:pPr>
      <w:r>
        <w:rPr>
          <w:rFonts w:ascii="Times New Roman" w:eastAsia="Times New Roman" w:hAnsi="Times New Roman" w:cs="Times New Roman"/>
          <w:lang w:val="es-CL"/>
        </w:rPr>
        <w:t>Semilla S = 284</w:t>
      </w:r>
    </w:p>
    <w:p w14:paraId="50BEAB4D" w14:textId="77777777" w:rsidR="001C62B8" w:rsidRDefault="00000000">
      <w:pPr>
        <w:jc w:val="right"/>
      </w:pPr>
      <w:r>
        <w:rPr>
          <w:rFonts w:ascii="Times New Roman" w:eastAsia="Times New Roman" w:hAnsi="Times New Roman" w:cs="Times New Roman"/>
          <w:lang w:val="es-CL"/>
        </w:rPr>
        <w:t>U = 30000 + 1000 · (284 mod 50) = $64.000</w:t>
      </w:r>
    </w:p>
    <w:p w14:paraId="3DBE8416" w14:textId="77777777" w:rsidR="001C62B8" w:rsidRDefault="00000000">
      <w:pPr>
        <w:jc w:val="right"/>
        <w:rPr>
          <w:rFonts w:ascii="Times New Roman" w:eastAsia="Times New Roman" w:hAnsi="Times New Roman" w:cs="Times New Roman"/>
          <w:lang w:val="es-CL"/>
        </w:rPr>
      </w:pPr>
      <w:r>
        <w:rPr>
          <w:rFonts w:ascii="Times New Roman" w:eastAsia="Times New Roman" w:hAnsi="Times New Roman" w:cs="Times New Roman"/>
          <w:lang w:val="es-CL"/>
        </w:rPr>
        <w:t>D = 7 + 7 · (284 mod 4) = 7 días</w:t>
      </w:r>
    </w:p>
    <w:p w14:paraId="5C9BEDE1" w14:textId="4FD077B2" w:rsidR="003872B2" w:rsidRPr="003872B2" w:rsidRDefault="003872B2">
      <w:pPr>
        <w:jc w:val="right"/>
        <w:rPr>
          <w:rFonts w:ascii="Times New Roman" w:hAnsi="Times New Roman" w:cs="Times New Roman"/>
        </w:rPr>
      </w:pPr>
      <w:r w:rsidRPr="003872B2">
        <w:rPr>
          <w:rFonts w:ascii="Times New Roman" w:hAnsi="Times New Roman" w:cs="Times New Roman"/>
        </w:rPr>
        <w:t>https://github.com/vicentejana/ICN292-Lab3-Jana-Vicente</w:t>
      </w:r>
    </w:p>
    <w:p w14:paraId="50DE1509" w14:textId="77777777" w:rsidR="001C62B8" w:rsidRDefault="00000000">
      <w:pPr>
        <w:keepNext/>
        <w:pageBreakBefore/>
        <w:spacing w:before="240"/>
        <w:jc w:val="both"/>
      </w:pPr>
      <w:r>
        <w:rPr>
          <w:rFonts w:ascii="Times New Roman" w:eastAsia="Times New Roman" w:hAnsi="Times New Roman" w:cs="Times New Roman"/>
          <w:b/>
          <w:bCs/>
          <w:lang w:val="es-CL"/>
        </w:rPr>
        <w:lastRenderedPageBreak/>
        <w:t>Resumen ejecutivo</w:t>
      </w:r>
    </w:p>
    <w:p w14:paraId="72D9DA53" w14:textId="77777777" w:rsidR="001C62B8" w:rsidRDefault="00000000">
      <w:pPr>
        <w:jc w:val="both"/>
      </w:pPr>
      <w:r>
        <w:rPr>
          <w:rFonts w:ascii="Times New Roman" w:eastAsia="Times New Roman" w:hAnsi="Times New Roman" w:cs="Times New Roman"/>
          <w:lang w:val="es-CL"/>
        </w:rPr>
        <w:t>A partir del proceso de devoluciones de AndesHogar SpA modelado en el laboratorio anterior, se construyó en n8n un producto mínimo viable para la etapa de triage, que hasta ahora se realiza de forma manual. El flujo recibe cada solicitud mediante un webhook, la clasifica según las reglas de la política respetando su orden de precedencia, consulta el valor de la UF en una API pública, notifica al cliente, registra la decisión junto con los parámetros utilizados y responde al formulario. Además, se construyó un segundo flujo que envía todos los días a las 23:55 un único resumen, y un Error Workflow compartido que deja registro de cualquier falla.</w:t>
      </w:r>
    </w:p>
    <w:p w14:paraId="2A999D1C" w14:textId="77777777" w:rsidR="001C62B8" w:rsidRDefault="00000000">
      <w:pPr>
        <w:jc w:val="both"/>
      </w:pPr>
      <w:r>
        <w:rPr>
          <w:rFonts w:ascii="Times New Roman" w:eastAsia="Times New Roman" w:hAnsi="Times New Roman" w:cs="Times New Roman"/>
          <w:lang w:val="es-CL"/>
        </w:rPr>
        <w:t>Con los parámetros de la semilla S = 284 se obtiene un umbral de monto U = $64.000 y un plazo máximo D = 7 días. Al procesar las 15 solicitudes entregadas, 4 fueron aprobadas automáticamente (26,7%), 4 se derivaron a revisión y 7 fueron rechazadas, sin casos de datos inválidos. Las tres solicitudes de control quedaron en la ruta esperada: DEV-C01 fue aprobada, DEV-C02 pasó a revisión por monto y DEV-C03 fue rechazada por plazo. En total, 11 de las 15 solicitudes (73%) se resuelven sin intervención humana y solo 4 llegan a inspección física en bodega. Todos los rechazos se deben al plazo, lo que muestra que con D = 7 días esta es la regla que más decide el resultado.</w:t>
      </w:r>
    </w:p>
    <w:p w14:paraId="622D17DB" w14:textId="77777777" w:rsidR="001C62B8" w:rsidRDefault="00000000">
      <w:pPr>
        <w:jc w:val="both"/>
      </w:pPr>
      <w:r>
        <w:rPr>
          <w:rFonts w:ascii="Times New Roman" w:eastAsia="Times New Roman" w:hAnsi="Times New Roman" w:cs="Times New Roman"/>
          <w:lang w:val="es-CL"/>
        </w:rPr>
        <w:t>En las pruebas de robustez, las entradas vacías o con montos negativos se desvían correctamente a la ruta de datos inválidos, y los casos límite (monto igual a U y días iguales a D) se aprueban tal como indica la política. Sin embargo, se detectaron tres debilidades. Primero, un monto escrito en palabras ("veinte mil") o un campo ausente detienen el flujo, por lo que el cliente no queda registrado en la tabla de trazabilidad, aunque el Error Workflow sí registra la falla. Segundo, un SKU inexistente (ZZ-999) se aprueba igual, ya que el flujo no lo compara con el catálogo. Tercero, si la condición del monto se compara como texto en lugar de número, una devolución de $289.990 se aprueba sin que aparezca ningún error.</w:t>
      </w:r>
    </w:p>
    <w:p w14:paraId="76F920D8" w14:textId="77777777" w:rsidR="001C62B8" w:rsidRDefault="00000000">
      <w:pPr>
        <w:jc w:val="both"/>
        <w:rPr>
          <w:rFonts w:ascii="Times New Roman" w:eastAsia="Times New Roman" w:hAnsi="Times New Roman" w:cs="Times New Roman"/>
          <w:lang w:val="es-CL"/>
        </w:rPr>
      </w:pPr>
      <w:r>
        <w:rPr>
          <w:rFonts w:ascii="Times New Roman" w:eastAsia="Times New Roman" w:hAnsi="Times New Roman" w:cs="Times New Roman"/>
          <w:lang w:val="es-CL"/>
        </w:rPr>
        <w:t>Por lo anterior, se recomienda adoptar el MVP como sistema en uso, pero con cuatro condiciones previas: validar los campos y tipos antes del Switch, validar el SKU contra el catálogo, reemplazar la notificación simulada por un envío real y revisar diariamente la tabla de errores. Con estos ajustes, el tiempo de primera respuesta pasa de varios días a unos pocos segundos y cada decisión queda trazada con los valores de U y D con que fue tomada.</w:t>
      </w:r>
    </w:p>
    <w:p w14:paraId="092114B0" w14:textId="1D35C79A" w:rsidR="003872B2" w:rsidRPr="003872B2" w:rsidRDefault="003872B2">
      <w:pPr>
        <w:jc w:val="both"/>
        <w:rPr>
          <w:rFonts w:ascii="Times New Roman" w:hAnsi="Times New Roman" w:cs="Times New Roman"/>
        </w:rPr>
      </w:pPr>
      <w:r w:rsidRPr="003872B2">
        <w:rPr>
          <w:rFonts w:ascii="Times New Roman" w:hAnsi="Times New Roman" w:cs="Times New Roman"/>
        </w:rPr>
        <w:t>https://github.com/vicentejana/ICN292-Lab3-Jana-Vicente</w:t>
      </w:r>
    </w:p>
    <w:p w14:paraId="4E6DFB13" w14:textId="77777777" w:rsidR="001C62B8" w:rsidRDefault="00000000">
      <w:pPr>
        <w:keepNext/>
        <w:pageBreakBefore/>
        <w:spacing w:before="240"/>
        <w:jc w:val="both"/>
      </w:pPr>
      <w:r>
        <w:rPr>
          <w:rFonts w:ascii="Times New Roman" w:eastAsia="Times New Roman" w:hAnsi="Times New Roman" w:cs="Times New Roman"/>
          <w:b/>
          <w:bCs/>
          <w:lang w:val="es-CL"/>
        </w:rPr>
        <w:lastRenderedPageBreak/>
        <w:t>1. Parte A: flujo de triage</w:t>
      </w:r>
    </w:p>
    <w:p w14:paraId="6C45E470" w14:textId="77777777" w:rsidR="001C62B8" w:rsidRDefault="00000000">
      <w:pPr>
        <w:jc w:val="both"/>
      </w:pPr>
      <w:r>
        <w:rPr>
          <w:rFonts w:ascii="Times New Roman" w:eastAsia="Times New Roman" w:hAnsi="Times New Roman" w:cs="Times New Roman"/>
          <w:lang w:val="es-CL"/>
        </w:rPr>
        <w:t>El flujo "ICN292 Lab3 - Triage devoluciones" tiene 13 nodos y quedó publicado en la instancia vicentejana.app.n8n.cloud. No se escribió código en él: toda la lógica se implementó con nodos nativos y expresiones. La siguiente tabla resume la función de cada nodo.</w:t>
      </w:r>
    </w:p>
    <w:tbl>
      <w:tblPr>
        <w:tblStyle w:val="Tablaconcuadrcula"/>
        <w:tblW w:w="9360" w:type="dxa"/>
        <w:tblLook w:val="04A0" w:firstRow="1" w:lastRow="0" w:firstColumn="1" w:lastColumn="0" w:noHBand="0" w:noVBand="1"/>
      </w:tblPr>
      <w:tblGrid>
        <w:gridCol w:w="2700"/>
        <w:gridCol w:w="2000"/>
        <w:gridCol w:w="4660"/>
      </w:tblGrid>
      <w:tr w:rsidR="001C62B8" w14:paraId="552029E1" w14:textId="77777777">
        <w:trPr>
          <w:tblHeader/>
        </w:trPr>
        <w:tc>
          <w:tcPr>
            <w:tcW w:w="2700" w:type="dxa"/>
          </w:tcPr>
          <w:p w14:paraId="5059830A" w14:textId="77777777" w:rsidR="001C62B8" w:rsidRDefault="00000000">
            <w:r>
              <w:rPr>
                <w:rFonts w:ascii="Times New Roman" w:eastAsia="Times New Roman" w:hAnsi="Times New Roman" w:cs="Times New Roman"/>
                <w:lang w:val="es-CL"/>
              </w:rPr>
              <w:t>Nodo</w:t>
            </w:r>
          </w:p>
        </w:tc>
        <w:tc>
          <w:tcPr>
            <w:tcW w:w="2000" w:type="dxa"/>
          </w:tcPr>
          <w:p w14:paraId="1504F545" w14:textId="77777777" w:rsidR="001C62B8" w:rsidRDefault="00000000">
            <w:r>
              <w:rPr>
                <w:rFonts w:ascii="Times New Roman" w:eastAsia="Times New Roman" w:hAnsi="Times New Roman" w:cs="Times New Roman"/>
                <w:lang w:val="es-CL"/>
              </w:rPr>
              <w:t>Tipo</w:t>
            </w:r>
          </w:p>
        </w:tc>
        <w:tc>
          <w:tcPr>
            <w:tcW w:w="4660" w:type="dxa"/>
          </w:tcPr>
          <w:p w14:paraId="7A421B59" w14:textId="77777777" w:rsidR="001C62B8" w:rsidRDefault="00000000">
            <w:r>
              <w:rPr>
                <w:rFonts w:ascii="Times New Roman" w:eastAsia="Times New Roman" w:hAnsi="Times New Roman" w:cs="Times New Roman"/>
                <w:lang w:val="es-CL"/>
              </w:rPr>
              <w:t>Función</w:t>
            </w:r>
          </w:p>
        </w:tc>
      </w:tr>
      <w:tr w:rsidR="001C62B8" w14:paraId="600A2E26" w14:textId="77777777">
        <w:trPr>
          <w:cantSplit/>
        </w:trPr>
        <w:tc>
          <w:tcPr>
            <w:tcW w:w="2700" w:type="dxa"/>
          </w:tcPr>
          <w:p w14:paraId="4DF38304" w14:textId="77777777" w:rsidR="001C62B8" w:rsidRDefault="00000000">
            <w:r>
              <w:rPr>
                <w:rFonts w:ascii="Times New Roman" w:eastAsia="Times New Roman" w:hAnsi="Times New Roman" w:cs="Times New Roman"/>
                <w:lang w:val="es-CL"/>
              </w:rPr>
              <w:t>Webhook</w:t>
            </w:r>
          </w:p>
        </w:tc>
        <w:tc>
          <w:tcPr>
            <w:tcW w:w="2000" w:type="dxa"/>
          </w:tcPr>
          <w:p w14:paraId="11F607F9" w14:textId="77777777" w:rsidR="001C62B8" w:rsidRDefault="00000000">
            <w:r>
              <w:rPr>
                <w:rFonts w:ascii="Times New Roman" w:eastAsia="Times New Roman" w:hAnsi="Times New Roman" w:cs="Times New Roman"/>
                <w:lang w:val="es-CL"/>
              </w:rPr>
              <w:t>Webhook (POST)</w:t>
            </w:r>
          </w:p>
        </w:tc>
        <w:tc>
          <w:tcPr>
            <w:tcW w:w="4660" w:type="dxa"/>
          </w:tcPr>
          <w:p w14:paraId="269C94EE" w14:textId="77777777" w:rsidR="001C62B8" w:rsidRDefault="00000000">
            <w:r>
              <w:rPr>
                <w:rFonts w:ascii="Times New Roman" w:eastAsia="Times New Roman" w:hAnsi="Times New Roman" w:cs="Times New Roman"/>
                <w:lang w:val="es-CL"/>
              </w:rPr>
              <w:t>Recibe la solicitud en /webhook/devoluciones-triage y responde mediante el nodo Respond to Webhook.</w:t>
            </w:r>
          </w:p>
        </w:tc>
      </w:tr>
      <w:tr w:rsidR="001C62B8" w14:paraId="0AAAC066" w14:textId="77777777">
        <w:trPr>
          <w:cantSplit/>
        </w:trPr>
        <w:tc>
          <w:tcPr>
            <w:tcW w:w="2700" w:type="dxa"/>
          </w:tcPr>
          <w:p w14:paraId="019950C9" w14:textId="77777777" w:rsidR="001C62B8" w:rsidRDefault="00000000">
            <w:r>
              <w:rPr>
                <w:rFonts w:ascii="Times New Roman" w:eastAsia="Times New Roman" w:hAnsi="Times New Roman" w:cs="Times New Roman"/>
                <w:lang w:val="es-CL"/>
              </w:rPr>
              <w:t>Triage por reglas</w:t>
            </w:r>
          </w:p>
        </w:tc>
        <w:tc>
          <w:tcPr>
            <w:tcW w:w="2000" w:type="dxa"/>
          </w:tcPr>
          <w:p w14:paraId="71BCCE7D" w14:textId="77777777" w:rsidR="001C62B8" w:rsidRDefault="00000000">
            <w:r>
              <w:rPr>
                <w:rFonts w:ascii="Times New Roman" w:eastAsia="Times New Roman" w:hAnsi="Times New Roman" w:cs="Times New Roman"/>
                <w:lang w:val="es-CL"/>
              </w:rPr>
              <w:t>Switch (Rules)</w:t>
            </w:r>
          </w:p>
        </w:tc>
        <w:tc>
          <w:tcPr>
            <w:tcW w:w="4660" w:type="dxa"/>
          </w:tcPr>
          <w:p w14:paraId="734A7656" w14:textId="77777777" w:rsidR="001C62B8" w:rsidRDefault="00000000">
            <w:r>
              <w:rPr>
                <w:rFonts w:ascii="Times New Roman" w:eastAsia="Times New Roman" w:hAnsi="Times New Roman" w:cs="Times New Roman"/>
                <w:lang w:val="es-CL"/>
              </w:rPr>
              <w:t>6 reglas más el Fallback, en total 7 salidas. La opción "Send data to all matching outputs" está desactivada.</w:t>
            </w:r>
          </w:p>
        </w:tc>
      </w:tr>
      <w:tr w:rsidR="001C62B8" w14:paraId="4751A3CE" w14:textId="77777777">
        <w:trPr>
          <w:cantSplit/>
        </w:trPr>
        <w:tc>
          <w:tcPr>
            <w:tcW w:w="2700" w:type="dxa"/>
          </w:tcPr>
          <w:p w14:paraId="53A3C5F8" w14:textId="77777777" w:rsidR="001C62B8" w:rsidRDefault="00000000">
            <w:r>
              <w:rPr>
                <w:rFonts w:ascii="Times New Roman" w:eastAsia="Times New Roman" w:hAnsi="Times New Roman" w:cs="Times New Roman"/>
                <w:lang w:val="es-CL"/>
              </w:rPr>
              <w:t>Ruta Datos inválidos, Rechazo, Revisión y Aprobación</w:t>
            </w:r>
          </w:p>
        </w:tc>
        <w:tc>
          <w:tcPr>
            <w:tcW w:w="2000" w:type="dxa"/>
          </w:tcPr>
          <w:p w14:paraId="4CEEAEC8" w14:textId="77777777" w:rsidR="001C62B8" w:rsidRDefault="00000000">
            <w:r>
              <w:rPr>
                <w:rFonts w:ascii="Times New Roman" w:eastAsia="Times New Roman" w:hAnsi="Times New Roman" w:cs="Times New Roman"/>
                <w:lang w:val="es-CL"/>
              </w:rPr>
              <w:t>Edit Fields (Set)</w:t>
            </w:r>
          </w:p>
        </w:tc>
        <w:tc>
          <w:tcPr>
            <w:tcW w:w="4660" w:type="dxa"/>
          </w:tcPr>
          <w:p w14:paraId="7BB419E0" w14:textId="77777777" w:rsidR="001C62B8" w:rsidRDefault="00000000">
            <w:r>
              <w:rPr>
                <w:rFonts w:ascii="Times New Roman" w:eastAsia="Times New Roman" w:hAnsi="Times New Roman" w:cs="Times New Roman"/>
                <w:lang w:val="es-CL"/>
              </w:rPr>
              <w:t>Uno por ruta. Normaliza los tipos y escribe ruta, motivo, U_aplicado y D_aplicado.</w:t>
            </w:r>
          </w:p>
        </w:tc>
      </w:tr>
      <w:tr w:rsidR="001C62B8" w14:paraId="41DC5947" w14:textId="77777777">
        <w:trPr>
          <w:cantSplit/>
        </w:trPr>
        <w:tc>
          <w:tcPr>
            <w:tcW w:w="2700" w:type="dxa"/>
          </w:tcPr>
          <w:p w14:paraId="2205F260" w14:textId="77777777" w:rsidR="001C62B8" w:rsidRDefault="00000000">
            <w:r>
              <w:rPr>
                <w:rFonts w:ascii="Times New Roman" w:eastAsia="Times New Roman" w:hAnsi="Times New Roman" w:cs="Times New Roman"/>
                <w:lang w:val="es-CL"/>
              </w:rPr>
              <w:t>Consultar UF (mindicador.cl)</w:t>
            </w:r>
          </w:p>
        </w:tc>
        <w:tc>
          <w:tcPr>
            <w:tcW w:w="2000" w:type="dxa"/>
          </w:tcPr>
          <w:p w14:paraId="59300CDD" w14:textId="77777777" w:rsidR="001C62B8" w:rsidRDefault="00000000">
            <w:r>
              <w:rPr>
                <w:rFonts w:ascii="Times New Roman" w:eastAsia="Times New Roman" w:hAnsi="Times New Roman" w:cs="Times New Roman"/>
                <w:lang w:val="es-CL"/>
              </w:rPr>
              <w:t>HTTP Request (GET)</w:t>
            </w:r>
          </w:p>
        </w:tc>
        <w:tc>
          <w:tcPr>
            <w:tcW w:w="4660" w:type="dxa"/>
          </w:tcPr>
          <w:p w14:paraId="236A58C6" w14:textId="77777777" w:rsidR="001C62B8" w:rsidRDefault="00000000">
            <w:r>
              <w:rPr>
                <w:rFonts w:ascii="Times New Roman" w:eastAsia="Times New Roman" w:hAnsi="Times New Roman" w:cs="Times New Roman"/>
                <w:lang w:val="es-CL"/>
              </w:rPr>
              <w:t>Consulta https://mindicador.cl/api/uf, sin credenciales, y usa el valor del día.</w:t>
            </w:r>
          </w:p>
        </w:tc>
      </w:tr>
      <w:tr w:rsidR="001C62B8" w14:paraId="13178AD5" w14:textId="77777777">
        <w:trPr>
          <w:cantSplit/>
        </w:trPr>
        <w:tc>
          <w:tcPr>
            <w:tcW w:w="2700" w:type="dxa"/>
          </w:tcPr>
          <w:p w14:paraId="3D59DF38" w14:textId="77777777" w:rsidR="001C62B8" w:rsidRDefault="00000000">
            <w:r>
              <w:rPr>
                <w:rFonts w:ascii="Times New Roman" w:eastAsia="Times New Roman" w:hAnsi="Times New Roman" w:cs="Times New Roman"/>
                <w:lang w:val="es-CL"/>
              </w:rPr>
              <w:t>Unir clasificación + UF</w:t>
            </w:r>
          </w:p>
        </w:tc>
        <w:tc>
          <w:tcPr>
            <w:tcW w:w="2000" w:type="dxa"/>
          </w:tcPr>
          <w:p w14:paraId="3BD54CCC" w14:textId="77777777" w:rsidR="001C62B8" w:rsidRDefault="00000000">
            <w:r>
              <w:rPr>
                <w:rFonts w:ascii="Times New Roman" w:eastAsia="Times New Roman" w:hAnsi="Times New Roman" w:cs="Times New Roman"/>
                <w:lang w:val="es-CL"/>
              </w:rPr>
              <w:t>Merge</w:t>
            </w:r>
          </w:p>
        </w:tc>
        <w:tc>
          <w:tcPr>
            <w:tcW w:w="4660" w:type="dxa"/>
          </w:tcPr>
          <w:p w14:paraId="00F005B4" w14:textId="77777777" w:rsidR="001C62B8" w:rsidRDefault="00000000">
            <w:r>
              <w:rPr>
                <w:rFonts w:ascii="Times New Roman" w:eastAsia="Times New Roman" w:hAnsi="Times New Roman" w:cs="Times New Roman"/>
                <w:lang w:val="es-CL"/>
              </w:rPr>
              <w:t>Combina por posición la clasificación con la respuesta de la API.</w:t>
            </w:r>
          </w:p>
        </w:tc>
      </w:tr>
      <w:tr w:rsidR="001C62B8" w14:paraId="3ED06C1B" w14:textId="77777777">
        <w:trPr>
          <w:cantSplit/>
        </w:trPr>
        <w:tc>
          <w:tcPr>
            <w:tcW w:w="2700" w:type="dxa"/>
          </w:tcPr>
          <w:p w14:paraId="0935C8F4" w14:textId="77777777" w:rsidR="001C62B8" w:rsidRDefault="00000000">
            <w:r>
              <w:rPr>
                <w:rFonts w:ascii="Times New Roman" w:eastAsia="Times New Roman" w:hAnsi="Times New Roman" w:cs="Times New Roman"/>
                <w:lang w:val="es-CL"/>
              </w:rPr>
              <w:t>Calcular monto en UF</w:t>
            </w:r>
          </w:p>
        </w:tc>
        <w:tc>
          <w:tcPr>
            <w:tcW w:w="2000" w:type="dxa"/>
          </w:tcPr>
          <w:p w14:paraId="6F6AE0C3" w14:textId="77777777" w:rsidR="001C62B8" w:rsidRDefault="00000000">
            <w:r>
              <w:rPr>
                <w:rFonts w:ascii="Times New Roman" w:eastAsia="Times New Roman" w:hAnsi="Times New Roman" w:cs="Times New Roman"/>
                <w:lang w:val="es-CL"/>
              </w:rPr>
              <w:t>Edit Fields (Set)</w:t>
            </w:r>
          </w:p>
        </w:tc>
        <w:tc>
          <w:tcPr>
            <w:tcW w:w="4660" w:type="dxa"/>
          </w:tcPr>
          <w:p w14:paraId="723D9029" w14:textId="77777777" w:rsidR="001C62B8" w:rsidRDefault="00000000">
            <w:r>
              <w:rPr>
                <w:rFonts w:ascii="Times New Roman" w:eastAsia="Times New Roman" w:hAnsi="Times New Roman" w:cs="Times New Roman"/>
                <w:lang w:val="es-CL"/>
              </w:rPr>
              <w:t>Calcula monto_uf = monto / valor UF y guarda el modo de ejecución.</w:t>
            </w:r>
          </w:p>
        </w:tc>
      </w:tr>
      <w:tr w:rsidR="001C62B8" w14:paraId="37285308" w14:textId="77777777">
        <w:trPr>
          <w:cantSplit/>
        </w:trPr>
        <w:tc>
          <w:tcPr>
            <w:tcW w:w="2700" w:type="dxa"/>
          </w:tcPr>
          <w:p w14:paraId="5CD02159" w14:textId="77777777" w:rsidR="001C62B8" w:rsidRDefault="00000000">
            <w:r>
              <w:rPr>
                <w:rFonts w:ascii="Times New Roman" w:eastAsia="Times New Roman" w:hAnsi="Times New Roman" w:cs="Times New Roman"/>
                <w:lang w:val="es-CL"/>
              </w:rPr>
              <w:t>Notificar al cliente</w:t>
            </w:r>
          </w:p>
        </w:tc>
        <w:tc>
          <w:tcPr>
            <w:tcW w:w="2000" w:type="dxa"/>
          </w:tcPr>
          <w:p w14:paraId="379C2F7F" w14:textId="77777777" w:rsidR="001C62B8" w:rsidRDefault="00000000">
            <w:r>
              <w:rPr>
                <w:rFonts w:ascii="Times New Roman" w:eastAsia="Times New Roman" w:hAnsi="Times New Roman" w:cs="Times New Roman"/>
                <w:lang w:val="es-CL"/>
              </w:rPr>
              <w:t>Edit Fields (Set)</w:t>
            </w:r>
          </w:p>
        </w:tc>
        <w:tc>
          <w:tcPr>
            <w:tcW w:w="4660" w:type="dxa"/>
          </w:tcPr>
          <w:p w14:paraId="7DD6DEA5" w14:textId="77777777" w:rsidR="001C62B8" w:rsidRDefault="00000000">
            <w:r>
              <w:rPr>
                <w:rFonts w:ascii="Times New Roman" w:eastAsia="Times New Roman" w:hAnsi="Times New Roman" w:cs="Times New Roman"/>
                <w:lang w:val="es-CL"/>
              </w:rPr>
              <w:t>Arma destinatario, asunto y cuerpo según la ruta (envío simulado).</w:t>
            </w:r>
          </w:p>
        </w:tc>
      </w:tr>
      <w:tr w:rsidR="001C62B8" w14:paraId="6E267654" w14:textId="77777777">
        <w:trPr>
          <w:cantSplit/>
        </w:trPr>
        <w:tc>
          <w:tcPr>
            <w:tcW w:w="2700" w:type="dxa"/>
          </w:tcPr>
          <w:p w14:paraId="210633BF" w14:textId="77777777" w:rsidR="001C62B8" w:rsidRDefault="00000000">
            <w:r>
              <w:rPr>
                <w:rFonts w:ascii="Times New Roman" w:eastAsia="Times New Roman" w:hAnsi="Times New Roman" w:cs="Times New Roman"/>
                <w:lang w:val="es-CL"/>
              </w:rPr>
              <w:t>Registrar trazabilidad</w:t>
            </w:r>
          </w:p>
        </w:tc>
        <w:tc>
          <w:tcPr>
            <w:tcW w:w="2000" w:type="dxa"/>
          </w:tcPr>
          <w:p w14:paraId="05FBF810" w14:textId="77777777" w:rsidR="001C62B8" w:rsidRDefault="00000000">
            <w:r>
              <w:rPr>
                <w:rFonts w:ascii="Times New Roman" w:eastAsia="Times New Roman" w:hAnsi="Times New Roman" w:cs="Times New Roman"/>
                <w:lang w:val="es-CL"/>
              </w:rPr>
              <w:t>Data table (insert)</w:t>
            </w:r>
          </w:p>
        </w:tc>
        <w:tc>
          <w:tcPr>
            <w:tcW w:w="4660" w:type="dxa"/>
          </w:tcPr>
          <w:p w14:paraId="2E6830D7" w14:textId="77777777" w:rsidR="001C62B8" w:rsidRDefault="00000000">
            <w:r>
              <w:rPr>
                <w:rFonts w:ascii="Times New Roman" w:eastAsia="Times New Roman" w:hAnsi="Times New Roman" w:cs="Times New Roman"/>
                <w:lang w:val="es-CL"/>
              </w:rPr>
              <w:t>Guarda en la tabla registro_devoluciones los campos exigidos por la regla 7.</w:t>
            </w:r>
          </w:p>
        </w:tc>
      </w:tr>
      <w:tr w:rsidR="001C62B8" w14:paraId="5E30C6F7" w14:textId="77777777">
        <w:trPr>
          <w:cantSplit/>
        </w:trPr>
        <w:tc>
          <w:tcPr>
            <w:tcW w:w="2700" w:type="dxa"/>
          </w:tcPr>
          <w:p w14:paraId="549666A1" w14:textId="77777777" w:rsidR="001C62B8" w:rsidRDefault="00000000">
            <w:r>
              <w:rPr>
                <w:rFonts w:ascii="Times New Roman" w:eastAsia="Times New Roman" w:hAnsi="Times New Roman" w:cs="Times New Roman"/>
                <w:lang w:val="es-CL"/>
              </w:rPr>
              <w:t>Responder al emisor</w:t>
            </w:r>
          </w:p>
        </w:tc>
        <w:tc>
          <w:tcPr>
            <w:tcW w:w="2000" w:type="dxa"/>
          </w:tcPr>
          <w:p w14:paraId="28EC20E8" w14:textId="77777777" w:rsidR="001C62B8" w:rsidRDefault="00000000">
            <w:r>
              <w:rPr>
                <w:rFonts w:ascii="Times New Roman" w:eastAsia="Times New Roman" w:hAnsi="Times New Roman" w:cs="Times New Roman"/>
                <w:lang w:val="es-CL"/>
              </w:rPr>
              <w:t>Respond to Webhook</w:t>
            </w:r>
          </w:p>
        </w:tc>
        <w:tc>
          <w:tcPr>
            <w:tcW w:w="4660" w:type="dxa"/>
          </w:tcPr>
          <w:p w14:paraId="05B725C6" w14:textId="77777777" w:rsidR="001C62B8" w:rsidRDefault="00000000">
            <w:r>
              <w:rPr>
                <w:rFonts w:ascii="Times New Roman" w:eastAsia="Times New Roman" w:hAnsi="Times New Roman" w:cs="Times New Roman"/>
                <w:lang w:val="es-CL"/>
              </w:rPr>
              <w:t>Devuelve un JSON con la ruta, el motivo, el monto en UF y el id del registro.</w:t>
            </w:r>
          </w:p>
        </w:tc>
      </w:tr>
    </w:tbl>
    <w:p w14:paraId="104DC7C0" w14:textId="77777777" w:rsidR="001C62B8" w:rsidRDefault="001C62B8">
      <w:pPr>
        <w:jc w:val="both"/>
      </w:pPr>
    </w:p>
    <w:p w14:paraId="12F4D84F" w14:textId="77777777" w:rsidR="001C62B8" w:rsidRDefault="00000000">
      <w:pPr>
        <w:jc w:val="both"/>
      </w:pPr>
      <w:r>
        <w:rPr>
          <w:rFonts w:ascii="Times New Roman" w:eastAsia="Times New Roman" w:hAnsi="Times New Roman" w:cs="Times New Roman"/>
          <w:lang w:val="es-CL"/>
        </w:rPr>
        <w:t>Las reglas del Switch se definieron en el mismo orden de precedencia que establece la política, de modo que la primera condición que se cumple determina la ruta y el motivo:</w:t>
      </w:r>
    </w:p>
    <w:tbl>
      <w:tblPr>
        <w:tblStyle w:val="Tablaconcuadrcula"/>
        <w:tblW w:w="9360" w:type="dxa"/>
        <w:tblLook w:val="04A0" w:firstRow="1" w:lastRow="0" w:firstColumn="1" w:lastColumn="0" w:noHBand="0" w:noVBand="1"/>
      </w:tblPr>
      <w:tblGrid>
        <w:gridCol w:w="600"/>
        <w:gridCol w:w="6260"/>
        <w:gridCol w:w="2500"/>
      </w:tblGrid>
      <w:tr w:rsidR="001C62B8" w14:paraId="19BD4EF1" w14:textId="77777777">
        <w:trPr>
          <w:tblHeader/>
        </w:trPr>
        <w:tc>
          <w:tcPr>
            <w:tcW w:w="600" w:type="dxa"/>
          </w:tcPr>
          <w:p w14:paraId="561B1415" w14:textId="77777777" w:rsidR="001C62B8" w:rsidRDefault="00000000">
            <w:r>
              <w:rPr>
                <w:rFonts w:ascii="Times New Roman" w:eastAsia="Times New Roman" w:hAnsi="Times New Roman" w:cs="Times New Roman"/>
                <w:sz w:val="22"/>
                <w:szCs w:val="22"/>
                <w:lang w:val="es-CL"/>
              </w:rPr>
              <w:t>#</w:t>
            </w:r>
          </w:p>
        </w:tc>
        <w:tc>
          <w:tcPr>
            <w:tcW w:w="6260" w:type="dxa"/>
          </w:tcPr>
          <w:p w14:paraId="67DE4B1C" w14:textId="77777777" w:rsidR="001C62B8" w:rsidRDefault="00000000">
            <w:r>
              <w:rPr>
                <w:rFonts w:ascii="Times New Roman" w:eastAsia="Times New Roman" w:hAnsi="Times New Roman" w:cs="Times New Roman"/>
                <w:sz w:val="22"/>
                <w:szCs w:val="22"/>
                <w:lang w:val="es-CL"/>
              </w:rPr>
              <w:t>Condición</w:t>
            </w:r>
          </w:p>
        </w:tc>
        <w:tc>
          <w:tcPr>
            <w:tcW w:w="2500" w:type="dxa"/>
          </w:tcPr>
          <w:p w14:paraId="55F45713" w14:textId="77777777" w:rsidR="001C62B8" w:rsidRDefault="00000000">
            <w:r>
              <w:rPr>
                <w:rFonts w:ascii="Times New Roman" w:eastAsia="Times New Roman" w:hAnsi="Times New Roman" w:cs="Times New Roman"/>
                <w:sz w:val="22"/>
                <w:szCs w:val="22"/>
                <w:lang w:val="es-CL"/>
              </w:rPr>
              <w:t>Salida</w:t>
            </w:r>
          </w:p>
        </w:tc>
      </w:tr>
      <w:tr w:rsidR="001C62B8" w14:paraId="1EF5AEB9" w14:textId="77777777">
        <w:trPr>
          <w:cantSplit/>
        </w:trPr>
        <w:tc>
          <w:tcPr>
            <w:tcW w:w="600" w:type="dxa"/>
          </w:tcPr>
          <w:p w14:paraId="0E8A41A1" w14:textId="77777777" w:rsidR="001C62B8" w:rsidRDefault="00000000">
            <w:r>
              <w:rPr>
                <w:rFonts w:ascii="Times New Roman" w:eastAsia="Times New Roman" w:hAnsi="Times New Roman" w:cs="Times New Roman"/>
                <w:sz w:val="22"/>
                <w:szCs w:val="22"/>
                <w:lang w:val="es-CL"/>
              </w:rPr>
              <w:t>1</w:t>
            </w:r>
          </w:p>
        </w:tc>
        <w:tc>
          <w:tcPr>
            <w:tcW w:w="6260" w:type="dxa"/>
          </w:tcPr>
          <w:p w14:paraId="69047B4D" w14:textId="77777777" w:rsidR="001C62B8" w:rsidRPr="00661DC0" w:rsidRDefault="00000000">
            <w:pPr>
              <w:rPr>
                <w:lang w:val="en-US"/>
              </w:rPr>
            </w:pPr>
            <w:r w:rsidRPr="00661DC0">
              <w:rPr>
                <w:rFonts w:ascii="Times New Roman" w:eastAsia="Times New Roman" w:hAnsi="Times New Roman" w:cs="Times New Roman"/>
                <w:sz w:val="22"/>
                <w:szCs w:val="22"/>
                <w:lang w:val="en-US"/>
              </w:rPr>
              <w:t xml:space="preserve">String · is empty · </w:t>
            </w:r>
            <w:proofErr w:type="gramStart"/>
            <w:r w:rsidRPr="00661DC0">
              <w:rPr>
                <w:rFonts w:ascii="Times New Roman" w:eastAsia="Times New Roman" w:hAnsi="Times New Roman" w:cs="Times New Roman"/>
                <w:sz w:val="22"/>
                <w:szCs w:val="22"/>
                <w:lang w:val="en-US"/>
              </w:rPr>
              <w:t>{{ $</w:t>
            </w:r>
            <w:proofErr w:type="spellStart"/>
            <w:proofErr w:type="gramEnd"/>
            <w:r w:rsidRPr="00661DC0">
              <w:rPr>
                <w:rFonts w:ascii="Times New Roman" w:eastAsia="Times New Roman" w:hAnsi="Times New Roman" w:cs="Times New Roman"/>
                <w:sz w:val="22"/>
                <w:szCs w:val="22"/>
                <w:lang w:val="en-US"/>
              </w:rPr>
              <w:t>json.body.id_solicitud</w:t>
            </w:r>
            <w:proofErr w:type="spellEnd"/>
            <w:r w:rsidRPr="00661DC0">
              <w:rPr>
                <w:rFonts w:ascii="Times New Roman" w:eastAsia="Times New Roman" w:hAnsi="Times New Roman" w:cs="Times New Roman"/>
                <w:sz w:val="22"/>
                <w:szCs w:val="22"/>
                <w:lang w:val="en-US"/>
              </w:rPr>
              <w:t xml:space="preserve"> }}</w:t>
            </w:r>
          </w:p>
        </w:tc>
        <w:tc>
          <w:tcPr>
            <w:tcW w:w="2500" w:type="dxa"/>
          </w:tcPr>
          <w:p w14:paraId="6BFB338E" w14:textId="77777777" w:rsidR="001C62B8" w:rsidRDefault="00000000">
            <w:r>
              <w:rPr>
                <w:rFonts w:ascii="Times New Roman" w:eastAsia="Times New Roman" w:hAnsi="Times New Roman" w:cs="Times New Roman"/>
                <w:sz w:val="22"/>
                <w:szCs w:val="22"/>
                <w:lang w:val="es-CL"/>
              </w:rPr>
              <w:t>INVALIDO_CAMPO</w:t>
            </w:r>
          </w:p>
        </w:tc>
      </w:tr>
      <w:tr w:rsidR="001C62B8" w14:paraId="69D9A5F5" w14:textId="77777777">
        <w:trPr>
          <w:cantSplit/>
        </w:trPr>
        <w:tc>
          <w:tcPr>
            <w:tcW w:w="600" w:type="dxa"/>
          </w:tcPr>
          <w:p w14:paraId="523CA47B" w14:textId="77777777" w:rsidR="001C62B8" w:rsidRDefault="00000000">
            <w:r>
              <w:rPr>
                <w:rFonts w:ascii="Times New Roman" w:eastAsia="Times New Roman" w:hAnsi="Times New Roman" w:cs="Times New Roman"/>
                <w:sz w:val="22"/>
                <w:szCs w:val="22"/>
                <w:lang w:val="es-CL"/>
              </w:rPr>
              <w:t>2</w:t>
            </w:r>
          </w:p>
        </w:tc>
        <w:tc>
          <w:tcPr>
            <w:tcW w:w="6260" w:type="dxa"/>
          </w:tcPr>
          <w:p w14:paraId="7B7EE224" w14:textId="77777777" w:rsidR="001C62B8" w:rsidRPr="00661DC0" w:rsidRDefault="00000000">
            <w:pPr>
              <w:rPr>
                <w:lang w:val="en-US"/>
              </w:rPr>
            </w:pPr>
            <w:r w:rsidRPr="00661DC0">
              <w:rPr>
                <w:rFonts w:ascii="Times New Roman" w:eastAsia="Times New Roman" w:hAnsi="Times New Roman" w:cs="Times New Roman"/>
                <w:sz w:val="22"/>
                <w:szCs w:val="22"/>
                <w:lang w:val="en-US"/>
              </w:rPr>
              <w:t xml:space="preserve">Number · ≤ 0 · </w:t>
            </w:r>
            <w:proofErr w:type="gramStart"/>
            <w:r w:rsidRPr="00661DC0">
              <w:rPr>
                <w:rFonts w:ascii="Times New Roman" w:eastAsia="Times New Roman" w:hAnsi="Times New Roman" w:cs="Times New Roman"/>
                <w:sz w:val="22"/>
                <w:szCs w:val="22"/>
                <w:lang w:val="en-US"/>
              </w:rPr>
              <w:t>{{ $</w:t>
            </w:r>
            <w:proofErr w:type="spellStart"/>
            <w:r w:rsidRPr="00661DC0">
              <w:rPr>
                <w:rFonts w:ascii="Times New Roman" w:eastAsia="Times New Roman" w:hAnsi="Times New Roman" w:cs="Times New Roman"/>
                <w:sz w:val="22"/>
                <w:szCs w:val="22"/>
                <w:lang w:val="en-US"/>
              </w:rPr>
              <w:t>json.body</w:t>
            </w:r>
            <w:proofErr w:type="gramEnd"/>
            <w:r w:rsidRPr="00661DC0">
              <w:rPr>
                <w:rFonts w:ascii="Times New Roman" w:eastAsia="Times New Roman" w:hAnsi="Times New Roman" w:cs="Times New Roman"/>
                <w:sz w:val="22"/>
                <w:szCs w:val="22"/>
                <w:lang w:val="en-US"/>
              </w:rPr>
              <w:t>.</w:t>
            </w:r>
            <w:proofErr w:type="gramStart"/>
            <w:r w:rsidRPr="00661DC0">
              <w:rPr>
                <w:rFonts w:ascii="Times New Roman" w:eastAsia="Times New Roman" w:hAnsi="Times New Roman" w:cs="Times New Roman"/>
                <w:sz w:val="22"/>
                <w:szCs w:val="22"/>
                <w:lang w:val="en-US"/>
              </w:rPr>
              <w:t>monto.toNumber</w:t>
            </w:r>
            <w:proofErr w:type="spellEnd"/>
            <w:proofErr w:type="gramEnd"/>
            <w:r w:rsidRPr="00661DC0">
              <w:rPr>
                <w:rFonts w:ascii="Times New Roman" w:eastAsia="Times New Roman" w:hAnsi="Times New Roman" w:cs="Times New Roman"/>
                <w:sz w:val="22"/>
                <w:szCs w:val="22"/>
                <w:lang w:val="en-US"/>
              </w:rPr>
              <w:t>() }}</w:t>
            </w:r>
          </w:p>
        </w:tc>
        <w:tc>
          <w:tcPr>
            <w:tcW w:w="2500" w:type="dxa"/>
          </w:tcPr>
          <w:p w14:paraId="4DB668A7" w14:textId="77777777" w:rsidR="001C62B8" w:rsidRDefault="00000000">
            <w:r>
              <w:rPr>
                <w:rFonts w:ascii="Times New Roman" w:eastAsia="Times New Roman" w:hAnsi="Times New Roman" w:cs="Times New Roman"/>
                <w:sz w:val="22"/>
                <w:szCs w:val="22"/>
                <w:lang w:val="es-CL"/>
              </w:rPr>
              <w:t>INVALIDO_MONTO</w:t>
            </w:r>
          </w:p>
        </w:tc>
      </w:tr>
      <w:tr w:rsidR="001C62B8" w14:paraId="3DB69449" w14:textId="77777777">
        <w:trPr>
          <w:cantSplit/>
        </w:trPr>
        <w:tc>
          <w:tcPr>
            <w:tcW w:w="600" w:type="dxa"/>
          </w:tcPr>
          <w:p w14:paraId="5DC0994B" w14:textId="77777777" w:rsidR="001C62B8" w:rsidRDefault="00000000">
            <w:r>
              <w:rPr>
                <w:rFonts w:ascii="Times New Roman" w:eastAsia="Times New Roman" w:hAnsi="Times New Roman" w:cs="Times New Roman"/>
                <w:sz w:val="22"/>
                <w:szCs w:val="22"/>
                <w:lang w:val="es-CL"/>
              </w:rPr>
              <w:t>3</w:t>
            </w:r>
          </w:p>
        </w:tc>
        <w:tc>
          <w:tcPr>
            <w:tcW w:w="6260" w:type="dxa"/>
          </w:tcPr>
          <w:p w14:paraId="40C5C4A9" w14:textId="77777777" w:rsidR="001C62B8" w:rsidRDefault="00000000">
            <w:r>
              <w:rPr>
                <w:rFonts w:ascii="Times New Roman" w:eastAsia="Times New Roman" w:hAnsi="Times New Roman" w:cs="Times New Roman"/>
                <w:sz w:val="22"/>
                <w:szCs w:val="22"/>
                <w:lang w:val="es-CL"/>
              </w:rPr>
              <w:t>Number · &gt; 7 · {{ $json.body.dias_desde_compra.toNumber() }}</w:t>
            </w:r>
          </w:p>
        </w:tc>
        <w:tc>
          <w:tcPr>
            <w:tcW w:w="2500" w:type="dxa"/>
          </w:tcPr>
          <w:p w14:paraId="7E166F3E" w14:textId="77777777" w:rsidR="001C62B8" w:rsidRDefault="00000000">
            <w:r>
              <w:rPr>
                <w:rFonts w:ascii="Times New Roman" w:eastAsia="Times New Roman" w:hAnsi="Times New Roman" w:cs="Times New Roman"/>
                <w:sz w:val="22"/>
                <w:szCs w:val="22"/>
                <w:lang w:val="es-CL"/>
              </w:rPr>
              <w:t>RECHAZO_PLAZO</w:t>
            </w:r>
          </w:p>
        </w:tc>
      </w:tr>
      <w:tr w:rsidR="001C62B8" w14:paraId="40433942" w14:textId="77777777">
        <w:trPr>
          <w:cantSplit/>
        </w:trPr>
        <w:tc>
          <w:tcPr>
            <w:tcW w:w="600" w:type="dxa"/>
          </w:tcPr>
          <w:p w14:paraId="20638A9D" w14:textId="77777777" w:rsidR="001C62B8" w:rsidRDefault="00000000">
            <w:r>
              <w:rPr>
                <w:rFonts w:ascii="Times New Roman" w:eastAsia="Times New Roman" w:hAnsi="Times New Roman" w:cs="Times New Roman"/>
                <w:sz w:val="22"/>
                <w:szCs w:val="22"/>
                <w:lang w:val="es-CL"/>
              </w:rPr>
              <w:t>4</w:t>
            </w:r>
          </w:p>
        </w:tc>
        <w:tc>
          <w:tcPr>
            <w:tcW w:w="6260" w:type="dxa"/>
          </w:tcPr>
          <w:p w14:paraId="25C97790" w14:textId="77777777" w:rsidR="001C62B8" w:rsidRDefault="00000000">
            <w:r>
              <w:rPr>
                <w:rFonts w:ascii="Times New Roman" w:eastAsia="Times New Roman" w:hAnsi="Times New Roman" w:cs="Times New Roman"/>
                <w:sz w:val="22"/>
                <w:szCs w:val="22"/>
                <w:lang w:val="es-CL"/>
              </w:rPr>
              <w:t>String · equals · estado_producto = danado_por_uso</w:t>
            </w:r>
          </w:p>
        </w:tc>
        <w:tc>
          <w:tcPr>
            <w:tcW w:w="2500" w:type="dxa"/>
          </w:tcPr>
          <w:p w14:paraId="3CFC9093" w14:textId="77777777" w:rsidR="001C62B8" w:rsidRDefault="00000000">
            <w:r>
              <w:rPr>
                <w:rFonts w:ascii="Times New Roman" w:eastAsia="Times New Roman" w:hAnsi="Times New Roman" w:cs="Times New Roman"/>
                <w:sz w:val="22"/>
                <w:szCs w:val="22"/>
                <w:lang w:val="es-CL"/>
              </w:rPr>
              <w:t>RECHAZO_ESTADO</w:t>
            </w:r>
          </w:p>
        </w:tc>
      </w:tr>
      <w:tr w:rsidR="001C62B8" w14:paraId="7BF978DF" w14:textId="77777777">
        <w:trPr>
          <w:cantSplit/>
        </w:trPr>
        <w:tc>
          <w:tcPr>
            <w:tcW w:w="600" w:type="dxa"/>
          </w:tcPr>
          <w:p w14:paraId="6DF87B5B" w14:textId="77777777" w:rsidR="001C62B8" w:rsidRDefault="00000000">
            <w:r>
              <w:rPr>
                <w:rFonts w:ascii="Times New Roman" w:eastAsia="Times New Roman" w:hAnsi="Times New Roman" w:cs="Times New Roman"/>
                <w:sz w:val="22"/>
                <w:szCs w:val="22"/>
                <w:lang w:val="es-CL"/>
              </w:rPr>
              <w:t>5</w:t>
            </w:r>
          </w:p>
        </w:tc>
        <w:tc>
          <w:tcPr>
            <w:tcW w:w="6260" w:type="dxa"/>
          </w:tcPr>
          <w:p w14:paraId="70A13EDA" w14:textId="77777777" w:rsidR="001C62B8" w:rsidRPr="00661DC0" w:rsidRDefault="00000000">
            <w:pPr>
              <w:rPr>
                <w:lang w:val="en-US"/>
              </w:rPr>
            </w:pPr>
            <w:r w:rsidRPr="00661DC0">
              <w:rPr>
                <w:rFonts w:ascii="Times New Roman" w:eastAsia="Times New Roman" w:hAnsi="Times New Roman" w:cs="Times New Roman"/>
                <w:sz w:val="22"/>
                <w:szCs w:val="22"/>
                <w:lang w:val="en-US"/>
              </w:rPr>
              <w:t xml:space="preserve">Number · &gt; 64000 · </w:t>
            </w:r>
            <w:proofErr w:type="gramStart"/>
            <w:r w:rsidRPr="00661DC0">
              <w:rPr>
                <w:rFonts w:ascii="Times New Roman" w:eastAsia="Times New Roman" w:hAnsi="Times New Roman" w:cs="Times New Roman"/>
                <w:sz w:val="22"/>
                <w:szCs w:val="22"/>
                <w:lang w:val="en-US"/>
              </w:rPr>
              <w:t>{{ $</w:t>
            </w:r>
            <w:proofErr w:type="spellStart"/>
            <w:r w:rsidRPr="00661DC0">
              <w:rPr>
                <w:rFonts w:ascii="Times New Roman" w:eastAsia="Times New Roman" w:hAnsi="Times New Roman" w:cs="Times New Roman"/>
                <w:sz w:val="22"/>
                <w:szCs w:val="22"/>
                <w:lang w:val="en-US"/>
              </w:rPr>
              <w:t>json.body</w:t>
            </w:r>
            <w:proofErr w:type="gramEnd"/>
            <w:r w:rsidRPr="00661DC0">
              <w:rPr>
                <w:rFonts w:ascii="Times New Roman" w:eastAsia="Times New Roman" w:hAnsi="Times New Roman" w:cs="Times New Roman"/>
                <w:sz w:val="22"/>
                <w:szCs w:val="22"/>
                <w:lang w:val="en-US"/>
              </w:rPr>
              <w:t>.</w:t>
            </w:r>
            <w:proofErr w:type="gramStart"/>
            <w:r w:rsidRPr="00661DC0">
              <w:rPr>
                <w:rFonts w:ascii="Times New Roman" w:eastAsia="Times New Roman" w:hAnsi="Times New Roman" w:cs="Times New Roman"/>
                <w:sz w:val="22"/>
                <w:szCs w:val="22"/>
                <w:lang w:val="en-US"/>
              </w:rPr>
              <w:t>monto.toNumber</w:t>
            </w:r>
            <w:proofErr w:type="spellEnd"/>
            <w:proofErr w:type="gramEnd"/>
            <w:r w:rsidRPr="00661DC0">
              <w:rPr>
                <w:rFonts w:ascii="Times New Roman" w:eastAsia="Times New Roman" w:hAnsi="Times New Roman" w:cs="Times New Roman"/>
                <w:sz w:val="22"/>
                <w:szCs w:val="22"/>
                <w:lang w:val="en-US"/>
              </w:rPr>
              <w:t>() }}</w:t>
            </w:r>
          </w:p>
        </w:tc>
        <w:tc>
          <w:tcPr>
            <w:tcW w:w="2500" w:type="dxa"/>
          </w:tcPr>
          <w:p w14:paraId="74F52781" w14:textId="77777777" w:rsidR="001C62B8" w:rsidRDefault="00000000">
            <w:r>
              <w:rPr>
                <w:rFonts w:ascii="Times New Roman" w:eastAsia="Times New Roman" w:hAnsi="Times New Roman" w:cs="Times New Roman"/>
                <w:sz w:val="22"/>
                <w:szCs w:val="22"/>
                <w:lang w:val="es-CL"/>
              </w:rPr>
              <w:t>REVISION_MONTO</w:t>
            </w:r>
          </w:p>
        </w:tc>
      </w:tr>
      <w:tr w:rsidR="001C62B8" w14:paraId="516EAA3F" w14:textId="77777777">
        <w:trPr>
          <w:cantSplit/>
        </w:trPr>
        <w:tc>
          <w:tcPr>
            <w:tcW w:w="600" w:type="dxa"/>
          </w:tcPr>
          <w:p w14:paraId="2C9EEA57" w14:textId="77777777" w:rsidR="001C62B8" w:rsidRDefault="00000000">
            <w:r>
              <w:rPr>
                <w:rFonts w:ascii="Times New Roman" w:eastAsia="Times New Roman" w:hAnsi="Times New Roman" w:cs="Times New Roman"/>
                <w:sz w:val="22"/>
                <w:szCs w:val="22"/>
                <w:lang w:val="es-CL"/>
              </w:rPr>
              <w:t>6</w:t>
            </w:r>
          </w:p>
        </w:tc>
        <w:tc>
          <w:tcPr>
            <w:tcW w:w="6260" w:type="dxa"/>
          </w:tcPr>
          <w:p w14:paraId="6790D1A9" w14:textId="77777777" w:rsidR="001C62B8" w:rsidRDefault="00000000">
            <w:r>
              <w:rPr>
                <w:rFonts w:ascii="Times New Roman" w:eastAsia="Times New Roman" w:hAnsi="Times New Roman" w:cs="Times New Roman"/>
                <w:sz w:val="22"/>
                <w:szCs w:val="22"/>
                <w:lang w:val="es-CL"/>
              </w:rPr>
              <w:t>String · equals · estado_producto = con_fallas</w:t>
            </w:r>
          </w:p>
        </w:tc>
        <w:tc>
          <w:tcPr>
            <w:tcW w:w="2500" w:type="dxa"/>
          </w:tcPr>
          <w:p w14:paraId="39C83A3B" w14:textId="77777777" w:rsidR="001C62B8" w:rsidRDefault="00000000">
            <w:r>
              <w:rPr>
                <w:rFonts w:ascii="Times New Roman" w:eastAsia="Times New Roman" w:hAnsi="Times New Roman" w:cs="Times New Roman"/>
                <w:sz w:val="22"/>
                <w:szCs w:val="22"/>
                <w:lang w:val="es-CL"/>
              </w:rPr>
              <w:t>REVISION_FALLA</w:t>
            </w:r>
          </w:p>
        </w:tc>
      </w:tr>
      <w:tr w:rsidR="001C62B8" w14:paraId="2239E79B" w14:textId="77777777">
        <w:trPr>
          <w:cantSplit/>
        </w:trPr>
        <w:tc>
          <w:tcPr>
            <w:tcW w:w="600" w:type="dxa"/>
          </w:tcPr>
          <w:p w14:paraId="1D86114C" w14:textId="77777777" w:rsidR="001C62B8" w:rsidRDefault="00000000">
            <w:r>
              <w:rPr>
                <w:rFonts w:ascii="Times New Roman" w:eastAsia="Times New Roman" w:hAnsi="Times New Roman" w:cs="Times New Roman"/>
                <w:sz w:val="22"/>
                <w:szCs w:val="22"/>
                <w:lang w:val="es-CL"/>
              </w:rPr>
              <w:t>—</w:t>
            </w:r>
          </w:p>
        </w:tc>
        <w:tc>
          <w:tcPr>
            <w:tcW w:w="6260" w:type="dxa"/>
          </w:tcPr>
          <w:p w14:paraId="3B52655B" w14:textId="77777777" w:rsidR="001C62B8" w:rsidRDefault="00000000">
            <w:r>
              <w:rPr>
                <w:rFonts w:ascii="Times New Roman" w:eastAsia="Times New Roman" w:hAnsi="Times New Roman" w:cs="Times New Roman"/>
                <w:sz w:val="22"/>
                <w:szCs w:val="22"/>
                <w:lang w:val="es-CL"/>
              </w:rPr>
              <w:t>Fallback Output</w:t>
            </w:r>
          </w:p>
        </w:tc>
        <w:tc>
          <w:tcPr>
            <w:tcW w:w="2500" w:type="dxa"/>
          </w:tcPr>
          <w:p w14:paraId="6307183E" w14:textId="77777777" w:rsidR="001C62B8" w:rsidRDefault="00000000">
            <w:r>
              <w:rPr>
                <w:rFonts w:ascii="Times New Roman" w:eastAsia="Times New Roman" w:hAnsi="Times New Roman" w:cs="Times New Roman"/>
                <w:sz w:val="22"/>
                <w:szCs w:val="22"/>
                <w:lang w:val="es-CL"/>
              </w:rPr>
              <w:t>APROBACION</w:t>
            </w:r>
          </w:p>
        </w:tc>
      </w:tr>
    </w:tbl>
    <w:p w14:paraId="2276DA0F" w14:textId="77777777" w:rsidR="001C62B8" w:rsidRDefault="001C62B8">
      <w:pPr>
        <w:jc w:val="both"/>
      </w:pPr>
    </w:p>
    <w:p w14:paraId="4498467E" w14:textId="77777777" w:rsidR="001C62B8" w:rsidRDefault="00000000">
      <w:pPr>
        <w:jc w:val="both"/>
      </w:pPr>
      <w:r>
        <w:rPr>
          <w:rFonts w:ascii="Times New Roman" w:eastAsia="Times New Roman" w:hAnsi="Times New Roman" w:cs="Times New Roman"/>
          <w:lang w:val="es-CL"/>
        </w:rPr>
        <w:t xml:space="preserve">Las salidas 1 y 2 se conectan a "Datos inválidos", la 3 y la 4 a "Rechazo", la 5 y la 6 a "Revisión" y el Fallback a "Aprobación". Como cada condición tiene su propia regla, el motivo de la decisión queda identificado. Además, todas las comparaciones usan "mayor que" estricto, por lo que una </w:t>
      </w:r>
      <w:r>
        <w:rPr>
          <w:rFonts w:ascii="Times New Roman" w:eastAsia="Times New Roman" w:hAnsi="Times New Roman" w:cs="Times New Roman"/>
          <w:lang w:val="es-CL"/>
        </w:rPr>
        <w:lastRenderedPageBreak/>
        <w:t>solicitud con monto igual a U o con días iguales a D se aprueba, cumpliendo la regla 6 de la política.</w:t>
      </w:r>
    </w:p>
    <w:p w14:paraId="20D52FD5" w14:textId="77777777" w:rsidR="001C62B8" w:rsidRPr="00661DC0" w:rsidRDefault="00000000">
      <w:pPr>
        <w:keepNext/>
        <w:spacing w:before="120"/>
        <w:jc w:val="both"/>
      </w:pPr>
      <w:r w:rsidRPr="00661DC0">
        <w:rPr>
          <w:rFonts w:ascii="Times New Roman" w:eastAsia="Times New Roman" w:hAnsi="Times New Roman" w:cs="Times New Roman"/>
          <w:b/>
          <w:bCs/>
          <w:lang w:val="es-CL"/>
        </w:rPr>
        <w:t>Resultados de las 15 solicitudes</w:t>
      </w:r>
    </w:p>
    <w:p w14:paraId="2D98D2F9" w14:textId="77777777" w:rsidR="001C62B8" w:rsidRDefault="00000000">
      <w:pPr>
        <w:jc w:val="both"/>
      </w:pPr>
      <w:r>
        <w:rPr>
          <w:rFonts w:ascii="Times New Roman" w:eastAsia="Times New Roman" w:hAnsi="Times New Roman" w:cs="Times New Roman"/>
          <w:lang w:val="es-CL"/>
        </w:rPr>
        <w:t>Las solicitudes se enviaron con un segundo flujo, "ICN292 Lab3 - Emisor de solicitudes", compuesto por un Manual Trigger, un nodo Code con las 15 solicitudes como texto, un HTTP Request que hace POST a la URL de producción del webhook y una tabla final con los resultados. Todas respondieron con HTTP 200 y quedaron guardadas en registro_devoluciones con U_aplicado = 64000 y D_aplicado = 7. El valor de la UF utilizado fue $40.991,75.</w:t>
      </w:r>
    </w:p>
    <w:tbl>
      <w:tblPr>
        <w:tblStyle w:val="Tablaconcuadrcula"/>
        <w:tblW w:w="9360" w:type="dxa"/>
        <w:tblLook w:val="04A0" w:firstRow="1" w:lastRow="0" w:firstColumn="1" w:lastColumn="0" w:noHBand="0" w:noVBand="1"/>
      </w:tblPr>
      <w:tblGrid>
        <w:gridCol w:w="1150"/>
        <w:gridCol w:w="1000"/>
        <w:gridCol w:w="580"/>
        <w:gridCol w:w="1650"/>
        <w:gridCol w:w="1600"/>
        <w:gridCol w:w="3380"/>
      </w:tblGrid>
      <w:tr w:rsidR="001C62B8" w14:paraId="4FE9E962" w14:textId="77777777">
        <w:trPr>
          <w:tblHeader/>
        </w:trPr>
        <w:tc>
          <w:tcPr>
            <w:tcW w:w="1150" w:type="dxa"/>
          </w:tcPr>
          <w:p w14:paraId="5AE27711" w14:textId="77777777" w:rsidR="001C62B8" w:rsidRDefault="00000000">
            <w:r>
              <w:rPr>
                <w:rFonts w:ascii="Times New Roman" w:eastAsia="Times New Roman" w:hAnsi="Times New Roman" w:cs="Times New Roman"/>
                <w:sz w:val="19"/>
                <w:szCs w:val="19"/>
                <w:lang w:val="es-CL"/>
              </w:rPr>
              <w:t>ID</w:t>
            </w:r>
          </w:p>
        </w:tc>
        <w:tc>
          <w:tcPr>
            <w:tcW w:w="1000" w:type="dxa"/>
          </w:tcPr>
          <w:p w14:paraId="3CFEB47F" w14:textId="77777777" w:rsidR="001C62B8" w:rsidRDefault="00000000">
            <w:r>
              <w:rPr>
                <w:rFonts w:ascii="Times New Roman" w:eastAsia="Times New Roman" w:hAnsi="Times New Roman" w:cs="Times New Roman"/>
                <w:sz w:val="19"/>
                <w:szCs w:val="19"/>
                <w:lang w:val="es-CL"/>
              </w:rPr>
              <w:t>Monto</w:t>
            </w:r>
          </w:p>
        </w:tc>
        <w:tc>
          <w:tcPr>
            <w:tcW w:w="580" w:type="dxa"/>
          </w:tcPr>
          <w:p w14:paraId="125F4681" w14:textId="77777777" w:rsidR="001C62B8" w:rsidRDefault="00000000">
            <w:r>
              <w:rPr>
                <w:rFonts w:ascii="Times New Roman" w:eastAsia="Times New Roman" w:hAnsi="Times New Roman" w:cs="Times New Roman"/>
                <w:sz w:val="19"/>
                <w:szCs w:val="19"/>
                <w:lang w:val="es-CL"/>
              </w:rPr>
              <w:t>Días</w:t>
            </w:r>
          </w:p>
        </w:tc>
        <w:tc>
          <w:tcPr>
            <w:tcW w:w="1650" w:type="dxa"/>
          </w:tcPr>
          <w:p w14:paraId="6C207896" w14:textId="77777777" w:rsidR="001C62B8" w:rsidRDefault="00000000">
            <w:r>
              <w:rPr>
                <w:rFonts w:ascii="Times New Roman" w:eastAsia="Times New Roman" w:hAnsi="Times New Roman" w:cs="Times New Roman"/>
                <w:sz w:val="19"/>
                <w:szCs w:val="19"/>
                <w:lang w:val="es-CL"/>
              </w:rPr>
              <w:t>Estado</w:t>
            </w:r>
          </w:p>
        </w:tc>
        <w:tc>
          <w:tcPr>
            <w:tcW w:w="1600" w:type="dxa"/>
          </w:tcPr>
          <w:p w14:paraId="34BEF566" w14:textId="77777777" w:rsidR="001C62B8" w:rsidRDefault="00000000">
            <w:r>
              <w:rPr>
                <w:rFonts w:ascii="Times New Roman" w:eastAsia="Times New Roman" w:hAnsi="Times New Roman" w:cs="Times New Roman"/>
                <w:sz w:val="19"/>
                <w:szCs w:val="19"/>
                <w:lang w:val="es-CL"/>
              </w:rPr>
              <w:t>Ruta</w:t>
            </w:r>
          </w:p>
        </w:tc>
        <w:tc>
          <w:tcPr>
            <w:tcW w:w="3380" w:type="dxa"/>
          </w:tcPr>
          <w:p w14:paraId="1CD91AE8" w14:textId="77777777" w:rsidR="001C62B8" w:rsidRDefault="00000000">
            <w:r>
              <w:rPr>
                <w:rFonts w:ascii="Times New Roman" w:eastAsia="Times New Roman" w:hAnsi="Times New Roman" w:cs="Times New Roman"/>
                <w:sz w:val="19"/>
                <w:szCs w:val="19"/>
                <w:lang w:val="es-CL"/>
              </w:rPr>
              <w:t>Motivo</w:t>
            </w:r>
          </w:p>
        </w:tc>
      </w:tr>
      <w:tr w:rsidR="001C62B8" w14:paraId="12F4D7B5" w14:textId="77777777">
        <w:trPr>
          <w:cantSplit/>
        </w:trPr>
        <w:tc>
          <w:tcPr>
            <w:tcW w:w="1150" w:type="dxa"/>
          </w:tcPr>
          <w:p w14:paraId="5BAB29CB" w14:textId="77777777" w:rsidR="001C62B8" w:rsidRDefault="00000000">
            <w:r>
              <w:rPr>
                <w:rFonts w:ascii="Times New Roman" w:eastAsia="Times New Roman" w:hAnsi="Times New Roman" w:cs="Times New Roman"/>
                <w:sz w:val="19"/>
                <w:szCs w:val="19"/>
                <w:lang w:val="es-CL"/>
              </w:rPr>
              <w:t>DEV-1115</w:t>
            </w:r>
          </w:p>
        </w:tc>
        <w:tc>
          <w:tcPr>
            <w:tcW w:w="1000" w:type="dxa"/>
          </w:tcPr>
          <w:p w14:paraId="506F3EBD" w14:textId="77777777" w:rsidR="001C62B8" w:rsidRDefault="00000000">
            <w:r>
              <w:rPr>
                <w:rFonts w:ascii="Times New Roman" w:eastAsia="Times New Roman" w:hAnsi="Times New Roman" w:cs="Times New Roman"/>
                <w:sz w:val="19"/>
                <w:szCs w:val="19"/>
                <w:lang w:val="es-CL"/>
              </w:rPr>
              <w:t>$19.990</w:t>
            </w:r>
          </w:p>
        </w:tc>
        <w:tc>
          <w:tcPr>
            <w:tcW w:w="580" w:type="dxa"/>
          </w:tcPr>
          <w:p w14:paraId="56C6CB60" w14:textId="77777777" w:rsidR="001C62B8" w:rsidRDefault="00000000">
            <w:r>
              <w:rPr>
                <w:rFonts w:ascii="Times New Roman" w:eastAsia="Times New Roman" w:hAnsi="Times New Roman" w:cs="Times New Roman"/>
                <w:sz w:val="19"/>
                <w:szCs w:val="19"/>
                <w:lang w:val="es-CL"/>
              </w:rPr>
              <w:t>3</w:t>
            </w:r>
          </w:p>
        </w:tc>
        <w:tc>
          <w:tcPr>
            <w:tcW w:w="1650" w:type="dxa"/>
          </w:tcPr>
          <w:p w14:paraId="2374FF3D" w14:textId="77777777" w:rsidR="001C62B8" w:rsidRDefault="00000000">
            <w:r>
              <w:rPr>
                <w:rFonts w:ascii="Times New Roman" w:eastAsia="Times New Roman" w:hAnsi="Times New Roman" w:cs="Times New Roman"/>
                <w:sz w:val="19"/>
                <w:szCs w:val="19"/>
                <w:lang w:val="es-CL"/>
              </w:rPr>
              <w:t>sin_abrir</w:t>
            </w:r>
          </w:p>
        </w:tc>
        <w:tc>
          <w:tcPr>
            <w:tcW w:w="1600" w:type="dxa"/>
          </w:tcPr>
          <w:p w14:paraId="5A708713" w14:textId="77777777" w:rsidR="001C62B8" w:rsidRDefault="00000000">
            <w:r>
              <w:rPr>
                <w:rFonts w:ascii="Times New Roman" w:eastAsia="Times New Roman" w:hAnsi="Times New Roman" w:cs="Times New Roman"/>
                <w:sz w:val="19"/>
                <w:szCs w:val="19"/>
                <w:lang w:val="es-CL"/>
              </w:rPr>
              <w:t>APROBACION</w:t>
            </w:r>
          </w:p>
        </w:tc>
        <w:tc>
          <w:tcPr>
            <w:tcW w:w="3380" w:type="dxa"/>
          </w:tcPr>
          <w:p w14:paraId="29FABB6C" w14:textId="77777777" w:rsidR="001C62B8" w:rsidRDefault="00000000">
            <w:r>
              <w:rPr>
                <w:rFonts w:ascii="Times New Roman" w:eastAsia="Times New Roman" w:hAnsi="Times New Roman" w:cs="Times New Roman"/>
                <w:sz w:val="19"/>
                <w:szCs w:val="19"/>
                <w:lang w:val="es-CL"/>
              </w:rPr>
              <w:t>Cumple plazo, monto y estado</w:t>
            </w:r>
          </w:p>
        </w:tc>
      </w:tr>
      <w:tr w:rsidR="001C62B8" w14:paraId="6AA2952E" w14:textId="77777777">
        <w:trPr>
          <w:cantSplit/>
        </w:trPr>
        <w:tc>
          <w:tcPr>
            <w:tcW w:w="1150" w:type="dxa"/>
          </w:tcPr>
          <w:p w14:paraId="5603FA71" w14:textId="77777777" w:rsidR="001C62B8" w:rsidRDefault="00000000">
            <w:r>
              <w:rPr>
                <w:rFonts w:ascii="Times New Roman" w:eastAsia="Times New Roman" w:hAnsi="Times New Roman" w:cs="Times New Roman"/>
                <w:sz w:val="19"/>
                <w:szCs w:val="19"/>
                <w:lang w:val="es-CL"/>
              </w:rPr>
              <w:t>DEV-1116</w:t>
            </w:r>
          </w:p>
        </w:tc>
        <w:tc>
          <w:tcPr>
            <w:tcW w:w="1000" w:type="dxa"/>
          </w:tcPr>
          <w:p w14:paraId="71ABAA06" w14:textId="77777777" w:rsidR="001C62B8" w:rsidRDefault="00000000">
            <w:r>
              <w:rPr>
                <w:rFonts w:ascii="Times New Roman" w:eastAsia="Times New Roman" w:hAnsi="Times New Roman" w:cs="Times New Roman"/>
                <w:sz w:val="19"/>
                <w:szCs w:val="19"/>
                <w:lang w:val="es-CL"/>
              </w:rPr>
              <w:t>$69.980</w:t>
            </w:r>
          </w:p>
        </w:tc>
        <w:tc>
          <w:tcPr>
            <w:tcW w:w="580" w:type="dxa"/>
          </w:tcPr>
          <w:p w14:paraId="61A69460" w14:textId="77777777" w:rsidR="001C62B8" w:rsidRDefault="00000000">
            <w:r>
              <w:rPr>
                <w:rFonts w:ascii="Times New Roman" w:eastAsia="Times New Roman" w:hAnsi="Times New Roman" w:cs="Times New Roman"/>
                <w:sz w:val="19"/>
                <w:szCs w:val="19"/>
                <w:lang w:val="es-CL"/>
              </w:rPr>
              <w:t>5</w:t>
            </w:r>
          </w:p>
        </w:tc>
        <w:tc>
          <w:tcPr>
            <w:tcW w:w="1650" w:type="dxa"/>
          </w:tcPr>
          <w:p w14:paraId="4E970BCE" w14:textId="77777777" w:rsidR="001C62B8" w:rsidRDefault="00000000">
            <w:r>
              <w:rPr>
                <w:rFonts w:ascii="Times New Roman" w:eastAsia="Times New Roman" w:hAnsi="Times New Roman" w:cs="Times New Roman"/>
                <w:sz w:val="19"/>
                <w:szCs w:val="19"/>
                <w:lang w:val="es-CL"/>
              </w:rPr>
              <w:t>abierto_sin_uso</w:t>
            </w:r>
          </w:p>
        </w:tc>
        <w:tc>
          <w:tcPr>
            <w:tcW w:w="1600" w:type="dxa"/>
          </w:tcPr>
          <w:p w14:paraId="13ACAB04" w14:textId="77777777" w:rsidR="001C62B8" w:rsidRDefault="00000000">
            <w:r>
              <w:rPr>
                <w:rFonts w:ascii="Times New Roman" w:eastAsia="Times New Roman" w:hAnsi="Times New Roman" w:cs="Times New Roman"/>
                <w:sz w:val="19"/>
                <w:szCs w:val="19"/>
                <w:lang w:val="es-CL"/>
              </w:rPr>
              <w:t>REVISION</w:t>
            </w:r>
          </w:p>
        </w:tc>
        <w:tc>
          <w:tcPr>
            <w:tcW w:w="3380" w:type="dxa"/>
          </w:tcPr>
          <w:p w14:paraId="62296F60" w14:textId="77777777" w:rsidR="001C62B8" w:rsidRDefault="00000000">
            <w:r>
              <w:rPr>
                <w:rFonts w:ascii="Times New Roman" w:eastAsia="Times New Roman" w:hAnsi="Times New Roman" w:cs="Times New Roman"/>
                <w:sz w:val="19"/>
                <w:szCs w:val="19"/>
                <w:lang w:val="es-CL"/>
              </w:rPr>
              <w:t>REVISION_MONTO: monto $69980 &gt; U = $64000</w:t>
            </w:r>
          </w:p>
        </w:tc>
      </w:tr>
      <w:tr w:rsidR="001C62B8" w14:paraId="62DC4E69" w14:textId="77777777">
        <w:trPr>
          <w:cantSplit/>
        </w:trPr>
        <w:tc>
          <w:tcPr>
            <w:tcW w:w="1150" w:type="dxa"/>
          </w:tcPr>
          <w:p w14:paraId="7A4207B5" w14:textId="77777777" w:rsidR="001C62B8" w:rsidRDefault="00000000">
            <w:r>
              <w:rPr>
                <w:rFonts w:ascii="Times New Roman" w:eastAsia="Times New Roman" w:hAnsi="Times New Roman" w:cs="Times New Roman"/>
                <w:sz w:val="19"/>
                <w:szCs w:val="19"/>
                <w:lang w:val="es-CL"/>
              </w:rPr>
              <w:t>DEV-1117</w:t>
            </w:r>
          </w:p>
        </w:tc>
        <w:tc>
          <w:tcPr>
            <w:tcW w:w="1000" w:type="dxa"/>
          </w:tcPr>
          <w:p w14:paraId="522EB093" w14:textId="77777777" w:rsidR="001C62B8" w:rsidRDefault="00000000">
            <w:r>
              <w:rPr>
                <w:rFonts w:ascii="Times New Roman" w:eastAsia="Times New Roman" w:hAnsi="Times New Roman" w:cs="Times New Roman"/>
                <w:sz w:val="19"/>
                <w:szCs w:val="19"/>
                <w:lang w:val="es-CL"/>
              </w:rPr>
              <w:t>$24.990</w:t>
            </w:r>
          </w:p>
        </w:tc>
        <w:tc>
          <w:tcPr>
            <w:tcW w:w="580" w:type="dxa"/>
          </w:tcPr>
          <w:p w14:paraId="6438E120" w14:textId="77777777" w:rsidR="001C62B8" w:rsidRDefault="00000000">
            <w:r>
              <w:rPr>
                <w:rFonts w:ascii="Times New Roman" w:eastAsia="Times New Roman" w:hAnsi="Times New Roman" w:cs="Times New Roman"/>
                <w:sz w:val="19"/>
                <w:szCs w:val="19"/>
                <w:lang w:val="es-CL"/>
              </w:rPr>
              <w:t>12</w:t>
            </w:r>
          </w:p>
        </w:tc>
        <w:tc>
          <w:tcPr>
            <w:tcW w:w="1650" w:type="dxa"/>
          </w:tcPr>
          <w:p w14:paraId="75216DC6" w14:textId="77777777" w:rsidR="001C62B8" w:rsidRDefault="00000000">
            <w:r>
              <w:rPr>
                <w:rFonts w:ascii="Times New Roman" w:eastAsia="Times New Roman" w:hAnsi="Times New Roman" w:cs="Times New Roman"/>
                <w:sz w:val="19"/>
                <w:szCs w:val="19"/>
                <w:lang w:val="es-CL"/>
              </w:rPr>
              <w:t>con_fallas</w:t>
            </w:r>
          </w:p>
        </w:tc>
        <w:tc>
          <w:tcPr>
            <w:tcW w:w="1600" w:type="dxa"/>
          </w:tcPr>
          <w:p w14:paraId="1E7D4D60" w14:textId="77777777" w:rsidR="001C62B8" w:rsidRDefault="00000000">
            <w:r>
              <w:rPr>
                <w:rFonts w:ascii="Times New Roman" w:eastAsia="Times New Roman" w:hAnsi="Times New Roman" w:cs="Times New Roman"/>
                <w:sz w:val="19"/>
                <w:szCs w:val="19"/>
                <w:lang w:val="es-CL"/>
              </w:rPr>
              <w:t>RECHAZO</w:t>
            </w:r>
          </w:p>
        </w:tc>
        <w:tc>
          <w:tcPr>
            <w:tcW w:w="3380" w:type="dxa"/>
          </w:tcPr>
          <w:p w14:paraId="480E2CDF" w14:textId="77777777" w:rsidR="001C62B8" w:rsidRDefault="00000000">
            <w:r>
              <w:rPr>
                <w:rFonts w:ascii="Times New Roman" w:eastAsia="Times New Roman" w:hAnsi="Times New Roman" w:cs="Times New Roman"/>
                <w:sz w:val="19"/>
                <w:szCs w:val="19"/>
                <w:lang w:val="es-CL"/>
              </w:rPr>
              <w:t>RECHAZO_PLAZO: 12 días desde la compra &gt; D = 7</w:t>
            </w:r>
          </w:p>
        </w:tc>
      </w:tr>
      <w:tr w:rsidR="001C62B8" w14:paraId="571A085F" w14:textId="77777777">
        <w:trPr>
          <w:cantSplit/>
        </w:trPr>
        <w:tc>
          <w:tcPr>
            <w:tcW w:w="1150" w:type="dxa"/>
          </w:tcPr>
          <w:p w14:paraId="38B90576" w14:textId="77777777" w:rsidR="001C62B8" w:rsidRDefault="00000000">
            <w:r>
              <w:rPr>
                <w:rFonts w:ascii="Times New Roman" w:eastAsia="Times New Roman" w:hAnsi="Times New Roman" w:cs="Times New Roman"/>
                <w:sz w:val="19"/>
                <w:szCs w:val="19"/>
                <w:lang w:val="es-CL"/>
              </w:rPr>
              <w:t>DEV-1118</w:t>
            </w:r>
          </w:p>
        </w:tc>
        <w:tc>
          <w:tcPr>
            <w:tcW w:w="1000" w:type="dxa"/>
          </w:tcPr>
          <w:p w14:paraId="2D134840" w14:textId="77777777" w:rsidR="001C62B8" w:rsidRDefault="00000000">
            <w:r>
              <w:rPr>
                <w:rFonts w:ascii="Times New Roman" w:eastAsia="Times New Roman" w:hAnsi="Times New Roman" w:cs="Times New Roman"/>
                <w:sz w:val="19"/>
                <w:szCs w:val="19"/>
                <w:lang w:val="es-CL"/>
              </w:rPr>
              <w:t>$79.990</w:t>
            </w:r>
          </w:p>
        </w:tc>
        <w:tc>
          <w:tcPr>
            <w:tcW w:w="580" w:type="dxa"/>
          </w:tcPr>
          <w:p w14:paraId="57C7848F" w14:textId="77777777" w:rsidR="001C62B8" w:rsidRDefault="00000000">
            <w:r>
              <w:rPr>
                <w:rFonts w:ascii="Times New Roman" w:eastAsia="Times New Roman" w:hAnsi="Times New Roman" w:cs="Times New Roman"/>
                <w:sz w:val="19"/>
                <w:szCs w:val="19"/>
                <w:lang w:val="es-CL"/>
              </w:rPr>
              <w:t>4</w:t>
            </w:r>
          </w:p>
        </w:tc>
        <w:tc>
          <w:tcPr>
            <w:tcW w:w="1650" w:type="dxa"/>
          </w:tcPr>
          <w:p w14:paraId="1C353C77" w14:textId="77777777" w:rsidR="001C62B8" w:rsidRDefault="00000000">
            <w:r>
              <w:rPr>
                <w:rFonts w:ascii="Times New Roman" w:eastAsia="Times New Roman" w:hAnsi="Times New Roman" w:cs="Times New Roman"/>
                <w:sz w:val="19"/>
                <w:szCs w:val="19"/>
                <w:lang w:val="es-CL"/>
              </w:rPr>
              <w:t>sin_abrir</w:t>
            </w:r>
          </w:p>
        </w:tc>
        <w:tc>
          <w:tcPr>
            <w:tcW w:w="1600" w:type="dxa"/>
          </w:tcPr>
          <w:p w14:paraId="415D64E4" w14:textId="77777777" w:rsidR="001C62B8" w:rsidRDefault="00000000">
            <w:r>
              <w:rPr>
                <w:rFonts w:ascii="Times New Roman" w:eastAsia="Times New Roman" w:hAnsi="Times New Roman" w:cs="Times New Roman"/>
                <w:sz w:val="19"/>
                <w:szCs w:val="19"/>
                <w:lang w:val="es-CL"/>
              </w:rPr>
              <w:t>REVISION</w:t>
            </w:r>
          </w:p>
        </w:tc>
        <w:tc>
          <w:tcPr>
            <w:tcW w:w="3380" w:type="dxa"/>
          </w:tcPr>
          <w:p w14:paraId="36F4597E" w14:textId="77777777" w:rsidR="001C62B8" w:rsidRDefault="00000000">
            <w:r>
              <w:rPr>
                <w:rFonts w:ascii="Times New Roman" w:eastAsia="Times New Roman" w:hAnsi="Times New Roman" w:cs="Times New Roman"/>
                <w:sz w:val="19"/>
                <w:szCs w:val="19"/>
                <w:lang w:val="es-CL"/>
              </w:rPr>
              <w:t>REVISION_MONTO: monto $79990 &gt; U = $64000</w:t>
            </w:r>
          </w:p>
        </w:tc>
      </w:tr>
      <w:tr w:rsidR="001C62B8" w14:paraId="3CF7AFBE" w14:textId="77777777">
        <w:trPr>
          <w:cantSplit/>
        </w:trPr>
        <w:tc>
          <w:tcPr>
            <w:tcW w:w="1150" w:type="dxa"/>
          </w:tcPr>
          <w:p w14:paraId="1CBFF6EF" w14:textId="77777777" w:rsidR="001C62B8" w:rsidRDefault="00000000">
            <w:r>
              <w:rPr>
                <w:rFonts w:ascii="Times New Roman" w:eastAsia="Times New Roman" w:hAnsi="Times New Roman" w:cs="Times New Roman"/>
                <w:sz w:val="19"/>
                <w:szCs w:val="19"/>
                <w:lang w:val="es-CL"/>
              </w:rPr>
              <w:t>DEV-1119</w:t>
            </w:r>
          </w:p>
        </w:tc>
        <w:tc>
          <w:tcPr>
            <w:tcW w:w="1000" w:type="dxa"/>
          </w:tcPr>
          <w:p w14:paraId="0B71012D" w14:textId="77777777" w:rsidR="001C62B8" w:rsidRDefault="00000000">
            <w:r>
              <w:rPr>
                <w:rFonts w:ascii="Times New Roman" w:eastAsia="Times New Roman" w:hAnsi="Times New Roman" w:cs="Times New Roman"/>
                <w:sz w:val="19"/>
                <w:szCs w:val="19"/>
                <w:lang w:val="es-CL"/>
              </w:rPr>
              <w:t>$45.990</w:t>
            </w:r>
          </w:p>
        </w:tc>
        <w:tc>
          <w:tcPr>
            <w:tcW w:w="580" w:type="dxa"/>
          </w:tcPr>
          <w:p w14:paraId="0946C05E" w14:textId="77777777" w:rsidR="001C62B8" w:rsidRDefault="00000000">
            <w:r>
              <w:rPr>
                <w:rFonts w:ascii="Times New Roman" w:eastAsia="Times New Roman" w:hAnsi="Times New Roman" w:cs="Times New Roman"/>
                <w:sz w:val="19"/>
                <w:szCs w:val="19"/>
                <w:lang w:val="es-CL"/>
              </w:rPr>
              <w:t>25</w:t>
            </w:r>
          </w:p>
        </w:tc>
        <w:tc>
          <w:tcPr>
            <w:tcW w:w="1650" w:type="dxa"/>
          </w:tcPr>
          <w:p w14:paraId="7A4E7F48" w14:textId="77777777" w:rsidR="001C62B8" w:rsidRDefault="00000000">
            <w:r>
              <w:rPr>
                <w:rFonts w:ascii="Times New Roman" w:eastAsia="Times New Roman" w:hAnsi="Times New Roman" w:cs="Times New Roman"/>
                <w:sz w:val="19"/>
                <w:szCs w:val="19"/>
                <w:lang w:val="es-CL"/>
              </w:rPr>
              <w:t>danado_por_uso</w:t>
            </w:r>
          </w:p>
        </w:tc>
        <w:tc>
          <w:tcPr>
            <w:tcW w:w="1600" w:type="dxa"/>
          </w:tcPr>
          <w:p w14:paraId="3075E2A5" w14:textId="77777777" w:rsidR="001C62B8" w:rsidRDefault="00000000">
            <w:r>
              <w:rPr>
                <w:rFonts w:ascii="Times New Roman" w:eastAsia="Times New Roman" w:hAnsi="Times New Roman" w:cs="Times New Roman"/>
                <w:sz w:val="19"/>
                <w:szCs w:val="19"/>
                <w:lang w:val="es-CL"/>
              </w:rPr>
              <w:t>RECHAZO</w:t>
            </w:r>
          </w:p>
        </w:tc>
        <w:tc>
          <w:tcPr>
            <w:tcW w:w="3380" w:type="dxa"/>
          </w:tcPr>
          <w:p w14:paraId="3584A697" w14:textId="77777777" w:rsidR="001C62B8" w:rsidRDefault="00000000">
            <w:r>
              <w:rPr>
                <w:rFonts w:ascii="Times New Roman" w:eastAsia="Times New Roman" w:hAnsi="Times New Roman" w:cs="Times New Roman"/>
                <w:sz w:val="19"/>
                <w:szCs w:val="19"/>
                <w:lang w:val="es-CL"/>
              </w:rPr>
              <w:t>RECHAZO_PLAZO: 25 días desde la compra &gt; D = 7</w:t>
            </w:r>
          </w:p>
        </w:tc>
      </w:tr>
      <w:tr w:rsidR="001C62B8" w14:paraId="08CEA29E" w14:textId="77777777">
        <w:trPr>
          <w:cantSplit/>
        </w:trPr>
        <w:tc>
          <w:tcPr>
            <w:tcW w:w="1150" w:type="dxa"/>
          </w:tcPr>
          <w:p w14:paraId="051DF168" w14:textId="77777777" w:rsidR="001C62B8" w:rsidRDefault="00000000">
            <w:r>
              <w:rPr>
                <w:rFonts w:ascii="Times New Roman" w:eastAsia="Times New Roman" w:hAnsi="Times New Roman" w:cs="Times New Roman"/>
                <w:sz w:val="19"/>
                <w:szCs w:val="19"/>
                <w:lang w:val="es-CL"/>
              </w:rPr>
              <w:t>DEV-1120</w:t>
            </w:r>
          </w:p>
        </w:tc>
        <w:tc>
          <w:tcPr>
            <w:tcW w:w="1000" w:type="dxa"/>
          </w:tcPr>
          <w:p w14:paraId="68C2CD0A" w14:textId="77777777" w:rsidR="001C62B8" w:rsidRDefault="00000000">
            <w:r>
              <w:rPr>
                <w:rFonts w:ascii="Times New Roman" w:eastAsia="Times New Roman" w:hAnsi="Times New Roman" w:cs="Times New Roman"/>
                <w:sz w:val="19"/>
                <w:szCs w:val="19"/>
                <w:lang w:val="es-CL"/>
              </w:rPr>
              <w:t>$89.990</w:t>
            </w:r>
          </w:p>
        </w:tc>
        <w:tc>
          <w:tcPr>
            <w:tcW w:w="580" w:type="dxa"/>
          </w:tcPr>
          <w:p w14:paraId="1440E38F" w14:textId="77777777" w:rsidR="001C62B8" w:rsidRDefault="00000000">
            <w:r>
              <w:rPr>
                <w:rFonts w:ascii="Times New Roman" w:eastAsia="Times New Roman" w:hAnsi="Times New Roman" w:cs="Times New Roman"/>
                <w:sz w:val="19"/>
                <w:szCs w:val="19"/>
                <w:lang w:val="es-CL"/>
              </w:rPr>
              <w:t>2</w:t>
            </w:r>
          </w:p>
        </w:tc>
        <w:tc>
          <w:tcPr>
            <w:tcW w:w="1650" w:type="dxa"/>
          </w:tcPr>
          <w:p w14:paraId="1866A025" w14:textId="77777777" w:rsidR="001C62B8" w:rsidRDefault="00000000">
            <w:r>
              <w:rPr>
                <w:rFonts w:ascii="Times New Roman" w:eastAsia="Times New Roman" w:hAnsi="Times New Roman" w:cs="Times New Roman"/>
                <w:sz w:val="19"/>
                <w:szCs w:val="19"/>
                <w:lang w:val="es-CL"/>
              </w:rPr>
              <w:t>con_fallas</w:t>
            </w:r>
          </w:p>
        </w:tc>
        <w:tc>
          <w:tcPr>
            <w:tcW w:w="1600" w:type="dxa"/>
          </w:tcPr>
          <w:p w14:paraId="341A71F3" w14:textId="77777777" w:rsidR="001C62B8" w:rsidRDefault="00000000">
            <w:r>
              <w:rPr>
                <w:rFonts w:ascii="Times New Roman" w:eastAsia="Times New Roman" w:hAnsi="Times New Roman" w:cs="Times New Roman"/>
                <w:sz w:val="19"/>
                <w:szCs w:val="19"/>
                <w:lang w:val="es-CL"/>
              </w:rPr>
              <w:t>REVISION</w:t>
            </w:r>
          </w:p>
        </w:tc>
        <w:tc>
          <w:tcPr>
            <w:tcW w:w="3380" w:type="dxa"/>
          </w:tcPr>
          <w:p w14:paraId="75924E31" w14:textId="77777777" w:rsidR="001C62B8" w:rsidRDefault="00000000">
            <w:r>
              <w:rPr>
                <w:rFonts w:ascii="Times New Roman" w:eastAsia="Times New Roman" w:hAnsi="Times New Roman" w:cs="Times New Roman"/>
                <w:sz w:val="19"/>
                <w:szCs w:val="19"/>
                <w:lang w:val="es-CL"/>
              </w:rPr>
              <w:t>REVISION_MONTO: monto $89990 &gt; U = $64000</w:t>
            </w:r>
          </w:p>
        </w:tc>
      </w:tr>
      <w:tr w:rsidR="001C62B8" w14:paraId="7B1E8511" w14:textId="77777777">
        <w:trPr>
          <w:cantSplit/>
        </w:trPr>
        <w:tc>
          <w:tcPr>
            <w:tcW w:w="1150" w:type="dxa"/>
          </w:tcPr>
          <w:p w14:paraId="7A4141C4" w14:textId="77777777" w:rsidR="001C62B8" w:rsidRDefault="00000000">
            <w:r>
              <w:rPr>
                <w:rFonts w:ascii="Times New Roman" w:eastAsia="Times New Roman" w:hAnsi="Times New Roman" w:cs="Times New Roman"/>
                <w:sz w:val="19"/>
                <w:szCs w:val="19"/>
                <w:lang w:val="es-CL"/>
              </w:rPr>
              <w:t>DEV-1121</w:t>
            </w:r>
          </w:p>
        </w:tc>
        <w:tc>
          <w:tcPr>
            <w:tcW w:w="1000" w:type="dxa"/>
          </w:tcPr>
          <w:p w14:paraId="3484E926" w14:textId="77777777" w:rsidR="001C62B8" w:rsidRDefault="00000000">
            <w:r>
              <w:rPr>
                <w:rFonts w:ascii="Times New Roman" w:eastAsia="Times New Roman" w:hAnsi="Times New Roman" w:cs="Times New Roman"/>
                <w:sz w:val="19"/>
                <w:szCs w:val="19"/>
                <w:lang w:val="es-CL"/>
              </w:rPr>
              <w:t>$289.990</w:t>
            </w:r>
          </w:p>
        </w:tc>
        <w:tc>
          <w:tcPr>
            <w:tcW w:w="580" w:type="dxa"/>
          </w:tcPr>
          <w:p w14:paraId="69F134D6" w14:textId="77777777" w:rsidR="001C62B8" w:rsidRDefault="00000000">
            <w:r>
              <w:rPr>
                <w:rFonts w:ascii="Times New Roman" w:eastAsia="Times New Roman" w:hAnsi="Times New Roman" w:cs="Times New Roman"/>
                <w:sz w:val="19"/>
                <w:szCs w:val="19"/>
                <w:lang w:val="es-CL"/>
              </w:rPr>
              <w:t>9</w:t>
            </w:r>
          </w:p>
        </w:tc>
        <w:tc>
          <w:tcPr>
            <w:tcW w:w="1650" w:type="dxa"/>
          </w:tcPr>
          <w:p w14:paraId="6584F45E" w14:textId="77777777" w:rsidR="001C62B8" w:rsidRDefault="00000000">
            <w:r>
              <w:rPr>
                <w:rFonts w:ascii="Times New Roman" w:eastAsia="Times New Roman" w:hAnsi="Times New Roman" w:cs="Times New Roman"/>
                <w:sz w:val="19"/>
                <w:szCs w:val="19"/>
                <w:lang w:val="es-CL"/>
              </w:rPr>
              <w:t>sin_abrir</w:t>
            </w:r>
          </w:p>
        </w:tc>
        <w:tc>
          <w:tcPr>
            <w:tcW w:w="1600" w:type="dxa"/>
          </w:tcPr>
          <w:p w14:paraId="389FB94D" w14:textId="77777777" w:rsidR="001C62B8" w:rsidRDefault="00000000">
            <w:r>
              <w:rPr>
                <w:rFonts w:ascii="Times New Roman" w:eastAsia="Times New Roman" w:hAnsi="Times New Roman" w:cs="Times New Roman"/>
                <w:sz w:val="19"/>
                <w:szCs w:val="19"/>
                <w:lang w:val="es-CL"/>
              </w:rPr>
              <w:t>RECHAZO</w:t>
            </w:r>
          </w:p>
        </w:tc>
        <w:tc>
          <w:tcPr>
            <w:tcW w:w="3380" w:type="dxa"/>
          </w:tcPr>
          <w:p w14:paraId="6294A22D" w14:textId="77777777" w:rsidR="001C62B8" w:rsidRDefault="00000000">
            <w:r>
              <w:rPr>
                <w:rFonts w:ascii="Times New Roman" w:eastAsia="Times New Roman" w:hAnsi="Times New Roman" w:cs="Times New Roman"/>
                <w:sz w:val="19"/>
                <w:szCs w:val="19"/>
                <w:lang w:val="es-CL"/>
              </w:rPr>
              <w:t>RECHAZO_PLAZO: 9 días desde la compra &gt; D = 7</w:t>
            </w:r>
          </w:p>
        </w:tc>
      </w:tr>
      <w:tr w:rsidR="001C62B8" w14:paraId="14E719C8" w14:textId="77777777">
        <w:trPr>
          <w:cantSplit/>
        </w:trPr>
        <w:tc>
          <w:tcPr>
            <w:tcW w:w="1150" w:type="dxa"/>
          </w:tcPr>
          <w:p w14:paraId="5CE3CC85" w14:textId="77777777" w:rsidR="001C62B8" w:rsidRDefault="00000000">
            <w:r>
              <w:rPr>
                <w:rFonts w:ascii="Times New Roman" w:eastAsia="Times New Roman" w:hAnsi="Times New Roman" w:cs="Times New Roman"/>
                <w:sz w:val="19"/>
                <w:szCs w:val="19"/>
                <w:lang w:val="es-CL"/>
              </w:rPr>
              <w:t>DEV-1122</w:t>
            </w:r>
          </w:p>
        </w:tc>
        <w:tc>
          <w:tcPr>
            <w:tcW w:w="1000" w:type="dxa"/>
          </w:tcPr>
          <w:p w14:paraId="2A29E129" w14:textId="77777777" w:rsidR="001C62B8" w:rsidRDefault="00000000">
            <w:r>
              <w:rPr>
                <w:rFonts w:ascii="Times New Roman" w:eastAsia="Times New Roman" w:hAnsi="Times New Roman" w:cs="Times New Roman"/>
                <w:sz w:val="19"/>
                <w:szCs w:val="19"/>
                <w:lang w:val="es-CL"/>
              </w:rPr>
              <w:t>$45.990</w:t>
            </w:r>
          </w:p>
        </w:tc>
        <w:tc>
          <w:tcPr>
            <w:tcW w:w="580" w:type="dxa"/>
          </w:tcPr>
          <w:p w14:paraId="23AFA961" w14:textId="77777777" w:rsidR="001C62B8" w:rsidRDefault="00000000">
            <w:r>
              <w:rPr>
                <w:rFonts w:ascii="Times New Roman" w:eastAsia="Times New Roman" w:hAnsi="Times New Roman" w:cs="Times New Roman"/>
                <w:sz w:val="19"/>
                <w:szCs w:val="19"/>
                <w:lang w:val="es-CL"/>
              </w:rPr>
              <w:t>2</w:t>
            </w:r>
          </w:p>
        </w:tc>
        <w:tc>
          <w:tcPr>
            <w:tcW w:w="1650" w:type="dxa"/>
          </w:tcPr>
          <w:p w14:paraId="2501ACA8" w14:textId="77777777" w:rsidR="001C62B8" w:rsidRDefault="00000000">
            <w:r>
              <w:rPr>
                <w:rFonts w:ascii="Times New Roman" w:eastAsia="Times New Roman" w:hAnsi="Times New Roman" w:cs="Times New Roman"/>
                <w:sz w:val="19"/>
                <w:szCs w:val="19"/>
                <w:lang w:val="es-CL"/>
              </w:rPr>
              <w:t>sin_abrir</w:t>
            </w:r>
          </w:p>
        </w:tc>
        <w:tc>
          <w:tcPr>
            <w:tcW w:w="1600" w:type="dxa"/>
          </w:tcPr>
          <w:p w14:paraId="4C496845" w14:textId="77777777" w:rsidR="001C62B8" w:rsidRDefault="00000000">
            <w:r>
              <w:rPr>
                <w:rFonts w:ascii="Times New Roman" w:eastAsia="Times New Roman" w:hAnsi="Times New Roman" w:cs="Times New Roman"/>
                <w:sz w:val="19"/>
                <w:szCs w:val="19"/>
                <w:lang w:val="es-CL"/>
              </w:rPr>
              <w:t>APROBACION</w:t>
            </w:r>
          </w:p>
        </w:tc>
        <w:tc>
          <w:tcPr>
            <w:tcW w:w="3380" w:type="dxa"/>
          </w:tcPr>
          <w:p w14:paraId="37320498" w14:textId="77777777" w:rsidR="001C62B8" w:rsidRDefault="00000000">
            <w:r>
              <w:rPr>
                <w:rFonts w:ascii="Times New Roman" w:eastAsia="Times New Roman" w:hAnsi="Times New Roman" w:cs="Times New Roman"/>
                <w:sz w:val="19"/>
                <w:szCs w:val="19"/>
                <w:lang w:val="es-CL"/>
              </w:rPr>
              <w:t>Cumple plazo, monto y estado</w:t>
            </w:r>
          </w:p>
        </w:tc>
      </w:tr>
      <w:tr w:rsidR="001C62B8" w14:paraId="46F4A638" w14:textId="77777777">
        <w:trPr>
          <w:cantSplit/>
        </w:trPr>
        <w:tc>
          <w:tcPr>
            <w:tcW w:w="1150" w:type="dxa"/>
          </w:tcPr>
          <w:p w14:paraId="00D4C9FA" w14:textId="77777777" w:rsidR="001C62B8" w:rsidRDefault="00000000">
            <w:r>
              <w:rPr>
                <w:rFonts w:ascii="Times New Roman" w:eastAsia="Times New Roman" w:hAnsi="Times New Roman" w:cs="Times New Roman"/>
                <w:sz w:val="19"/>
                <w:szCs w:val="19"/>
                <w:lang w:val="es-CL"/>
              </w:rPr>
              <w:t>DEV-1123</w:t>
            </w:r>
          </w:p>
        </w:tc>
        <w:tc>
          <w:tcPr>
            <w:tcW w:w="1000" w:type="dxa"/>
          </w:tcPr>
          <w:p w14:paraId="7E5537C2" w14:textId="77777777" w:rsidR="001C62B8" w:rsidRDefault="00000000">
            <w:r>
              <w:rPr>
                <w:rFonts w:ascii="Times New Roman" w:eastAsia="Times New Roman" w:hAnsi="Times New Roman" w:cs="Times New Roman"/>
                <w:sz w:val="19"/>
                <w:szCs w:val="19"/>
                <w:lang w:val="es-CL"/>
              </w:rPr>
              <w:t>$39.980</w:t>
            </w:r>
          </w:p>
        </w:tc>
        <w:tc>
          <w:tcPr>
            <w:tcW w:w="580" w:type="dxa"/>
          </w:tcPr>
          <w:p w14:paraId="264919AC" w14:textId="77777777" w:rsidR="001C62B8" w:rsidRDefault="00000000">
            <w:r>
              <w:rPr>
                <w:rFonts w:ascii="Times New Roman" w:eastAsia="Times New Roman" w:hAnsi="Times New Roman" w:cs="Times New Roman"/>
                <w:sz w:val="19"/>
                <w:szCs w:val="19"/>
                <w:lang w:val="es-CL"/>
              </w:rPr>
              <w:t>15</w:t>
            </w:r>
          </w:p>
        </w:tc>
        <w:tc>
          <w:tcPr>
            <w:tcW w:w="1650" w:type="dxa"/>
          </w:tcPr>
          <w:p w14:paraId="5D6A94CE" w14:textId="77777777" w:rsidR="001C62B8" w:rsidRDefault="00000000">
            <w:r>
              <w:rPr>
                <w:rFonts w:ascii="Times New Roman" w:eastAsia="Times New Roman" w:hAnsi="Times New Roman" w:cs="Times New Roman"/>
                <w:sz w:val="19"/>
                <w:szCs w:val="19"/>
                <w:lang w:val="es-CL"/>
              </w:rPr>
              <w:t>danado_por_uso</w:t>
            </w:r>
          </w:p>
        </w:tc>
        <w:tc>
          <w:tcPr>
            <w:tcW w:w="1600" w:type="dxa"/>
          </w:tcPr>
          <w:p w14:paraId="5CDB7AF3" w14:textId="77777777" w:rsidR="001C62B8" w:rsidRDefault="00000000">
            <w:r>
              <w:rPr>
                <w:rFonts w:ascii="Times New Roman" w:eastAsia="Times New Roman" w:hAnsi="Times New Roman" w:cs="Times New Roman"/>
                <w:sz w:val="19"/>
                <w:szCs w:val="19"/>
                <w:lang w:val="es-CL"/>
              </w:rPr>
              <w:t>RECHAZO</w:t>
            </w:r>
          </w:p>
        </w:tc>
        <w:tc>
          <w:tcPr>
            <w:tcW w:w="3380" w:type="dxa"/>
          </w:tcPr>
          <w:p w14:paraId="6B08AD7E" w14:textId="77777777" w:rsidR="001C62B8" w:rsidRDefault="00000000">
            <w:r>
              <w:rPr>
                <w:rFonts w:ascii="Times New Roman" w:eastAsia="Times New Roman" w:hAnsi="Times New Roman" w:cs="Times New Roman"/>
                <w:sz w:val="19"/>
                <w:szCs w:val="19"/>
                <w:lang w:val="es-CL"/>
              </w:rPr>
              <w:t>RECHAZO_PLAZO: 15 días desde la compra &gt; D = 7</w:t>
            </w:r>
          </w:p>
        </w:tc>
      </w:tr>
      <w:tr w:rsidR="001C62B8" w14:paraId="76EA0E85" w14:textId="77777777">
        <w:trPr>
          <w:cantSplit/>
        </w:trPr>
        <w:tc>
          <w:tcPr>
            <w:tcW w:w="1150" w:type="dxa"/>
          </w:tcPr>
          <w:p w14:paraId="32999E77" w14:textId="77777777" w:rsidR="001C62B8" w:rsidRDefault="00000000">
            <w:r>
              <w:rPr>
                <w:rFonts w:ascii="Times New Roman" w:eastAsia="Times New Roman" w:hAnsi="Times New Roman" w:cs="Times New Roman"/>
                <w:sz w:val="19"/>
                <w:szCs w:val="19"/>
                <w:lang w:val="es-CL"/>
              </w:rPr>
              <w:t>DEV-1124</w:t>
            </w:r>
          </w:p>
        </w:tc>
        <w:tc>
          <w:tcPr>
            <w:tcW w:w="1000" w:type="dxa"/>
          </w:tcPr>
          <w:p w14:paraId="4A611931" w14:textId="77777777" w:rsidR="001C62B8" w:rsidRDefault="00000000">
            <w:r>
              <w:rPr>
                <w:rFonts w:ascii="Times New Roman" w:eastAsia="Times New Roman" w:hAnsi="Times New Roman" w:cs="Times New Roman"/>
                <w:sz w:val="19"/>
                <w:szCs w:val="19"/>
                <w:lang w:val="es-CL"/>
              </w:rPr>
              <w:t>$49.980</w:t>
            </w:r>
          </w:p>
        </w:tc>
        <w:tc>
          <w:tcPr>
            <w:tcW w:w="580" w:type="dxa"/>
          </w:tcPr>
          <w:p w14:paraId="0A103E1A" w14:textId="77777777" w:rsidR="001C62B8" w:rsidRDefault="00000000">
            <w:r>
              <w:rPr>
                <w:rFonts w:ascii="Times New Roman" w:eastAsia="Times New Roman" w:hAnsi="Times New Roman" w:cs="Times New Roman"/>
                <w:sz w:val="19"/>
                <w:szCs w:val="19"/>
                <w:lang w:val="es-CL"/>
              </w:rPr>
              <w:t>1</w:t>
            </w:r>
          </w:p>
        </w:tc>
        <w:tc>
          <w:tcPr>
            <w:tcW w:w="1650" w:type="dxa"/>
          </w:tcPr>
          <w:p w14:paraId="2C2B21FF" w14:textId="77777777" w:rsidR="001C62B8" w:rsidRDefault="00000000">
            <w:r>
              <w:rPr>
                <w:rFonts w:ascii="Times New Roman" w:eastAsia="Times New Roman" w:hAnsi="Times New Roman" w:cs="Times New Roman"/>
                <w:sz w:val="19"/>
                <w:szCs w:val="19"/>
                <w:lang w:val="es-CL"/>
              </w:rPr>
              <w:t>abierto_sin_uso</w:t>
            </w:r>
          </w:p>
        </w:tc>
        <w:tc>
          <w:tcPr>
            <w:tcW w:w="1600" w:type="dxa"/>
          </w:tcPr>
          <w:p w14:paraId="0DC3F01B" w14:textId="77777777" w:rsidR="001C62B8" w:rsidRDefault="00000000">
            <w:r>
              <w:rPr>
                <w:rFonts w:ascii="Times New Roman" w:eastAsia="Times New Roman" w:hAnsi="Times New Roman" w:cs="Times New Roman"/>
                <w:sz w:val="19"/>
                <w:szCs w:val="19"/>
                <w:lang w:val="es-CL"/>
              </w:rPr>
              <w:t>APROBACION</w:t>
            </w:r>
          </w:p>
        </w:tc>
        <w:tc>
          <w:tcPr>
            <w:tcW w:w="3380" w:type="dxa"/>
          </w:tcPr>
          <w:p w14:paraId="30DF05B0" w14:textId="77777777" w:rsidR="001C62B8" w:rsidRDefault="00000000">
            <w:r>
              <w:rPr>
                <w:rFonts w:ascii="Times New Roman" w:eastAsia="Times New Roman" w:hAnsi="Times New Roman" w:cs="Times New Roman"/>
                <w:sz w:val="19"/>
                <w:szCs w:val="19"/>
                <w:lang w:val="es-CL"/>
              </w:rPr>
              <w:t>Cumple plazo, monto y estado</w:t>
            </w:r>
          </w:p>
        </w:tc>
      </w:tr>
      <w:tr w:rsidR="001C62B8" w14:paraId="469EDF4A" w14:textId="77777777">
        <w:trPr>
          <w:cantSplit/>
        </w:trPr>
        <w:tc>
          <w:tcPr>
            <w:tcW w:w="1150" w:type="dxa"/>
          </w:tcPr>
          <w:p w14:paraId="0C3BFF81" w14:textId="77777777" w:rsidR="001C62B8" w:rsidRDefault="00000000">
            <w:r>
              <w:rPr>
                <w:rFonts w:ascii="Times New Roman" w:eastAsia="Times New Roman" w:hAnsi="Times New Roman" w:cs="Times New Roman"/>
                <w:sz w:val="19"/>
                <w:szCs w:val="19"/>
                <w:lang w:val="es-CL"/>
              </w:rPr>
              <w:t>DEV-1125</w:t>
            </w:r>
          </w:p>
        </w:tc>
        <w:tc>
          <w:tcPr>
            <w:tcW w:w="1000" w:type="dxa"/>
          </w:tcPr>
          <w:p w14:paraId="74C59CA6" w14:textId="77777777" w:rsidR="001C62B8" w:rsidRDefault="00000000">
            <w:r>
              <w:rPr>
                <w:rFonts w:ascii="Times New Roman" w:eastAsia="Times New Roman" w:hAnsi="Times New Roman" w:cs="Times New Roman"/>
                <w:sz w:val="19"/>
                <w:szCs w:val="19"/>
                <w:lang w:val="es-CL"/>
              </w:rPr>
              <w:t>$34.990</w:t>
            </w:r>
          </w:p>
        </w:tc>
        <w:tc>
          <w:tcPr>
            <w:tcW w:w="580" w:type="dxa"/>
          </w:tcPr>
          <w:p w14:paraId="5C1793A0" w14:textId="77777777" w:rsidR="001C62B8" w:rsidRDefault="00000000">
            <w:r>
              <w:rPr>
                <w:rFonts w:ascii="Times New Roman" w:eastAsia="Times New Roman" w:hAnsi="Times New Roman" w:cs="Times New Roman"/>
                <w:sz w:val="19"/>
                <w:szCs w:val="19"/>
                <w:lang w:val="es-CL"/>
              </w:rPr>
              <w:t>22</w:t>
            </w:r>
          </w:p>
        </w:tc>
        <w:tc>
          <w:tcPr>
            <w:tcW w:w="1650" w:type="dxa"/>
          </w:tcPr>
          <w:p w14:paraId="0F873CC4" w14:textId="77777777" w:rsidR="001C62B8" w:rsidRDefault="00000000">
            <w:r>
              <w:rPr>
                <w:rFonts w:ascii="Times New Roman" w:eastAsia="Times New Roman" w:hAnsi="Times New Roman" w:cs="Times New Roman"/>
                <w:sz w:val="19"/>
                <w:szCs w:val="19"/>
                <w:lang w:val="es-CL"/>
              </w:rPr>
              <w:t>sin_abrir</w:t>
            </w:r>
          </w:p>
        </w:tc>
        <w:tc>
          <w:tcPr>
            <w:tcW w:w="1600" w:type="dxa"/>
          </w:tcPr>
          <w:p w14:paraId="5232E44C" w14:textId="77777777" w:rsidR="001C62B8" w:rsidRDefault="00000000">
            <w:r>
              <w:rPr>
                <w:rFonts w:ascii="Times New Roman" w:eastAsia="Times New Roman" w:hAnsi="Times New Roman" w:cs="Times New Roman"/>
                <w:sz w:val="19"/>
                <w:szCs w:val="19"/>
                <w:lang w:val="es-CL"/>
              </w:rPr>
              <w:t>RECHAZO</w:t>
            </w:r>
          </w:p>
        </w:tc>
        <w:tc>
          <w:tcPr>
            <w:tcW w:w="3380" w:type="dxa"/>
          </w:tcPr>
          <w:p w14:paraId="056D2130" w14:textId="77777777" w:rsidR="001C62B8" w:rsidRDefault="00000000">
            <w:r>
              <w:rPr>
                <w:rFonts w:ascii="Times New Roman" w:eastAsia="Times New Roman" w:hAnsi="Times New Roman" w:cs="Times New Roman"/>
                <w:sz w:val="19"/>
                <w:szCs w:val="19"/>
                <w:lang w:val="es-CL"/>
              </w:rPr>
              <w:t>RECHAZO_PLAZO: 22 días desde la compra &gt; D = 7</w:t>
            </w:r>
          </w:p>
        </w:tc>
      </w:tr>
      <w:tr w:rsidR="001C62B8" w14:paraId="588E273D" w14:textId="77777777">
        <w:trPr>
          <w:cantSplit/>
        </w:trPr>
        <w:tc>
          <w:tcPr>
            <w:tcW w:w="1150" w:type="dxa"/>
          </w:tcPr>
          <w:p w14:paraId="57E90434" w14:textId="77777777" w:rsidR="001C62B8" w:rsidRDefault="00000000">
            <w:r>
              <w:rPr>
                <w:rFonts w:ascii="Times New Roman" w:eastAsia="Times New Roman" w:hAnsi="Times New Roman" w:cs="Times New Roman"/>
                <w:sz w:val="19"/>
                <w:szCs w:val="19"/>
                <w:lang w:val="es-CL"/>
              </w:rPr>
              <w:t>DEV-1126</w:t>
            </w:r>
          </w:p>
        </w:tc>
        <w:tc>
          <w:tcPr>
            <w:tcW w:w="1000" w:type="dxa"/>
          </w:tcPr>
          <w:p w14:paraId="2153356E" w14:textId="77777777" w:rsidR="001C62B8" w:rsidRDefault="00000000">
            <w:r>
              <w:rPr>
                <w:rFonts w:ascii="Times New Roman" w:eastAsia="Times New Roman" w:hAnsi="Times New Roman" w:cs="Times New Roman"/>
                <w:sz w:val="19"/>
                <w:szCs w:val="19"/>
                <w:lang w:val="es-CL"/>
              </w:rPr>
              <w:t>$79.990</w:t>
            </w:r>
          </w:p>
        </w:tc>
        <w:tc>
          <w:tcPr>
            <w:tcW w:w="580" w:type="dxa"/>
          </w:tcPr>
          <w:p w14:paraId="10357E14" w14:textId="77777777" w:rsidR="001C62B8" w:rsidRDefault="00000000">
            <w:r>
              <w:rPr>
                <w:rFonts w:ascii="Times New Roman" w:eastAsia="Times New Roman" w:hAnsi="Times New Roman" w:cs="Times New Roman"/>
                <w:sz w:val="19"/>
                <w:szCs w:val="19"/>
                <w:lang w:val="es-CL"/>
              </w:rPr>
              <w:t>8</w:t>
            </w:r>
          </w:p>
        </w:tc>
        <w:tc>
          <w:tcPr>
            <w:tcW w:w="1650" w:type="dxa"/>
          </w:tcPr>
          <w:p w14:paraId="6F3272D2" w14:textId="77777777" w:rsidR="001C62B8" w:rsidRDefault="00000000">
            <w:r>
              <w:rPr>
                <w:rFonts w:ascii="Times New Roman" w:eastAsia="Times New Roman" w:hAnsi="Times New Roman" w:cs="Times New Roman"/>
                <w:sz w:val="19"/>
                <w:szCs w:val="19"/>
                <w:lang w:val="es-CL"/>
              </w:rPr>
              <w:t>con_fallas</w:t>
            </w:r>
          </w:p>
        </w:tc>
        <w:tc>
          <w:tcPr>
            <w:tcW w:w="1600" w:type="dxa"/>
          </w:tcPr>
          <w:p w14:paraId="7D6BCCE9" w14:textId="77777777" w:rsidR="001C62B8" w:rsidRDefault="00000000">
            <w:r>
              <w:rPr>
                <w:rFonts w:ascii="Times New Roman" w:eastAsia="Times New Roman" w:hAnsi="Times New Roman" w:cs="Times New Roman"/>
                <w:sz w:val="19"/>
                <w:szCs w:val="19"/>
                <w:lang w:val="es-CL"/>
              </w:rPr>
              <w:t>RECHAZO</w:t>
            </w:r>
          </w:p>
        </w:tc>
        <w:tc>
          <w:tcPr>
            <w:tcW w:w="3380" w:type="dxa"/>
          </w:tcPr>
          <w:p w14:paraId="2BA0F2C5" w14:textId="77777777" w:rsidR="001C62B8" w:rsidRDefault="00000000">
            <w:r>
              <w:rPr>
                <w:rFonts w:ascii="Times New Roman" w:eastAsia="Times New Roman" w:hAnsi="Times New Roman" w:cs="Times New Roman"/>
                <w:sz w:val="19"/>
                <w:szCs w:val="19"/>
                <w:lang w:val="es-CL"/>
              </w:rPr>
              <w:t>RECHAZO_PLAZO: 8 días desde la compra &gt; D = 7</w:t>
            </w:r>
          </w:p>
        </w:tc>
      </w:tr>
      <w:tr w:rsidR="001C62B8" w14:paraId="2E5D05BF" w14:textId="77777777">
        <w:trPr>
          <w:cantSplit/>
        </w:trPr>
        <w:tc>
          <w:tcPr>
            <w:tcW w:w="1150" w:type="dxa"/>
          </w:tcPr>
          <w:p w14:paraId="6084276D" w14:textId="77777777" w:rsidR="001C62B8" w:rsidRDefault="00000000">
            <w:r>
              <w:rPr>
                <w:rFonts w:ascii="Times New Roman" w:eastAsia="Times New Roman" w:hAnsi="Times New Roman" w:cs="Times New Roman"/>
                <w:sz w:val="19"/>
                <w:szCs w:val="19"/>
                <w:lang w:val="es-CL"/>
              </w:rPr>
              <w:t>DEV-C01</w:t>
            </w:r>
          </w:p>
        </w:tc>
        <w:tc>
          <w:tcPr>
            <w:tcW w:w="1000" w:type="dxa"/>
          </w:tcPr>
          <w:p w14:paraId="48E95963" w14:textId="77777777" w:rsidR="001C62B8" w:rsidRDefault="00000000">
            <w:r>
              <w:rPr>
                <w:rFonts w:ascii="Times New Roman" w:eastAsia="Times New Roman" w:hAnsi="Times New Roman" w:cs="Times New Roman"/>
                <w:sz w:val="19"/>
                <w:szCs w:val="19"/>
                <w:lang w:val="es-CL"/>
              </w:rPr>
              <w:t>$9.990</w:t>
            </w:r>
          </w:p>
        </w:tc>
        <w:tc>
          <w:tcPr>
            <w:tcW w:w="580" w:type="dxa"/>
          </w:tcPr>
          <w:p w14:paraId="3B170E2C" w14:textId="77777777" w:rsidR="001C62B8" w:rsidRDefault="00000000">
            <w:r>
              <w:rPr>
                <w:rFonts w:ascii="Times New Roman" w:eastAsia="Times New Roman" w:hAnsi="Times New Roman" w:cs="Times New Roman"/>
                <w:sz w:val="19"/>
                <w:szCs w:val="19"/>
                <w:lang w:val="es-CL"/>
              </w:rPr>
              <w:t>1</w:t>
            </w:r>
          </w:p>
        </w:tc>
        <w:tc>
          <w:tcPr>
            <w:tcW w:w="1650" w:type="dxa"/>
          </w:tcPr>
          <w:p w14:paraId="7E877457" w14:textId="77777777" w:rsidR="001C62B8" w:rsidRDefault="00000000">
            <w:r>
              <w:rPr>
                <w:rFonts w:ascii="Times New Roman" w:eastAsia="Times New Roman" w:hAnsi="Times New Roman" w:cs="Times New Roman"/>
                <w:sz w:val="19"/>
                <w:szCs w:val="19"/>
                <w:lang w:val="es-CL"/>
              </w:rPr>
              <w:t>sin_abrir</w:t>
            </w:r>
          </w:p>
        </w:tc>
        <w:tc>
          <w:tcPr>
            <w:tcW w:w="1600" w:type="dxa"/>
          </w:tcPr>
          <w:p w14:paraId="2D871CF3" w14:textId="77777777" w:rsidR="001C62B8" w:rsidRDefault="00000000">
            <w:r>
              <w:rPr>
                <w:rFonts w:ascii="Times New Roman" w:eastAsia="Times New Roman" w:hAnsi="Times New Roman" w:cs="Times New Roman"/>
                <w:sz w:val="19"/>
                <w:szCs w:val="19"/>
                <w:lang w:val="es-CL"/>
              </w:rPr>
              <w:t>APROBACION</w:t>
            </w:r>
          </w:p>
        </w:tc>
        <w:tc>
          <w:tcPr>
            <w:tcW w:w="3380" w:type="dxa"/>
          </w:tcPr>
          <w:p w14:paraId="336E6D1F" w14:textId="77777777" w:rsidR="001C62B8" w:rsidRDefault="00000000">
            <w:r>
              <w:rPr>
                <w:rFonts w:ascii="Times New Roman" w:eastAsia="Times New Roman" w:hAnsi="Times New Roman" w:cs="Times New Roman"/>
                <w:sz w:val="19"/>
                <w:szCs w:val="19"/>
                <w:lang w:val="es-CL"/>
              </w:rPr>
              <w:t>Cumple plazo, monto y estado</w:t>
            </w:r>
          </w:p>
        </w:tc>
      </w:tr>
      <w:tr w:rsidR="001C62B8" w14:paraId="464EFF95" w14:textId="77777777">
        <w:trPr>
          <w:cantSplit/>
        </w:trPr>
        <w:tc>
          <w:tcPr>
            <w:tcW w:w="1150" w:type="dxa"/>
          </w:tcPr>
          <w:p w14:paraId="41B22ECD" w14:textId="77777777" w:rsidR="001C62B8" w:rsidRDefault="00000000">
            <w:r>
              <w:rPr>
                <w:rFonts w:ascii="Times New Roman" w:eastAsia="Times New Roman" w:hAnsi="Times New Roman" w:cs="Times New Roman"/>
                <w:sz w:val="19"/>
                <w:szCs w:val="19"/>
                <w:lang w:val="es-CL"/>
              </w:rPr>
              <w:t>DEV-C02</w:t>
            </w:r>
          </w:p>
        </w:tc>
        <w:tc>
          <w:tcPr>
            <w:tcW w:w="1000" w:type="dxa"/>
          </w:tcPr>
          <w:p w14:paraId="6BBA5413" w14:textId="77777777" w:rsidR="001C62B8" w:rsidRDefault="00000000">
            <w:r>
              <w:rPr>
                <w:rFonts w:ascii="Times New Roman" w:eastAsia="Times New Roman" w:hAnsi="Times New Roman" w:cs="Times New Roman"/>
                <w:sz w:val="19"/>
                <w:szCs w:val="19"/>
                <w:lang w:val="es-CL"/>
              </w:rPr>
              <w:t>$289.990</w:t>
            </w:r>
          </w:p>
        </w:tc>
        <w:tc>
          <w:tcPr>
            <w:tcW w:w="580" w:type="dxa"/>
          </w:tcPr>
          <w:p w14:paraId="6638426E" w14:textId="77777777" w:rsidR="001C62B8" w:rsidRDefault="00000000">
            <w:r>
              <w:rPr>
                <w:rFonts w:ascii="Times New Roman" w:eastAsia="Times New Roman" w:hAnsi="Times New Roman" w:cs="Times New Roman"/>
                <w:sz w:val="19"/>
                <w:szCs w:val="19"/>
                <w:lang w:val="es-CL"/>
              </w:rPr>
              <w:t>2</w:t>
            </w:r>
          </w:p>
        </w:tc>
        <w:tc>
          <w:tcPr>
            <w:tcW w:w="1650" w:type="dxa"/>
          </w:tcPr>
          <w:p w14:paraId="17595499" w14:textId="77777777" w:rsidR="001C62B8" w:rsidRDefault="00000000">
            <w:r>
              <w:rPr>
                <w:rFonts w:ascii="Times New Roman" w:eastAsia="Times New Roman" w:hAnsi="Times New Roman" w:cs="Times New Roman"/>
                <w:sz w:val="19"/>
                <w:szCs w:val="19"/>
                <w:lang w:val="es-CL"/>
              </w:rPr>
              <w:t>sin_abrir</w:t>
            </w:r>
          </w:p>
        </w:tc>
        <w:tc>
          <w:tcPr>
            <w:tcW w:w="1600" w:type="dxa"/>
          </w:tcPr>
          <w:p w14:paraId="590F34DE" w14:textId="77777777" w:rsidR="001C62B8" w:rsidRDefault="00000000">
            <w:r>
              <w:rPr>
                <w:rFonts w:ascii="Times New Roman" w:eastAsia="Times New Roman" w:hAnsi="Times New Roman" w:cs="Times New Roman"/>
                <w:sz w:val="19"/>
                <w:szCs w:val="19"/>
                <w:lang w:val="es-CL"/>
              </w:rPr>
              <w:t>REVISION</w:t>
            </w:r>
          </w:p>
        </w:tc>
        <w:tc>
          <w:tcPr>
            <w:tcW w:w="3380" w:type="dxa"/>
          </w:tcPr>
          <w:p w14:paraId="376C06D6" w14:textId="77777777" w:rsidR="001C62B8" w:rsidRDefault="00000000">
            <w:r>
              <w:rPr>
                <w:rFonts w:ascii="Times New Roman" w:eastAsia="Times New Roman" w:hAnsi="Times New Roman" w:cs="Times New Roman"/>
                <w:sz w:val="19"/>
                <w:szCs w:val="19"/>
                <w:lang w:val="es-CL"/>
              </w:rPr>
              <w:t>REVISION_MONTO: monto $289990 &gt; U = $64000</w:t>
            </w:r>
          </w:p>
        </w:tc>
      </w:tr>
      <w:tr w:rsidR="001C62B8" w14:paraId="73DF2D83" w14:textId="77777777">
        <w:trPr>
          <w:cantSplit/>
        </w:trPr>
        <w:tc>
          <w:tcPr>
            <w:tcW w:w="1150" w:type="dxa"/>
          </w:tcPr>
          <w:p w14:paraId="5FAFC7AD" w14:textId="77777777" w:rsidR="001C62B8" w:rsidRDefault="00000000">
            <w:r>
              <w:rPr>
                <w:rFonts w:ascii="Times New Roman" w:eastAsia="Times New Roman" w:hAnsi="Times New Roman" w:cs="Times New Roman"/>
                <w:sz w:val="19"/>
                <w:szCs w:val="19"/>
                <w:lang w:val="es-CL"/>
              </w:rPr>
              <w:t>DEV-C03</w:t>
            </w:r>
          </w:p>
        </w:tc>
        <w:tc>
          <w:tcPr>
            <w:tcW w:w="1000" w:type="dxa"/>
          </w:tcPr>
          <w:p w14:paraId="758C1BCD" w14:textId="77777777" w:rsidR="001C62B8" w:rsidRDefault="00000000">
            <w:r>
              <w:rPr>
                <w:rFonts w:ascii="Times New Roman" w:eastAsia="Times New Roman" w:hAnsi="Times New Roman" w:cs="Times New Roman"/>
                <w:sz w:val="19"/>
                <w:szCs w:val="19"/>
                <w:lang w:val="es-CL"/>
              </w:rPr>
              <w:t>$79.990</w:t>
            </w:r>
          </w:p>
        </w:tc>
        <w:tc>
          <w:tcPr>
            <w:tcW w:w="580" w:type="dxa"/>
          </w:tcPr>
          <w:p w14:paraId="1B136D27" w14:textId="77777777" w:rsidR="001C62B8" w:rsidRDefault="00000000">
            <w:r>
              <w:rPr>
                <w:rFonts w:ascii="Times New Roman" w:eastAsia="Times New Roman" w:hAnsi="Times New Roman" w:cs="Times New Roman"/>
                <w:sz w:val="19"/>
                <w:szCs w:val="19"/>
                <w:lang w:val="es-CL"/>
              </w:rPr>
              <w:t>29</w:t>
            </w:r>
          </w:p>
        </w:tc>
        <w:tc>
          <w:tcPr>
            <w:tcW w:w="1650" w:type="dxa"/>
          </w:tcPr>
          <w:p w14:paraId="534F3760" w14:textId="77777777" w:rsidR="001C62B8" w:rsidRDefault="00000000">
            <w:r>
              <w:rPr>
                <w:rFonts w:ascii="Times New Roman" w:eastAsia="Times New Roman" w:hAnsi="Times New Roman" w:cs="Times New Roman"/>
                <w:sz w:val="19"/>
                <w:szCs w:val="19"/>
                <w:lang w:val="es-CL"/>
              </w:rPr>
              <w:t>abierto_sin_uso</w:t>
            </w:r>
          </w:p>
        </w:tc>
        <w:tc>
          <w:tcPr>
            <w:tcW w:w="1600" w:type="dxa"/>
          </w:tcPr>
          <w:p w14:paraId="210C3F49" w14:textId="77777777" w:rsidR="001C62B8" w:rsidRDefault="00000000">
            <w:r>
              <w:rPr>
                <w:rFonts w:ascii="Times New Roman" w:eastAsia="Times New Roman" w:hAnsi="Times New Roman" w:cs="Times New Roman"/>
                <w:sz w:val="19"/>
                <w:szCs w:val="19"/>
                <w:lang w:val="es-CL"/>
              </w:rPr>
              <w:t>RECHAZO</w:t>
            </w:r>
          </w:p>
        </w:tc>
        <w:tc>
          <w:tcPr>
            <w:tcW w:w="3380" w:type="dxa"/>
          </w:tcPr>
          <w:p w14:paraId="6DE48C17" w14:textId="77777777" w:rsidR="001C62B8" w:rsidRDefault="00000000">
            <w:r>
              <w:rPr>
                <w:rFonts w:ascii="Times New Roman" w:eastAsia="Times New Roman" w:hAnsi="Times New Roman" w:cs="Times New Roman"/>
                <w:sz w:val="19"/>
                <w:szCs w:val="19"/>
                <w:lang w:val="es-CL"/>
              </w:rPr>
              <w:t>RECHAZO_PLAZO: 29 días desde la compra &gt; D = 7</w:t>
            </w:r>
          </w:p>
        </w:tc>
      </w:tr>
    </w:tbl>
    <w:p w14:paraId="53E1EECE" w14:textId="77777777" w:rsidR="001C62B8" w:rsidRDefault="001C62B8">
      <w:pPr>
        <w:jc w:val="both"/>
      </w:pPr>
    </w:p>
    <w:p w14:paraId="1D932430" w14:textId="77777777" w:rsidR="001C62B8" w:rsidRDefault="00000000">
      <w:pPr>
        <w:jc w:val="both"/>
      </w:pPr>
      <w:r>
        <w:rPr>
          <w:rFonts w:ascii="Times New Roman" w:eastAsia="Times New Roman" w:hAnsi="Times New Roman" w:cs="Times New Roman"/>
          <w:lang w:val="es-CL"/>
        </w:rPr>
        <w:t>En resumen, fueron aprobadas DEV-1115, DEV-1122, DEV-1124 y DEV-C01; pasaron a revisión DEV-1116, DEV-1118, DEV-1120 y DEV-C02; y fueron rechazadas DEV-1117, DEV-1119, DEV-1121, DEV-1123, DEV-1125, DEV-1126 y DEV-C03. Dos casos permiten observar el efecto de la precedencia: DEV-1120 tiene fallas, pero como su monto ($89.990) supera U y la regla 5 se evalúa antes que la 6, el motivo registrado es REVISION_MONTO. De la misma forma, DEV-1123 está dañado por uso, pero lleva 15 días desde la compra y el plazo se evalúa antes que el estado, por lo que su motivo es RECHAZO_PLAZO.</w:t>
      </w:r>
    </w:p>
    <w:p w14:paraId="2D5F7098" w14:textId="77777777" w:rsidR="001C62B8" w:rsidRPr="00661DC0" w:rsidRDefault="00000000">
      <w:pPr>
        <w:keepNext/>
        <w:spacing w:before="120"/>
        <w:jc w:val="both"/>
      </w:pPr>
      <w:r w:rsidRPr="00661DC0">
        <w:rPr>
          <w:rFonts w:ascii="Times New Roman" w:eastAsia="Times New Roman" w:hAnsi="Times New Roman" w:cs="Times New Roman"/>
          <w:b/>
          <w:bCs/>
          <w:lang w:val="es-CL"/>
        </w:rPr>
        <w:lastRenderedPageBreak/>
        <w:t>Decisiones de diseño</w:t>
      </w:r>
    </w:p>
    <w:p w14:paraId="416F3D47" w14:textId="77777777" w:rsidR="001C62B8" w:rsidRDefault="00000000">
      <w:pPr>
        <w:jc w:val="both"/>
      </w:pPr>
      <w:r>
        <w:rPr>
          <w:rFonts w:ascii="Times New Roman" w:eastAsia="Times New Roman" w:hAnsi="Times New Roman" w:cs="Times New Roman"/>
          <w:b/>
          <w:bCs/>
          <w:lang w:val="es-CL"/>
        </w:rPr>
        <w:t xml:space="preserve">Notificación. </w:t>
      </w:r>
      <w:r>
        <w:rPr>
          <w:rFonts w:ascii="Times New Roman" w:eastAsia="Times New Roman" w:hAnsi="Times New Roman" w:cs="Times New Roman"/>
          <w:lang w:val="es-CL"/>
        </w:rPr>
        <w:t>La instancia no tiene credenciales de correo configuradas, por lo que el nodo arma el mensaje completo (destinatario, asunto y cuerpo según la ruta) sin enviarlo. Para activarlo basta con reemplazarlo por un nodo Gmail o Send Email que use los mismos campos.</w:t>
      </w:r>
    </w:p>
    <w:p w14:paraId="638EA043" w14:textId="77777777" w:rsidR="001C62B8" w:rsidRDefault="00000000">
      <w:pPr>
        <w:jc w:val="both"/>
      </w:pPr>
      <w:r>
        <w:rPr>
          <w:rFonts w:ascii="Times New Roman" w:eastAsia="Times New Roman" w:hAnsi="Times New Roman" w:cs="Times New Roman"/>
          <w:b/>
          <w:bCs/>
          <w:lang w:val="es-CL"/>
        </w:rPr>
        <w:t xml:space="preserve">Registro. </w:t>
      </w:r>
      <w:r>
        <w:rPr>
          <w:rFonts w:ascii="Times New Roman" w:eastAsia="Times New Roman" w:hAnsi="Times New Roman" w:cs="Times New Roman"/>
          <w:lang w:val="es-CL"/>
        </w:rPr>
        <w:t>Se utilizó una Data Table de n8n, que no requiere credenciales externas, con 13 columnas: identificador, SKU, monto, días, estado, email, ruta, motivo, U, D, valor UF, monto en UF y modo de ejecución.</w:t>
      </w:r>
    </w:p>
    <w:p w14:paraId="71A71183" w14:textId="77777777" w:rsidR="001C62B8" w:rsidRDefault="00000000">
      <w:pPr>
        <w:jc w:val="both"/>
      </w:pPr>
      <w:r>
        <w:rPr>
          <w:rFonts w:ascii="Times New Roman" w:eastAsia="Times New Roman" w:hAnsi="Times New Roman" w:cs="Times New Roman"/>
          <w:b/>
          <w:bCs/>
          <w:lang w:val="es-CL"/>
        </w:rPr>
        <w:t xml:space="preserve">API. </w:t>
      </w:r>
      <w:r>
        <w:rPr>
          <w:rFonts w:ascii="Times New Roman" w:eastAsia="Times New Roman" w:hAnsi="Times New Roman" w:cs="Times New Roman"/>
          <w:lang w:val="es-CL"/>
        </w:rPr>
        <w:t>El nodo HTTP Request tiene la opción "On Error: Continue", de modo que si mindicador.cl no responde el campo monto_uf queda vacío, pero la decisión no se bloquea.</w:t>
      </w:r>
    </w:p>
    <w:p w14:paraId="3157D35D" w14:textId="77777777" w:rsidR="001C62B8" w:rsidRDefault="00000000">
      <w:pPr>
        <w:jc w:val="both"/>
      </w:pPr>
      <w:r>
        <w:rPr>
          <w:rFonts w:ascii="Times New Roman" w:eastAsia="Times New Roman" w:hAnsi="Times New Roman" w:cs="Times New Roman"/>
          <w:b/>
          <w:bCs/>
          <w:lang w:val="es-CL"/>
        </w:rPr>
        <w:t xml:space="preserve">URL de prueba y de producción. </w:t>
      </w:r>
      <w:r>
        <w:rPr>
          <w:rFonts w:ascii="Times New Roman" w:eastAsia="Times New Roman" w:hAnsi="Times New Roman" w:cs="Times New Roman"/>
          <w:lang w:val="es-CL"/>
        </w:rPr>
        <w:t>La URL de prueba (/webhook-test/devoluciones-triage) solo funciona mientras el editor está en "Listen for test event" y atiende una sola llamada, mientras que la de producción (/webhook/devoluciones-triage) funciona siempre que el flujo esté publicado. Se utilizó la de producción, lo que se confirma con el campo modo_webhook de cada registro ("production"). Además, el Error Workflow solo se activa en ejecuciones de producción.</w:t>
      </w:r>
    </w:p>
    <w:p w14:paraId="11546B88" w14:textId="77777777" w:rsidR="001C62B8" w:rsidRDefault="00000000">
      <w:pPr>
        <w:keepNext/>
        <w:spacing w:before="240"/>
        <w:jc w:val="both"/>
      </w:pPr>
      <w:r>
        <w:rPr>
          <w:rFonts w:ascii="Times New Roman" w:eastAsia="Times New Roman" w:hAnsi="Times New Roman" w:cs="Times New Roman"/>
          <w:b/>
          <w:bCs/>
          <w:lang w:val="es-CL"/>
        </w:rPr>
        <w:t>2. Parte B: resumen programado</w:t>
      </w:r>
    </w:p>
    <w:p w14:paraId="6EAE0497" w14:textId="77777777" w:rsidR="001C62B8" w:rsidRDefault="00000000">
      <w:pPr>
        <w:jc w:val="both"/>
      </w:pPr>
      <w:r>
        <w:rPr>
          <w:rFonts w:ascii="Times New Roman" w:eastAsia="Times New Roman" w:hAnsi="Times New Roman" w:cs="Times New Roman"/>
          <w:lang w:val="es-CL"/>
        </w:rPr>
        <w:t>El flujo "ICN292 Lab3 - Resumen diario" se ejecuta todos los días a las 23:55 (zona horaria America/Santiago). Primero lee de la Data Table las filas creadas durante el día en modo producción, luego las agrupa por ruta con el nodo Summarize (contando las solicitudes y sumando los montos), después un nodo Code redacta un único mensaje y finalmente se envía. El mensaje generado al probarlo después de procesar las 15 solicitudes fue el siguiente:</w:t>
      </w:r>
    </w:p>
    <w:p w14:paraId="24F2F9F0" w14:textId="77777777" w:rsidR="001C62B8" w:rsidRDefault="00000000">
      <w:pPr>
        <w:spacing w:after="0" w:line="240" w:lineRule="auto"/>
        <w:ind w:left="567"/>
      </w:pPr>
      <w:r>
        <w:rPr>
          <w:rFonts w:ascii="Courier New" w:hAnsi="Courier New" w:cs="Courier New"/>
          <w:sz w:val="20"/>
          <w:szCs w:val="20"/>
          <w:lang w:val="es-CL"/>
        </w:rPr>
        <w:t>Resumen AndesHogar 22-09-2026</w:t>
      </w:r>
    </w:p>
    <w:p w14:paraId="186B2104" w14:textId="77777777" w:rsidR="001C62B8" w:rsidRDefault="00000000">
      <w:pPr>
        <w:spacing w:after="0" w:line="240" w:lineRule="auto"/>
        <w:ind w:left="567"/>
      </w:pPr>
      <w:r>
        <w:rPr>
          <w:rFonts w:ascii="Courier New" w:hAnsi="Courier New" w:cs="Courier New"/>
          <w:sz w:val="20"/>
          <w:szCs w:val="20"/>
          <w:lang w:val="es-CL"/>
        </w:rPr>
        <w:t>- APROBACION: 4 solicitudes, monto $125.950</w:t>
      </w:r>
    </w:p>
    <w:p w14:paraId="60DE4C1A" w14:textId="77777777" w:rsidR="001C62B8" w:rsidRDefault="00000000">
      <w:pPr>
        <w:spacing w:after="0" w:line="240" w:lineRule="auto"/>
        <w:ind w:left="567"/>
      </w:pPr>
      <w:r>
        <w:rPr>
          <w:rFonts w:ascii="Courier New" w:hAnsi="Courier New" w:cs="Courier New"/>
          <w:sz w:val="20"/>
          <w:szCs w:val="20"/>
          <w:lang w:val="es-CL"/>
        </w:rPr>
        <w:t>- REVISION: 4 solicitudes, monto $529.950</w:t>
      </w:r>
    </w:p>
    <w:p w14:paraId="4B1A5D62" w14:textId="77777777" w:rsidR="001C62B8" w:rsidRDefault="00000000">
      <w:pPr>
        <w:spacing w:after="0" w:line="240" w:lineRule="auto"/>
        <w:ind w:left="567"/>
      </w:pPr>
      <w:r>
        <w:rPr>
          <w:rFonts w:ascii="Courier New" w:hAnsi="Courier New" w:cs="Courier New"/>
          <w:sz w:val="20"/>
          <w:szCs w:val="20"/>
          <w:lang w:val="es-CL"/>
        </w:rPr>
        <w:t>- RECHAZO: 7 solicitudes, monto $595.920</w:t>
      </w:r>
    </w:p>
    <w:p w14:paraId="4D7D4D92" w14:textId="77777777" w:rsidR="001C62B8" w:rsidRDefault="00000000">
      <w:pPr>
        <w:spacing w:after="0" w:line="240" w:lineRule="auto"/>
        <w:ind w:left="567"/>
      </w:pPr>
      <w:r>
        <w:rPr>
          <w:rFonts w:ascii="Courier New" w:hAnsi="Courier New" w:cs="Courier New"/>
          <w:sz w:val="20"/>
          <w:szCs w:val="20"/>
          <w:lang w:val="es-CL"/>
        </w:rPr>
        <w:t>- DATOS_INVALIDOS: 0 solicitudes, monto $0</w:t>
      </w:r>
    </w:p>
    <w:p w14:paraId="5B15B321" w14:textId="77777777" w:rsidR="001C62B8" w:rsidRDefault="00000000">
      <w:pPr>
        <w:spacing w:after="0" w:line="240" w:lineRule="auto"/>
        <w:ind w:left="567"/>
      </w:pPr>
      <w:r>
        <w:rPr>
          <w:rFonts w:ascii="Courier New" w:hAnsi="Courier New" w:cs="Courier New"/>
          <w:sz w:val="20"/>
          <w:szCs w:val="20"/>
          <w:lang w:val="es-CL"/>
        </w:rPr>
        <w:t>Total: 15 solicitudes</w:t>
      </w:r>
    </w:p>
    <w:p w14:paraId="6A85D1B3" w14:textId="77777777" w:rsidR="001C62B8" w:rsidRDefault="00000000">
      <w:pPr>
        <w:spacing w:after="0" w:line="240" w:lineRule="auto"/>
        <w:ind w:left="567"/>
      </w:pPr>
      <w:r>
        <w:rPr>
          <w:rFonts w:ascii="Courier New" w:hAnsi="Courier New" w:cs="Courier New"/>
          <w:sz w:val="20"/>
          <w:szCs w:val="20"/>
          <w:lang w:val="es-CL"/>
        </w:rPr>
        <w:t>Tasa de aprobación automática: 26.7% (4/15)</w:t>
      </w:r>
    </w:p>
    <w:p w14:paraId="2ACAC2A1" w14:textId="77777777" w:rsidR="001C62B8" w:rsidRDefault="001C62B8">
      <w:pPr>
        <w:spacing w:after="0"/>
        <w:jc w:val="both"/>
      </w:pPr>
    </w:p>
    <w:p w14:paraId="2868DD3A" w14:textId="59FBC9B8" w:rsidR="003872B2" w:rsidRDefault="003872B2" w:rsidP="00661DC0">
      <w:pPr>
        <w:jc w:val="both"/>
        <w:rPr>
          <w:rFonts w:ascii="Times New Roman" w:eastAsia="Times New Roman" w:hAnsi="Times New Roman" w:cs="Times New Roman"/>
        </w:rPr>
      </w:pPr>
      <w:r w:rsidRPr="003872B2">
        <w:rPr>
          <w:rFonts w:ascii="Times New Roman" w:eastAsia="Times New Roman" w:hAnsi="Times New Roman" w:cs="Times New Roman"/>
        </w:rPr>
        <w:t>Se decidió utilizar una frecuencia diaria, ya que permite revisar al final de cada jornada lo ocurrido durante el día. Hacerlo cada hora sería innecesario, mientras que un resumen semanal podría hacer que algunos problemas se detectaran demasiado tarde</w:t>
      </w:r>
      <w:r>
        <w:rPr>
          <w:rFonts w:ascii="Times New Roman" w:eastAsia="Times New Roman" w:hAnsi="Times New Roman" w:cs="Times New Roman"/>
        </w:rPr>
        <w:t>.</w:t>
      </w:r>
    </w:p>
    <w:p w14:paraId="307C1B3E" w14:textId="72685A9B" w:rsidR="001C62B8" w:rsidRDefault="00000000" w:rsidP="00661DC0">
      <w:pPr>
        <w:jc w:val="both"/>
      </w:pPr>
      <w:r>
        <w:rPr>
          <w:rFonts w:ascii="Times New Roman" w:eastAsia="Times New Roman" w:hAnsi="Times New Roman" w:cs="Times New Roman"/>
          <w:lang w:val="es-CL"/>
        </w:rPr>
        <w:t xml:space="preserve">En un día sin solicitudes, por defecto el nodo de lectura devuelve 0 filas y la cadena se detiene sin enviar nada, lo que no permite distinguir entre "no hubo solicitudes" y "el flujo no se ejecutó". Para evitarlo, el nodo de lectura tiene activada la opción "Always Output Data", de modo que el flujo continúa y envía el mensaje "hoy no se recibieron solicitudes de devolución". Así, la ausencia de mensaje queda reservada para una falla real, que además registra el Error </w:t>
      </w:r>
      <w:proofErr w:type="spellStart"/>
      <w:r>
        <w:rPr>
          <w:rFonts w:ascii="Times New Roman" w:eastAsia="Times New Roman" w:hAnsi="Times New Roman" w:cs="Times New Roman"/>
          <w:lang w:val="es-CL"/>
        </w:rPr>
        <w:t>Workflow</w:t>
      </w:r>
      <w:proofErr w:type="spellEnd"/>
      <w:r>
        <w:rPr>
          <w:rFonts w:ascii="Times New Roman" w:eastAsia="Times New Roman" w:hAnsi="Times New Roman" w:cs="Times New Roman"/>
          <w:lang w:val="es-CL"/>
        </w:rPr>
        <w:t>.</w:t>
      </w:r>
    </w:p>
    <w:p w14:paraId="242DE7AD" w14:textId="77777777" w:rsidR="001C62B8" w:rsidRDefault="00000000">
      <w:pPr>
        <w:keepNext/>
        <w:spacing w:before="240"/>
        <w:jc w:val="both"/>
      </w:pPr>
      <w:r>
        <w:rPr>
          <w:rFonts w:ascii="Times New Roman" w:eastAsia="Times New Roman" w:hAnsi="Times New Roman" w:cs="Times New Roman"/>
          <w:b/>
          <w:bCs/>
          <w:lang w:val="es-CL"/>
        </w:rPr>
        <w:lastRenderedPageBreak/>
        <w:t>3. Parte C: errores y casos borde</w:t>
      </w:r>
    </w:p>
    <w:p w14:paraId="101D9CA3" w14:textId="77777777" w:rsidR="001C62B8" w:rsidRDefault="00000000">
      <w:pPr>
        <w:jc w:val="both"/>
      </w:pPr>
      <w:r>
        <w:rPr>
          <w:rFonts w:ascii="Times New Roman" w:eastAsia="Times New Roman" w:hAnsi="Times New Roman" w:cs="Times New Roman"/>
          <w:lang w:val="es-CL"/>
        </w:rPr>
        <w:t>Los casos de esta parte se enviaron a la URL de producción con el flujo "ICN292 Lab3 - Emisor casos Parte C". La siguiente tabla muestra las entradas inválidas y los casos límite junto con el resultado obtenido.</w:t>
      </w:r>
    </w:p>
    <w:tbl>
      <w:tblPr>
        <w:tblStyle w:val="Tablaconcuadrcula"/>
        <w:tblW w:w="9360" w:type="dxa"/>
        <w:tblLook w:val="04A0" w:firstRow="1" w:lastRow="0" w:firstColumn="1" w:lastColumn="0" w:noHBand="0" w:noVBand="1"/>
      </w:tblPr>
      <w:tblGrid>
        <w:gridCol w:w="1650"/>
        <w:gridCol w:w="2050"/>
        <w:gridCol w:w="2400"/>
        <w:gridCol w:w="3260"/>
      </w:tblGrid>
      <w:tr w:rsidR="001C62B8" w14:paraId="14B74463" w14:textId="77777777">
        <w:trPr>
          <w:tblHeader/>
        </w:trPr>
        <w:tc>
          <w:tcPr>
            <w:tcW w:w="1650" w:type="dxa"/>
          </w:tcPr>
          <w:p w14:paraId="5B0EC2F3" w14:textId="77777777" w:rsidR="001C62B8" w:rsidRDefault="00000000">
            <w:r>
              <w:rPr>
                <w:rFonts w:ascii="Times New Roman" w:eastAsia="Times New Roman" w:hAnsi="Times New Roman" w:cs="Times New Roman"/>
                <w:sz w:val="21"/>
                <w:szCs w:val="21"/>
                <w:lang w:val="es-CL"/>
              </w:rPr>
              <w:t>Caso</w:t>
            </w:r>
          </w:p>
        </w:tc>
        <w:tc>
          <w:tcPr>
            <w:tcW w:w="2050" w:type="dxa"/>
          </w:tcPr>
          <w:p w14:paraId="6059C4C9" w14:textId="77777777" w:rsidR="001C62B8" w:rsidRDefault="00000000">
            <w:r>
              <w:rPr>
                <w:rFonts w:ascii="Times New Roman" w:eastAsia="Times New Roman" w:hAnsi="Times New Roman" w:cs="Times New Roman"/>
                <w:sz w:val="21"/>
                <w:szCs w:val="21"/>
                <w:lang w:val="es-CL"/>
              </w:rPr>
              <w:t>Entrada relevante</w:t>
            </w:r>
          </w:p>
        </w:tc>
        <w:tc>
          <w:tcPr>
            <w:tcW w:w="2400" w:type="dxa"/>
          </w:tcPr>
          <w:p w14:paraId="6EDF2B0F" w14:textId="77777777" w:rsidR="001C62B8" w:rsidRDefault="00000000">
            <w:r>
              <w:rPr>
                <w:rFonts w:ascii="Times New Roman" w:eastAsia="Times New Roman" w:hAnsi="Times New Roman" w:cs="Times New Roman"/>
                <w:sz w:val="21"/>
                <w:szCs w:val="21"/>
                <w:lang w:val="es-CL"/>
              </w:rPr>
              <w:t>Esperado</w:t>
            </w:r>
          </w:p>
        </w:tc>
        <w:tc>
          <w:tcPr>
            <w:tcW w:w="3260" w:type="dxa"/>
          </w:tcPr>
          <w:p w14:paraId="0283C8B4" w14:textId="77777777" w:rsidR="001C62B8" w:rsidRDefault="00000000">
            <w:r>
              <w:rPr>
                <w:rFonts w:ascii="Times New Roman" w:eastAsia="Times New Roman" w:hAnsi="Times New Roman" w:cs="Times New Roman"/>
                <w:sz w:val="21"/>
                <w:szCs w:val="21"/>
                <w:lang w:val="es-CL"/>
              </w:rPr>
              <w:t>Obtenido</w:t>
            </w:r>
          </w:p>
        </w:tc>
      </w:tr>
      <w:tr w:rsidR="001C62B8" w14:paraId="76EF3D5C" w14:textId="77777777">
        <w:trPr>
          <w:cantSplit/>
        </w:trPr>
        <w:tc>
          <w:tcPr>
            <w:tcW w:w="1650" w:type="dxa"/>
          </w:tcPr>
          <w:p w14:paraId="55C736C6" w14:textId="77777777" w:rsidR="001C62B8" w:rsidRDefault="00000000">
            <w:r>
              <w:rPr>
                <w:rFonts w:ascii="Times New Roman" w:eastAsia="Times New Roman" w:hAnsi="Times New Roman" w:cs="Times New Roman"/>
                <w:sz w:val="21"/>
                <w:szCs w:val="21"/>
                <w:lang w:val="es-CL"/>
              </w:rPr>
              <w:t>Falta id_solicitud</w:t>
            </w:r>
          </w:p>
        </w:tc>
        <w:tc>
          <w:tcPr>
            <w:tcW w:w="2050" w:type="dxa"/>
          </w:tcPr>
          <w:p w14:paraId="568D2C3C" w14:textId="77777777" w:rsidR="001C62B8" w:rsidRDefault="00000000">
            <w:r>
              <w:rPr>
                <w:rFonts w:ascii="Times New Roman" w:eastAsia="Times New Roman" w:hAnsi="Times New Roman" w:cs="Times New Roman"/>
                <w:sz w:val="21"/>
                <w:szCs w:val="21"/>
                <w:lang w:val="es-CL"/>
              </w:rPr>
              <w:t>id_solicitud = ""</w:t>
            </w:r>
          </w:p>
        </w:tc>
        <w:tc>
          <w:tcPr>
            <w:tcW w:w="2400" w:type="dxa"/>
          </w:tcPr>
          <w:p w14:paraId="00E6DFA1" w14:textId="77777777" w:rsidR="001C62B8" w:rsidRDefault="00000000">
            <w:r>
              <w:rPr>
                <w:rFonts w:ascii="Times New Roman" w:eastAsia="Times New Roman" w:hAnsi="Times New Roman" w:cs="Times New Roman"/>
                <w:sz w:val="21"/>
                <w:szCs w:val="21"/>
                <w:lang w:val="es-CL"/>
              </w:rPr>
              <w:t>DATOS_INVALIDOS</w:t>
            </w:r>
          </w:p>
        </w:tc>
        <w:tc>
          <w:tcPr>
            <w:tcW w:w="3260" w:type="dxa"/>
          </w:tcPr>
          <w:p w14:paraId="341DD132" w14:textId="77777777" w:rsidR="001C62B8" w:rsidRDefault="00000000">
            <w:r>
              <w:rPr>
                <w:rFonts w:ascii="Times New Roman" w:eastAsia="Times New Roman" w:hAnsi="Times New Roman" w:cs="Times New Roman"/>
                <w:sz w:val="21"/>
                <w:szCs w:val="21"/>
                <w:lang w:val="es-CL"/>
              </w:rPr>
              <w:t>HTTP 200 · DATOS_INVALIDOS (INVALIDO_CAMPO)</w:t>
            </w:r>
          </w:p>
        </w:tc>
      </w:tr>
      <w:tr w:rsidR="001C62B8" w14:paraId="3997F575" w14:textId="77777777">
        <w:trPr>
          <w:cantSplit/>
        </w:trPr>
        <w:tc>
          <w:tcPr>
            <w:tcW w:w="1650" w:type="dxa"/>
          </w:tcPr>
          <w:p w14:paraId="5311E1BA" w14:textId="77777777" w:rsidR="001C62B8" w:rsidRDefault="00000000">
            <w:r>
              <w:rPr>
                <w:rFonts w:ascii="Times New Roman" w:eastAsia="Times New Roman" w:hAnsi="Times New Roman" w:cs="Times New Roman"/>
                <w:sz w:val="21"/>
                <w:szCs w:val="21"/>
                <w:lang w:val="es-CL"/>
              </w:rPr>
              <w:t>Monto negativo</w:t>
            </w:r>
          </w:p>
        </w:tc>
        <w:tc>
          <w:tcPr>
            <w:tcW w:w="2050" w:type="dxa"/>
          </w:tcPr>
          <w:p w14:paraId="700D82FF" w14:textId="77777777" w:rsidR="001C62B8" w:rsidRDefault="00000000">
            <w:r>
              <w:rPr>
                <w:rFonts w:ascii="Times New Roman" w:eastAsia="Times New Roman" w:hAnsi="Times New Roman" w:cs="Times New Roman"/>
                <w:sz w:val="21"/>
                <w:szCs w:val="21"/>
                <w:lang w:val="es-CL"/>
              </w:rPr>
              <w:t>monto = "-15000"</w:t>
            </w:r>
          </w:p>
        </w:tc>
        <w:tc>
          <w:tcPr>
            <w:tcW w:w="2400" w:type="dxa"/>
          </w:tcPr>
          <w:p w14:paraId="51675617" w14:textId="77777777" w:rsidR="001C62B8" w:rsidRDefault="00000000">
            <w:r>
              <w:rPr>
                <w:rFonts w:ascii="Times New Roman" w:eastAsia="Times New Roman" w:hAnsi="Times New Roman" w:cs="Times New Roman"/>
                <w:sz w:val="21"/>
                <w:szCs w:val="21"/>
                <w:lang w:val="es-CL"/>
              </w:rPr>
              <w:t>DATOS_INVALIDOS</w:t>
            </w:r>
          </w:p>
        </w:tc>
        <w:tc>
          <w:tcPr>
            <w:tcW w:w="3260" w:type="dxa"/>
          </w:tcPr>
          <w:p w14:paraId="045E881A" w14:textId="77777777" w:rsidR="001C62B8" w:rsidRDefault="00000000">
            <w:r>
              <w:rPr>
                <w:rFonts w:ascii="Times New Roman" w:eastAsia="Times New Roman" w:hAnsi="Times New Roman" w:cs="Times New Roman"/>
                <w:sz w:val="21"/>
                <w:szCs w:val="21"/>
                <w:lang w:val="es-CL"/>
              </w:rPr>
              <w:t>HTTP 200 · DATOS_INVALIDOS (INVALIDO_MONTO)</w:t>
            </w:r>
          </w:p>
        </w:tc>
      </w:tr>
      <w:tr w:rsidR="001C62B8" w:rsidRPr="00661DC0" w14:paraId="170C22CE" w14:textId="77777777">
        <w:trPr>
          <w:cantSplit/>
        </w:trPr>
        <w:tc>
          <w:tcPr>
            <w:tcW w:w="1650" w:type="dxa"/>
          </w:tcPr>
          <w:p w14:paraId="15B06332" w14:textId="77777777" w:rsidR="001C62B8" w:rsidRDefault="00000000">
            <w:r>
              <w:rPr>
                <w:rFonts w:ascii="Times New Roman" w:eastAsia="Times New Roman" w:hAnsi="Times New Roman" w:cs="Times New Roman"/>
                <w:sz w:val="21"/>
                <w:szCs w:val="21"/>
                <w:lang w:val="es-CL"/>
              </w:rPr>
              <w:t>Falta días</w:t>
            </w:r>
          </w:p>
        </w:tc>
        <w:tc>
          <w:tcPr>
            <w:tcW w:w="2050" w:type="dxa"/>
          </w:tcPr>
          <w:p w14:paraId="2ADA38E7" w14:textId="77777777" w:rsidR="001C62B8" w:rsidRDefault="00000000">
            <w:r>
              <w:rPr>
                <w:rFonts w:ascii="Times New Roman" w:eastAsia="Times New Roman" w:hAnsi="Times New Roman" w:cs="Times New Roman"/>
                <w:sz w:val="21"/>
                <w:szCs w:val="21"/>
                <w:lang w:val="es-CL"/>
              </w:rPr>
              <w:t>Sin el campo dias_desde_compra</w:t>
            </w:r>
          </w:p>
        </w:tc>
        <w:tc>
          <w:tcPr>
            <w:tcW w:w="2400" w:type="dxa"/>
          </w:tcPr>
          <w:p w14:paraId="10C5B131" w14:textId="77777777" w:rsidR="001C62B8" w:rsidRDefault="00000000">
            <w:r>
              <w:rPr>
                <w:rFonts w:ascii="Times New Roman" w:eastAsia="Times New Roman" w:hAnsi="Times New Roman" w:cs="Times New Roman"/>
                <w:sz w:val="21"/>
                <w:szCs w:val="21"/>
                <w:lang w:val="es-CL"/>
              </w:rPr>
              <w:t>DATOS_INVALIDOS</w:t>
            </w:r>
          </w:p>
        </w:tc>
        <w:tc>
          <w:tcPr>
            <w:tcW w:w="3260" w:type="dxa"/>
          </w:tcPr>
          <w:p w14:paraId="0B2B4BEB" w14:textId="77777777" w:rsidR="001C62B8" w:rsidRPr="00661DC0" w:rsidRDefault="00000000">
            <w:pPr>
              <w:rPr>
                <w:lang w:val="en-US"/>
              </w:rPr>
            </w:pPr>
            <w:r w:rsidRPr="00661DC0">
              <w:rPr>
                <w:rFonts w:ascii="Times New Roman" w:eastAsia="Times New Roman" w:hAnsi="Times New Roman" w:cs="Times New Roman"/>
                <w:sz w:val="21"/>
                <w:szCs w:val="21"/>
                <w:lang w:val="en-US"/>
              </w:rPr>
              <w:t xml:space="preserve">HTTP 500 · </w:t>
            </w:r>
            <w:proofErr w:type="spellStart"/>
            <w:r w:rsidRPr="00661DC0">
              <w:rPr>
                <w:rFonts w:ascii="Times New Roman" w:eastAsia="Times New Roman" w:hAnsi="Times New Roman" w:cs="Times New Roman"/>
                <w:sz w:val="21"/>
                <w:szCs w:val="21"/>
                <w:lang w:val="en-US"/>
              </w:rPr>
              <w:t>falla</w:t>
            </w:r>
            <w:proofErr w:type="spellEnd"/>
            <w:r w:rsidRPr="00661DC0">
              <w:rPr>
                <w:rFonts w:ascii="Times New Roman" w:eastAsia="Times New Roman" w:hAnsi="Times New Roman" w:cs="Times New Roman"/>
                <w:sz w:val="21"/>
                <w:szCs w:val="21"/>
                <w:lang w:val="en-US"/>
              </w:rPr>
              <w:t xml:space="preserve"> el </w:t>
            </w:r>
            <w:proofErr w:type="spellStart"/>
            <w:r w:rsidRPr="00661DC0">
              <w:rPr>
                <w:rFonts w:ascii="Times New Roman" w:eastAsia="Times New Roman" w:hAnsi="Times New Roman" w:cs="Times New Roman"/>
                <w:sz w:val="21"/>
                <w:szCs w:val="21"/>
                <w:lang w:val="en-US"/>
              </w:rPr>
              <w:t>nodo</w:t>
            </w:r>
            <w:proofErr w:type="spellEnd"/>
            <w:r w:rsidRPr="00661DC0">
              <w:rPr>
                <w:rFonts w:ascii="Times New Roman" w:eastAsia="Times New Roman" w:hAnsi="Times New Roman" w:cs="Times New Roman"/>
                <w:sz w:val="21"/>
                <w:szCs w:val="21"/>
                <w:lang w:val="en-US"/>
              </w:rPr>
              <w:t xml:space="preserve"> "Triage </w:t>
            </w:r>
            <w:proofErr w:type="spellStart"/>
            <w:r w:rsidRPr="00661DC0">
              <w:rPr>
                <w:rFonts w:ascii="Times New Roman" w:eastAsia="Times New Roman" w:hAnsi="Times New Roman" w:cs="Times New Roman"/>
                <w:sz w:val="21"/>
                <w:szCs w:val="21"/>
                <w:lang w:val="en-US"/>
              </w:rPr>
              <w:t>por</w:t>
            </w:r>
            <w:proofErr w:type="spellEnd"/>
            <w:r w:rsidRPr="00661DC0">
              <w:rPr>
                <w:rFonts w:ascii="Times New Roman" w:eastAsia="Times New Roman" w:hAnsi="Times New Roman" w:cs="Times New Roman"/>
                <w:sz w:val="21"/>
                <w:szCs w:val="21"/>
                <w:lang w:val="en-US"/>
              </w:rPr>
              <w:t xml:space="preserve"> </w:t>
            </w:r>
            <w:proofErr w:type="spellStart"/>
            <w:r w:rsidRPr="00661DC0">
              <w:rPr>
                <w:rFonts w:ascii="Times New Roman" w:eastAsia="Times New Roman" w:hAnsi="Times New Roman" w:cs="Times New Roman"/>
                <w:sz w:val="21"/>
                <w:szCs w:val="21"/>
                <w:lang w:val="en-US"/>
              </w:rPr>
              <w:t>reglas</w:t>
            </w:r>
            <w:proofErr w:type="spellEnd"/>
            <w:r w:rsidRPr="00661DC0">
              <w:rPr>
                <w:rFonts w:ascii="Times New Roman" w:eastAsia="Times New Roman" w:hAnsi="Times New Roman" w:cs="Times New Roman"/>
                <w:sz w:val="21"/>
                <w:szCs w:val="21"/>
                <w:lang w:val="en-US"/>
              </w:rPr>
              <w:t>": "</w:t>
            </w:r>
            <w:proofErr w:type="spellStart"/>
            <w:r w:rsidRPr="00661DC0">
              <w:rPr>
                <w:rFonts w:ascii="Times New Roman" w:eastAsia="Times New Roman" w:hAnsi="Times New Roman" w:cs="Times New Roman"/>
                <w:sz w:val="21"/>
                <w:szCs w:val="21"/>
                <w:lang w:val="en-US"/>
              </w:rPr>
              <w:t>toNumber</w:t>
            </w:r>
            <w:proofErr w:type="spellEnd"/>
            <w:r w:rsidRPr="00661DC0">
              <w:rPr>
                <w:rFonts w:ascii="Times New Roman" w:eastAsia="Times New Roman" w:hAnsi="Times New Roman" w:cs="Times New Roman"/>
                <w:sz w:val="21"/>
                <w:szCs w:val="21"/>
                <w:lang w:val="en-US"/>
              </w:rPr>
              <w:t xml:space="preserve"> can't be used on undefined value"</w:t>
            </w:r>
          </w:p>
        </w:tc>
      </w:tr>
      <w:tr w:rsidR="001C62B8" w14:paraId="174B7DB2" w14:textId="77777777">
        <w:trPr>
          <w:cantSplit/>
        </w:trPr>
        <w:tc>
          <w:tcPr>
            <w:tcW w:w="1650" w:type="dxa"/>
          </w:tcPr>
          <w:p w14:paraId="47A007A9" w14:textId="77777777" w:rsidR="001C62B8" w:rsidRDefault="00000000">
            <w:r>
              <w:rPr>
                <w:rFonts w:ascii="Times New Roman" w:eastAsia="Times New Roman" w:hAnsi="Times New Roman" w:cs="Times New Roman"/>
                <w:sz w:val="21"/>
                <w:szCs w:val="21"/>
                <w:lang w:val="es-CL"/>
              </w:rPr>
              <w:t>Límite U</w:t>
            </w:r>
          </w:p>
        </w:tc>
        <w:tc>
          <w:tcPr>
            <w:tcW w:w="2050" w:type="dxa"/>
          </w:tcPr>
          <w:p w14:paraId="6152BB87" w14:textId="77777777" w:rsidR="001C62B8" w:rsidRDefault="00000000">
            <w:r>
              <w:rPr>
                <w:rFonts w:ascii="Times New Roman" w:eastAsia="Times New Roman" w:hAnsi="Times New Roman" w:cs="Times New Roman"/>
                <w:sz w:val="21"/>
                <w:szCs w:val="21"/>
                <w:lang w:val="es-CL"/>
              </w:rPr>
              <w:t>monto = "64000", 3 días</w:t>
            </w:r>
          </w:p>
        </w:tc>
        <w:tc>
          <w:tcPr>
            <w:tcW w:w="2400" w:type="dxa"/>
          </w:tcPr>
          <w:p w14:paraId="3DF121C7" w14:textId="77777777" w:rsidR="001C62B8" w:rsidRDefault="00000000">
            <w:r>
              <w:rPr>
                <w:rFonts w:ascii="Times New Roman" w:eastAsia="Times New Roman" w:hAnsi="Times New Roman" w:cs="Times New Roman"/>
                <w:sz w:val="21"/>
                <w:szCs w:val="21"/>
                <w:lang w:val="es-CL"/>
              </w:rPr>
              <w:t>APROBACION</w:t>
            </w:r>
          </w:p>
        </w:tc>
        <w:tc>
          <w:tcPr>
            <w:tcW w:w="3260" w:type="dxa"/>
          </w:tcPr>
          <w:p w14:paraId="66A9B32C" w14:textId="77777777" w:rsidR="001C62B8" w:rsidRDefault="00000000">
            <w:r>
              <w:rPr>
                <w:rFonts w:ascii="Times New Roman" w:eastAsia="Times New Roman" w:hAnsi="Times New Roman" w:cs="Times New Roman"/>
                <w:sz w:val="21"/>
                <w:szCs w:val="21"/>
                <w:lang w:val="es-CL"/>
              </w:rPr>
              <w:t>HTTP 200 · APROBACION</w:t>
            </w:r>
          </w:p>
        </w:tc>
      </w:tr>
      <w:tr w:rsidR="001C62B8" w14:paraId="6F56C143" w14:textId="77777777">
        <w:trPr>
          <w:cantSplit/>
        </w:trPr>
        <w:tc>
          <w:tcPr>
            <w:tcW w:w="1650" w:type="dxa"/>
          </w:tcPr>
          <w:p w14:paraId="4621DFEB" w14:textId="77777777" w:rsidR="001C62B8" w:rsidRDefault="00000000">
            <w:r>
              <w:rPr>
                <w:rFonts w:ascii="Times New Roman" w:eastAsia="Times New Roman" w:hAnsi="Times New Roman" w:cs="Times New Roman"/>
                <w:sz w:val="21"/>
                <w:szCs w:val="21"/>
                <w:lang w:val="es-CL"/>
              </w:rPr>
              <w:t>Límite D</w:t>
            </w:r>
          </w:p>
        </w:tc>
        <w:tc>
          <w:tcPr>
            <w:tcW w:w="2050" w:type="dxa"/>
          </w:tcPr>
          <w:p w14:paraId="1C981470" w14:textId="77777777" w:rsidR="001C62B8" w:rsidRDefault="00000000">
            <w:r>
              <w:rPr>
                <w:rFonts w:ascii="Times New Roman" w:eastAsia="Times New Roman" w:hAnsi="Times New Roman" w:cs="Times New Roman"/>
                <w:sz w:val="21"/>
                <w:szCs w:val="21"/>
                <w:lang w:val="es-CL"/>
              </w:rPr>
              <w:t>días = "7", monto $19.990</w:t>
            </w:r>
          </w:p>
        </w:tc>
        <w:tc>
          <w:tcPr>
            <w:tcW w:w="2400" w:type="dxa"/>
          </w:tcPr>
          <w:p w14:paraId="1154CCE7" w14:textId="77777777" w:rsidR="001C62B8" w:rsidRDefault="00000000">
            <w:r>
              <w:rPr>
                <w:rFonts w:ascii="Times New Roman" w:eastAsia="Times New Roman" w:hAnsi="Times New Roman" w:cs="Times New Roman"/>
                <w:sz w:val="21"/>
                <w:szCs w:val="21"/>
                <w:lang w:val="es-CL"/>
              </w:rPr>
              <w:t>APROBACION</w:t>
            </w:r>
          </w:p>
        </w:tc>
        <w:tc>
          <w:tcPr>
            <w:tcW w:w="3260" w:type="dxa"/>
          </w:tcPr>
          <w:p w14:paraId="7D4586F1" w14:textId="77777777" w:rsidR="001C62B8" w:rsidRDefault="00000000">
            <w:r>
              <w:rPr>
                <w:rFonts w:ascii="Times New Roman" w:eastAsia="Times New Roman" w:hAnsi="Times New Roman" w:cs="Times New Roman"/>
                <w:sz w:val="21"/>
                <w:szCs w:val="21"/>
                <w:lang w:val="es-CL"/>
              </w:rPr>
              <w:t>HTTP 200 · APROBACION</w:t>
            </w:r>
          </w:p>
        </w:tc>
      </w:tr>
    </w:tbl>
    <w:p w14:paraId="6E410EF7" w14:textId="77777777" w:rsidR="001C62B8" w:rsidRDefault="001C62B8">
      <w:pPr>
        <w:jc w:val="both"/>
      </w:pPr>
    </w:p>
    <w:p w14:paraId="50E7FBA9" w14:textId="77777777" w:rsidR="001C62B8" w:rsidRDefault="00000000">
      <w:pPr>
        <w:jc w:val="both"/>
      </w:pPr>
      <w:r>
        <w:rPr>
          <w:rFonts w:ascii="Times New Roman" w:eastAsia="Times New Roman" w:hAnsi="Times New Roman" w:cs="Times New Roman"/>
          <w:lang w:val="es-CL"/>
        </w:rPr>
        <w:t>El tercer caso es el que hace fallar un nodo. La regla 1 revisa que exista el identificador, pero ninguna regla revisa que existan los días, por lo que .toNumber() se aplica sobre un valor indefinido y el Switch lanza una excepción. En cambio, un campo vacío o un monto negativo sí llegan a la ruta de datos inválidos. En los casos límite, como las reglas usan "mayor que" estricto, $64.000 no pasa a revisión y 7 días no se rechazan, por lo que ambos se aprueban tal como exige la regla 6.</w:t>
      </w:r>
    </w:p>
    <w:p w14:paraId="6EAE6BD1" w14:textId="77777777" w:rsidR="001C62B8" w:rsidRPr="00661DC0" w:rsidRDefault="00000000">
      <w:pPr>
        <w:keepNext/>
        <w:spacing w:before="120"/>
        <w:jc w:val="both"/>
      </w:pPr>
      <w:r w:rsidRPr="00661DC0">
        <w:rPr>
          <w:rFonts w:ascii="Times New Roman" w:eastAsia="Times New Roman" w:hAnsi="Times New Roman" w:cs="Times New Roman"/>
          <w:b/>
          <w:bCs/>
          <w:lang w:val="es-CL"/>
        </w:rPr>
        <w:t>Error Workflow</w:t>
      </w:r>
    </w:p>
    <w:p w14:paraId="346B2092" w14:textId="77777777" w:rsidR="001C62B8" w:rsidRDefault="00000000">
      <w:pPr>
        <w:jc w:val="both"/>
      </w:pPr>
      <w:r>
        <w:rPr>
          <w:rFonts w:ascii="Times New Roman" w:eastAsia="Times New Roman" w:hAnsi="Times New Roman" w:cs="Times New Roman"/>
          <w:lang w:val="es-CL"/>
        </w:rPr>
        <w:t>El flujo "ICN292 Lab3 - Manejo de errores" está compuesto por un Error Trigger, un nodo que formatea la alerta y una Data Table llamada registro_errores. Se asignó en Settings → Error Workflow tanto al triage como al resumen diario. De esta forma, si el flujo programado falla a las 23:55, cuando nadie lo está revisando, la falla queda registrada con el nombre del flujo, el nodo, el mensaje y el enlace a la ejecución, en lugar de perderse sin aviso. Durante las pruebas registró las dos fallas producidas:</w:t>
      </w:r>
    </w:p>
    <w:tbl>
      <w:tblPr>
        <w:tblStyle w:val="Tablaconcuadrcula"/>
        <w:tblW w:w="9360" w:type="dxa"/>
        <w:tblLook w:val="04A0" w:firstRow="1" w:lastRow="0" w:firstColumn="1" w:lastColumn="0" w:noHBand="0" w:noVBand="1"/>
      </w:tblPr>
      <w:tblGrid>
        <w:gridCol w:w="2200"/>
        <w:gridCol w:w="2000"/>
        <w:gridCol w:w="3160"/>
        <w:gridCol w:w="2000"/>
      </w:tblGrid>
      <w:tr w:rsidR="001C62B8" w14:paraId="6F1498F8" w14:textId="77777777">
        <w:trPr>
          <w:tblHeader/>
        </w:trPr>
        <w:tc>
          <w:tcPr>
            <w:tcW w:w="2200" w:type="dxa"/>
          </w:tcPr>
          <w:p w14:paraId="0CCD4D65" w14:textId="77777777" w:rsidR="001C62B8" w:rsidRDefault="00000000">
            <w:r>
              <w:rPr>
                <w:rFonts w:ascii="Times New Roman" w:eastAsia="Times New Roman" w:hAnsi="Times New Roman" w:cs="Times New Roman"/>
                <w:sz w:val="22"/>
                <w:szCs w:val="22"/>
                <w:lang w:val="es-CL"/>
              </w:rPr>
              <w:t>Flujo</w:t>
            </w:r>
          </w:p>
        </w:tc>
        <w:tc>
          <w:tcPr>
            <w:tcW w:w="2000" w:type="dxa"/>
          </w:tcPr>
          <w:p w14:paraId="3B1ED2B0" w14:textId="77777777" w:rsidR="001C62B8" w:rsidRDefault="00000000">
            <w:r>
              <w:rPr>
                <w:rFonts w:ascii="Times New Roman" w:eastAsia="Times New Roman" w:hAnsi="Times New Roman" w:cs="Times New Roman"/>
                <w:sz w:val="22"/>
                <w:szCs w:val="22"/>
                <w:lang w:val="es-CL"/>
              </w:rPr>
              <w:t>Nodo fallido</w:t>
            </w:r>
          </w:p>
        </w:tc>
        <w:tc>
          <w:tcPr>
            <w:tcW w:w="3160" w:type="dxa"/>
          </w:tcPr>
          <w:p w14:paraId="28859037" w14:textId="77777777" w:rsidR="001C62B8" w:rsidRDefault="00000000">
            <w:r>
              <w:rPr>
                <w:rFonts w:ascii="Times New Roman" w:eastAsia="Times New Roman" w:hAnsi="Times New Roman" w:cs="Times New Roman"/>
                <w:sz w:val="22"/>
                <w:szCs w:val="22"/>
                <w:lang w:val="es-CL"/>
              </w:rPr>
              <w:t>Mensaje</w:t>
            </w:r>
          </w:p>
        </w:tc>
        <w:tc>
          <w:tcPr>
            <w:tcW w:w="2000" w:type="dxa"/>
          </w:tcPr>
          <w:p w14:paraId="26FA6580" w14:textId="77777777" w:rsidR="001C62B8" w:rsidRDefault="00000000">
            <w:r>
              <w:rPr>
                <w:rFonts w:ascii="Times New Roman" w:eastAsia="Times New Roman" w:hAnsi="Times New Roman" w:cs="Times New Roman"/>
                <w:sz w:val="22"/>
                <w:szCs w:val="22"/>
                <w:lang w:val="es-CL"/>
              </w:rPr>
              <w:t>Ejecución</w:t>
            </w:r>
          </w:p>
        </w:tc>
      </w:tr>
      <w:tr w:rsidR="001C62B8" w14:paraId="55D12772" w14:textId="77777777">
        <w:trPr>
          <w:cantSplit/>
        </w:trPr>
        <w:tc>
          <w:tcPr>
            <w:tcW w:w="2200" w:type="dxa"/>
          </w:tcPr>
          <w:p w14:paraId="043D4826" w14:textId="77777777" w:rsidR="001C62B8" w:rsidRDefault="00000000">
            <w:r>
              <w:rPr>
                <w:rFonts w:ascii="Times New Roman" w:eastAsia="Times New Roman" w:hAnsi="Times New Roman" w:cs="Times New Roman"/>
                <w:sz w:val="22"/>
                <w:szCs w:val="22"/>
                <w:lang w:val="es-CL"/>
              </w:rPr>
              <w:t>Triage devoluciones</w:t>
            </w:r>
          </w:p>
        </w:tc>
        <w:tc>
          <w:tcPr>
            <w:tcW w:w="2000" w:type="dxa"/>
          </w:tcPr>
          <w:p w14:paraId="3E059C91" w14:textId="77777777" w:rsidR="001C62B8" w:rsidRDefault="00000000">
            <w:r>
              <w:rPr>
                <w:rFonts w:ascii="Times New Roman" w:eastAsia="Times New Roman" w:hAnsi="Times New Roman" w:cs="Times New Roman"/>
                <w:sz w:val="22"/>
                <w:szCs w:val="22"/>
                <w:lang w:val="es-CL"/>
              </w:rPr>
              <w:t>Triage por reglas</w:t>
            </w:r>
          </w:p>
        </w:tc>
        <w:tc>
          <w:tcPr>
            <w:tcW w:w="3160" w:type="dxa"/>
          </w:tcPr>
          <w:p w14:paraId="78543A71" w14:textId="77777777" w:rsidR="001C62B8" w:rsidRPr="00661DC0" w:rsidRDefault="00000000">
            <w:pPr>
              <w:rPr>
                <w:lang w:val="en-US"/>
              </w:rPr>
            </w:pPr>
            <w:proofErr w:type="spellStart"/>
            <w:r w:rsidRPr="00661DC0">
              <w:rPr>
                <w:rFonts w:ascii="Times New Roman" w:eastAsia="Times New Roman" w:hAnsi="Times New Roman" w:cs="Times New Roman"/>
                <w:sz w:val="22"/>
                <w:szCs w:val="22"/>
                <w:lang w:val="en-US"/>
              </w:rPr>
              <w:t>toNumber</w:t>
            </w:r>
            <w:proofErr w:type="spellEnd"/>
            <w:r w:rsidRPr="00661DC0">
              <w:rPr>
                <w:rFonts w:ascii="Times New Roman" w:eastAsia="Times New Roman" w:hAnsi="Times New Roman" w:cs="Times New Roman"/>
                <w:sz w:val="22"/>
                <w:szCs w:val="22"/>
                <w:lang w:val="en-US"/>
              </w:rPr>
              <w:t xml:space="preserve"> can't be used on undefined value</w:t>
            </w:r>
          </w:p>
        </w:tc>
        <w:tc>
          <w:tcPr>
            <w:tcW w:w="2000" w:type="dxa"/>
          </w:tcPr>
          <w:p w14:paraId="52530419" w14:textId="77777777" w:rsidR="001C62B8" w:rsidRDefault="00000000">
            <w:r>
              <w:rPr>
                <w:rFonts w:ascii="Times New Roman" w:eastAsia="Times New Roman" w:hAnsi="Times New Roman" w:cs="Times New Roman"/>
                <w:sz w:val="22"/>
                <w:szCs w:val="22"/>
                <w:lang w:val="es-CL"/>
              </w:rPr>
              <w:t>#39 (falta días)</w:t>
            </w:r>
          </w:p>
        </w:tc>
      </w:tr>
      <w:tr w:rsidR="001C62B8" w14:paraId="2732C05F" w14:textId="77777777">
        <w:trPr>
          <w:cantSplit/>
        </w:trPr>
        <w:tc>
          <w:tcPr>
            <w:tcW w:w="2200" w:type="dxa"/>
          </w:tcPr>
          <w:p w14:paraId="53E31DA0" w14:textId="77777777" w:rsidR="001C62B8" w:rsidRDefault="00000000">
            <w:r>
              <w:rPr>
                <w:rFonts w:ascii="Times New Roman" w:eastAsia="Times New Roman" w:hAnsi="Times New Roman" w:cs="Times New Roman"/>
                <w:sz w:val="22"/>
                <w:szCs w:val="22"/>
                <w:lang w:val="es-CL"/>
              </w:rPr>
              <w:t>Triage devoluciones</w:t>
            </w:r>
          </w:p>
        </w:tc>
        <w:tc>
          <w:tcPr>
            <w:tcW w:w="2000" w:type="dxa"/>
          </w:tcPr>
          <w:p w14:paraId="4AF45B77" w14:textId="77777777" w:rsidR="001C62B8" w:rsidRDefault="00000000">
            <w:r>
              <w:rPr>
                <w:rFonts w:ascii="Times New Roman" w:eastAsia="Times New Roman" w:hAnsi="Times New Roman" w:cs="Times New Roman"/>
                <w:sz w:val="22"/>
                <w:szCs w:val="22"/>
                <w:lang w:val="es-CL"/>
              </w:rPr>
              <w:t>Triage por reglas</w:t>
            </w:r>
          </w:p>
        </w:tc>
        <w:tc>
          <w:tcPr>
            <w:tcW w:w="3160" w:type="dxa"/>
          </w:tcPr>
          <w:p w14:paraId="1B65C3FE" w14:textId="77777777" w:rsidR="001C62B8" w:rsidRDefault="00000000">
            <w:r>
              <w:rPr>
                <w:rFonts w:ascii="Times New Roman" w:eastAsia="Times New Roman" w:hAnsi="Times New Roman" w:cs="Times New Roman"/>
                <w:sz w:val="22"/>
                <w:szCs w:val="22"/>
                <w:lang w:val="es-CL"/>
              </w:rPr>
              <w:t>cannot convert to number</w:t>
            </w:r>
          </w:p>
        </w:tc>
        <w:tc>
          <w:tcPr>
            <w:tcW w:w="2000" w:type="dxa"/>
          </w:tcPr>
          <w:p w14:paraId="2A1C9FFF" w14:textId="77777777" w:rsidR="001C62B8" w:rsidRDefault="00000000">
            <w:r>
              <w:rPr>
                <w:rFonts w:ascii="Times New Roman" w:eastAsia="Times New Roman" w:hAnsi="Times New Roman" w:cs="Times New Roman"/>
                <w:sz w:val="22"/>
                <w:szCs w:val="22"/>
                <w:lang w:val="es-CL"/>
              </w:rPr>
              <w:t>#43 ("veinte mil")</w:t>
            </w:r>
          </w:p>
        </w:tc>
      </w:tr>
    </w:tbl>
    <w:p w14:paraId="07FEECAA" w14:textId="77777777" w:rsidR="00661DC0" w:rsidRDefault="00661DC0">
      <w:pPr>
        <w:keepNext/>
        <w:spacing w:before="120"/>
        <w:jc w:val="both"/>
        <w:rPr>
          <w:rFonts w:ascii="Times New Roman" w:eastAsia="Times New Roman" w:hAnsi="Times New Roman" w:cs="Times New Roman"/>
          <w:b/>
          <w:bCs/>
          <w:i/>
          <w:iCs/>
          <w:lang w:val="es-CL"/>
        </w:rPr>
      </w:pPr>
    </w:p>
    <w:p w14:paraId="0BECC948" w14:textId="23477923" w:rsidR="001C62B8" w:rsidRPr="00661DC0" w:rsidRDefault="00000000">
      <w:pPr>
        <w:keepNext/>
        <w:spacing w:before="120"/>
        <w:jc w:val="both"/>
      </w:pPr>
      <w:r w:rsidRPr="00661DC0">
        <w:rPr>
          <w:rFonts w:ascii="Times New Roman" w:eastAsia="Times New Roman" w:hAnsi="Times New Roman" w:cs="Times New Roman"/>
          <w:b/>
          <w:bCs/>
          <w:lang w:val="es-CL"/>
        </w:rPr>
        <w:t>Error de tipo a propósito</w:t>
      </w:r>
    </w:p>
    <w:p w14:paraId="15F28449" w14:textId="77777777" w:rsidR="001C62B8" w:rsidRDefault="00000000">
      <w:pPr>
        <w:jc w:val="both"/>
      </w:pPr>
      <w:r>
        <w:rPr>
          <w:rFonts w:ascii="Times New Roman" w:eastAsia="Times New Roman" w:hAnsi="Times New Roman" w:cs="Times New Roman"/>
          <w:lang w:val="es-CL"/>
        </w:rPr>
        <w:t>En el borrador del flujo, sin publicarlo, se cambió el tipo de la condición de monto de la regla 5 de Number a String y se envió la solicitud DEV-C01 ($9.990) en modo de prueba. Se probaron dos variantes:</w:t>
      </w:r>
    </w:p>
    <w:p w14:paraId="13C98FAE" w14:textId="77777777" w:rsidR="001C62B8" w:rsidRDefault="00000000">
      <w:pPr>
        <w:jc w:val="both"/>
      </w:pPr>
      <w:r>
        <w:rPr>
          <w:rFonts w:ascii="Times New Roman" w:eastAsia="Times New Roman" w:hAnsi="Times New Roman" w:cs="Times New Roman"/>
          <w:b/>
          <w:bCs/>
          <w:lang w:val="es-CL"/>
        </w:rPr>
        <w:lastRenderedPageBreak/>
        <w:t xml:space="preserve">Variante A (se mantiene .toNumber()). </w:t>
      </w:r>
      <w:r>
        <w:rPr>
          <w:rFonts w:ascii="Times New Roman" w:eastAsia="Times New Roman" w:hAnsi="Times New Roman" w:cs="Times New Roman"/>
          <w:lang w:val="es-CL"/>
        </w:rPr>
        <w:t>El Switch falla con el mensaje "Wrong type: '9990' is a number but was expecting a string". Es un error visible, que se detecta de inmediato y no produce una decisión equivocada.</w:t>
      </w:r>
    </w:p>
    <w:p w14:paraId="3699D1AA" w14:textId="77777777" w:rsidR="001C62B8" w:rsidRDefault="00000000">
      <w:pPr>
        <w:jc w:val="both"/>
      </w:pPr>
      <w:r>
        <w:rPr>
          <w:rFonts w:ascii="Times New Roman" w:eastAsia="Times New Roman" w:hAnsi="Times New Roman" w:cs="Times New Roman"/>
          <w:b/>
          <w:bCs/>
          <w:lang w:val="es-CL"/>
        </w:rPr>
        <w:t xml:space="preserve">Variante B (se compara el texto sin convertir). </w:t>
      </w:r>
      <w:r>
        <w:rPr>
          <w:rFonts w:ascii="Times New Roman" w:eastAsia="Times New Roman" w:hAnsi="Times New Roman" w:cs="Times New Roman"/>
          <w:lang w:val="es-CL"/>
        </w:rPr>
        <w:t>No aparece ningún error. La comparación "mayor que" entre textos no evalúa el valor numérico, por lo que la regla nunca se cumple. DEV-C01 sale aprobada igual que antes, pero el problema aparece con DEV-C02: sus $289.990 deberían ir a revisión y el flujo la aprobó automáticamente, incluyendo la notificación de reembolso.</w:t>
      </w:r>
    </w:p>
    <w:p w14:paraId="460D3D3A" w14:textId="03418E20" w:rsidR="001C62B8" w:rsidRDefault="00000000">
      <w:pPr>
        <w:jc w:val="both"/>
      </w:pPr>
      <w:r>
        <w:rPr>
          <w:rFonts w:ascii="Times New Roman" w:eastAsia="Times New Roman" w:hAnsi="Times New Roman" w:cs="Times New Roman"/>
          <w:lang w:val="es-CL"/>
        </w:rPr>
        <w:t xml:space="preserve">Esto ocurre porque el formulario envía todos los campos como texto. Si se comparan como texto, "9990" y "64000" se ordenan carácter por carácter y no según su valor, y además n8n no tiene una operación "mayor que" para strings. </w:t>
      </w:r>
      <w:r w:rsidR="003872B2" w:rsidRPr="003872B2">
        <w:rPr>
          <w:rFonts w:ascii="Times New Roman" w:eastAsia="Times New Roman" w:hAnsi="Times New Roman" w:cs="Times New Roman"/>
        </w:rPr>
        <w:t>Este error es especialmente importante, porque el flujo puede ejecutarse sin mostrar ninguna falla, pero entregar una clasificación incorrecta</w:t>
      </w:r>
      <w:r>
        <w:rPr>
          <w:rFonts w:ascii="Times New Roman" w:eastAsia="Times New Roman" w:hAnsi="Times New Roman" w:cs="Times New Roman"/>
          <w:lang w:val="es-CL"/>
        </w:rPr>
        <w:t>. Se puede detectar con las solicitudes de control (DEV-C02 siempre debe ir a revisión) y se evita usando el tipo Number, validación estricta y .toNumber(). Después de la prueba la regla se restauró y el flujo se volvió a publicar.</w:t>
      </w:r>
    </w:p>
    <w:p w14:paraId="04F2A514" w14:textId="77777777" w:rsidR="001C62B8" w:rsidRPr="00661DC0" w:rsidRDefault="00000000">
      <w:pPr>
        <w:keepNext/>
        <w:spacing w:before="120"/>
        <w:jc w:val="both"/>
      </w:pPr>
      <w:r w:rsidRPr="00661DC0">
        <w:rPr>
          <w:rFonts w:ascii="Times New Roman" w:eastAsia="Times New Roman" w:hAnsi="Times New Roman" w:cs="Times New Roman"/>
          <w:b/>
          <w:bCs/>
          <w:lang w:val="es-CL"/>
        </w:rPr>
        <w:t>Monto "veinte mil" y SKU ZZ-999</w:t>
      </w:r>
    </w:p>
    <w:p w14:paraId="6BB39CEC" w14:textId="77777777" w:rsidR="001C62B8" w:rsidRDefault="00000000">
      <w:pPr>
        <w:jc w:val="both"/>
      </w:pPr>
      <w:r>
        <w:rPr>
          <w:rFonts w:ascii="Times New Roman" w:eastAsia="Times New Roman" w:hAnsi="Times New Roman" w:cs="Times New Roman"/>
          <w:lang w:val="es-CL"/>
        </w:rPr>
        <w:t>La solicitud con monto "veinte mil" falla en la validación de tipos</w:t>
      </w:r>
      <w:proofErr w:type="gramStart"/>
      <w:r>
        <w:rPr>
          <w:rFonts w:ascii="Times New Roman" w:eastAsia="Times New Roman" w:hAnsi="Times New Roman" w:cs="Times New Roman"/>
          <w:lang w:val="es-CL"/>
        </w:rPr>
        <w:t>: .toNumber</w:t>
      </w:r>
      <w:proofErr w:type="gramEnd"/>
      <w:r>
        <w:rPr>
          <w:rFonts w:ascii="Times New Roman" w:eastAsia="Times New Roman" w:hAnsi="Times New Roman" w:cs="Times New Roman"/>
          <w:lang w:val="es-CL"/>
        </w:rPr>
        <w:t>() no puede convertir el texto, el Switch lanza el error "cannot convert to number", el webhook responde con HTTP 500 y el Error Workflow registra la falla (ejecución #43). La solicitud no llega a registro_devoluciones ni recibe notificación.</w:t>
      </w:r>
    </w:p>
    <w:p w14:paraId="6497ED76" w14:textId="77777777" w:rsidR="001C62B8" w:rsidRDefault="00000000">
      <w:pPr>
        <w:jc w:val="both"/>
      </w:pPr>
      <w:r>
        <w:rPr>
          <w:rFonts w:ascii="Times New Roman" w:eastAsia="Times New Roman" w:hAnsi="Times New Roman" w:cs="Times New Roman"/>
          <w:lang w:val="es-CL"/>
        </w:rPr>
        <w:t>En cambio, la solicitud con SKU "ZZ-999" pasa todas las reglas y se clasifica como APROBACION ($15.000, 2 días, producto sin abrir), aunque el producto no existe, ya que el flujo nunca consulta el catálogo. Para detectarla sería necesario agregar antes del Switch un paso que busque el SKU en la hoja "catalogo", por ejemplo cargándola en una Data Table y usando la operación "rowNotExists", y que desvíe la solicitud a DATOS_INVALIDOS si no la encuentra. Ese mismo paso podría verificar que el monto sea coherente con el precio por las unidades.</w:t>
      </w:r>
    </w:p>
    <w:p w14:paraId="337DBF14" w14:textId="77777777" w:rsidR="001C62B8" w:rsidRDefault="00000000">
      <w:pPr>
        <w:keepNext/>
        <w:spacing w:before="240"/>
        <w:jc w:val="both"/>
      </w:pPr>
      <w:r>
        <w:rPr>
          <w:rFonts w:ascii="Times New Roman" w:eastAsia="Times New Roman" w:hAnsi="Times New Roman" w:cs="Times New Roman"/>
          <w:b/>
          <w:bCs/>
          <w:lang w:val="es-CL"/>
        </w:rPr>
        <w:t>4. Recomendación</w:t>
      </w:r>
    </w:p>
    <w:p w14:paraId="7A183BBA" w14:textId="3F4FBCE1" w:rsidR="001C62B8" w:rsidRDefault="00102405">
      <w:pPr>
        <w:jc w:val="both"/>
      </w:pPr>
      <w:r w:rsidRPr="00102405">
        <w:rPr>
          <w:rFonts w:ascii="Times New Roman" w:eastAsia="Times New Roman" w:hAnsi="Times New Roman" w:cs="Times New Roman"/>
        </w:rPr>
        <w:t>En general, el flujo cumple con lo esperado, ya que aplica las reglas definidas, mantiene un registro de cada solicitud y permite obtener una respuesta mucho más rápida que el proceso actual</w:t>
      </w:r>
      <w:r>
        <w:rPr>
          <w:rFonts w:ascii="Times New Roman" w:eastAsia="Times New Roman" w:hAnsi="Times New Roman" w:cs="Times New Roman"/>
        </w:rPr>
        <w:t xml:space="preserve">. </w:t>
      </w:r>
      <w:r w:rsidR="00000000">
        <w:rPr>
          <w:rFonts w:ascii="Times New Roman" w:eastAsia="Times New Roman" w:hAnsi="Times New Roman" w:cs="Times New Roman"/>
          <w:lang w:val="es-CL"/>
        </w:rPr>
        <w:t>Por esto se recomienda adoptarlo, considerando los siguientes pasos antes de ponerlo en uso:</w:t>
      </w:r>
    </w:p>
    <w:p w14:paraId="0EB84A21" w14:textId="77777777" w:rsidR="001C62B8" w:rsidRDefault="00000000">
      <w:pPr>
        <w:jc w:val="both"/>
      </w:pPr>
      <w:r>
        <w:rPr>
          <w:rFonts w:ascii="Times New Roman" w:eastAsia="Times New Roman" w:hAnsi="Times New Roman" w:cs="Times New Roman"/>
          <w:b/>
          <w:bCs/>
          <w:lang w:val="es-CL"/>
        </w:rPr>
        <w:t xml:space="preserve">Validación previa al Switch. </w:t>
      </w:r>
      <w:r>
        <w:rPr>
          <w:rFonts w:ascii="Times New Roman" w:eastAsia="Times New Roman" w:hAnsi="Times New Roman" w:cs="Times New Roman"/>
          <w:lang w:val="es-CL"/>
        </w:rPr>
        <w:t>Verificar que existan todos los campos y que monto, días y unidades sean numéricos. Actualmente un campo faltante o escrito en palabras detiene el flujo, cuando debería terminar en DATOS_INVALIDOS con registro y aviso al cliente.</w:t>
      </w:r>
    </w:p>
    <w:p w14:paraId="4F009BB2" w14:textId="77777777" w:rsidR="001C62B8" w:rsidRDefault="00000000">
      <w:pPr>
        <w:jc w:val="both"/>
      </w:pPr>
      <w:r>
        <w:rPr>
          <w:rFonts w:ascii="Times New Roman" w:eastAsia="Times New Roman" w:hAnsi="Times New Roman" w:cs="Times New Roman"/>
          <w:b/>
          <w:bCs/>
          <w:lang w:val="es-CL"/>
        </w:rPr>
        <w:t xml:space="preserve">Validación contra el catálogo. </w:t>
      </w:r>
      <w:r>
        <w:rPr>
          <w:rFonts w:ascii="Times New Roman" w:eastAsia="Times New Roman" w:hAnsi="Times New Roman" w:cs="Times New Roman"/>
          <w:lang w:val="es-CL"/>
        </w:rPr>
        <w:t>Rechazar los SKU inexistentes y los montos que no sean coherentes con el precio del producto.</w:t>
      </w:r>
    </w:p>
    <w:p w14:paraId="6561CEFB" w14:textId="77777777" w:rsidR="001C62B8" w:rsidRDefault="00000000">
      <w:pPr>
        <w:jc w:val="both"/>
      </w:pPr>
      <w:r>
        <w:rPr>
          <w:rFonts w:ascii="Times New Roman" w:eastAsia="Times New Roman" w:hAnsi="Times New Roman" w:cs="Times New Roman"/>
          <w:b/>
          <w:bCs/>
          <w:lang w:val="es-CL"/>
        </w:rPr>
        <w:t xml:space="preserve">Notificación real. </w:t>
      </w:r>
      <w:r>
        <w:rPr>
          <w:rFonts w:ascii="Times New Roman" w:eastAsia="Times New Roman" w:hAnsi="Times New Roman" w:cs="Times New Roman"/>
          <w:lang w:val="es-CL"/>
        </w:rPr>
        <w:t>Configurar la credencial de correo del área y reemplazar el nodo simulado.</w:t>
      </w:r>
    </w:p>
    <w:p w14:paraId="744E72C9" w14:textId="77777777" w:rsidR="001C62B8" w:rsidRDefault="00000000">
      <w:pPr>
        <w:jc w:val="both"/>
      </w:pPr>
      <w:r>
        <w:rPr>
          <w:rFonts w:ascii="Times New Roman" w:eastAsia="Times New Roman" w:hAnsi="Times New Roman" w:cs="Times New Roman"/>
          <w:b/>
          <w:bCs/>
          <w:lang w:val="es-CL"/>
        </w:rPr>
        <w:lastRenderedPageBreak/>
        <w:t xml:space="preserve">Monitoreo. </w:t>
      </w:r>
      <w:r>
        <w:rPr>
          <w:rFonts w:ascii="Times New Roman" w:eastAsia="Times New Roman" w:hAnsi="Times New Roman" w:cs="Times New Roman"/>
          <w:lang w:val="es-CL"/>
        </w:rPr>
        <w:t>Revisar diariamente la tabla registro_errores (o enviar la alerta por correo) y mantener las solicitudes DEV-C01 a DEV-C03 como prueba cada vez que se modifique una regla.</w:t>
      </w:r>
    </w:p>
    <w:p w14:paraId="00966FAD" w14:textId="77777777" w:rsidR="001C62B8" w:rsidRDefault="00000000">
      <w:pPr>
        <w:jc w:val="both"/>
      </w:pPr>
      <w:r>
        <w:rPr>
          <w:rFonts w:ascii="Times New Roman" w:eastAsia="Times New Roman" w:hAnsi="Times New Roman" w:cs="Times New Roman"/>
          <w:b/>
          <w:bCs/>
          <w:lang w:val="es-CL"/>
        </w:rPr>
        <w:t xml:space="preserve">Parámetro de negocio. </w:t>
      </w:r>
      <w:r>
        <w:rPr>
          <w:rFonts w:ascii="Times New Roman" w:eastAsia="Times New Roman" w:hAnsi="Times New Roman" w:cs="Times New Roman"/>
          <w:lang w:val="es-CL"/>
        </w:rPr>
        <w:t>Con D = 7 días, 7 de las 15 solicitudes (47%) se rechazan por plazo. Conviene que Servicio al Cliente confirme que este plazo refleja la política deseada antes de automatizarla.</w:t>
      </w:r>
    </w:p>
    <w:p w14:paraId="2646EDA1" w14:textId="4F7BE418" w:rsidR="001C62B8" w:rsidRDefault="003872B2">
      <w:pPr>
        <w:jc w:val="both"/>
      </w:pPr>
      <w:r w:rsidRPr="003872B2">
        <w:rPr>
          <w:rFonts w:ascii="Times New Roman" w:eastAsia="Times New Roman" w:hAnsi="Times New Roman" w:cs="Times New Roman"/>
        </w:rPr>
        <w:t>Finalmente, para que la automatización funcione correctamente es importante que las reglas del proceso estén bien definidas desde un comienzo</w:t>
      </w:r>
      <w:r w:rsidR="00000000">
        <w:rPr>
          <w:rFonts w:ascii="Times New Roman" w:eastAsia="Times New Roman" w:hAnsi="Times New Roman" w:cs="Times New Roman"/>
          <w:lang w:val="es-CL"/>
        </w:rPr>
        <w:t>. En este caso, el flujo no digitaliza una tarea desordenada, sino que aplica reglas explícitas y deja registro de cada decisión, lo que permite medir y ajustar el proceso con datos.</w:t>
      </w:r>
    </w:p>
    <w:p w14:paraId="54348A51" w14:textId="77777777" w:rsidR="001C62B8" w:rsidRDefault="001C62B8">
      <w:pPr>
        <w:jc w:val="both"/>
      </w:pPr>
    </w:p>
    <w:p w14:paraId="61293C5D" w14:textId="77777777" w:rsidR="003872B2" w:rsidRDefault="003872B2">
      <w:pPr>
        <w:jc w:val="both"/>
      </w:pPr>
    </w:p>
    <w:p w14:paraId="5CD3C8E2" w14:textId="77777777" w:rsidR="003872B2" w:rsidRPr="003872B2" w:rsidRDefault="003872B2" w:rsidP="003872B2">
      <w:pPr>
        <w:jc w:val="both"/>
        <w:rPr>
          <w:rFonts w:ascii="Times New Roman" w:hAnsi="Times New Roman" w:cs="Times New Roman"/>
        </w:rPr>
      </w:pPr>
      <w:r w:rsidRPr="003872B2">
        <w:rPr>
          <w:rFonts w:ascii="Times New Roman" w:hAnsi="Times New Roman" w:cs="Times New Roman"/>
        </w:rPr>
        <w:t>https://github.com/vicentejana/ICN292-Lab3-Jana-Vicente</w:t>
      </w:r>
    </w:p>
    <w:p w14:paraId="04A7B337" w14:textId="08F5E80C" w:rsidR="001C62B8" w:rsidRDefault="001C62B8" w:rsidP="003872B2">
      <w:pPr>
        <w:jc w:val="both"/>
      </w:pPr>
    </w:p>
    <w:sectPr w:rsidR="001C62B8" w:rsidSect="007D23AE">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F5AB" w14:textId="77777777" w:rsidR="00F809AB" w:rsidRDefault="00F809AB" w:rsidP="00C15CA2">
      <w:pPr>
        <w:spacing w:after="0" w:line="240" w:lineRule="auto"/>
      </w:pPr>
      <w:r>
        <w:separator/>
      </w:r>
    </w:p>
  </w:endnote>
  <w:endnote w:type="continuationSeparator" w:id="0">
    <w:p w14:paraId="30754AAB" w14:textId="77777777" w:rsidR="00F809AB" w:rsidRDefault="00F809AB" w:rsidP="00C15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6BF3E" w14:textId="77777777" w:rsidR="00F809AB" w:rsidRDefault="00F809AB" w:rsidP="00C15CA2">
      <w:pPr>
        <w:spacing w:after="0" w:line="240" w:lineRule="auto"/>
      </w:pPr>
      <w:r>
        <w:separator/>
      </w:r>
    </w:p>
  </w:footnote>
  <w:footnote w:type="continuationSeparator" w:id="0">
    <w:p w14:paraId="15B4EB71" w14:textId="77777777" w:rsidR="00F809AB" w:rsidRDefault="00F809AB" w:rsidP="00C15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9D98" w14:textId="77777777" w:rsidR="00C15CA2" w:rsidRDefault="00C15CA2" w:rsidP="00C15CA2">
    <w:pPr>
      <w:pStyle w:val="Encabezado"/>
      <w:jc w:val="right"/>
    </w:pPr>
    <w:r>
      <w:rPr>
        <w:noProof/>
      </w:rPr>
      <w:drawing>
        <wp:inline distT="0" distB="0" distL="0" distR="0" wp14:anchorId="50FD2AC6" wp14:editId="1B5ED8A1">
          <wp:extent cx="2586990" cy="533400"/>
          <wp:effectExtent l="0" t="0" r="3810" b="0"/>
          <wp:docPr id="601996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96372" name="drawing"/>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2586990" cy="5334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38"/>
    <w:rsid w:val="00102405"/>
    <w:rsid w:val="001C62B8"/>
    <w:rsid w:val="00226F58"/>
    <w:rsid w:val="00245F8B"/>
    <w:rsid w:val="003872B2"/>
    <w:rsid w:val="00490FB9"/>
    <w:rsid w:val="005F30A0"/>
    <w:rsid w:val="00661DC0"/>
    <w:rsid w:val="00765B3F"/>
    <w:rsid w:val="007D23AE"/>
    <w:rsid w:val="008B4238"/>
    <w:rsid w:val="00937448"/>
    <w:rsid w:val="00AF79EA"/>
    <w:rsid w:val="00B3062C"/>
    <w:rsid w:val="00C15CA2"/>
    <w:rsid w:val="00C7103F"/>
    <w:rsid w:val="00C8561C"/>
    <w:rsid w:val="00C962A9"/>
    <w:rsid w:val="00D83117"/>
    <w:rsid w:val="00ED5122"/>
    <w:rsid w:val="00F809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8C47"/>
  <w15:chartTrackingRefBased/>
  <w15:docId w15:val="{0A0EC03A-B260-4C5A-96C2-B8215204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4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4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42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42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42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42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2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2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2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2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42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42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42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42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42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42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42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4238"/>
    <w:rPr>
      <w:rFonts w:eastAsiaTheme="majorEastAsia" w:cstheme="majorBidi"/>
      <w:color w:val="272727" w:themeColor="text1" w:themeTint="D8"/>
    </w:rPr>
  </w:style>
  <w:style w:type="paragraph" w:styleId="Ttulo">
    <w:name w:val="Title"/>
    <w:basedOn w:val="Normal"/>
    <w:next w:val="Normal"/>
    <w:link w:val="TtuloCar"/>
    <w:uiPriority w:val="10"/>
    <w:qFormat/>
    <w:rsid w:val="008B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2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42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42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4238"/>
    <w:pPr>
      <w:spacing w:before="160"/>
      <w:jc w:val="center"/>
    </w:pPr>
    <w:rPr>
      <w:i/>
      <w:iCs/>
      <w:color w:val="404040" w:themeColor="text1" w:themeTint="BF"/>
    </w:rPr>
  </w:style>
  <w:style w:type="character" w:customStyle="1" w:styleId="CitaCar">
    <w:name w:val="Cita Car"/>
    <w:basedOn w:val="Fuentedeprrafopredeter"/>
    <w:link w:val="Cita"/>
    <w:uiPriority w:val="29"/>
    <w:rsid w:val="008B4238"/>
    <w:rPr>
      <w:i/>
      <w:iCs/>
      <w:color w:val="404040" w:themeColor="text1" w:themeTint="BF"/>
    </w:rPr>
  </w:style>
  <w:style w:type="paragraph" w:styleId="Prrafodelista">
    <w:name w:val="List Paragraph"/>
    <w:basedOn w:val="Normal"/>
    <w:uiPriority w:val="34"/>
    <w:qFormat/>
    <w:rsid w:val="008B4238"/>
    <w:pPr>
      <w:ind w:left="720"/>
      <w:contextualSpacing/>
    </w:pPr>
  </w:style>
  <w:style w:type="character" w:styleId="nfasisintenso">
    <w:name w:val="Intense Emphasis"/>
    <w:basedOn w:val="Fuentedeprrafopredeter"/>
    <w:uiPriority w:val="21"/>
    <w:qFormat/>
    <w:rsid w:val="008B4238"/>
    <w:rPr>
      <w:i/>
      <w:iCs/>
      <w:color w:val="0F4761" w:themeColor="accent1" w:themeShade="BF"/>
    </w:rPr>
  </w:style>
  <w:style w:type="paragraph" w:styleId="Citadestacada">
    <w:name w:val="Intense Quote"/>
    <w:basedOn w:val="Normal"/>
    <w:next w:val="Normal"/>
    <w:link w:val="CitadestacadaCar"/>
    <w:uiPriority w:val="30"/>
    <w:qFormat/>
    <w:rsid w:val="008B4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238"/>
    <w:rPr>
      <w:i/>
      <w:iCs/>
      <w:color w:val="0F4761" w:themeColor="accent1" w:themeShade="BF"/>
    </w:rPr>
  </w:style>
  <w:style w:type="character" w:styleId="Referenciaintensa">
    <w:name w:val="Intense Reference"/>
    <w:basedOn w:val="Fuentedeprrafopredeter"/>
    <w:uiPriority w:val="32"/>
    <w:qFormat/>
    <w:rsid w:val="008B4238"/>
    <w:rPr>
      <w:b/>
      <w:bCs/>
      <w:smallCaps/>
      <w:color w:val="0F4761" w:themeColor="accent1" w:themeShade="BF"/>
      <w:spacing w:val="5"/>
    </w:rPr>
  </w:style>
  <w:style w:type="table" w:styleId="Tablaconcuadrcula">
    <w:name w:val="Table Grid"/>
    <w:basedOn w:val="Tablanormal"/>
    <w:uiPriority w:val="39"/>
    <w:rsid w:val="008B4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15CA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15CA2"/>
  </w:style>
  <w:style w:type="paragraph" w:styleId="Piedepgina">
    <w:name w:val="footer"/>
    <w:basedOn w:val="Normal"/>
    <w:link w:val="PiedepginaCar"/>
    <w:uiPriority w:val="99"/>
    <w:unhideWhenUsed/>
    <w:rsid w:val="00C15CA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15CA2"/>
  </w:style>
  <w:style w:type="character" w:styleId="Hipervnculo">
    <w:name w:val="Hyperlink"/>
    <w:basedOn w:val="Fuentedeprrafopredeter"/>
    <w:uiPriority w:val="99"/>
    <w:unhideWhenUsed/>
    <w:rsid w:val="003872B2"/>
    <w:rPr>
      <w:color w:val="467886" w:themeColor="hyperlink"/>
      <w:u w:val="single"/>
    </w:rPr>
  </w:style>
  <w:style w:type="character" w:styleId="Mencinsinresolver">
    <w:name w:val="Unresolved Mention"/>
    <w:basedOn w:val="Fuentedeprrafopredeter"/>
    <w:uiPriority w:val="99"/>
    <w:semiHidden/>
    <w:unhideWhenUsed/>
    <w:rsid w:val="00387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2475</Words>
  <Characters>13617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Laboratorio 3</vt:lpstr>
    </vt:vector>
  </TitlesOfParts>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dc:title>
  <dc:subject/>
  <dc:creator>Vicente Jaña Valencia (Alumno)</dc:creator>
  <cp:keywords/>
  <dc:description/>
  <cp:lastModifiedBy>Vicente Jaña Valencia (Alumno)</cp:lastModifiedBy>
  <cp:revision>2</cp:revision>
  <dcterms:created xsi:type="dcterms:W3CDTF">2026-09-23T02:32:00Z</dcterms:created>
  <dcterms:modified xsi:type="dcterms:W3CDTF">2026-09-23T02:32:00Z</dcterms:modified>
</cp:coreProperties>
</file>