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ASTER Intel Website Requirements</w:t>
        <w:br/>
        <w:t>(Vercel Deployment)</w:t>
      </w:r>
    </w:p>
    <w:p>
      <w:pPr>
        <w:jc w:val="center"/>
      </w:pPr>
      <w:r>
        <w:rPr>
          <w:color w:val="5A5A5A"/>
          <w:sz w:val="22"/>
        </w:rPr>
        <w:t>Version 1.0 • 2026-01-11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ad9781-6bab-409e-a431-980c8c01aa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1. Purpose</w:t>
      </w:r>
    </w:p>
    <w:p>
      <w:r>
        <w:rPr>
          <w:b w:val="0"/>
          <w:i w:val="0"/>
        </w:rPr>
        <w:t>This document defines the functional and non-functional requirements for the ASTER Intel marketing website. The primary goal is a clean, enterprise-grade site (similar layout feel to optimze.ai) deployed on Vercel, with minimal public disclosure of internal product mechanics.</w:t>
      </w:r>
    </w:p>
    <w:p>
      <w:pPr>
        <w:pStyle w:val="Heading1"/>
      </w:pPr>
      <w:r>
        <w:t>2. Goals</w:t>
      </w:r>
    </w:p>
    <w:p>
      <w:pPr>
        <w:pStyle w:val="ListBullet"/>
      </w:pPr>
      <w:r>
        <w:t>Deploy a fast, modern website on Vercel (Next.js recommended).</w:t>
      </w:r>
    </w:p>
    <w:p>
      <w:pPr>
        <w:pStyle w:val="ListBullet"/>
      </w:pPr>
      <w:r>
        <w:t>Match the minimal, credibility-first layout style of optimze.ai.</w:t>
      </w:r>
    </w:p>
    <w:p>
      <w:pPr>
        <w:pStyle w:val="ListBullet"/>
      </w:pPr>
      <w:r>
        <w:t>Use the provided ASTER Intel logo consistently across pages.</w:t>
      </w:r>
    </w:p>
    <w:p>
      <w:pPr>
        <w:pStyle w:val="ListBullet"/>
      </w:pPr>
      <w:r>
        <w:t>Publish a Blog section (initially 5 launch posts) with a clean listing and post pages.</w:t>
      </w:r>
    </w:p>
    <w:p>
      <w:pPr>
        <w:pStyle w:val="ListBullet"/>
      </w:pPr>
      <w:r>
        <w:t>Include Team page with 5 placeholder profiles plus Investors &amp; Partners section with 2 placeholders.</w:t>
      </w:r>
    </w:p>
    <w:p>
      <w:pPr>
        <w:pStyle w:val="ListBullet"/>
      </w:pPr>
      <w:r>
        <w:t>Include an enterprise-facing Security &amp; Trust page linked only from the footer.</w:t>
      </w:r>
    </w:p>
    <w:p>
      <w:pPr>
        <w:pStyle w:val="ListBullet"/>
      </w:pPr>
      <w:r>
        <w:t>Keep product explanation high-level: mention latest AI models, experiential learning knowledge base, customer knowledge base, and experts-in-the-loop—without exposing architecture details.</w:t>
      </w:r>
    </w:p>
    <w:p>
      <w:pPr>
        <w:pStyle w:val="Heading1"/>
      </w:pPr>
      <w:r>
        <w:t>3. Non-Goals</w:t>
      </w:r>
    </w:p>
    <w:p>
      <w:pPr>
        <w:pStyle w:val="ListBullet"/>
      </w:pPr>
      <w:r>
        <w:t>Do not publish detailed technical architecture, pipelines, or proprietary workflows on public pages.</w:t>
      </w:r>
    </w:p>
    <w:p>
      <w:pPr>
        <w:pStyle w:val="ListBullet"/>
      </w:pPr>
      <w:r>
        <w:t>No customer login portal in this scope (marketing site only).</w:t>
      </w:r>
    </w:p>
    <w:p>
      <w:pPr>
        <w:pStyle w:val="ListBullet"/>
      </w:pPr>
      <w:r>
        <w:t>No complex CMS integration beyond lightweight blog authoring (MDX or headless CMS).</w:t>
      </w:r>
    </w:p>
    <w:p>
      <w:pPr>
        <w:pStyle w:val="Heading1"/>
      </w:pPr>
      <w:r>
        <w:t>4. Target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Next.js (App Router)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(preferred) or CSS Modules</w:t>
            </w:r>
          </w:p>
        </w:tc>
      </w:tr>
      <w:tr>
        <w:tc>
          <w:tcPr>
            <w:tcW w:type="dxa" w:w="4320"/>
          </w:tcPr>
          <w:p>
            <w:r>
              <w:t>Blog authoring</w:t>
            </w:r>
          </w:p>
        </w:tc>
        <w:tc>
          <w:tcPr>
            <w:tcW w:type="dxa" w:w="4320"/>
          </w:tcPr>
          <w:p>
            <w:r>
              <w:t>MDX in-repo (preferred for MVP) OR headless CMS (optional)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Vercel Forms OR simple API route -&gt; email service (SendGrid/Resend)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Plausible or Vercel Analytics (optional, privacy-friendly)</w:t>
            </w:r>
          </w:p>
        </w:tc>
      </w:tr>
      <w:tr>
        <w:tc>
          <w:tcPr>
            <w:tcW w:type="dxa" w:w="4320"/>
          </w:tcPr>
          <w:p>
            <w:r>
              <w:t>SEO</w:t>
            </w:r>
          </w:p>
        </w:tc>
        <w:tc>
          <w:tcPr>
            <w:tcW w:type="dxa" w:w="4320"/>
          </w:tcPr>
          <w:p>
            <w:r>
              <w:t>Next.js metadata + sitemap.xml + robots.txt</w:t>
            </w:r>
          </w:p>
        </w:tc>
      </w:tr>
    </w:tbl>
    <w:p>
      <w:pPr>
        <w:pStyle w:val="Heading1"/>
      </w:pPr>
      <w:r>
        <w:t>5. Information Architecture</w:t>
      </w:r>
    </w:p>
    <w:p>
      <w:r>
        <w:rPr>
          <w:b w:val="0"/>
          <w:i w:val="0"/>
        </w:rPr>
        <w:t>Top navigation should remain minimal and consistent across all pages.</w:t>
      </w:r>
    </w:p>
    <w:p>
      <w:r>
        <w:rPr>
          <w:b/>
          <w:i w:val="0"/>
        </w:rPr>
        <w:t>Navigation:</w:t>
      </w:r>
    </w:p>
    <w:p>
      <w:r>
        <w:rPr>
          <w:b w:val="0"/>
          <w:i w:val="0"/>
        </w:rPr>
        <w:t>ASTER Intel (logo) | Platform | Use Cases | Blog | Team | Contact</w:t>
      </w:r>
    </w:p>
    <w:p>
      <w:r>
        <w:rPr>
          <w:b w:val="0"/>
          <w:i w:val="0"/>
        </w:rPr>
        <w:t>Primary CTA (top right): Request a Demo</w:t>
      </w:r>
    </w:p>
    <w:p>
      <w:pPr>
        <w:pStyle w:val="Heading1"/>
      </w:pPr>
      <w:r>
        <w:t>6. Page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Purpose / Notes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Primary marketing page; minimal, credibility-first layout.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/platform</w:t>
            </w:r>
          </w:p>
        </w:tc>
        <w:tc>
          <w:tcPr>
            <w:tcW w:type="dxa" w:w="2880"/>
          </w:tcPr>
          <w:p>
            <w:r>
              <w:t>High-level overview (no internal architecture).</w:t>
            </w:r>
          </w:p>
        </w:tc>
      </w:tr>
      <w:tr>
        <w:tc>
          <w:tcPr>
            <w:tcW w:type="dxa" w:w="2880"/>
          </w:tcPr>
          <w:p>
            <w:r>
              <w:t>Use Cases</w:t>
            </w:r>
          </w:p>
        </w:tc>
        <w:tc>
          <w:tcPr>
            <w:tcW w:type="dxa" w:w="2880"/>
          </w:tcPr>
          <w:p>
            <w:r>
              <w:t>/use-cases</w:t>
            </w:r>
          </w:p>
        </w:tc>
        <w:tc>
          <w:tcPr>
            <w:tcW w:type="dxa" w:w="2880"/>
          </w:tcPr>
          <w:p>
            <w:r>
              <w:t>Early screening, concept case, full diligence support, IC preparation, portfolio/fit.</w:t>
            </w:r>
          </w:p>
        </w:tc>
      </w:tr>
      <w:tr>
        <w:tc>
          <w:tcPr>
            <w:tcW w:type="dxa" w:w="2880"/>
          </w:tcPr>
          <w:p>
            <w:r>
              <w:t>Blog (list)</w:t>
            </w:r>
          </w:p>
        </w:tc>
        <w:tc>
          <w:tcPr>
            <w:tcW w:type="dxa" w:w="2880"/>
          </w:tcPr>
          <w:p>
            <w:r>
              <w:t>/blog</w:t>
            </w:r>
          </w:p>
        </w:tc>
        <w:tc>
          <w:tcPr>
            <w:tcW w:type="dxa" w:w="2880"/>
          </w:tcPr>
          <w:p>
            <w:r>
              <w:t>List of posts with title, 1-line summary, author, date.</w:t>
            </w:r>
          </w:p>
        </w:tc>
      </w:tr>
      <w:tr>
        <w:tc>
          <w:tcPr>
            <w:tcW w:type="dxa" w:w="2880"/>
          </w:tcPr>
          <w:p>
            <w:r>
              <w:t>Blog post</w:t>
            </w:r>
          </w:p>
        </w:tc>
        <w:tc>
          <w:tcPr>
            <w:tcW w:type="dxa" w:w="2880"/>
          </w:tcPr>
          <w:p>
            <w:r>
              <w:t>/blog/[slug]</w:t>
            </w:r>
          </w:p>
        </w:tc>
        <w:tc>
          <w:tcPr>
            <w:tcW w:type="dxa" w:w="2880"/>
          </w:tcPr>
          <w:p>
            <w:r>
              <w:t>Readable editorial layout; share-ready meta tags.</w:t>
            </w:r>
          </w:p>
        </w:tc>
      </w:tr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/team</w:t>
            </w:r>
          </w:p>
        </w:tc>
        <w:tc>
          <w:tcPr>
            <w:tcW w:type="dxa" w:w="2880"/>
          </w:tcPr>
          <w:p>
            <w:r>
              <w:t>5 placeholder profiles + Investors &amp; Partners (2 placeholders).</w:t>
            </w:r>
          </w:p>
        </w:tc>
      </w:tr>
      <w:tr>
        <w:tc>
          <w:tcPr>
            <w:tcW w:type="dxa" w:w="2880"/>
          </w:tcPr>
          <w:p>
            <w:r>
              <w:t>Contact / Demo</w:t>
            </w:r>
          </w:p>
        </w:tc>
        <w:tc>
          <w:tcPr>
            <w:tcW w:type="dxa" w:w="2880"/>
          </w:tcPr>
          <w:p>
            <w:r>
              <w:t>/contact</w:t>
            </w:r>
          </w:p>
        </w:tc>
        <w:tc>
          <w:tcPr>
            <w:tcW w:type="dxa" w:w="2880"/>
          </w:tcPr>
          <w:p>
            <w:r>
              <w:t>Simple demo request form.</w:t>
            </w:r>
          </w:p>
        </w:tc>
      </w:tr>
      <w:tr>
        <w:tc>
          <w:tcPr>
            <w:tcW w:type="dxa" w:w="2880"/>
          </w:tcPr>
          <w:p>
            <w:r>
              <w:t>Security &amp; Trust</w:t>
            </w:r>
          </w:p>
        </w:tc>
        <w:tc>
          <w:tcPr>
            <w:tcW w:type="dxa" w:w="2880"/>
          </w:tcPr>
          <w:p>
            <w:r>
              <w:t>/security</w:t>
            </w:r>
          </w:p>
        </w:tc>
        <w:tc>
          <w:tcPr>
            <w:tcW w:type="dxa" w:w="2880"/>
          </w:tcPr>
          <w:p>
            <w:r>
              <w:t>Enterprise trust page; linked in footer only.</w:t>
            </w:r>
          </w:p>
        </w:tc>
      </w:tr>
    </w:tbl>
    <w:p>
      <w:pPr>
        <w:pStyle w:val="Heading1"/>
      </w:pPr>
      <w:r>
        <w:t>7. Homepage Content (Optimze.ai-style)</w:t>
      </w:r>
    </w:p>
    <w:p>
      <w:r>
        <w:rPr>
          <w:b w:val="0"/>
          <w:i w:val="0"/>
        </w:rPr>
        <w:t>Layout should be simple, centered hero, generous whitespace, and minimal visuals (no product screenshots).</w:t>
      </w:r>
    </w:p>
    <w:p>
      <w:r>
        <w:rPr>
          <w:b/>
          <w:i w:val="0"/>
        </w:rPr>
        <w:t>Required sections:</w:t>
      </w:r>
    </w:p>
    <w:p>
      <w:pPr>
        <w:pStyle w:val="ListBullet"/>
      </w:pPr>
      <w:r>
        <w:t>Hero: Headline + sub-headline + CTAs</w:t>
      </w:r>
    </w:p>
    <w:p>
      <w:pPr>
        <w:pStyle w:val="ListBullet"/>
      </w:pPr>
      <w:r>
        <w:t>Problem: short text block</w:t>
      </w:r>
    </w:p>
    <w:p>
      <w:pPr>
        <w:pStyle w:val="ListBullet"/>
      </w:pPr>
      <w:r>
        <w:t>ASTER Advantage: 3-column feature grid (Latest AI Models / Experiential Learning / Experts in the Loop)</w:t>
      </w:r>
    </w:p>
    <w:p>
      <w:pPr>
        <w:pStyle w:val="ListBullet"/>
      </w:pPr>
      <w:r>
        <w:t>What ASTER Enables: concise bullets</w:t>
      </w:r>
    </w:p>
    <w:p>
      <w:pPr>
        <w:pStyle w:val="ListBullet"/>
      </w:pPr>
      <w:r>
        <w:t>Enterprise Trust: short bullets (tenant isolation, SSO/RBAC, auditability)</w:t>
      </w:r>
    </w:p>
    <w:p>
      <w:pPr>
        <w:pStyle w:val="ListBullet"/>
      </w:pPr>
      <w:r>
        <w:t>Who It's For: one-line list</w:t>
      </w:r>
    </w:p>
    <w:p>
      <w:pPr>
        <w:pStyle w:val="ListBullet"/>
      </w:pPr>
      <w:r>
        <w:t>Final CTA</w:t>
      </w:r>
    </w:p>
    <w:p>
      <w:r>
        <w:rPr>
          <w:b/>
          <w:i w:val="0"/>
        </w:rPr>
        <w:t>Hero copy (use as-is):</w:t>
      </w:r>
    </w:p>
    <w:p>
      <w:r>
        <w:rPr>
          <w:b w:val="0"/>
          <w:i w:val="0"/>
        </w:rPr>
        <w:t>Headline: Decision Intelligence for MedTech Investments</w:t>
      </w:r>
    </w:p>
    <w:p>
      <w:r>
        <w:rPr>
          <w:b w:val="0"/>
          <w:i w:val="0"/>
        </w:rPr>
        <w:t>Sub-headline: ASTER Intel helps MedTech investors and corporate strategy teams make faster, more defensible decisions using the latest AI models, experiential learning, and expert insight.</w:t>
      </w:r>
    </w:p>
    <w:p>
      <w:r>
        <w:rPr>
          <w:b w:val="0"/>
          <w:i w:val="0"/>
        </w:rPr>
        <w:t>CTA buttons: Request a Demo (primary), Contact Us (secondary)</w:t>
      </w:r>
    </w:p>
    <w:p>
      <w:pPr>
        <w:pStyle w:val="Heading1"/>
      </w:pPr>
      <w:r>
        <w:t>8. Platform Page (High-level, no 'how')</w:t>
      </w:r>
    </w:p>
    <w:p>
      <w:pPr>
        <w:pStyle w:val="ListBullet"/>
      </w:pPr>
      <w:r>
        <w:t>Title: A platform designed for decision-making, not just research</w:t>
      </w:r>
    </w:p>
    <w:p>
      <w:pPr>
        <w:pStyle w:val="ListBullet"/>
      </w:pPr>
      <w:r>
        <w:t>Short sections (2-3 sentences each): AI-assisted analysis, Institutional learning, Customer-specific knowledge, Expert-guided workflows, Enterprise governance</w:t>
      </w:r>
    </w:p>
    <w:p>
      <w:pPr>
        <w:pStyle w:val="ListBullet"/>
      </w:pPr>
      <w:r>
        <w:t>Avoid diagrams or internal modules (no RAG/graphs/pipelines wording).</w:t>
      </w:r>
    </w:p>
    <w:p>
      <w:pPr>
        <w:pStyle w:val="Heading1"/>
      </w:pPr>
      <w:r>
        <w:t>9. Use Cases Page</w:t>
      </w:r>
    </w:p>
    <w:p>
      <w:r>
        <w:rPr>
          <w:b w:val="0"/>
          <w:i w:val="0"/>
        </w:rPr>
        <w:t>Create a grid of use case tiles/cards. Each card should have: title, one-sentence description, and 3 bullets for outcomes.</w:t>
      </w:r>
    </w:p>
    <w:p>
      <w:pPr>
        <w:pStyle w:val="ListBullet"/>
      </w:pPr>
      <w:r>
        <w:t>Early Deal Screening</w:t>
      </w:r>
    </w:p>
    <w:p>
      <w:pPr>
        <w:pStyle w:val="ListBullet"/>
      </w:pPr>
      <w:r>
        <w:t>Concept Case Development</w:t>
      </w:r>
    </w:p>
    <w:p>
      <w:pPr>
        <w:pStyle w:val="ListBullet"/>
      </w:pPr>
      <w:r>
        <w:t>Full Diligence Support</w:t>
      </w:r>
    </w:p>
    <w:p>
      <w:pPr>
        <w:pStyle w:val="ListBullet"/>
      </w:pPr>
      <w:r>
        <w:t>IC Preparation</w:t>
      </w:r>
    </w:p>
    <w:p>
      <w:pPr>
        <w:pStyle w:val="ListBullet"/>
      </w:pPr>
      <w:r>
        <w:t>Portfolio &amp; Strategic Fit Review</w:t>
      </w:r>
    </w:p>
    <w:p>
      <w:pPr>
        <w:pStyle w:val="Heading1"/>
      </w:pPr>
      <w:r>
        <w:t>10. Blog Requirements</w:t>
      </w:r>
    </w:p>
    <w:p>
      <w:r>
        <w:rPr>
          <w:b w:val="0"/>
          <w:i w:val="0"/>
        </w:rPr>
        <w:t>MVP approach: MDX blog posts stored in repo for fast launch and easy review.</w:t>
      </w:r>
    </w:p>
    <w:p>
      <w:r>
        <w:rPr>
          <w:b/>
          <w:i w:val="0"/>
        </w:rPr>
        <w:t>Blog listing layout:</w:t>
      </w:r>
    </w:p>
    <w:p>
      <w:pPr>
        <w:pStyle w:val="ListBullet"/>
      </w:pPr>
      <w:r>
        <w:t>Title</w:t>
      </w:r>
    </w:p>
    <w:p>
      <w:pPr>
        <w:pStyle w:val="ListBullet"/>
      </w:pPr>
      <w:r>
        <w:t>1-2 sentence summary</w:t>
      </w:r>
    </w:p>
    <w:p>
      <w:pPr>
        <w:pStyle w:val="ListBullet"/>
      </w:pPr>
      <w:r>
        <w:t>Author</w:t>
      </w:r>
    </w:p>
    <w:p>
      <w:pPr>
        <w:pStyle w:val="ListBullet"/>
      </w:pPr>
      <w:r>
        <w:t>Date</w:t>
      </w:r>
    </w:p>
    <w:p>
      <w:pPr>
        <w:pStyle w:val="ListBullet"/>
      </w:pPr>
      <w:r>
        <w:t>Optional: reading time</w:t>
      </w:r>
    </w:p>
    <w:p>
      <w:r>
        <w:rPr>
          <w:b/>
          <w:i w:val="0"/>
        </w:rPr>
        <w:t>Launch posts (create as content files):</w:t>
      </w:r>
    </w:p>
    <w:p>
      <w:pPr>
        <w:pStyle w:val="ListBullet"/>
      </w:pPr>
      <w:r>
        <w:t>Why MedTech Investing Requires a Different Kind of Intelligence</w:t>
      </w:r>
    </w:p>
    <w:p>
      <w:pPr>
        <w:pStyle w:val="ListBullet"/>
      </w:pPr>
      <w:r>
        <w:t>From Information Overload to Decision Conviction</w:t>
      </w:r>
    </w:p>
    <w:p>
      <w:pPr>
        <w:pStyle w:val="ListBullet"/>
      </w:pPr>
      <w:r>
        <w:t>AI in Investment Decision-Making: What Works and What Doesn’t</w:t>
      </w:r>
    </w:p>
    <w:p>
      <w:pPr>
        <w:pStyle w:val="ListBullet"/>
      </w:pPr>
      <w:r>
        <w:t>Lessons from Failed MedTech Deals (and What They Teach Us)</w:t>
      </w:r>
    </w:p>
    <w:p>
      <w:pPr>
        <w:pStyle w:val="ListBullet"/>
      </w:pPr>
      <w:r>
        <w:t>The Future of Corporate Venture Capital in Healthcare</w:t>
      </w:r>
    </w:p>
    <w:p>
      <w:pPr>
        <w:pStyle w:val="Heading1"/>
      </w:pPr>
      <w:r>
        <w:t>11. Team Page Requirements</w:t>
      </w:r>
    </w:p>
    <w:p>
      <w:r>
        <w:rPr>
          <w:b w:val="0"/>
          <w:i w:val="0"/>
        </w:rPr>
        <w:t>Use placeholders only for now (do not invent real bios).</w:t>
      </w:r>
    </w:p>
    <w:p>
      <w:r>
        <w:rPr>
          <w:b/>
          <w:i w:val="0"/>
        </w:rPr>
        <w:t>Structure:</w:t>
      </w:r>
    </w:p>
    <w:p>
      <w:pPr>
        <w:pStyle w:val="ListBullet"/>
      </w:pPr>
      <w:r>
        <w:t>Header: Built by operators, investors, and technologists</w:t>
      </w:r>
    </w:p>
    <w:p>
      <w:pPr>
        <w:pStyle w:val="ListBullet"/>
      </w:pPr>
      <w:r>
        <w:t>Team grid: 5 placeholder cards (Name, Role, 1-line background, LinkedIn icon placeholder)</w:t>
      </w:r>
    </w:p>
    <w:p>
      <w:pPr>
        <w:pStyle w:val="ListBullet"/>
      </w:pPr>
      <w:r>
        <w:t>Investors &amp; Partners section: 2 placeholder cards (Label + 1-line description)</w:t>
      </w:r>
    </w:p>
    <w:p>
      <w:pPr>
        <w:pStyle w:val="Heading1"/>
      </w:pPr>
      <w:r>
        <w:t>12. Security &amp; Trust Page (Footer link only)</w:t>
      </w:r>
    </w:p>
    <w:p>
      <w:r>
        <w:rPr>
          <w:b w:val="0"/>
          <w:i w:val="0"/>
        </w:rPr>
        <w:t>Create a simple trust page that supports enterprise security review without exposing internal architecture.</w:t>
      </w:r>
    </w:p>
    <w:p>
      <w:r>
        <w:rPr>
          <w:b/>
          <w:i w:val="0"/>
        </w:rPr>
        <w:t>Required sections:</w:t>
      </w:r>
    </w:p>
    <w:p>
      <w:pPr>
        <w:pStyle w:val="ListBullet"/>
      </w:pPr>
      <w:r>
        <w:t>Enterprise-grade by design</w:t>
      </w:r>
    </w:p>
    <w:p>
      <w:pPr>
        <w:pStyle w:val="ListBullet"/>
      </w:pPr>
      <w:r>
        <w:t>Data isolation &amp; privacy (tenant isolation language)</w:t>
      </w:r>
    </w:p>
    <w:p>
      <w:pPr>
        <w:pStyle w:val="ListBullet"/>
      </w:pPr>
      <w:r>
        <w:t>Identity &amp; access (SSO, RBAC)</w:t>
      </w:r>
    </w:p>
    <w:p>
      <w:pPr>
        <w:pStyle w:val="ListBullet"/>
      </w:pPr>
      <w:r>
        <w:t>Auditability &amp; governance (audit logs, approvals)</w:t>
      </w:r>
    </w:p>
    <w:p>
      <w:pPr>
        <w:pStyle w:val="ListBullet"/>
      </w:pPr>
      <w:r>
        <w:t>AI governance (no training on customer data; controlled backend access)</w:t>
      </w:r>
    </w:p>
    <w:p>
      <w:pPr>
        <w:pStyle w:val="ListBullet"/>
      </w:pPr>
      <w:r>
        <w:t>Compliance posture (SOC 2-aligned roadmap wording)</w:t>
      </w:r>
    </w:p>
    <w:p>
      <w:pPr>
        <w:pStyle w:val="ListBullet"/>
      </w:pPr>
      <w:r>
        <w:t>Contact for security review (placeholder email: security@asterintel.com)</w:t>
      </w:r>
    </w:p>
    <w:p>
      <w:pPr>
        <w:pStyle w:val="Heading1"/>
      </w:pPr>
      <w:r>
        <w:t>13. Brand &amp; Logo Usage</w:t>
      </w:r>
    </w:p>
    <w:p>
      <w:r>
        <w:rPr>
          <w:b w:val="0"/>
          <w:i w:val="0"/>
        </w:rPr>
        <w:t>Use the provided logo on header and footer across all pages.</w:t>
      </w:r>
    </w:p>
    <w:p>
      <w:pPr>
        <w:pStyle w:val="ListBullet"/>
      </w:pPr>
      <w:r>
        <w:t>Header: logo top-left, small and clean (no animation).</w:t>
      </w:r>
    </w:p>
    <w:p>
      <w:pPr>
        <w:pStyle w:val="ListBullet"/>
      </w:pPr>
      <w:r>
        <w:t>Footer: use simplified lockup; avoid repeating logo as background watermark.</w:t>
      </w:r>
    </w:p>
    <w:p>
      <w:pPr>
        <w:pStyle w:val="ListBullet"/>
      </w:pPr>
      <w:r>
        <w:t>Typography: Inter/SF Pro/DM Sans; keep minimal and enterprise.</w:t>
      </w:r>
    </w:p>
    <w:p>
      <w:pPr>
        <w:pStyle w:val="ListBullet"/>
      </w:pPr>
      <w:r>
        <w:t>Colors: deep navy/charcoal backgrounds; restrained blue accent matching logo.</w:t>
      </w:r>
    </w:p>
    <w:p>
      <w:pPr>
        <w:pStyle w:val="Heading1"/>
      </w:pPr>
      <w:r>
        <w:t>14. Contact / Demo Form</w:t>
      </w:r>
    </w:p>
    <w:p>
      <w:r>
        <w:rPr>
          <w:b/>
          <w:i w:val="0"/>
        </w:rPr>
        <w:t>Form fields:</w:t>
      </w:r>
    </w:p>
    <w:p>
      <w:pPr>
        <w:pStyle w:val="ListBullet"/>
      </w:pPr>
      <w:r>
        <w:t>Name</w:t>
      </w:r>
    </w:p>
    <w:p>
      <w:pPr>
        <w:pStyle w:val="ListBullet"/>
      </w:pPr>
      <w:r>
        <w:t>Company</w:t>
      </w:r>
    </w:p>
    <w:p>
      <w:pPr>
        <w:pStyle w:val="ListBullet"/>
      </w:pPr>
      <w:r>
        <w:t>Role/Title</w:t>
      </w:r>
    </w:p>
    <w:p>
      <w:pPr>
        <w:pStyle w:val="ListBullet"/>
      </w:pPr>
      <w:r>
        <w:t>Email</w:t>
      </w:r>
    </w:p>
    <w:p>
      <w:pPr>
        <w:pStyle w:val="ListBullet"/>
      </w:pPr>
      <w:r>
        <w:t>Message (optional)</w:t>
      </w:r>
    </w:p>
    <w:p>
      <w:r>
        <w:rPr>
          <w:b/>
          <w:i w:val="0"/>
        </w:rPr>
        <w:t>Behavior:</w:t>
      </w:r>
    </w:p>
    <w:p>
      <w:pPr>
        <w:pStyle w:val="ListBullet"/>
      </w:pPr>
      <w:r>
        <w:t>Spam protection (basic honeypot or Turnstile optional).</w:t>
      </w:r>
    </w:p>
    <w:p>
      <w:pPr>
        <w:pStyle w:val="ListBullet"/>
      </w:pPr>
      <w:r>
        <w:t>Send to an email endpoint or form backend (Vercel Forms or Resend/SendGrid).</w:t>
      </w:r>
    </w:p>
    <w:p>
      <w:pPr>
        <w:pStyle w:val="ListBullet"/>
      </w:pPr>
      <w:r>
        <w:t>Show success confirmation message and preserve UX simplicity.</w:t>
      </w:r>
    </w:p>
    <w:p>
      <w:pPr>
        <w:pStyle w:val="Heading1"/>
      </w:pPr>
      <w:r>
        <w:t>15. SEO, Performance, and Accessibility</w:t>
      </w:r>
    </w:p>
    <w:p>
      <w:pPr>
        <w:pStyle w:val="ListBullet"/>
      </w:pPr>
      <w:r>
        <w:t>SEO: unique page titles, meta descriptions, OpenGraph/Twitter cards, sitemap.xml, robots.txt.</w:t>
      </w:r>
    </w:p>
    <w:p>
      <w:pPr>
        <w:pStyle w:val="ListBullet"/>
      </w:pPr>
      <w:r>
        <w:t>Performance: Lighthouse score targets - 90+ on performance and accessibility.</w:t>
      </w:r>
    </w:p>
    <w:p>
      <w:pPr>
        <w:pStyle w:val="ListBullet"/>
      </w:pPr>
      <w:r>
        <w:t>Images: optimize logo and any images via next/image; serve modern formats.</w:t>
      </w:r>
    </w:p>
    <w:p>
      <w:pPr>
        <w:pStyle w:val="ListBullet"/>
      </w:pPr>
      <w:r>
        <w:t>Accessibility: semantic HTML, contrast checks, keyboard navigation, proper labels on forms.</w:t>
      </w:r>
    </w:p>
    <w:p>
      <w:pPr>
        <w:pStyle w:val="Heading1"/>
      </w:pPr>
      <w:r>
        <w:t>16. Vercel Deployment Requirements</w:t>
      </w:r>
    </w:p>
    <w:p>
      <w:r>
        <w:rPr>
          <w:b w:val="0"/>
          <w:i w:val="0"/>
        </w:rPr>
        <w:t>Deployment target: Vercel (production + preview deployments).</w:t>
      </w:r>
    </w:p>
    <w:p>
      <w:r>
        <w:rPr>
          <w:b/>
          <w:i w:val="0"/>
        </w:rPr>
        <w:t>Required setup:</w:t>
      </w:r>
    </w:p>
    <w:p>
      <w:pPr>
        <w:pStyle w:val="ListBullet"/>
      </w:pPr>
      <w:r>
        <w:t>Connect GitHub repo to Vercel for automatic deployments.</w:t>
      </w:r>
    </w:p>
    <w:p>
      <w:pPr>
        <w:pStyle w:val="ListBullet"/>
      </w:pPr>
      <w:r>
        <w:t>Configure Production and Preview environment variables (if using form email service or analytics).</w:t>
      </w:r>
    </w:p>
    <w:p>
      <w:pPr>
        <w:pStyle w:val="ListBullet"/>
      </w:pPr>
      <w:r>
        <w:t>Set custom domain and SSL via Vercel; configure DNS at domain provider.</w:t>
      </w:r>
    </w:p>
    <w:p>
      <w:pPr>
        <w:pStyle w:val="ListBullet"/>
      </w:pPr>
      <w:r>
        <w:t>Enable preview deployments on PRs.</w:t>
      </w:r>
    </w:p>
    <w:p>
      <w:pPr>
        <w:pStyle w:val="Heading1"/>
      </w:pPr>
      <w:r>
        <w:t>17. Repo Structure (Next.js)</w:t>
      </w:r>
    </w:p>
    <w:p>
      <w:r>
        <w:rPr>
          <w:b w:val="0"/>
          <w:i w:val="0"/>
        </w:rPr>
        <w:t>Suggested folder structure (App Router):</w:t>
      </w:r>
    </w:p>
    <w:p>
      <w:r>
        <w:t>/app</w:t>
        <w:br/>
        <w:t xml:space="preserve">  /page.tsx                     (Homepage)</w:t>
        <w:br/>
        <w:t xml:space="preserve">  /platform/page.tsx</w:t>
        <w:br/>
        <w:t xml:space="preserve">  /use-cases/page.tsx</w:t>
        <w:br/>
        <w:t xml:space="preserve">  /blog/page.tsx                (Blog list)</w:t>
        <w:br/>
        <w:t xml:space="preserve">  /blog/[slug]/page.tsx         (Blog post)</w:t>
        <w:br/>
        <w:t xml:space="preserve">  /team/page.tsx</w:t>
        <w:br/>
        <w:t xml:space="preserve">  /contact/page.tsx</w:t>
        <w:br/>
        <w:t xml:space="preserve">  /security/page.tsx</w:t>
        <w:br/>
        <w:t>/components</w:t>
        <w:br/>
        <w:t xml:space="preserve">  Header.tsx</w:t>
        <w:br/>
        <w:t xml:space="preserve">  Footer.tsx</w:t>
        <w:br/>
        <w:t xml:space="preserve">  CTA.tsx</w:t>
        <w:br/>
        <w:t xml:space="preserve">  FeatureGrid.tsx</w:t>
        <w:br/>
        <w:t xml:space="preserve">  Layout.tsx</w:t>
        <w:br/>
        <w:t>/content</w:t>
        <w:br/>
        <w:t xml:space="preserve">  /blog</w:t>
        <w:br/>
        <w:t xml:space="preserve">    2026-01-aster-intel-post-1.mdx</w:t>
        <w:br/>
        <w:t xml:space="preserve">    ...</w:t>
        <w:br/>
        <w:t>/lib</w:t>
        <w:br/>
        <w:t xml:space="preserve">  blog.ts                       (MDX loader, frontmatter)</w:t>
        <w:br/>
        <w:t>/public</w:t>
        <w:br/>
        <w:t xml:space="preserve">  /brand/aster-logo.png         (use provided logo)</w:t>
        <w:br/>
      </w:r>
    </w:p>
    <w:p>
      <w:pPr>
        <w:pStyle w:val="Heading1"/>
      </w:pPr>
      <w:r>
        <w:t>18. Acceptance Criteria (Definition of Done)</w:t>
      </w:r>
    </w:p>
    <w:p>
      <w:pPr>
        <w:pStyle w:val="ListBullet"/>
      </w:pPr>
      <w:r>
        <w:t>All pages render correctly on desktop and mobile (responsive).</w:t>
      </w:r>
    </w:p>
    <w:p>
      <w:pPr>
        <w:pStyle w:val="ListBullet"/>
      </w:pPr>
      <w:r>
        <w:t>Navigation matches the minimal layout; CTA visible on all pages.</w:t>
      </w:r>
    </w:p>
    <w:p>
      <w:pPr>
        <w:pStyle w:val="ListBullet"/>
      </w:pPr>
      <w:r>
        <w:t>Logo present and correctly sized in header + footer.</w:t>
      </w:r>
    </w:p>
    <w:p>
      <w:pPr>
        <w:pStyle w:val="ListBullet"/>
      </w:pPr>
      <w:r>
        <w:t>Blog list shows at least 5 posts; each post page renders MDX content.</w:t>
      </w:r>
    </w:p>
    <w:p>
      <w:pPr>
        <w:pStyle w:val="ListBullet"/>
      </w:pPr>
      <w:r>
        <w:t>Team page shows 5 placeholder profiles and Investors &amp; Partners section.</w:t>
      </w:r>
    </w:p>
    <w:p>
      <w:pPr>
        <w:pStyle w:val="ListBullet"/>
      </w:pPr>
      <w:r>
        <w:t>Security page exists and is linked only from the footer.</w:t>
      </w:r>
    </w:p>
    <w:p>
      <w:pPr>
        <w:pStyle w:val="ListBullet"/>
      </w:pPr>
      <w:r>
        <w:t>Contact form submits successfully and confirms to the user.</w:t>
      </w:r>
    </w:p>
    <w:p>
      <w:pPr>
        <w:pStyle w:val="ListBullet"/>
      </w:pPr>
      <w:r>
        <w:t>Site deployed on Vercel with production domain + HTTPS.</w:t>
      </w:r>
    </w:p>
    <w:p>
      <w:pPr>
        <w:pStyle w:val="ListBullet"/>
      </w:pPr>
      <w:r>
        <w:t>Basic SEO metadata present (title/description/OG) per page.</w:t>
      </w:r>
    </w:p>
    <w:p>
      <w:pPr>
        <w:pStyle w:val="Heading1"/>
      </w:pPr>
      <w:r>
        <w:t>19. Assets Provided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Logo file</w:t>
            </w:r>
          </w:p>
        </w:tc>
        <w:tc>
          <w:tcPr>
            <w:tcW w:type="dxa" w:w="4320"/>
          </w:tcPr>
          <w:p>
            <w:r>
              <w:t>Provided PNG (developer will place under /public/brand/aster-logo.png)</w:t>
            </w:r>
          </w:p>
        </w:tc>
      </w:tr>
      <w:tr>
        <w:tc>
          <w:tcPr>
            <w:tcW w:type="dxa" w:w="4320"/>
          </w:tcPr>
          <w:p>
            <w:r>
              <w:t>Reference layout</w:t>
            </w:r>
          </w:p>
        </w:tc>
        <w:tc>
          <w:tcPr>
            <w:tcW w:type="dxa" w:w="4320"/>
          </w:tcPr>
          <w:p>
            <w:r>
              <w:t>https://optimze.ai/ (style reference; do not copy exact code)</w:t>
            </w:r>
          </w:p>
        </w:tc>
      </w:tr>
    </w:tbl>
    <w:p>
      <w:pPr>
        <w:pStyle w:val="Heading1"/>
      </w:pPr>
      <w:r>
        <w:t>20. Deliverables</w:t>
      </w:r>
    </w:p>
    <w:p>
      <w:pPr>
        <w:pStyle w:val="ListBullet"/>
      </w:pPr>
      <w:r>
        <w:t>Deployed website on Vercel (production).</w:t>
      </w:r>
    </w:p>
    <w:p>
      <w:pPr>
        <w:pStyle w:val="ListBullet"/>
      </w:pPr>
      <w:r>
        <w:t>GitHub repo with Next.js codebase and MDX content.</w:t>
      </w:r>
    </w:p>
    <w:p>
      <w:pPr>
        <w:pStyle w:val="ListBullet"/>
      </w:pPr>
      <w:r>
        <w:t>All required pages implemented and content inserted.</w:t>
      </w:r>
    </w:p>
    <w:p>
      <w:pPr>
        <w:pStyle w:val="ListBullet"/>
      </w:pPr>
      <w:r>
        <w:t>Basic deployment notes (README) including environment variables and domain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