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AD80C" w14:textId="355731DA" w:rsidR="007B2AA7" w:rsidRDefault="007B2AA7" w:rsidP="007B2AA7">
      <w:r w:rsidRPr="007B2AA7">
        <w:drawing>
          <wp:inline distT="0" distB="0" distL="0" distR="0" wp14:anchorId="1B579527" wp14:editId="27A4675C">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924800"/>
                    </a:xfrm>
                    <a:prstGeom prst="rect">
                      <a:avLst/>
                    </a:prstGeom>
                  </pic:spPr>
                </pic:pic>
              </a:graphicData>
            </a:graphic>
          </wp:inline>
        </w:drawing>
      </w:r>
    </w:p>
    <w:p w14:paraId="6D2045D2" w14:textId="77777777" w:rsidR="007B2AA7" w:rsidRDefault="007B2AA7">
      <w:r>
        <w:br w:type="page"/>
      </w:r>
    </w:p>
    <w:p w14:paraId="1C53D514" w14:textId="4EA34723" w:rsidR="00FA4550" w:rsidRDefault="00FA4550" w:rsidP="007B2AA7">
      <w:pPr>
        <w:rPr>
          <w:rFonts w:ascii="Arial" w:hAnsi="Arial" w:cs="Arial"/>
          <w:b/>
          <w:sz w:val="28"/>
          <w:lang w:val="es-ES"/>
        </w:rPr>
      </w:pPr>
      <w:r w:rsidRPr="00FA4550">
        <w:rPr>
          <w:rFonts w:ascii="Arial" w:hAnsi="Arial" w:cs="Arial"/>
          <w:b/>
          <w:sz w:val="28"/>
          <w:lang w:val="es-ES"/>
        </w:rPr>
        <w:lastRenderedPageBreak/>
        <w:t>Síntesis</w:t>
      </w:r>
      <w:r w:rsidR="007B2AA7" w:rsidRPr="00FA4550">
        <w:rPr>
          <w:rFonts w:ascii="Arial" w:hAnsi="Arial" w:cs="Arial"/>
          <w:b/>
          <w:sz w:val="28"/>
          <w:lang w:val="es-ES"/>
        </w:rPr>
        <w:t xml:space="preserve"> 1.4 </w:t>
      </w:r>
    </w:p>
    <w:p w14:paraId="3D166217" w14:textId="0ED07347" w:rsidR="007B2AA7" w:rsidRPr="00FA4550" w:rsidRDefault="007B2AA7" w:rsidP="007B2AA7">
      <w:pPr>
        <w:rPr>
          <w:rFonts w:ascii="Arial" w:hAnsi="Arial" w:cs="Arial"/>
          <w:b/>
          <w:sz w:val="28"/>
          <w:lang w:val="es-ES"/>
        </w:rPr>
      </w:pPr>
      <w:r w:rsidRPr="00FA4550">
        <w:rPr>
          <w:rFonts w:ascii="Arial" w:hAnsi="Arial" w:cs="Arial"/>
          <w:b/>
          <w:sz w:val="28"/>
          <w:lang w:val="es-ES"/>
        </w:rPr>
        <w:t xml:space="preserve">El </w:t>
      </w:r>
      <w:r w:rsidR="00FA4550" w:rsidRPr="00FA4550">
        <w:rPr>
          <w:rFonts w:ascii="Arial" w:hAnsi="Arial" w:cs="Arial"/>
          <w:b/>
          <w:sz w:val="28"/>
          <w:lang w:val="es-ES"/>
        </w:rPr>
        <w:t>sufrimiento</w:t>
      </w:r>
      <w:r w:rsidRPr="00FA4550">
        <w:rPr>
          <w:rFonts w:ascii="Arial" w:hAnsi="Arial" w:cs="Arial"/>
          <w:b/>
          <w:sz w:val="28"/>
          <w:lang w:val="es-ES"/>
        </w:rPr>
        <w:t xml:space="preserve"> de las profesiones modernas: el desarrollo del conocimiento, la Sociedad </w:t>
      </w:r>
      <w:r w:rsidR="00FA4550" w:rsidRPr="00FA4550">
        <w:rPr>
          <w:rFonts w:ascii="Arial" w:hAnsi="Arial" w:cs="Arial"/>
          <w:b/>
          <w:sz w:val="28"/>
          <w:lang w:val="es-ES"/>
        </w:rPr>
        <w:t>política</w:t>
      </w:r>
      <w:r w:rsidRPr="00FA4550">
        <w:rPr>
          <w:rFonts w:ascii="Arial" w:hAnsi="Arial" w:cs="Arial"/>
          <w:b/>
          <w:sz w:val="28"/>
          <w:lang w:val="es-ES"/>
        </w:rPr>
        <w:t xml:space="preserve"> nacional, el comercio y la industria</w:t>
      </w:r>
    </w:p>
    <w:p w14:paraId="66A76993" w14:textId="77777777" w:rsidR="00FA4550" w:rsidRPr="00FA4550" w:rsidRDefault="00FA4550" w:rsidP="007B2AA7">
      <w:pPr>
        <w:rPr>
          <w:rFonts w:ascii="Arial" w:hAnsi="Arial" w:cs="Arial"/>
          <w:lang w:val="es-ES"/>
        </w:rPr>
      </w:pPr>
    </w:p>
    <w:p w14:paraId="7E9A253C" w14:textId="3F3A5D7E" w:rsidR="007B2AA7" w:rsidRPr="00FA4550" w:rsidRDefault="007B2AA7" w:rsidP="007B2AA7">
      <w:pPr>
        <w:rPr>
          <w:rFonts w:ascii="Arial" w:hAnsi="Arial" w:cs="Arial"/>
          <w:lang w:val="es-ES"/>
        </w:rPr>
      </w:pPr>
      <w:r w:rsidRPr="00FA4550">
        <w:rPr>
          <w:rFonts w:ascii="Arial" w:hAnsi="Arial" w:cs="Arial"/>
          <w:lang w:val="es-ES"/>
        </w:rPr>
        <w:t xml:space="preserve">La reforma, como movimiento religioso, </w:t>
      </w:r>
      <w:r w:rsidR="00FA4550" w:rsidRPr="00FA4550">
        <w:rPr>
          <w:rFonts w:ascii="Arial" w:hAnsi="Arial" w:cs="Arial"/>
          <w:lang w:val="es-ES"/>
        </w:rPr>
        <w:t>estableció</w:t>
      </w:r>
      <w:r w:rsidRPr="00FA4550">
        <w:rPr>
          <w:rFonts w:ascii="Arial" w:hAnsi="Arial" w:cs="Arial"/>
          <w:lang w:val="es-ES"/>
        </w:rPr>
        <w:t xml:space="preserve"> una nueva relación del hombre con a Divinidad y otorgo un nuevo carácter a la organización social religiosa. Culturalmente, la reforma rompe la unidad europea en torno a la iglesia católica y termina con su monopolio de las profesiones, considerando, los análisis de Max Weber, el trabajo es considerado como una forma </w:t>
      </w:r>
      <w:r w:rsidR="00FA4550" w:rsidRPr="00FA4550">
        <w:rPr>
          <w:rFonts w:ascii="Arial" w:hAnsi="Arial" w:cs="Arial"/>
          <w:lang w:val="es-ES"/>
        </w:rPr>
        <w:t>racional alizar</w:t>
      </w:r>
      <w:r w:rsidRPr="00FA4550">
        <w:rPr>
          <w:rFonts w:ascii="Arial" w:hAnsi="Arial" w:cs="Arial"/>
          <w:lang w:val="es-ES"/>
        </w:rPr>
        <w:t xml:space="preserve"> la vida para que esta se dirija el reencuentro con la Divinidad. El trabajo se torna una virtud.</w:t>
      </w:r>
    </w:p>
    <w:p w14:paraId="17605757" w14:textId="66035382" w:rsidR="007B2AA7" w:rsidRPr="00FA4550" w:rsidRDefault="007B2AA7" w:rsidP="007B2AA7">
      <w:pPr>
        <w:rPr>
          <w:rFonts w:ascii="Arial" w:hAnsi="Arial" w:cs="Arial"/>
          <w:lang w:val="es-ES"/>
        </w:rPr>
      </w:pPr>
    </w:p>
    <w:p w14:paraId="6C636A87" w14:textId="611A5106" w:rsidR="007B2AA7" w:rsidRPr="00FA4550" w:rsidRDefault="007B2AA7" w:rsidP="007B2AA7">
      <w:pPr>
        <w:rPr>
          <w:rFonts w:ascii="Arial" w:hAnsi="Arial" w:cs="Arial"/>
          <w:lang w:val="es-ES"/>
        </w:rPr>
      </w:pPr>
      <w:r w:rsidRPr="00FA4550">
        <w:rPr>
          <w:rFonts w:ascii="Arial" w:hAnsi="Arial" w:cs="Arial"/>
          <w:lang w:val="es-ES"/>
        </w:rPr>
        <w:t>La Ed</w:t>
      </w:r>
      <w:r w:rsidRPr="00FA4550">
        <w:rPr>
          <w:rFonts w:ascii="Arial" w:hAnsi="Arial" w:cs="Arial"/>
          <w:lang w:val="es-ES"/>
        </w:rPr>
        <w:t xml:space="preserve">ad Media llegó a su </w:t>
      </w:r>
      <w:r w:rsidR="00FA4550" w:rsidRPr="00FA4550">
        <w:rPr>
          <w:rFonts w:ascii="Arial" w:hAnsi="Arial" w:cs="Arial"/>
          <w:lang w:val="es-ES"/>
        </w:rPr>
        <w:t>en</w:t>
      </w:r>
      <w:r w:rsidRPr="00FA4550">
        <w:rPr>
          <w:rFonts w:ascii="Arial" w:hAnsi="Arial" w:cs="Arial"/>
          <w:lang w:val="es-ES"/>
        </w:rPr>
        <w:t xml:space="preserve"> cuando el</w:t>
      </w:r>
      <w:r w:rsidRPr="00FA4550">
        <w:rPr>
          <w:rFonts w:ascii="Arial" w:hAnsi="Arial" w:cs="Arial"/>
          <w:lang w:val="es-ES"/>
        </w:rPr>
        <w:t xml:space="preserve"> desarrollo de la</w:t>
      </w:r>
      <w:r w:rsidR="00FA4550" w:rsidRPr="00FA4550">
        <w:rPr>
          <w:rFonts w:ascii="Arial" w:hAnsi="Arial" w:cs="Arial"/>
          <w:lang w:val="es-ES"/>
        </w:rPr>
        <w:t xml:space="preserve"> economía</w:t>
      </w:r>
      <w:r w:rsidRPr="00FA4550">
        <w:rPr>
          <w:rFonts w:ascii="Arial" w:hAnsi="Arial" w:cs="Arial"/>
          <w:lang w:val="es-ES"/>
        </w:rPr>
        <w:t>, la política y</w:t>
      </w:r>
      <w:r w:rsidRPr="00FA4550">
        <w:rPr>
          <w:rFonts w:ascii="Arial" w:hAnsi="Arial" w:cs="Arial"/>
          <w:lang w:val="es-ES"/>
        </w:rPr>
        <w:t xml:space="preserve"> </w:t>
      </w:r>
      <w:r w:rsidRPr="00FA4550">
        <w:rPr>
          <w:rFonts w:ascii="Arial" w:hAnsi="Arial" w:cs="Arial"/>
          <w:lang w:val="es-ES"/>
        </w:rPr>
        <w:t>la cultura no se pudieron contener</w:t>
      </w:r>
      <w:r w:rsidRPr="00FA4550">
        <w:rPr>
          <w:rFonts w:ascii="Arial" w:hAnsi="Arial" w:cs="Arial"/>
          <w:lang w:val="es-ES"/>
        </w:rPr>
        <w:t xml:space="preserve"> </w:t>
      </w:r>
      <w:r w:rsidR="00FA4550" w:rsidRPr="00FA4550">
        <w:rPr>
          <w:rFonts w:ascii="Arial" w:hAnsi="Arial" w:cs="Arial"/>
          <w:lang w:val="es-ES"/>
        </w:rPr>
        <w:t>denar</w:t>
      </w:r>
      <w:r w:rsidRPr="00FA4550">
        <w:rPr>
          <w:rFonts w:ascii="Arial" w:hAnsi="Arial" w:cs="Arial"/>
          <w:lang w:val="es-ES"/>
        </w:rPr>
        <w:t xml:space="preserve"> de los </w:t>
      </w:r>
      <w:r w:rsidR="00FA4550" w:rsidRPr="00FA4550">
        <w:rPr>
          <w:rFonts w:ascii="Arial" w:hAnsi="Arial" w:cs="Arial"/>
          <w:lang w:val="es-ES"/>
        </w:rPr>
        <w:t>límites</w:t>
      </w:r>
      <w:r w:rsidRPr="00FA4550">
        <w:rPr>
          <w:rFonts w:ascii="Arial" w:hAnsi="Arial" w:cs="Arial"/>
          <w:lang w:val="es-ES"/>
        </w:rPr>
        <w:t xml:space="preserve"> </w:t>
      </w:r>
      <w:r w:rsidR="00FA4550" w:rsidRPr="00FA4550">
        <w:rPr>
          <w:rFonts w:ascii="Arial" w:hAnsi="Arial" w:cs="Arial"/>
          <w:lang w:val="es-ES"/>
        </w:rPr>
        <w:t>impuestas</w:t>
      </w:r>
      <w:r w:rsidRPr="00FA4550">
        <w:rPr>
          <w:rFonts w:ascii="Arial" w:hAnsi="Arial" w:cs="Arial"/>
          <w:lang w:val="es-ES"/>
        </w:rPr>
        <w:t xml:space="preserve"> por el </w:t>
      </w:r>
      <w:r w:rsidRPr="00FA4550">
        <w:rPr>
          <w:rFonts w:ascii="Arial" w:hAnsi="Arial" w:cs="Arial"/>
          <w:lang w:val="es-ES"/>
        </w:rPr>
        <w:t>sistema de</w:t>
      </w:r>
      <w:r w:rsidRPr="00FA4550">
        <w:rPr>
          <w:rFonts w:ascii="Arial" w:hAnsi="Arial" w:cs="Arial"/>
          <w:lang w:val="es-ES"/>
        </w:rPr>
        <w:t xml:space="preserve"> gobierno feudal, con si mismos</w:t>
      </w:r>
      <w:r w:rsidRPr="00FA4550">
        <w:rPr>
          <w:rFonts w:ascii="Arial" w:hAnsi="Arial" w:cs="Arial"/>
          <w:lang w:val="es-ES"/>
        </w:rPr>
        <w:t>, ideología</w:t>
      </w:r>
      <w:r w:rsidRPr="00FA4550">
        <w:rPr>
          <w:rFonts w:ascii="Arial" w:hAnsi="Arial" w:cs="Arial"/>
          <w:lang w:val="es-ES"/>
        </w:rPr>
        <w:t xml:space="preserve"> religiosa, </w:t>
      </w:r>
      <w:r w:rsidR="00FA4550" w:rsidRPr="00FA4550">
        <w:rPr>
          <w:rFonts w:ascii="Arial" w:hAnsi="Arial" w:cs="Arial"/>
          <w:lang w:val="es-ES"/>
        </w:rPr>
        <w:t>Ío</w:t>
      </w:r>
      <w:r w:rsidRPr="00FA4550">
        <w:rPr>
          <w:rFonts w:ascii="Arial" w:hAnsi="Arial" w:cs="Arial"/>
          <w:lang w:val="es-ES"/>
        </w:rPr>
        <w:t xml:space="preserve"> mismo que su esquema de pulso </w:t>
      </w:r>
      <w:r w:rsidRPr="00FA4550">
        <w:rPr>
          <w:rFonts w:ascii="Arial" w:hAnsi="Arial" w:cs="Arial"/>
          <w:lang w:val="es-ES"/>
        </w:rPr>
        <w:t>del</w:t>
      </w:r>
      <w:r w:rsidRPr="00FA4550">
        <w:rPr>
          <w:rFonts w:ascii="Arial" w:hAnsi="Arial" w:cs="Arial"/>
          <w:lang w:val="es-ES"/>
        </w:rPr>
        <w:t xml:space="preserve"> </w:t>
      </w:r>
      <w:r w:rsidRPr="00FA4550">
        <w:rPr>
          <w:rFonts w:ascii="Arial" w:hAnsi="Arial" w:cs="Arial"/>
          <w:lang w:val="es-ES"/>
        </w:rPr>
        <w:t xml:space="preserve">poder político, </w:t>
      </w:r>
      <w:r w:rsidRPr="00FA4550">
        <w:rPr>
          <w:rFonts w:ascii="Arial" w:hAnsi="Arial" w:cs="Arial"/>
          <w:lang w:val="es-ES"/>
        </w:rPr>
        <w:t>impulsado</w:t>
      </w:r>
      <w:r w:rsidRPr="00FA4550">
        <w:rPr>
          <w:rFonts w:ascii="Arial" w:hAnsi="Arial" w:cs="Arial"/>
          <w:lang w:val="es-ES"/>
        </w:rPr>
        <w:t>, a su vez, en multitud de</w:t>
      </w:r>
      <w:r w:rsidRPr="00FA4550">
        <w:rPr>
          <w:rFonts w:ascii="Arial" w:hAnsi="Arial" w:cs="Arial"/>
          <w:lang w:val="es-ES"/>
        </w:rPr>
        <w:t xml:space="preserve"> feudos, </w:t>
      </w:r>
      <w:r w:rsidR="00FA4550" w:rsidRPr="00FA4550">
        <w:rPr>
          <w:rFonts w:ascii="Arial" w:hAnsi="Arial" w:cs="Arial"/>
          <w:lang w:val="es-ES"/>
        </w:rPr>
        <w:t>Ío</w:t>
      </w:r>
      <w:r w:rsidRPr="00FA4550">
        <w:rPr>
          <w:rFonts w:ascii="Arial" w:hAnsi="Arial" w:cs="Arial"/>
          <w:lang w:val="es-ES"/>
        </w:rPr>
        <w:t xml:space="preserve"> cual impedía el </w:t>
      </w:r>
      <w:r w:rsidRPr="00FA4550">
        <w:rPr>
          <w:rFonts w:ascii="Arial" w:hAnsi="Arial" w:cs="Arial"/>
          <w:lang w:val="es-ES"/>
        </w:rPr>
        <w:t xml:space="preserve">comercio, la </w:t>
      </w:r>
      <w:r w:rsidRPr="00FA4550">
        <w:rPr>
          <w:rFonts w:ascii="Arial" w:hAnsi="Arial" w:cs="Arial"/>
          <w:lang w:val="es-ES"/>
        </w:rPr>
        <w:t xml:space="preserve">mutilación </w:t>
      </w:r>
      <w:r w:rsidRPr="00FA4550">
        <w:rPr>
          <w:rFonts w:ascii="Arial" w:hAnsi="Arial" w:cs="Arial"/>
          <w:lang w:val="es-ES"/>
        </w:rPr>
        <w:t>de</w:t>
      </w:r>
      <w:r w:rsidRPr="00FA4550">
        <w:rPr>
          <w:rFonts w:ascii="Arial" w:hAnsi="Arial" w:cs="Arial"/>
          <w:lang w:val="es-ES"/>
        </w:rPr>
        <w:t xml:space="preserve"> </w:t>
      </w:r>
      <w:r w:rsidRPr="00FA4550">
        <w:rPr>
          <w:rFonts w:ascii="Arial" w:hAnsi="Arial" w:cs="Arial"/>
          <w:lang w:val="es-ES"/>
        </w:rPr>
        <w:t>personas y</w:t>
      </w:r>
      <w:r w:rsidRPr="00FA4550">
        <w:rPr>
          <w:rFonts w:ascii="Arial" w:hAnsi="Arial" w:cs="Arial"/>
          <w:lang w:val="es-ES"/>
        </w:rPr>
        <w:t xml:space="preserve"> </w:t>
      </w:r>
      <w:proofErr w:type="gramStart"/>
      <w:r w:rsidRPr="00FA4550">
        <w:rPr>
          <w:rFonts w:ascii="Arial" w:hAnsi="Arial" w:cs="Arial"/>
          <w:lang w:val="es-ES"/>
        </w:rPr>
        <w:t xml:space="preserve">la </w:t>
      </w:r>
      <w:r w:rsidR="00FA4550" w:rsidRPr="00FA4550">
        <w:rPr>
          <w:rFonts w:ascii="Arial" w:hAnsi="Arial" w:cs="Arial"/>
          <w:lang w:val="es-ES"/>
        </w:rPr>
        <w:t>difusiones</w:t>
      </w:r>
      <w:proofErr w:type="gramEnd"/>
      <w:r w:rsidRPr="00FA4550">
        <w:rPr>
          <w:rFonts w:ascii="Arial" w:hAnsi="Arial" w:cs="Arial"/>
          <w:lang w:val="es-ES"/>
        </w:rPr>
        <w:t xml:space="preserve"> </w:t>
      </w:r>
      <w:r w:rsidR="00FA4550" w:rsidRPr="00FA4550">
        <w:rPr>
          <w:rFonts w:ascii="Arial" w:hAnsi="Arial" w:cs="Arial"/>
          <w:lang w:val="es-ES"/>
        </w:rPr>
        <w:t>Ya</w:t>
      </w:r>
      <w:r w:rsidRPr="00FA4550">
        <w:rPr>
          <w:rFonts w:ascii="Arial" w:hAnsi="Arial" w:cs="Arial"/>
          <w:lang w:val="es-ES"/>
        </w:rPr>
        <w:t xml:space="preserve"> cultura.</w:t>
      </w:r>
    </w:p>
    <w:p w14:paraId="3217B0E8" w14:textId="51EA771E" w:rsidR="00FA4550" w:rsidRPr="00FA4550" w:rsidRDefault="00FA4550" w:rsidP="007B2AA7">
      <w:pPr>
        <w:rPr>
          <w:rFonts w:ascii="Arial" w:hAnsi="Arial" w:cs="Arial"/>
          <w:lang w:val="es-ES"/>
        </w:rPr>
      </w:pPr>
    </w:p>
    <w:p w14:paraId="2AE894A3" w14:textId="379B09C8" w:rsidR="00FA4550" w:rsidRPr="00FA4550" w:rsidRDefault="00FA4550" w:rsidP="007B2AA7">
      <w:pPr>
        <w:rPr>
          <w:rFonts w:ascii="Arial" w:hAnsi="Arial" w:cs="Arial"/>
          <w:lang w:val="es-ES"/>
        </w:rPr>
      </w:pPr>
    </w:p>
    <w:p w14:paraId="543EF075" w14:textId="6634EEDB" w:rsidR="00FA4550" w:rsidRDefault="00FA4550" w:rsidP="007B2AA7">
      <w:pPr>
        <w:rPr>
          <w:rFonts w:ascii="Arial" w:hAnsi="Arial" w:cs="Arial"/>
          <w:b/>
          <w:sz w:val="28"/>
          <w:lang w:val="es-ES"/>
        </w:rPr>
      </w:pPr>
      <w:r w:rsidRPr="00FA4550">
        <w:rPr>
          <w:rFonts w:ascii="Arial" w:hAnsi="Arial" w:cs="Arial"/>
          <w:b/>
          <w:sz w:val="28"/>
          <w:lang w:val="es-ES"/>
        </w:rPr>
        <w:t xml:space="preserve">Síntesis 2.1 </w:t>
      </w:r>
    </w:p>
    <w:p w14:paraId="51D30BF5" w14:textId="572226FF" w:rsidR="00FA4550" w:rsidRPr="00FA4550" w:rsidRDefault="00FA4550" w:rsidP="007B2AA7">
      <w:pPr>
        <w:rPr>
          <w:rFonts w:ascii="Arial" w:hAnsi="Arial" w:cs="Arial"/>
          <w:b/>
          <w:sz w:val="28"/>
          <w:lang w:val="es-ES"/>
        </w:rPr>
      </w:pPr>
      <w:r w:rsidRPr="00FA4550">
        <w:rPr>
          <w:rFonts w:ascii="Arial" w:hAnsi="Arial" w:cs="Arial"/>
          <w:b/>
          <w:sz w:val="28"/>
          <w:lang w:val="es-ES"/>
        </w:rPr>
        <w:t>Ideas sobre representación social y otros conceptos afines</w:t>
      </w:r>
    </w:p>
    <w:p w14:paraId="28A79731" w14:textId="0502BED0" w:rsidR="007B2AA7" w:rsidRPr="00FA4550" w:rsidRDefault="007B2AA7" w:rsidP="007B2AA7">
      <w:pPr>
        <w:rPr>
          <w:rFonts w:ascii="Arial" w:hAnsi="Arial" w:cs="Arial"/>
          <w:lang w:val="es-ES"/>
        </w:rPr>
      </w:pPr>
    </w:p>
    <w:p w14:paraId="07CA6A93" w14:textId="16952CE0" w:rsidR="00FA4550" w:rsidRPr="00FA4550" w:rsidRDefault="00FA4550" w:rsidP="00FA4550">
      <w:pPr>
        <w:rPr>
          <w:rFonts w:ascii="Arial" w:eastAsia="Times New Roman" w:hAnsi="Arial" w:cs="Arial"/>
          <w:lang w:val="es-ES"/>
        </w:rPr>
      </w:pPr>
      <w:r w:rsidRPr="00FA4550">
        <w:rPr>
          <w:rFonts w:ascii="Courier New" w:eastAsia="Times New Roman" w:hAnsi="Courier New" w:cs="Courier New"/>
          <w:color w:val="435059"/>
          <w:shd w:val="clear" w:color="auto" w:fill="FFFFFF"/>
        </w:rPr>
        <w:t>﻿</w:t>
      </w:r>
      <w:r w:rsidRPr="00FA4550">
        <w:rPr>
          <w:rFonts w:ascii="Arial" w:eastAsia="Times New Roman" w:hAnsi="Arial" w:cs="Arial"/>
          <w:color w:val="435059"/>
          <w:shd w:val="clear" w:color="auto" w:fill="FFFFFF"/>
          <w:lang w:val="es-ES"/>
        </w:rPr>
        <w:t>La concepción del mundo se expresa como la representación generalizada y sistematizada de la sociedad, las instituciones, la cultura, el cambio social, el trabajo, las profesiones y todo lo qué constituye el contexto en que actúa un individuo en su conjunto; es la idea que poseen acerca de ellos mismos en la sociedad y el medio en el que viven, ubicada en un tiempo y espacio concretos.</w:t>
      </w:r>
      <w:r w:rsidRPr="00FA4550">
        <w:rPr>
          <w:rFonts w:ascii="Arial" w:eastAsia="Times New Roman" w:hAnsi="Arial" w:cs="Arial"/>
          <w:color w:val="435059"/>
          <w:lang w:val="es-ES"/>
        </w:rPr>
        <w:br/>
      </w:r>
      <w:r w:rsidRPr="00FA4550">
        <w:rPr>
          <w:rFonts w:ascii="Arial" w:eastAsia="Times New Roman" w:hAnsi="Arial" w:cs="Arial"/>
          <w:color w:val="435059"/>
          <w:shd w:val="clear" w:color="auto" w:fill="FFFFFF"/>
          <w:lang w:val="es-ES"/>
        </w:rPr>
        <w:t>Según el psicólogo ruso Igor S. Con (1990), es un sistema de convicciones que expresan la actitud del sujeto ante la realidad y sus principales orientaciones valorativas, matizadas por sus condiciones morales.</w:t>
      </w:r>
      <w:r w:rsidRPr="00FA4550">
        <w:rPr>
          <w:rFonts w:ascii="Arial" w:eastAsia="Times New Roman" w:hAnsi="Arial" w:cs="Arial"/>
          <w:color w:val="435059"/>
          <w:lang w:val="es-ES"/>
        </w:rPr>
        <w:br/>
      </w:r>
      <w:r w:rsidRPr="00FA4550">
        <w:rPr>
          <w:rFonts w:ascii="Arial" w:eastAsia="Times New Roman" w:hAnsi="Arial" w:cs="Arial"/>
          <w:color w:val="435059"/>
          <w:shd w:val="clear" w:color="auto" w:fill="FFFFFF"/>
          <w:lang w:val="es-ES"/>
        </w:rPr>
        <w:t>La concepción del mundo, en una perspectiva amplia también se llama cosmovisión, puede abarcar ideas tan diversas como religiosas, convicciones político-molares, concepciones sobre la naturaleza o existencia humana, etcétera; puede equiparse a términos como “ideología”, “filosofía” o “espíritu de la época”.</w:t>
      </w:r>
      <w:r w:rsidRPr="00FA4550">
        <w:rPr>
          <w:rFonts w:ascii="Arial" w:eastAsia="Times New Roman" w:hAnsi="Arial" w:cs="Arial"/>
          <w:color w:val="435059"/>
          <w:lang w:val="es-ES"/>
        </w:rPr>
        <w:br/>
      </w:r>
      <w:r w:rsidRPr="00FA4550">
        <w:rPr>
          <w:rFonts w:ascii="Arial" w:eastAsia="Times New Roman" w:hAnsi="Arial" w:cs="Arial"/>
          <w:color w:val="435059"/>
          <w:shd w:val="clear" w:color="auto" w:fill="FFFFFF"/>
          <w:lang w:val="es-ES"/>
        </w:rPr>
        <w:t>La preferencia de la futura profesión en la adolescencia se asocia en buena medida desprestigio social de las profesiones o al vínculo de estas con determinadas asignaturas preferidas. En la juventud el criterio más influyente en la sociedad es la motivación hacia el contenido de la profesión, aunque esta elección puede efectuarse también por mecanismos psicólogos totalmente diferentes, son la misma búsqueda de prestigio social.</w:t>
      </w:r>
      <w:r w:rsidRPr="00FA4550">
        <w:rPr>
          <w:rFonts w:ascii="Arial" w:eastAsia="Times New Roman" w:hAnsi="Arial" w:cs="Arial"/>
          <w:color w:val="435059"/>
          <w:lang w:val="es-ES"/>
        </w:rPr>
        <w:br/>
      </w:r>
      <w:r w:rsidRPr="00FA4550">
        <w:rPr>
          <w:rFonts w:ascii="Arial" w:eastAsia="Times New Roman" w:hAnsi="Arial" w:cs="Arial"/>
          <w:color w:val="435059"/>
          <w:shd w:val="clear" w:color="auto" w:fill="FFFFFF"/>
          <w:lang w:val="es-ES"/>
        </w:rPr>
        <w:t xml:space="preserve">Los jóvenes operan interesados por aquellas asignaturas cuyo contenido posee relación con una visión </w:t>
      </w:r>
      <w:bookmarkStart w:id="0" w:name="_GoBack"/>
      <w:bookmarkEnd w:id="0"/>
      <w:r w:rsidRPr="00FA4550">
        <w:rPr>
          <w:rFonts w:ascii="Arial" w:eastAsia="Times New Roman" w:hAnsi="Arial" w:cs="Arial"/>
          <w:color w:val="435059"/>
          <w:shd w:val="clear" w:color="auto" w:fill="FFFFFF"/>
          <w:lang w:val="es-ES"/>
        </w:rPr>
        <w:t>de este. En la elección de la carrera también influyen las ideas de las personas cercanas, familiares o amigos.</w:t>
      </w:r>
      <w:r w:rsidRPr="00FA4550">
        <w:rPr>
          <w:rFonts w:ascii="Arial" w:eastAsia="Times New Roman" w:hAnsi="Arial" w:cs="Arial"/>
          <w:color w:val="435059"/>
          <w:lang w:val="es-ES"/>
        </w:rPr>
        <w:br/>
      </w:r>
    </w:p>
    <w:p w14:paraId="555ED78D" w14:textId="77777777" w:rsidR="00FA4550" w:rsidRPr="00FA4550" w:rsidRDefault="00FA4550" w:rsidP="007B2AA7">
      <w:pPr>
        <w:rPr>
          <w:rFonts w:ascii="Arial" w:hAnsi="Arial" w:cs="Arial"/>
          <w:lang w:val="es-ES"/>
        </w:rPr>
      </w:pPr>
    </w:p>
    <w:sectPr w:rsidR="00FA4550" w:rsidRPr="00FA4550" w:rsidSect="00623F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7"/>
    <w:rsid w:val="0003143D"/>
    <w:rsid w:val="001A2553"/>
    <w:rsid w:val="00623F21"/>
    <w:rsid w:val="007B2AA7"/>
    <w:rsid w:val="00A8005F"/>
    <w:rsid w:val="00CD49A4"/>
    <w:rsid w:val="00FA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0119"/>
  <w15:chartTrackingRefBased/>
  <w15:docId w15:val="{545446E3-3347-354D-B60E-07D8EB4E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1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Cantú</dc:creator>
  <cp:keywords/>
  <dc:description/>
  <cp:lastModifiedBy>Vicente Cantú</cp:lastModifiedBy>
  <cp:revision>2</cp:revision>
  <dcterms:created xsi:type="dcterms:W3CDTF">2018-08-31T19:31:00Z</dcterms:created>
  <dcterms:modified xsi:type="dcterms:W3CDTF">2018-08-31T19:31:00Z</dcterms:modified>
</cp:coreProperties>
</file>