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1"/>
        <w:pBdr>
          <w:top w:color="000000" w:space="1" w:sz="36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64"/>
          <w:szCs w:val="64"/>
          <w:u w:val="none"/>
          <w:shd w:fill="auto" w:val="clear"/>
          <w:vertAlign w:val="baseline"/>
          <w:rtl w:val="0"/>
        </w:rPr>
        <w:t xml:space="preserve">Documentação de Projeto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para o sistema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0000"/>
          <w:sz w:val="64"/>
          <w:szCs w:val="6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0000"/>
          <w:sz w:val="64"/>
          <w:szCs w:val="64"/>
          <w:u w:val="none"/>
          <w:shd w:fill="auto" w:val="clear"/>
          <w:vertAlign w:val="baseline"/>
          <w:rtl w:val="0"/>
        </w:rPr>
        <w:t xml:space="preserve">ReparoTech</w:t>
      </w:r>
    </w:p>
    <w:p w:rsidR="00000000" w:rsidDel="00000000" w:rsidP="00000000" w:rsidRDefault="00000000" w:rsidRPr="00000000" w14:paraId="0000000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Versão 1.0 </w:t>
      </w:r>
    </w:p>
    <w:p w:rsidR="00000000" w:rsidDel="00000000" w:rsidP="00000000" w:rsidRDefault="00000000" w:rsidRPr="00000000" w14:paraId="0000000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Projeto de sistema elaborado pelo aluno Vicenzo Fonseca de Mello Souza </w:t>
      </w:r>
    </w:p>
    <w:p w:rsidR="00000000" w:rsidDel="00000000" w:rsidP="00000000" w:rsidRDefault="00000000" w:rsidRPr="00000000" w14:paraId="0000000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como parte da disciplina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Projeto de Software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720" w:before="240" w:line="240" w:lineRule="auto"/>
        <w:ind w:left="0" w:right="0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</w:rPr>
        <w:sectPr>
          <w:headerReference r:id="rId6" w:type="default"/>
          <w:footerReference r:id="rId7" w:type="default"/>
          <w:pgSz w:h="15840" w:w="12240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21 de maio de 2026</w:t>
      </w:r>
    </w:p>
    <w:p w:rsidR="00000000" w:rsidDel="00000000" w:rsidP="00000000" w:rsidRDefault="00000000" w:rsidRPr="00000000" w14:paraId="0000000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120" w:line="240" w:lineRule="auto"/>
        <w:ind w:left="0" w:right="0" w:firstLine="0"/>
        <w:jc w:val="both"/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bookmarkStart w:colFirst="0" w:colLast="0" w:name="_4mlsr2ji3ax4" w:id="0"/>
      <w:bookmarkEnd w:id="0"/>
      <w:r w:rsidDel="00000000" w:rsidR="00000000" w:rsidRPr="00000000">
        <w:rPr>
          <w:rFonts w:ascii="Times" w:cs="Times" w:eastAsia="Times" w:hAnsi="Times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Tabela de Conteúdo</w:t>
      </w:r>
    </w:p>
    <w:sdt>
      <w:sdtPr>
        <w:id w:val="201868003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9et2ugcosar3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c9il3k5gxnw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Modelos de Usuário e Requisitos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7y1ur8egtqt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Descrição de Atores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2.1.1 Cliente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2.1.2 Funcionário (Técnico)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2.1.3 Gerente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2.1.4 Sistema de Pagamento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2.1.5 Diagrama de Atores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6e7vmvxy5w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Modelo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2.2.1 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2.2.2 Visão Geral dos Casos de Uso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kliieqwczsv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Visão geral dos casos de uso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2.2.3 Detalhamento dos Casos de Uso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UC-01 — Cadastrar cliente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UC-02 — Cadastrar equipamento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UC-03 — Abrir ordem de serviço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UC-04 — Registrar diagnóstico técnico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UC-05 — Gerar orçamento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UC-06 — Aprovar ou recusar orçamento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UC-07 — Executar serviço técnico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UC-08 — Registrar uso de peças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UC-09 — Registrar pagamento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UC-10 — Finalizar ordem de serviço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UC-11 — Registrar retirada do equipamento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UC-12 — Gerenciar peças e estoque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UC-13 — Gerenciar serviços e preços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UC-14 — Gerenciar funcionários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Rule="auto"/>
            <w:ind w:left="108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UC-15 — Gerar relatórios gerenciais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2.2.4 Histórias de Usuário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85vmztdhsgd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Diagrama de Sequência do Sistema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2.3.1 Contratos de Operação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4xk5uoblevp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Modelos de Projeto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9u0yx9kff5t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 Arquitetura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3.1.1 Contexto e Sistemas Externos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3.1.2 Visão Lógica em Camadas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3.1.3 Decisões Arquiteturais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iy43xnyzdz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 Diagrama de Componentes e Implantação.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3.2.1 Diagrama de Componentes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3.2.2 Diagrama de Implantação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n9b2t2czemk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 Diagrama de Classes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3.3.1 Hierarquia de Usuário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3.3.2 Núcleo: OrdemServico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3.3.3 Orçamento e Itens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3.3.4 Estoque e Catálogo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3.3.5 Pagamento e Histórico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sirf5u8vmsb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 Diagramas de Sequência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 Realização de UC-01 — Cadastrar Cliente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3.4.2 Realização de UC-02 — Cadastrar Equipamento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3.4.3 Realização de UC-03 — Abrir Ordem de Serviço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3.4.4 Realização de UC-04 — Registrar Diagnóstico Técnico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3.4.5 Realização de UC-05 — Gerar Orçamento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3.4.6 Realização de UC-06 — Aprovar ou Recusar Orçamento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3.4.7 Realização de UC-07 — Executar Serviço Técnico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3.4.8 Realização de UC-08 — Registrar Uso de Peças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3.4.9 Realização de UC-09 — Registrar Pagamento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3.4.10 Realização de UC-10 — Finalizar Ordem de Serviço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3.4.11 Realização de UC-11 — Registrar Retirada do Equipamento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3.4.12 Realização de UC-12 — Gerenciar Peças e Estoque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3.4.13 Realização de UC-13 — Gerenciar Serviços e Preços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3.4.14 Realização de UC-14 — Gerenciar Funcionários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3.4.15 Realização de UC-15 — Gerar Relatórios Gerenciais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xy3qx922zjx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 Diagramas de Comunicação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snfde92zmce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 Diagrama de Estados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3.6.1 Estados e organização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3.6.2 Transições e gatilhos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3.6.3 Registro histórico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r46mwme6kwm">
            <w:r w:rsidDel="00000000" w:rsidR="00000000" w:rsidRPr="00000000">
              <w:rPr>
                <w:rFonts w:ascii="Times" w:cs="Times" w:eastAsia="Times" w:hAnsi="Time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Modelos de Dados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 Esquema relacional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4.1.1 Índices não triviais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4.1.2 Restrição de integridade XOR em item_orcamento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 Mapeamento objeto-relacional (Prisma)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">
            <w:r w:rsidDel="00000000" w:rsidR="00000000" w:rsidRPr="00000000">
              <w:rPr>
                <w:rFonts w:ascii="Times" w:cs="Times" w:eastAsia="Times" w:hAnsi="Time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 Diagrama Entidade-Relacionamento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4">
      <w:pPr>
        <w:jc w:val="both"/>
        <w:rPr>
          <w:b w:val="1"/>
          <w:bCs w:val="1"/>
        </w:rPr>
        <w:sectPr>
          <w:headerReference r:id="rId8" w:type="default"/>
          <w:footerReference r:id="rId9" w:type="default"/>
          <w:type w:val="nextPage"/>
          <w:pgSz w:h="15840" w:w="12240" w:orient="portrait"/>
          <w:pgMar w:bottom="1440" w:top="1440" w:left="1440" w:right="144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keepNext w:val="1"/>
        <w:keepLines w:val="1"/>
        <w:numPr>
          <w:ilvl w:val="0"/>
          <w:numId w:val="2"/>
        </w:numPr>
        <w:spacing w:after="240" w:before="480" w:lineRule="auto"/>
        <w:ind w:left="0" w:firstLine="0"/>
        <w:jc w:val="both"/>
        <w:rPr/>
      </w:pPr>
      <w:bookmarkStart w:colFirst="0" w:colLast="0" w:name="_9et2ugcosar3" w:id="1"/>
      <w:bookmarkEnd w:id="1"/>
      <w:r w:rsidDel="00000000" w:rsidR="00000000" w:rsidRPr="00000000">
        <w:rPr>
          <w:vertAlign w:val="baseline"/>
          <w:rtl w:val="0"/>
        </w:rPr>
        <w:t xml:space="preserve">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Este documento agrega: (1) a elaboração e revisão dos modelos de domínio e (2) os modelos de projeto para o sistema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Reparo Tech</w:t>
      </w:r>
      <w:r w:rsidDel="00000000" w:rsidR="00000000" w:rsidRPr="00000000">
        <w:rPr>
          <w:rtl w:val="0"/>
        </w:rPr>
        <w:t xml:space="preserve">, uma aplicação web destinada à gestão de uma oficina de manutenção de computadores.</w:t>
      </w:r>
    </w:p>
    <w:p w:rsidR="00000000" w:rsidDel="00000000" w:rsidP="00000000" w:rsidRDefault="00000000" w:rsidRPr="00000000" w14:paraId="0000005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Reparo Tech tem como objetivo organizar o ciclo completo de atendimento de equipamentos levados por clientes para serviços como formatação, troca de componentes, diagnóstico de problemas técnicos, remoção de vírus, limpeza preventiva, backup de dados e manutenção geral. O sistema controla ordens de serviço, clientes, equipamentos, orçamentos, peças, pagamentos e relatórios gerenciais.</w:t>
      </w:r>
    </w:p>
    <w:p w:rsidR="00000000" w:rsidDel="00000000" w:rsidP="00000000" w:rsidRDefault="00000000" w:rsidRPr="00000000" w14:paraId="0000005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Este projeto é desenvolvido em nível de </w:t>
      </w:r>
      <w:r w:rsidDel="00000000" w:rsidR="00000000" w:rsidRPr="00000000">
        <w:rPr>
          <w:b w:val="1"/>
          <w:bCs w:val="1"/>
          <w:rtl w:val="0"/>
        </w:rPr>
        <w:t xml:space="preserve">documentação, modelagem, arquitetura e diagramação</w:t>
      </w:r>
      <w:r w:rsidDel="00000000" w:rsidR="00000000" w:rsidRPr="00000000">
        <w:rPr>
          <w:rtl w:val="0"/>
        </w:rPr>
        <w:t xml:space="preserve">, sem implementação de código-fonte funcional. Todos os diagramas seguem o padrão </w:t>
      </w:r>
      <w:r w:rsidDel="00000000" w:rsidR="00000000" w:rsidRPr="00000000">
        <w:rPr>
          <w:b w:val="1"/>
          <w:bCs w:val="1"/>
          <w:rtl w:val="0"/>
        </w:rPr>
        <w:t xml:space="preserve">PlantUML (e um Graphviz)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pStyle w:val="Heading1"/>
        <w:keepNext w:val="1"/>
        <w:keepLines w:val="1"/>
        <w:numPr>
          <w:ilvl w:val="0"/>
          <w:numId w:val="2"/>
        </w:numPr>
        <w:spacing w:after="240" w:before="480" w:lineRule="auto"/>
        <w:ind w:left="0" w:firstLine="0"/>
        <w:jc w:val="both"/>
        <w:rPr/>
      </w:pPr>
      <w:bookmarkStart w:colFirst="0" w:colLast="0" w:name="_oc9il3k5gxnw" w:id="2"/>
      <w:bookmarkEnd w:id="2"/>
      <w:r w:rsidDel="00000000" w:rsidR="00000000" w:rsidRPr="00000000">
        <w:rPr>
          <w:vertAlign w:val="baseline"/>
          <w:rtl w:val="0"/>
        </w:rPr>
        <w:t xml:space="preserve">Modelos de Usuário 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37y1ur8egtqt" w:id="3"/>
      <w:bookmarkEnd w:id="3"/>
      <w:r w:rsidDel="00000000" w:rsidR="00000000" w:rsidRPr="00000000">
        <w:rPr>
          <w:vertAlign w:val="baseline"/>
          <w:rtl w:val="0"/>
        </w:rPr>
        <w:t xml:space="preserve">Descrição de Atores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subseção é apresentada a descrição de cada um dos atores que interagem com o sistema Reparo Tech. Os atores foram identificados a partir da análise dos processos da oficina e do escopo definido.</w:t>
      </w:r>
    </w:p>
    <w:p w:rsidR="00000000" w:rsidDel="00000000" w:rsidP="00000000" w:rsidRDefault="00000000" w:rsidRPr="00000000" w14:paraId="0000005C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2.1.1 Cliente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Ator humano externo.</w:t>
      </w:r>
    </w:p>
    <w:p w:rsidR="00000000" w:rsidDel="00000000" w:rsidP="00000000" w:rsidRDefault="00000000" w:rsidRPr="00000000" w14:paraId="0000005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Pessoa física que leva um equipamento (notebook, desktop ou periférico) à oficina para manutenção. Não possui acesso direto ao sistema; interage indiretamente por meio de um funcionário no balcão de atendimento.</w:t>
      </w:r>
    </w:p>
    <w:p w:rsidR="00000000" w:rsidDel="00000000" w:rsidP="00000000" w:rsidRDefault="00000000" w:rsidRPr="00000000" w14:paraId="0000005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Principais interações: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jc w:val="both"/>
        <w:rPr/>
      </w:pPr>
      <w:r w:rsidDel="00000000" w:rsidR="00000000" w:rsidRPr="00000000">
        <w:rPr>
          <w:rtl w:val="0"/>
        </w:rPr>
        <w:t xml:space="preserve">• Fornecer dados cadastrais e do equipamento.</w:t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  <w:t xml:space="preserve">• Descrever o problema apresentado pelo equipamento.</w:t>
      </w:r>
    </w:p>
    <w:p w:rsidR="00000000" w:rsidDel="00000000" w:rsidP="00000000" w:rsidRDefault="00000000" w:rsidRPr="00000000" w14:paraId="00000062">
      <w:pPr>
        <w:jc w:val="both"/>
        <w:rPr/>
      </w:pPr>
      <w:r w:rsidDel="00000000" w:rsidR="00000000" w:rsidRPr="00000000">
        <w:rPr>
          <w:rtl w:val="0"/>
        </w:rPr>
        <w:t xml:space="preserve">• Aprovar ou recusar o orçamento gerado pela oficina.</w:t>
      </w:r>
    </w:p>
    <w:p w:rsidR="00000000" w:rsidDel="00000000" w:rsidP="00000000" w:rsidRDefault="00000000" w:rsidRPr="00000000" w14:paraId="00000063">
      <w:pPr>
        <w:jc w:val="both"/>
        <w:rPr/>
      </w:pPr>
      <w:r w:rsidDel="00000000" w:rsidR="00000000" w:rsidRPr="00000000">
        <w:rPr>
          <w:rtl w:val="0"/>
        </w:rPr>
        <w:t xml:space="preserve">• Efetuar o pagamento ao final do serviço.</w:t>
      </w:r>
    </w:p>
    <w:p w:rsidR="00000000" w:rsidDel="00000000" w:rsidP="00000000" w:rsidRDefault="00000000" w:rsidRPr="00000000" w14:paraId="00000064">
      <w:pPr>
        <w:jc w:val="both"/>
        <w:rPr/>
      </w:pPr>
      <w:r w:rsidDel="00000000" w:rsidR="00000000" w:rsidRPr="00000000">
        <w:rPr>
          <w:rtl w:val="0"/>
        </w:rPr>
        <w:t xml:space="preserve">• Retirar o equipamento após a finalização da ordem de serviço.</w:t>
      </w:r>
    </w:p>
    <w:p w:rsidR="00000000" w:rsidDel="00000000" w:rsidP="00000000" w:rsidRDefault="00000000" w:rsidRPr="00000000" w14:paraId="0000006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Conhecimento técnico esperado:</w:t>
      </w:r>
      <w:r w:rsidDel="00000000" w:rsidR="00000000" w:rsidRPr="00000000">
        <w:rPr>
          <w:rtl w:val="0"/>
        </w:rPr>
        <w:t xml:space="preserve"> Nenhum.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Frequência de uso:</w:t>
      </w:r>
      <w:r w:rsidDel="00000000" w:rsidR="00000000" w:rsidRPr="00000000">
        <w:rPr>
          <w:rtl w:val="0"/>
        </w:rPr>
        <w:t xml:space="preserve"> Eventual (por demanda de manutenção).</w:t>
      </w:r>
    </w:p>
    <w:p w:rsidR="00000000" w:rsidDel="00000000" w:rsidP="00000000" w:rsidRDefault="00000000" w:rsidRPr="00000000" w14:paraId="00000067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2.1.2 Funcionário (Técnico)</w:t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Ator humano interno.</w:t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Usuário operacional do sistema, responsável por atender o cliente, abrir e operar ordens de serviço, executar diagnósticos e serviços técnicos, registrar uso de peças e lançar pagamentos.</w:t>
      </w:r>
    </w:p>
    <w:p w:rsidR="00000000" w:rsidDel="00000000" w:rsidP="00000000" w:rsidRDefault="00000000" w:rsidRPr="00000000" w14:paraId="0000006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Principais interações: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both"/>
        <w:rPr/>
      </w:pPr>
      <w:r w:rsidDel="00000000" w:rsidR="00000000" w:rsidRPr="00000000">
        <w:rPr>
          <w:rtl w:val="0"/>
        </w:rPr>
        <w:t xml:space="preserve">• Cadastrar clientes e equipamentos.</w:t>
      </w:r>
    </w:p>
    <w:p w:rsidR="00000000" w:rsidDel="00000000" w:rsidP="00000000" w:rsidRDefault="00000000" w:rsidRPr="00000000" w14:paraId="0000006C">
      <w:pPr>
        <w:jc w:val="both"/>
        <w:rPr/>
      </w:pPr>
      <w:r w:rsidDel="00000000" w:rsidR="00000000" w:rsidRPr="00000000">
        <w:rPr>
          <w:rtl w:val="0"/>
        </w:rPr>
        <w:t xml:space="preserve">• Abrir ordens de serviço.</w:t>
      </w:r>
    </w:p>
    <w:p w:rsidR="00000000" w:rsidDel="00000000" w:rsidP="00000000" w:rsidRDefault="00000000" w:rsidRPr="00000000" w14:paraId="0000006D">
      <w:pPr>
        <w:jc w:val="both"/>
        <w:rPr/>
      </w:pPr>
      <w:r w:rsidDel="00000000" w:rsidR="00000000" w:rsidRPr="00000000">
        <w:rPr>
          <w:rtl w:val="0"/>
        </w:rPr>
        <w:t xml:space="preserve">• Registrar diagnóstico técnico.</w:t>
      </w:r>
    </w:p>
    <w:p w:rsidR="00000000" w:rsidDel="00000000" w:rsidP="00000000" w:rsidRDefault="00000000" w:rsidRPr="00000000" w14:paraId="0000006E">
      <w:pPr>
        <w:jc w:val="both"/>
        <w:rPr/>
      </w:pPr>
      <w:r w:rsidDel="00000000" w:rsidR="00000000" w:rsidRPr="00000000">
        <w:rPr>
          <w:rtl w:val="0"/>
        </w:rPr>
        <w:t xml:space="preserve">• Gerar orçamento.</w:t>
      </w:r>
    </w:p>
    <w:p w:rsidR="00000000" w:rsidDel="00000000" w:rsidP="00000000" w:rsidRDefault="00000000" w:rsidRPr="00000000" w14:paraId="0000006F">
      <w:pPr>
        <w:jc w:val="both"/>
        <w:rPr/>
      </w:pPr>
      <w:r w:rsidDel="00000000" w:rsidR="00000000" w:rsidRPr="00000000">
        <w:rPr>
          <w:rtl w:val="0"/>
        </w:rPr>
        <w:t xml:space="preserve">• Registrar aprovação ou recusa do orçamento por parte do cliente.</w:t>
      </w:r>
    </w:p>
    <w:p w:rsidR="00000000" w:rsidDel="00000000" w:rsidP="00000000" w:rsidRDefault="00000000" w:rsidRPr="00000000" w14:paraId="00000070">
      <w:pPr>
        <w:jc w:val="both"/>
        <w:rPr/>
      </w:pPr>
      <w:r w:rsidDel="00000000" w:rsidR="00000000" w:rsidRPr="00000000">
        <w:rPr>
          <w:rtl w:val="0"/>
        </w:rPr>
        <w:t xml:space="preserve">• Executar serviços técnicos e registrar peças utilizadas.</w:t>
      </w:r>
    </w:p>
    <w:p w:rsidR="00000000" w:rsidDel="00000000" w:rsidP="00000000" w:rsidRDefault="00000000" w:rsidRPr="00000000" w14:paraId="00000071">
      <w:pPr>
        <w:jc w:val="both"/>
        <w:rPr/>
      </w:pPr>
      <w:r w:rsidDel="00000000" w:rsidR="00000000" w:rsidRPr="00000000">
        <w:rPr>
          <w:rtl w:val="0"/>
        </w:rPr>
        <w:t xml:space="preserve">• Registrar pagamento.</w:t>
      </w:r>
    </w:p>
    <w:p w:rsidR="00000000" w:rsidDel="00000000" w:rsidP="00000000" w:rsidRDefault="00000000" w:rsidRPr="00000000" w14:paraId="00000072">
      <w:pPr>
        <w:jc w:val="both"/>
        <w:rPr/>
      </w:pPr>
      <w:r w:rsidDel="00000000" w:rsidR="00000000" w:rsidRPr="00000000">
        <w:rPr>
          <w:rtl w:val="0"/>
        </w:rPr>
        <w:t xml:space="preserve">• Finalizar ordens de serviço e registrar retirada do equipamento.</w:t>
      </w:r>
    </w:p>
    <w:p w:rsidR="00000000" w:rsidDel="00000000" w:rsidP="00000000" w:rsidRDefault="00000000" w:rsidRPr="00000000" w14:paraId="00000073">
      <w:pPr>
        <w:jc w:val="both"/>
        <w:rPr/>
      </w:pPr>
      <w:r w:rsidDel="00000000" w:rsidR="00000000" w:rsidRPr="00000000">
        <w:rPr>
          <w:rtl w:val="0"/>
        </w:rPr>
        <w:t xml:space="preserve">• Consultar histórico de atendimentos.</w:t>
      </w:r>
    </w:p>
    <w:p w:rsidR="00000000" w:rsidDel="00000000" w:rsidP="00000000" w:rsidRDefault="00000000" w:rsidRPr="00000000" w14:paraId="0000007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Restrições de permissão: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/>
      </w:pPr>
      <w:r w:rsidDel="00000000" w:rsidR="00000000" w:rsidRPr="00000000">
        <w:rPr>
          <w:rtl w:val="0"/>
        </w:rPr>
        <w:t xml:space="preserve">• Não pode alterar preços padrão de serviços e peças.</w:t>
      </w:r>
    </w:p>
    <w:p w:rsidR="00000000" w:rsidDel="00000000" w:rsidP="00000000" w:rsidRDefault="00000000" w:rsidRPr="00000000" w14:paraId="00000076">
      <w:pPr>
        <w:jc w:val="both"/>
        <w:rPr/>
      </w:pPr>
      <w:r w:rsidDel="00000000" w:rsidR="00000000" w:rsidRPr="00000000">
        <w:rPr>
          <w:rtl w:val="0"/>
        </w:rPr>
        <w:t xml:space="preserve">• Não pode gerenciar usuários ou permissões.</w:t>
      </w:r>
    </w:p>
    <w:p w:rsidR="00000000" w:rsidDel="00000000" w:rsidP="00000000" w:rsidRDefault="00000000" w:rsidRPr="00000000" w14:paraId="00000077">
      <w:pPr>
        <w:jc w:val="both"/>
        <w:rPr/>
      </w:pPr>
      <w:r w:rsidDel="00000000" w:rsidR="00000000" w:rsidRPr="00000000">
        <w:rPr>
          <w:rtl w:val="0"/>
        </w:rPr>
        <w:t xml:space="preserve">• Não pode emitir relatórios gerenciais consolidados.</w:t>
      </w:r>
    </w:p>
    <w:p w:rsidR="00000000" w:rsidDel="00000000" w:rsidP="00000000" w:rsidRDefault="00000000" w:rsidRPr="00000000" w14:paraId="0000007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Conhecimento técnico esperado:</w:t>
      </w:r>
      <w:r w:rsidDel="00000000" w:rsidR="00000000" w:rsidRPr="00000000">
        <w:rPr>
          <w:rtl w:val="0"/>
        </w:rPr>
        <w:t xml:space="preserve"> Operacional em informática e procedimentos da oficina.</w:t>
      </w:r>
    </w:p>
    <w:p w:rsidR="00000000" w:rsidDel="00000000" w:rsidP="00000000" w:rsidRDefault="00000000" w:rsidRPr="00000000" w14:paraId="0000007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Frequência de uso:</w:t>
      </w:r>
      <w:r w:rsidDel="00000000" w:rsidR="00000000" w:rsidRPr="00000000">
        <w:rPr>
          <w:rtl w:val="0"/>
        </w:rPr>
        <w:t xml:space="preserve"> Diária, ao longo de todo o expediente.</w:t>
      </w:r>
    </w:p>
    <w:p w:rsidR="00000000" w:rsidDel="00000000" w:rsidP="00000000" w:rsidRDefault="00000000" w:rsidRPr="00000000" w14:paraId="0000007A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2.1.3 Gerente</w:t>
      </w:r>
    </w:p>
    <w:p w:rsidR="00000000" w:rsidDel="00000000" w:rsidP="00000000" w:rsidRDefault="00000000" w:rsidRPr="00000000" w14:paraId="0000007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Ator humano interno.</w:t>
      </w:r>
    </w:p>
    <w:p w:rsidR="00000000" w:rsidDel="00000000" w:rsidP="00000000" w:rsidRDefault="00000000" w:rsidRPr="00000000" w14:paraId="0000007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Usuário administrativo com permissões totais no sistema. Responsável pela gestão estratégica e operacional da oficina, incluindo equipe, catálogo de serviços, peças e indicadores de desempenho.</w:t>
      </w:r>
    </w:p>
    <w:p w:rsidR="00000000" w:rsidDel="00000000" w:rsidP="00000000" w:rsidRDefault="00000000" w:rsidRPr="00000000" w14:paraId="0000007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Principais interações: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/>
      </w:pPr>
      <w:r w:rsidDel="00000000" w:rsidR="00000000" w:rsidRPr="00000000">
        <w:rPr>
          <w:rtl w:val="0"/>
        </w:rPr>
        <w:t xml:space="preserve">• Todas as operações disponíveis ao funcionário.</w:t>
      </w:r>
    </w:p>
    <w:p w:rsidR="00000000" w:rsidDel="00000000" w:rsidP="00000000" w:rsidRDefault="00000000" w:rsidRPr="00000000" w14:paraId="0000007F">
      <w:pPr>
        <w:jc w:val="both"/>
        <w:rPr/>
      </w:pPr>
      <w:r w:rsidDel="00000000" w:rsidR="00000000" w:rsidRPr="00000000">
        <w:rPr>
          <w:rtl w:val="0"/>
        </w:rPr>
        <w:t xml:space="preserve">• Cadastrar, editar e desativar funcionários.</w:t>
      </w:r>
    </w:p>
    <w:p w:rsidR="00000000" w:rsidDel="00000000" w:rsidP="00000000" w:rsidRDefault="00000000" w:rsidRPr="00000000" w14:paraId="00000080">
      <w:pPr>
        <w:jc w:val="both"/>
        <w:rPr/>
      </w:pPr>
      <w:r w:rsidDel="00000000" w:rsidR="00000000" w:rsidRPr="00000000">
        <w:rPr>
          <w:rtl w:val="0"/>
        </w:rPr>
        <w:t xml:space="preserve">• Gerenciar catálogo de serviços e definir preços padrão.</w:t>
      </w:r>
    </w:p>
    <w:p w:rsidR="00000000" w:rsidDel="00000000" w:rsidP="00000000" w:rsidRDefault="00000000" w:rsidRPr="00000000" w14:paraId="00000081">
      <w:pPr>
        <w:jc w:val="both"/>
        <w:rPr/>
      </w:pPr>
      <w:r w:rsidDel="00000000" w:rsidR="00000000" w:rsidRPr="00000000">
        <w:rPr>
          <w:rtl w:val="0"/>
        </w:rPr>
        <w:t xml:space="preserve">• Gerenciar peças e estoque.</w:t>
      </w:r>
    </w:p>
    <w:p w:rsidR="00000000" w:rsidDel="00000000" w:rsidP="00000000" w:rsidRDefault="00000000" w:rsidRPr="00000000" w14:paraId="00000082">
      <w:pPr>
        <w:jc w:val="both"/>
        <w:rPr/>
      </w:pPr>
      <w:r w:rsidDel="00000000" w:rsidR="00000000" w:rsidRPr="00000000">
        <w:rPr>
          <w:rtl w:val="0"/>
        </w:rPr>
        <w:t xml:space="preserve">• Definir permissões de acesso.</w:t>
      </w:r>
    </w:p>
    <w:p w:rsidR="00000000" w:rsidDel="00000000" w:rsidP="00000000" w:rsidRDefault="00000000" w:rsidRPr="00000000" w14:paraId="00000083">
      <w:pPr>
        <w:jc w:val="both"/>
        <w:rPr/>
      </w:pPr>
      <w:r w:rsidDel="00000000" w:rsidR="00000000" w:rsidRPr="00000000">
        <w:rPr>
          <w:rtl w:val="0"/>
        </w:rPr>
        <w:t xml:space="preserve">• Gerar e analisar relatórios gerenciais (faturamento, produtividade técnica, peças mais utilizadas, tempo médio de atendimento).</w:t>
      </w:r>
    </w:p>
    <w:p w:rsidR="00000000" w:rsidDel="00000000" w:rsidP="00000000" w:rsidRDefault="00000000" w:rsidRPr="00000000" w14:paraId="0000008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Conhecimento técnico esperado:</w:t>
      </w:r>
      <w:r w:rsidDel="00000000" w:rsidR="00000000" w:rsidRPr="00000000">
        <w:rPr>
          <w:rtl w:val="0"/>
        </w:rPr>
        <w:t xml:space="preserve"> Operacional em informática e gestão administrativa.</w:t>
      </w:r>
    </w:p>
    <w:p w:rsidR="00000000" w:rsidDel="00000000" w:rsidP="00000000" w:rsidRDefault="00000000" w:rsidRPr="00000000" w14:paraId="0000008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Frequência de uso:</w:t>
      </w:r>
      <w:r w:rsidDel="00000000" w:rsidR="00000000" w:rsidRPr="00000000">
        <w:rPr>
          <w:rtl w:val="0"/>
        </w:rPr>
        <w:t xml:space="preserve"> Diária.</w:t>
      </w:r>
    </w:p>
    <w:p w:rsidR="00000000" w:rsidDel="00000000" w:rsidP="00000000" w:rsidRDefault="00000000" w:rsidRPr="00000000" w14:paraId="00000086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2.1.4 Sistema de Pagamento</w:t>
      </w:r>
    </w:p>
    <w:p w:rsidR="00000000" w:rsidDel="00000000" w:rsidP="00000000" w:rsidRDefault="00000000" w:rsidRPr="00000000" w14:paraId="00000087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Ator externo (sistema).</w:t>
      </w:r>
    </w:p>
    <w:p w:rsidR="00000000" w:rsidDel="00000000" w:rsidP="00000000" w:rsidRDefault="00000000" w:rsidRPr="00000000" w14:paraId="0000008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Ator conceitual que representa o serviço externo de processamento e confirmação de pagamentos (cartão de crédito, débito, PIX). No escopo deste projeto, a integração é apenas modelada, sem implementação real.</w:t>
      </w:r>
    </w:p>
    <w:p w:rsidR="00000000" w:rsidDel="00000000" w:rsidP="00000000" w:rsidRDefault="00000000" w:rsidRPr="00000000" w14:paraId="0000008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Principais interações: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both"/>
        <w:rPr/>
      </w:pPr>
      <w:r w:rsidDel="00000000" w:rsidR="00000000" w:rsidRPr="00000000">
        <w:rPr>
          <w:rtl w:val="0"/>
        </w:rPr>
        <w:t xml:space="preserve">• Receber requisição de cobrança originada pelo Reparo Tech.</w:t>
      </w:r>
    </w:p>
    <w:p w:rsidR="00000000" w:rsidDel="00000000" w:rsidP="00000000" w:rsidRDefault="00000000" w:rsidRPr="00000000" w14:paraId="0000008B">
      <w:pPr>
        <w:jc w:val="both"/>
        <w:rPr/>
      </w:pPr>
      <w:r w:rsidDel="00000000" w:rsidR="00000000" w:rsidRPr="00000000">
        <w:rPr>
          <w:rtl w:val="0"/>
        </w:rPr>
        <w:t xml:space="preserve">• Retornar o status do pagamento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Aprovado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Recusado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Pendente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Frequência de uso:</w:t>
      </w:r>
      <w:r w:rsidDel="00000000" w:rsidR="00000000" w:rsidRPr="00000000">
        <w:rPr>
          <w:rtl w:val="0"/>
        </w:rPr>
        <w:t xml:space="preserve"> Sempre que uma ordem de serviço chega ao estágio de pagamento.</w:t>
      </w:r>
    </w:p>
    <w:p w:rsidR="00000000" w:rsidDel="00000000" w:rsidP="00000000" w:rsidRDefault="00000000" w:rsidRPr="00000000" w14:paraId="0000008D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2.1.5 Diagrama de Atores</w:t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rPr>
          <w:rtl w:val="0"/>
        </w:rPr>
        <w:t xml:space="preserve">A representação visual dos atores e suas relações com os casos de uso está consolidada no diagrama de casos de uso (arquivo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01-casos-de-uso.puml</w:t>
      </w:r>
      <w:r w:rsidDel="00000000" w:rsidR="00000000" w:rsidRPr="00000000">
        <w:rPr>
          <w:rtl w:val="0"/>
        </w:rPr>
        <w:t xml:space="preserve">), inserido na Seção 2.2.1 como imagem.</w:t>
      </w:r>
    </w:p>
    <w:p w:rsidR="00000000" w:rsidDel="00000000" w:rsidP="00000000" w:rsidRDefault="00000000" w:rsidRPr="00000000" w14:paraId="0000008F">
      <w:pPr>
        <w:pStyle w:val="Heading2"/>
        <w:keepNext w:val="1"/>
        <w:keepLines w:val="1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j6e7vmvxy5w" w:id="4"/>
      <w:bookmarkEnd w:id="4"/>
      <w:r w:rsidDel="00000000" w:rsidR="00000000" w:rsidRPr="00000000">
        <w:rPr>
          <w:vertAlign w:val="baseline"/>
          <w:rtl w:val="0"/>
        </w:rPr>
        <w:t xml:space="preserve">Modelo de Casos de Uso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2.2.1 Diagrama de Casos de Uso</w:t>
      </w:r>
    </w:p>
    <w:p w:rsidR="00000000" w:rsidDel="00000000" w:rsidP="00000000" w:rsidRDefault="00000000" w:rsidRPr="00000000" w14:paraId="00000091">
      <w:pPr>
        <w:jc w:val="both"/>
        <w:rPr/>
      </w:pPr>
      <w:r w:rsidDel="00000000" w:rsidR="00000000" w:rsidRPr="00000000">
        <w:rPr>
          <w:rtl w:val="0"/>
        </w:rPr>
        <w:t xml:space="preserve">O diagrama geral de casos de uso do Reparo Tech (arquivo-fonte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01-casos-de-uso.puml</w:t>
      </w:r>
      <w:r w:rsidDel="00000000" w:rsidR="00000000" w:rsidRPr="00000000">
        <w:rPr>
          <w:rtl w:val="0"/>
        </w:rPr>
        <w:t xml:space="preserve">) relaciona os atores descritos na Seção 2.1 com os 15 casos de uso identificados, incluindo as relações de </w:t>
      </w:r>
      <w:r w:rsidDel="00000000" w:rsidR="00000000" w:rsidRPr="00000000">
        <w:rPr>
          <w:i w:val="1"/>
          <w:iCs w:val="1"/>
          <w:rtl w:val="0"/>
        </w:rPr>
        <w:t xml:space="preserve">include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extend</w:t>
      </w:r>
      <w:r w:rsidDel="00000000" w:rsidR="00000000" w:rsidRPr="00000000">
        <w:rPr>
          <w:rtl w:val="0"/>
        </w:rPr>
        <w:t xml:space="preserve"> entre eles.</w:t>
      </w:r>
    </w:p>
    <w:p w:rsidR="00000000" w:rsidDel="00000000" w:rsidP="00000000" w:rsidRDefault="00000000" w:rsidRPr="00000000" w14:paraId="0000009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908190" cy="5414963"/>
            <wp:effectExtent b="0" l="0" r="0" t="0"/>
            <wp:docPr id="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8190" cy="5414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2.2.2 Visão Geral dos Casos de Uso</w:t>
      </w:r>
    </w:p>
    <w:p w:rsidR="00000000" w:rsidDel="00000000" w:rsidP="00000000" w:rsidRDefault="00000000" w:rsidRPr="00000000" w14:paraId="0000009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tabela a seguir apresenta uma visão sintética dos casos de uso identificados para o Reparo Tech, relacionando cada funcionalidade ao seu ator principal e à categoria funcional correspondente. Essa visão geral serve como referência para o detalhamento dos fluxos descritos na Seção 2.2.3 e evidencia a divisão do sistema entre cadastros básicos, atendimento operacional e atividades administrativas.</w:t>
      </w:r>
    </w:p>
    <w:p w:rsidR="00000000" w:rsidDel="00000000" w:rsidP="00000000" w:rsidRDefault="00000000" w:rsidRPr="00000000" w14:paraId="00000096">
      <w:pPr>
        <w:ind w:firstLine="720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6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rHeight w:val="480" w:hRule="atLeast"/>
          <w:tblHeader w:val="1"/>
        </w:trPr>
        <w:tc>
          <w:tcPr>
            <w:gridSpan w:val="4"/>
            <w:shd w:fill="f1f3f4" w:val="clear"/>
          </w:tcPr>
          <w:p w:rsidR="00000000" w:rsidDel="00000000" w:rsidP="00000000" w:rsidRDefault="00000000" w:rsidRPr="00000000" w14:paraId="00000097">
            <w:pPr>
              <w:pStyle w:val="Heading2"/>
              <w:widowControl w:val="0"/>
              <w:spacing w:after="120" w:before="120" w:lineRule="auto"/>
              <w:jc w:val="center"/>
              <w:rPr/>
            </w:pPr>
            <w:bookmarkStart w:colFirst="0" w:colLast="0" w:name="_1kliieqwczsv" w:id="5"/>
            <w:bookmarkEnd w:id="5"/>
            <w:r w:rsidDel="00000000" w:rsidR="00000000" w:rsidRPr="00000000">
              <w:rPr>
                <w:rtl w:val="0"/>
              </w:rPr>
              <w:t xml:space="preserve">Visão geral dos casos de uso</w:t>
            </w:r>
          </w:p>
        </w:tc>
      </w:tr>
      <w:tr>
        <w:trPr>
          <w:cantSplit w:val="0"/>
          <w:trHeight w:val="513" w:hRule="atLeast"/>
          <w:tblHeader w:val="0"/>
        </w:trPr>
        <w:tc>
          <w:tcPr/>
          <w:p w:rsidR="00000000" w:rsidDel="00000000" w:rsidP="00000000" w:rsidRDefault="00000000" w:rsidRPr="00000000" w14:paraId="0000009B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C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/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 Principal</w:t>
            </w:r>
          </w:p>
        </w:tc>
        <w:tc>
          <w:tcPr/>
          <w:p w:rsidR="00000000" w:rsidDel="00000000" w:rsidP="00000000" w:rsidRDefault="00000000" w:rsidRPr="00000000" w14:paraId="0000009E">
            <w:pPr>
              <w:widowControl w:val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Categoria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UC-01</w:t>
            </w:r>
          </w:p>
        </w:tc>
        <w:tc>
          <w:tcPr/>
          <w:p w:rsidR="00000000" w:rsidDel="00000000" w:rsidP="00000000" w:rsidRDefault="00000000" w:rsidRPr="00000000" w14:paraId="000000A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Cadastrar cliente</w:t>
            </w:r>
          </w:p>
        </w:tc>
        <w:tc>
          <w:tcPr/>
          <w:p w:rsidR="00000000" w:rsidDel="00000000" w:rsidP="00000000" w:rsidRDefault="00000000" w:rsidRPr="00000000" w14:paraId="000000A1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A2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Cadastros básicos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UC-02</w:t>
            </w:r>
          </w:p>
        </w:tc>
        <w:tc>
          <w:tcPr/>
          <w:p w:rsidR="00000000" w:rsidDel="00000000" w:rsidP="00000000" w:rsidRDefault="00000000" w:rsidRPr="00000000" w14:paraId="000000A4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Cadastrar equipamento</w:t>
            </w:r>
          </w:p>
        </w:tc>
        <w:tc>
          <w:tcPr/>
          <w:p w:rsidR="00000000" w:rsidDel="00000000" w:rsidP="00000000" w:rsidRDefault="00000000" w:rsidRPr="00000000" w14:paraId="000000A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A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Cadastros básicos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UC-03</w:t>
            </w:r>
          </w:p>
        </w:tc>
        <w:tc>
          <w:tcPr/>
          <w:p w:rsidR="00000000" w:rsidDel="00000000" w:rsidP="00000000" w:rsidRDefault="00000000" w:rsidRPr="00000000" w14:paraId="000000A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Abrir ordem de serviço</w:t>
            </w:r>
          </w:p>
        </w:tc>
        <w:tc>
          <w:tcPr/>
          <w:p w:rsidR="00000000" w:rsidDel="00000000" w:rsidP="00000000" w:rsidRDefault="00000000" w:rsidRPr="00000000" w14:paraId="000000A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A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UC-04</w:t>
            </w:r>
          </w:p>
        </w:tc>
        <w:tc>
          <w:tcPr/>
          <w:p w:rsidR="00000000" w:rsidDel="00000000" w:rsidP="00000000" w:rsidRDefault="00000000" w:rsidRPr="00000000" w14:paraId="000000AC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diagnóstico técnico</w:t>
            </w:r>
          </w:p>
        </w:tc>
        <w:tc>
          <w:tcPr/>
          <w:p w:rsidR="00000000" w:rsidDel="00000000" w:rsidP="00000000" w:rsidRDefault="00000000" w:rsidRPr="00000000" w14:paraId="000000AD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AE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  <w:tc>
          <w:tcPr/>
          <w:p w:rsidR="00000000" w:rsidDel="00000000" w:rsidP="00000000" w:rsidRDefault="00000000" w:rsidRPr="00000000" w14:paraId="000000B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Gerar orçamento</w:t>
            </w:r>
          </w:p>
        </w:tc>
        <w:tc>
          <w:tcPr/>
          <w:p w:rsidR="00000000" w:rsidDel="00000000" w:rsidP="00000000" w:rsidRDefault="00000000" w:rsidRPr="00000000" w14:paraId="000000B1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UC-06</w:t>
            </w:r>
          </w:p>
        </w:tc>
        <w:tc>
          <w:tcPr/>
          <w:p w:rsidR="00000000" w:rsidDel="00000000" w:rsidP="00000000" w:rsidRDefault="00000000" w:rsidRPr="00000000" w14:paraId="000000B4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Aprovar ou recusar orçamento</w:t>
            </w:r>
          </w:p>
        </w:tc>
        <w:tc>
          <w:tcPr/>
          <w:p w:rsidR="00000000" w:rsidDel="00000000" w:rsidP="00000000" w:rsidRDefault="00000000" w:rsidRPr="00000000" w14:paraId="000000B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Cliente via Funcionário</w:t>
            </w:r>
          </w:p>
        </w:tc>
        <w:tc>
          <w:tcPr/>
          <w:p w:rsidR="00000000" w:rsidDel="00000000" w:rsidP="00000000" w:rsidRDefault="00000000" w:rsidRPr="00000000" w14:paraId="000000B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UC-07</w:t>
            </w:r>
          </w:p>
        </w:tc>
        <w:tc>
          <w:tcPr/>
          <w:p w:rsidR="00000000" w:rsidDel="00000000" w:rsidP="00000000" w:rsidRDefault="00000000" w:rsidRPr="00000000" w14:paraId="000000B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Executar serviço técnico</w:t>
            </w:r>
          </w:p>
        </w:tc>
        <w:tc>
          <w:tcPr/>
          <w:p w:rsidR="00000000" w:rsidDel="00000000" w:rsidP="00000000" w:rsidRDefault="00000000" w:rsidRPr="00000000" w14:paraId="000000B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B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UC-08</w:t>
            </w:r>
          </w:p>
        </w:tc>
        <w:tc>
          <w:tcPr/>
          <w:p w:rsidR="00000000" w:rsidDel="00000000" w:rsidP="00000000" w:rsidRDefault="00000000" w:rsidRPr="00000000" w14:paraId="000000BC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uso de peças</w:t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BE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UC-09</w:t>
            </w:r>
          </w:p>
        </w:tc>
        <w:tc>
          <w:tcPr/>
          <w:p w:rsidR="00000000" w:rsidDel="00000000" w:rsidP="00000000" w:rsidRDefault="00000000" w:rsidRPr="00000000" w14:paraId="000000C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pagamento</w:t>
            </w:r>
          </w:p>
        </w:tc>
        <w:tc>
          <w:tcPr/>
          <w:p w:rsidR="00000000" w:rsidDel="00000000" w:rsidP="00000000" w:rsidRDefault="00000000" w:rsidRPr="00000000" w14:paraId="000000C1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C2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UC-10</w:t>
            </w:r>
          </w:p>
        </w:tc>
        <w:tc>
          <w:tcPr/>
          <w:p w:rsidR="00000000" w:rsidDel="00000000" w:rsidP="00000000" w:rsidRDefault="00000000" w:rsidRPr="00000000" w14:paraId="000000C4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Finalizar ordem de serviço</w:t>
            </w:r>
          </w:p>
        </w:tc>
        <w:tc>
          <w:tcPr/>
          <w:p w:rsidR="00000000" w:rsidDel="00000000" w:rsidP="00000000" w:rsidRDefault="00000000" w:rsidRPr="00000000" w14:paraId="000000C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C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UC-11</w:t>
            </w:r>
          </w:p>
        </w:tc>
        <w:tc>
          <w:tcPr/>
          <w:p w:rsidR="00000000" w:rsidDel="00000000" w:rsidP="00000000" w:rsidRDefault="00000000" w:rsidRPr="00000000" w14:paraId="000000C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retirada de equipamento</w:t>
            </w:r>
          </w:p>
        </w:tc>
        <w:tc>
          <w:tcPr/>
          <w:p w:rsidR="00000000" w:rsidDel="00000000" w:rsidP="00000000" w:rsidRDefault="00000000" w:rsidRPr="00000000" w14:paraId="000000C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</w:t>
            </w:r>
          </w:p>
        </w:tc>
        <w:tc>
          <w:tcPr/>
          <w:p w:rsidR="00000000" w:rsidDel="00000000" w:rsidP="00000000" w:rsidRDefault="00000000" w:rsidRPr="00000000" w14:paraId="000000C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Atendimento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UC-12</w:t>
            </w:r>
          </w:p>
        </w:tc>
        <w:tc>
          <w:tcPr/>
          <w:p w:rsidR="00000000" w:rsidDel="00000000" w:rsidP="00000000" w:rsidRDefault="00000000" w:rsidRPr="00000000" w14:paraId="000000CC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Gerenciar peças e estoque</w:t>
            </w:r>
          </w:p>
        </w:tc>
        <w:tc>
          <w:tcPr/>
          <w:p w:rsidR="00000000" w:rsidDel="00000000" w:rsidP="00000000" w:rsidRDefault="00000000" w:rsidRPr="00000000" w14:paraId="000000CD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CE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UC-13</w:t>
            </w:r>
          </w:p>
        </w:tc>
        <w:tc>
          <w:tcPr/>
          <w:p w:rsidR="00000000" w:rsidDel="00000000" w:rsidP="00000000" w:rsidRDefault="00000000" w:rsidRPr="00000000" w14:paraId="000000D0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Gerenciar serviços e preços</w:t>
            </w:r>
          </w:p>
        </w:tc>
        <w:tc>
          <w:tcPr/>
          <w:p w:rsidR="00000000" w:rsidDel="00000000" w:rsidP="00000000" w:rsidRDefault="00000000" w:rsidRPr="00000000" w14:paraId="000000D1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D2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UC-14</w:t>
            </w:r>
          </w:p>
        </w:tc>
        <w:tc>
          <w:tcPr/>
          <w:p w:rsidR="00000000" w:rsidDel="00000000" w:rsidP="00000000" w:rsidRDefault="00000000" w:rsidRPr="00000000" w14:paraId="000000D4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Gerenciar funcionários</w:t>
            </w:r>
          </w:p>
        </w:tc>
        <w:tc>
          <w:tcPr/>
          <w:p w:rsidR="00000000" w:rsidDel="00000000" w:rsidP="00000000" w:rsidRDefault="00000000" w:rsidRPr="00000000" w14:paraId="000000D5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D6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Administração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widowControl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UC-15</w:t>
            </w:r>
          </w:p>
        </w:tc>
        <w:tc>
          <w:tcPr/>
          <w:p w:rsidR="00000000" w:rsidDel="00000000" w:rsidP="00000000" w:rsidRDefault="00000000" w:rsidRPr="00000000" w14:paraId="000000D8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Gerar relatórios gerenciais</w:t>
            </w:r>
          </w:p>
        </w:tc>
        <w:tc>
          <w:tcPr/>
          <w:p w:rsidR="00000000" w:rsidDel="00000000" w:rsidP="00000000" w:rsidRDefault="00000000" w:rsidRPr="00000000" w14:paraId="000000D9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Gerente</w:t>
            </w:r>
          </w:p>
        </w:tc>
        <w:tc>
          <w:tcPr/>
          <w:p w:rsidR="00000000" w:rsidDel="00000000" w:rsidP="00000000" w:rsidRDefault="00000000" w:rsidRPr="00000000" w14:paraId="000000DA">
            <w:pPr>
              <w:widowControl w:val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Administração</w:t>
            </w:r>
          </w:p>
        </w:tc>
      </w:tr>
    </w:tbl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2.2.3 Detalhamento dos Casos de Uso</w:t>
      </w:r>
    </w:p>
    <w:p w:rsidR="00000000" w:rsidDel="00000000" w:rsidP="00000000" w:rsidRDefault="00000000" w:rsidRPr="00000000" w14:paraId="000000DD">
      <w:pPr>
        <w:pStyle w:val="Heading4"/>
        <w:rPr/>
      </w:pPr>
      <w:r w:rsidDel="00000000" w:rsidR="00000000" w:rsidRPr="00000000">
        <w:rPr>
          <w:rtl w:val="0"/>
        </w:rPr>
        <w:t xml:space="preserve">UC-01 — Cadastrar cliente</w:t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Permite registrar um novo cliente no sistema com seus dados pessoais e de contato.</w:t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Funcionário autenticado no sistema.</w:t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tl w:val="0"/>
        </w:rPr>
        <w:t xml:space="preserve">• O funcionário acessa o módulo de clientes.</w:t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tl w:val="0"/>
        </w:rPr>
        <w:t xml:space="preserve">• O sistema exibe o formulário de cadastro.</w:t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tl w:val="0"/>
        </w:rPr>
        <w:t xml:space="preserve">• O funcionário preenche nome, CPF, telefone, e-mail e endereço.</w:t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tl w:val="0"/>
        </w:rPr>
        <w:t xml:space="preserve">• O funcionário confirma o cadastro.</w:t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tl w:val="0"/>
        </w:rPr>
        <w:t xml:space="preserve">• O sistema valida os dados informados.</w:t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tl w:val="0"/>
        </w:rPr>
        <w:t xml:space="preserve">• O sistema persiste o cliente e exibe mensagem de sucesso.</w:t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CPF já cadastrado:</w:t>
      </w:r>
      <w:r w:rsidDel="00000000" w:rsidR="00000000" w:rsidRPr="00000000">
        <w:rPr>
          <w:rtl w:val="0"/>
        </w:rPr>
        <w:t xml:space="preserve"> o sistema exibe alerta e oferece carregar o cliente existente.</w:t>
      </w:r>
    </w:p>
    <w:p w:rsidR="00000000" w:rsidDel="00000000" w:rsidP="00000000" w:rsidRDefault="00000000" w:rsidRPr="00000000" w14:paraId="000000E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Dados obrigatórios ausentes:</w:t>
      </w:r>
      <w:r w:rsidDel="00000000" w:rsidR="00000000" w:rsidRPr="00000000">
        <w:rPr>
          <w:rtl w:val="0"/>
        </w:rPr>
        <w:t xml:space="preserve"> o sistema bloqueia o salvamento e destaca os campos faltantes.</w:t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E2 — CPF inválido:</w:t>
      </w:r>
      <w:r w:rsidDel="00000000" w:rsidR="00000000" w:rsidRPr="00000000">
        <w:rPr>
          <w:rtl w:val="0"/>
        </w:rPr>
        <w:t xml:space="preserve"> o sistema impede o salvamento e solicita correção.</w:t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Cliente registrado e disponível para vinculação a equipamentos e ordens de serviço.</w:t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 relacionadas:</w:t>
      </w:r>
      <w:r w:rsidDel="00000000" w:rsidR="00000000" w:rsidRPr="00000000">
        <w:rPr>
          <w:rtl w:val="0"/>
        </w:rPr>
        <w:t xml:space="preserve"> Identidade única do cliente (CPF único).</w:t>
      </w:r>
    </w:p>
    <w:p w:rsidR="00000000" w:rsidDel="00000000" w:rsidP="00000000" w:rsidRDefault="00000000" w:rsidRPr="00000000" w14:paraId="000000EF">
      <w:pPr>
        <w:pStyle w:val="Heading4"/>
        <w:rPr/>
      </w:pPr>
      <w:r w:rsidDel="00000000" w:rsidR="00000000" w:rsidRPr="00000000">
        <w:rPr>
          <w:rtl w:val="0"/>
        </w:rPr>
        <w:t xml:space="preserve">UC-02 — Cadastrar equipamento</w:t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Vincula um equipamento (notebook, desktop ou periférico) a um cliente já cadastrado.</w:t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Funcionário autenticado; cliente já cadastrado (UC-01).</w:t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jc w:val="both"/>
        <w:rPr/>
      </w:pPr>
      <w:r w:rsidDel="00000000" w:rsidR="00000000" w:rsidRPr="00000000">
        <w:rPr>
          <w:rtl w:val="0"/>
        </w:rPr>
        <w:t xml:space="preserve">• O funcionário seleciona o cliente.</w:t>
      </w:r>
    </w:p>
    <w:p w:rsidR="00000000" w:rsidDel="00000000" w:rsidP="00000000" w:rsidRDefault="00000000" w:rsidRPr="00000000" w14:paraId="000000F5">
      <w:pPr>
        <w:jc w:val="both"/>
        <w:rPr/>
      </w:pPr>
      <w:r w:rsidDel="00000000" w:rsidR="00000000" w:rsidRPr="00000000">
        <w:rPr>
          <w:rtl w:val="0"/>
        </w:rPr>
        <w:t xml:space="preserve">• O sistema exibe o formulário de cadastro de equipamento.</w:t>
      </w:r>
    </w:p>
    <w:p w:rsidR="00000000" w:rsidDel="00000000" w:rsidP="00000000" w:rsidRDefault="00000000" w:rsidRPr="00000000" w14:paraId="000000F6">
      <w:pPr>
        <w:jc w:val="both"/>
        <w:rPr/>
      </w:pPr>
      <w:r w:rsidDel="00000000" w:rsidR="00000000" w:rsidRPr="00000000">
        <w:rPr>
          <w:rtl w:val="0"/>
        </w:rPr>
        <w:t xml:space="preserve">• O funcionário informa tipo, marca, modelo, número de série e observações.</w:t>
      </w:r>
    </w:p>
    <w:p w:rsidR="00000000" w:rsidDel="00000000" w:rsidP="00000000" w:rsidRDefault="00000000" w:rsidRPr="00000000" w14:paraId="000000F7">
      <w:pPr>
        <w:jc w:val="both"/>
        <w:rPr/>
      </w:pPr>
      <w:r w:rsidDel="00000000" w:rsidR="00000000" w:rsidRPr="00000000">
        <w:rPr>
          <w:rtl w:val="0"/>
        </w:rPr>
        <w:t xml:space="preserve">• O funcionário confirma o cadastro.</w:t>
      </w:r>
    </w:p>
    <w:p w:rsidR="00000000" w:rsidDel="00000000" w:rsidP="00000000" w:rsidRDefault="00000000" w:rsidRPr="00000000" w14:paraId="000000F8">
      <w:pPr>
        <w:jc w:val="both"/>
        <w:rPr/>
      </w:pPr>
      <w:r w:rsidDel="00000000" w:rsidR="00000000" w:rsidRPr="00000000">
        <w:rPr>
          <w:rtl w:val="0"/>
        </w:rPr>
        <w:t xml:space="preserve">• O sistema persiste o equipamento associado ao cliente.</w:t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Número de série já cadastrado:</w:t>
      </w:r>
      <w:r w:rsidDel="00000000" w:rsidR="00000000" w:rsidRPr="00000000">
        <w:rPr>
          <w:rtl w:val="0"/>
        </w:rPr>
        <w:t xml:space="preserve"> o sistema oferece reutilizar o equipamento existente.</w:t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Cliente não selecionado:</w:t>
      </w:r>
      <w:r w:rsidDel="00000000" w:rsidR="00000000" w:rsidRPr="00000000">
        <w:rPr>
          <w:rtl w:val="0"/>
        </w:rPr>
        <w:t xml:space="preserve"> o sistema impede o cadastro.</w:t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Equipamento vinculado ao cliente e disponível para abertura de ordem de serviço.</w:t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Todo equipamento deve estar associado a um cliente.</w:t>
      </w:r>
    </w:p>
    <w:p w:rsidR="00000000" w:rsidDel="00000000" w:rsidP="00000000" w:rsidRDefault="00000000" w:rsidRPr="00000000" w14:paraId="000000FF">
      <w:pPr>
        <w:pStyle w:val="Heading4"/>
        <w:rPr/>
      </w:pPr>
      <w:r w:rsidDel="00000000" w:rsidR="00000000" w:rsidRPr="00000000">
        <w:rPr>
          <w:rtl w:val="0"/>
        </w:rPr>
        <w:t xml:space="preserve">UC-03 — Abrir ordem de serviço</w:t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Cria uma nova ordem de serviço para um equipamento, registrando o problema relatado pelo cliente.</w:t>
      </w:r>
    </w:p>
    <w:p w:rsidR="00000000" w:rsidDel="00000000" w:rsidP="00000000" w:rsidRDefault="00000000" w:rsidRPr="00000000" w14:paraId="0000010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Funcionário autenticado; cliente e equipamento já cadastrados.</w:t>
      </w:r>
    </w:p>
    <w:p w:rsidR="00000000" w:rsidDel="00000000" w:rsidP="00000000" w:rsidRDefault="00000000" w:rsidRPr="00000000" w14:paraId="0000010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tl w:val="0"/>
        </w:rPr>
        <w:t xml:space="preserve">• O funcionário seleciona o cliente e o equipamento.</w:t>
      </w:r>
    </w:p>
    <w:p w:rsidR="00000000" w:rsidDel="00000000" w:rsidP="00000000" w:rsidRDefault="00000000" w:rsidRPr="00000000" w14:paraId="00000105">
      <w:pPr>
        <w:jc w:val="both"/>
        <w:rPr/>
      </w:pPr>
      <w:r w:rsidDel="00000000" w:rsidR="00000000" w:rsidRPr="00000000">
        <w:rPr>
          <w:rtl w:val="0"/>
        </w:rPr>
        <w:t xml:space="preserve">• O sistema exibe o formulário de abertura de Ordem de Serviço.</w:t>
      </w:r>
    </w:p>
    <w:p w:rsidR="00000000" w:rsidDel="00000000" w:rsidP="00000000" w:rsidRDefault="00000000" w:rsidRPr="00000000" w14:paraId="00000106">
      <w:pPr>
        <w:jc w:val="both"/>
        <w:rPr/>
      </w:pPr>
      <w:r w:rsidDel="00000000" w:rsidR="00000000" w:rsidRPr="00000000">
        <w:rPr>
          <w:rtl w:val="0"/>
        </w:rPr>
        <w:t xml:space="preserve">• O funcionário registra o problema relatado e observações iniciais.</w:t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tl w:val="0"/>
        </w:rPr>
        <w:t xml:space="preserve">• O funcionário confirma a abertura.</w:t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tl w:val="0"/>
        </w:rPr>
        <w:t xml:space="preserve">• O sistema gera identificador único da Ordem de Serviço e define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tl w:val="0"/>
        </w:rPr>
        <w:t xml:space="preserve">• O sistema registra a entrada no histórico de status.</w:t>
      </w:r>
    </w:p>
    <w:p w:rsidR="00000000" w:rsidDel="00000000" w:rsidP="00000000" w:rsidRDefault="00000000" w:rsidRPr="00000000" w14:paraId="0000010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Cliente sem equipamento cadastrado:</w:t>
      </w:r>
      <w:r w:rsidDel="00000000" w:rsidR="00000000" w:rsidRPr="00000000">
        <w:rPr>
          <w:rtl w:val="0"/>
        </w:rPr>
        <w:t xml:space="preserve"> o sistema direciona para UC-02.</w:t>
      </w:r>
    </w:p>
    <w:p w:rsidR="00000000" w:rsidDel="00000000" w:rsidP="00000000" w:rsidRDefault="00000000" w:rsidRPr="00000000" w14:paraId="0000010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Equipamento com Ordem de Serviço ativa:</w:t>
      </w:r>
      <w:r w:rsidDel="00000000" w:rsidR="00000000" w:rsidRPr="00000000">
        <w:rPr>
          <w:rtl w:val="0"/>
        </w:rPr>
        <w:t xml:space="preserve"> o sistema alerta e impede abertura duplicada.</w:t>
      </w:r>
    </w:p>
    <w:p w:rsidR="00000000" w:rsidDel="00000000" w:rsidP="00000000" w:rsidRDefault="00000000" w:rsidRPr="00000000" w14:paraId="0000010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Ordem de Serviço criada com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</w:t>
      </w:r>
      <w:r w:rsidDel="00000000" w:rsidR="00000000" w:rsidRPr="00000000">
        <w:rPr>
          <w:rtl w:val="0"/>
        </w:rPr>
        <w:t xml:space="preserve"> e histórico inicial registrado.</w:t>
      </w:r>
    </w:p>
    <w:p w:rsidR="00000000" w:rsidDel="00000000" w:rsidP="00000000" w:rsidRDefault="00000000" w:rsidRPr="00000000" w14:paraId="0000010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Uma Ordem de Serviço só pode ser aberta para cliente e equipamento cadastrados; status inicial obrigatoriamente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0">
      <w:pPr>
        <w:pStyle w:val="Heading4"/>
        <w:rPr/>
      </w:pPr>
      <w:r w:rsidDel="00000000" w:rsidR="00000000" w:rsidRPr="00000000">
        <w:rPr>
          <w:rtl w:val="0"/>
        </w:rPr>
        <w:t xml:space="preserve">UC-04 — Registrar diagnóstico técnico</w:t>
      </w:r>
    </w:p>
    <w:p w:rsidR="00000000" w:rsidDel="00000000" w:rsidP="00000000" w:rsidRDefault="00000000" w:rsidRPr="00000000" w14:paraId="0000011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 (Técnico).</w:t>
      </w:r>
    </w:p>
    <w:p w:rsidR="00000000" w:rsidDel="00000000" w:rsidP="00000000" w:rsidRDefault="00000000" w:rsidRPr="00000000" w14:paraId="0000011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Registra o diagnóstico técnico realizado no equipamento da Ordem de Serviço.</w:t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no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jc w:val="both"/>
        <w:rPr/>
      </w:pPr>
      <w:r w:rsidDel="00000000" w:rsidR="00000000" w:rsidRPr="00000000">
        <w:rPr>
          <w:rtl w:val="0"/>
        </w:rPr>
        <w:t xml:space="preserve">• O funcionário seleciona a Ordem de Serviço.</w:t>
      </w:r>
    </w:p>
    <w:p w:rsidR="00000000" w:rsidDel="00000000" w:rsidP="00000000" w:rsidRDefault="00000000" w:rsidRPr="00000000" w14:paraId="00000116">
      <w:pPr>
        <w:jc w:val="both"/>
        <w:rPr/>
      </w:pPr>
      <w:r w:rsidDel="00000000" w:rsidR="00000000" w:rsidRPr="00000000">
        <w:rPr>
          <w:rtl w:val="0"/>
        </w:rPr>
        <w:t xml:space="preserve">• O sistema altera o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 Diagnóstico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7">
      <w:pPr>
        <w:jc w:val="both"/>
        <w:rPr/>
      </w:pPr>
      <w:r w:rsidDel="00000000" w:rsidR="00000000" w:rsidRPr="00000000">
        <w:rPr>
          <w:rtl w:val="0"/>
        </w:rPr>
        <w:t xml:space="preserve">• O funcionário registra a análise técnica, causa identificada e serviços/peças sugeridos.</w:t>
      </w:r>
    </w:p>
    <w:p w:rsidR="00000000" w:rsidDel="00000000" w:rsidP="00000000" w:rsidRDefault="00000000" w:rsidRPr="00000000" w14:paraId="00000118">
      <w:pPr>
        <w:jc w:val="both"/>
        <w:rPr/>
      </w:pPr>
      <w:r w:rsidDel="00000000" w:rsidR="00000000" w:rsidRPr="00000000">
        <w:rPr>
          <w:rtl w:val="0"/>
        </w:rPr>
        <w:t xml:space="preserve">• O funcionário confirma o diagnóstico.</w:t>
      </w:r>
    </w:p>
    <w:p w:rsidR="00000000" w:rsidDel="00000000" w:rsidP="00000000" w:rsidRDefault="00000000" w:rsidRPr="00000000" w14:paraId="00000119">
      <w:pPr>
        <w:jc w:val="both"/>
        <w:rPr/>
      </w:pPr>
      <w:r w:rsidDel="00000000" w:rsidR="00000000" w:rsidRPr="00000000">
        <w:rPr>
          <w:rtl w:val="0"/>
        </w:rPr>
        <w:t xml:space="preserve">• O sistema persiste o diagnóstico e atualiza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Orçamento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Equipamento sem reparo viável:</w:t>
      </w:r>
      <w:r w:rsidDel="00000000" w:rsidR="00000000" w:rsidRPr="00000000">
        <w:rPr>
          <w:rtl w:val="0"/>
        </w:rPr>
        <w:t xml:space="preserve"> o funcionário registra justificativa; status muda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Aprovação</w:t>
      </w:r>
      <w:r w:rsidDel="00000000" w:rsidR="00000000" w:rsidRPr="00000000">
        <w:rPr>
          <w:rtl w:val="0"/>
        </w:rPr>
        <w:t xml:space="preserve"> com orçamento informativo.</w:t>
      </w:r>
    </w:p>
    <w:p w:rsidR="00000000" w:rsidDel="00000000" w:rsidP="00000000" w:rsidRDefault="00000000" w:rsidRPr="00000000" w14:paraId="0000011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Ordem de Serviço já com diagnóstico finalizado:</w:t>
      </w:r>
      <w:r w:rsidDel="00000000" w:rsidR="00000000" w:rsidRPr="00000000">
        <w:rPr>
          <w:rtl w:val="0"/>
        </w:rPr>
        <w:t xml:space="preserve"> o sistema bloqueia novo registro (apenas edição autorizada).</w:t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Diagnóstico vinculado à Ordem de Serviço; status atualizado.</w:t>
      </w:r>
    </w:p>
    <w:p w:rsidR="00000000" w:rsidDel="00000000" w:rsidP="00000000" w:rsidRDefault="00000000" w:rsidRPr="00000000" w14:paraId="0000011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O diagnóstico deve ser registrado antes da criação do orçamento.</w:t>
      </w:r>
    </w:p>
    <w:p w:rsidR="00000000" w:rsidDel="00000000" w:rsidP="00000000" w:rsidRDefault="00000000" w:rsidRPr="00000000" w14:paraId="00000120">
      <w:pPr>
        <w:pStyle w:val="Heading4"/>
        <w:rPr/>
      </w:pPr>
      <w:r w:rsidDel="00000000" w:rsidR="00000000" w:rsidRPr="00000000">
        <w:rPr>
          <w:rtl w:val="0"/>
        </w:rPr>
        <w:t xml:space="preserve">UC-05 — Gerar orçamento</w:t>
      </w:r>
    </w:p>
    <w:p w:rsidR="00000000" w:rsidDel="00000000" w:rsidP="00000000" w:rsidRDefault="00000000" w:rsidRPr="00000000" w14:paraId="0000012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12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Monta o orçamento com base no diagnóstico, contendo serviços, peças e valor total.</w:t>
      </w:r>
    </w:p>
    <w:p w:rsidR="00000000" w:rsidDel="00000000" w:rsidP="00000000" w:rsidRDefault="00000000" w:rsidRPr="00000000" w14:paraId="0000012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com diagnóstico registrado (UC-04).</w:t>
      </w:r>
    </w:p>
    <w:p w:rsidR="00000000" w:rsidDel="00000000" w:rsidP="00000000" w:rsidRDefault="00000000" w:rsidRPr="00000000" w14:paraId="0000012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jc w:val="both"/>
        <w:rPr/>
      </w:pPr>
      <w:r w:rsidDel="00000000" w:rsidR="00000000" w:rsidRPr="00000000">
        <w:rPr>
          <w:rtl w:val="0"/>
        </w:rPr>
        <w:t xml:space="preserve">• O funcionário seleciona a Ordem de Serviço.</w:t>
      </w:r>
    </w:p>
    <w:p w:rsidR="00000000" w:rsidDel="00000000" w:rsidP="00000000" w:rsidRDefault="00000000" w:rsidRPr="00000000" w14:paraId="00000126">
      <w:pPr>
        <w:jc w:val="both"/>
        <w:rPr/>
      </w:pPr>
      <w:r w:rsidDel="00000000" w:rsidR="00000000" w:rsidRPr="00000000">
        <w:rPr>
          <w:rtl w:val="0"/>
        </w:rPr>
        <w:t xml:space="preserve">• O sistema apresenta o catálogo de serviços e peças.</w:t>
      </w:r>
    </w:p>
    <w:p w:rsidR="00000000" w:rsidDel="00000000" w:rsidP="00000000" w:rsidRDefault="00000000" w:rsidRPr="00000000" w14:paraId="00000127">
      <w:pPr>
        <w:jc w:val="both"/>
        <w:rPr/>
      </w:pPr>
      <w:r w:rsidDel="00000000" w:rsidR="00000000" w:rsidRPr="00000000">
        <w:rPr>
          <w:rtl w:val="0"/>
        </w:rPr>
        <w:t xml:space="preserve">• O funcionário adiciona os itens necessários ao orçamento.</w:t>
      </w:r>
    </w:p>
    <w:p w:rsidR="00000000" w:rsidDel="00000000" w:rsidP="00000000" w:rsidRDefault="00000000" w:rsidRPr="00000000" w14:paraId="00000128">
      <w:pPr>
        <w:jc w:val="both"/>
        <w:rPr/>
      </w:pPr>
      <w:r w:rsidDel="00000000" w:rsidR="00000000" w:rsidRPr="00000000">
        <w:rPr>
          <w:rtl w:val="0"/>
        </w:rPr>
        <w:t xml:space="preserve">• O sistema calcula o valor total automaticamente.</w:t>
      </w:r>
    </w:p>
    <w:p w:rsidR="00000000" w:rsidDel="00000000" w:rsidP="00000000" w:rsidRDefault="00000000" w:rsidRPr="00000000" w14:paraId="00000129">
      <w:pPr>
        <w:jc w:val="both"/>
        <w:rPr/>
      </w:pPr>
      <w:r w:rsidDel="00000000" w:rsidR="00000000" w:rsidRPr="00000000">
        <w:rPr>
          <w:rtl w:val="0"/>
        </w:rPr>
        <w:t xml:space="preserve">• O funcionário confirma a geração.</w:t>
      </w:r>
    </w:p>
    <w:p w:rsidR="00000000" w:rsidDel="00000000" w:rsidP="00000000" w:rsidRDefault="00000000" w:rsidRPr="00000000" w14:paraId="0000012A">
      <w:pPr>
        <w:jc w:val="both"/>
        <w:rPr/>
      </w:pPr>
      <w:r w:rsidDel="00000000" w:rsidR="00000000" w:rsidRPr="00000000">
        <w:rPr>
          <w:rtl w:val="0"/>
        </w:rPr>
        <w:t xml:space="preserve">• O sistema persiste o orçamento e atualiza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Aprovação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2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Orçamento sem peças:</w:t>
      </w:r>
      <w:r w:rsidDel="00000000" w:rsidR="00000000" w:rsidRPr="00000000">
        <w:rPr>
          <w:rtl w:val="0"/>
        </w:rPr>
        <w:t xml:space="preserve"> apenas serviços são incluídos.</w:t>
      </w:r>
    </w:p>
    <w:p w:rsidR="00000000" w:rsidDel="00000000" w:rsidP="00000000" w:rsidRDefault="00000000" w:rsidRPr="00000000" w14:paraId="0000012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Peça indisponível em estoque:</w:t>
      </w:r>
      <w:r w:rsidDel="00000000" w:rsidR="00000000" w:rsidRPr="00000000">
        <w:rPr>
          <w:rtl w:val="0"/>
        </w:rPr>
        <w:t xml:space="preserve"> o sistema alerta e oferece marcar como peça a ser solicitada.</w:t>
      </w:r>
    </w:p>
    <w:p w:rsidR="00000000" w:rsidDel="00000000" w:rsidP="00000000" w:rsidRDefault="00000000" w:rsidRPr="00000000" w14:paraId="0000012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Orçamento criado e aguardando decisão do cliente.</w:t>
      </w:r>
    </w:p>
    <w:p w:rsidR="00000000" w:rsidDel="00000000" w:rsidP="00000000" w:rsidRDefault="00000000" w:rsidRPr="00000000" w14:paraId="0000013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O orçamento deve conter serviços, peças (quando aplicável) e valor total.</w:t>
      </w:r>
    </w:p>
    <w:p w:rsidR="00000000" w:rsidDel="00000000" w:rsidP="00000000" w:rsidRDefault="00000000" w:rsidRPr="00000000" w14:paraId="00000131">
      <w:pPr>
        <w:pStyle w:val="Heading4"/>
        <w:rPr/>
      </w:pPr>
      <w:r w:rsidDel="00000000" w:rsidR="00000000" w:rsidRPr="00000000">
        <w:rPr>
          <w:rtl w:val="0"/>
        </w:rPr>
        <w:t xml:space="preserve">UC-06 — Aprovar ou recusar orçamento</w:t>
      </w:r>
    </w:p>
    <w:p w:rsidR="00000000" w:rsidDel="00000000" w:rsidP="00000000" w:rsidRDefault="00000000" w:rsidRPr="00000000" w14:paraId="0000013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Cliente (com Funcionário operando o sistema).</w:t>
      </w:r>
    </w:p>
    <w:p w:rsidR="00000000" w:rsidDel="00000000" w:rsidP="00000000" w:rsidRDefault="00000000" w:rsidRPr="00000000" w14:paraId="0000013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Registra a decisão do cliente sobre o orçamento apresentado.</w:t>
      </w:r>
    </w:p>
    <w:p w:rsidR="00000000" w:rsidDel="00000000" w:rsidP="00000000" w:rsidRDefault="00000000" w:rsidRPr="00000000" w14:paraId="0000013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com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Aprovação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jc w:val="both"/>
        <w:rPr/>
      </w:pPr>
      <w:r w:rsidDel="00000000" w:rsidR="00000000" w:rsidRPr="00000000">
        <w:rPr>
          <w:rtl w:val="0"/>
        </w:rPr>
        <w:t xml:space="preserve">• O funcionário apresenta o orçamento ao cliente.</w:t>
      </w:r>
    </w:p>
    <w:p w:rsidR="00000000" w:rsidDel="00000000" w:rsidP="00000000" w:rsidRDefault="00000000" w:rsidRPr="00000000" w14:paraId="00000137">
      <w:pPr>
        <w:jc w:val="both"/>
        <w:rPr/>
      </w:pPr>
      <w:r w:rsidDel="00000000" w:rsidR="00000000" w:rsidRPr="00000000">
        <w:rPr>
          <w:rtl w:val="0"/>
        </w:rPr>
        <w:t xml:space="preserve">• O cliente comunica sua decisão.</w:t>
      </w:r>
    </w:p>
    <w:p w:rsidR="00000000" w:rsidDel="00000000" w:rsidP="00000000" w:rsidRDefault="00000000" w:rsidRPr="00000000" w14:paraId="00000138">
      <w:pPr>
        <w:jc w:val="both"/>
        <w:rPr/>
      </w:pPr>
      <w:r w:rsidDel="00000000" w:rsidR="00000000" w:rsidRPr="00000000">
        <w:rPr>
          <w:rtl w:val="0"/>
        </w:rPr>
        <w:t xml:space="preserve">• O funcionário registra a decisão no sistema.</w:t>
      </w:r>
    </w:p>
    <w:p w:rsidR="00000000" w:rsidDel="00000000" w:rsidP="00000000" w:rsidRDefault="00000000" w:rsidRPr="00000000" w14:paraId="0000013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Se aprovado:</w:t>
      </w:r>
      <w:r w:rsidDel="00000000" w:rsidR="00000000" w:rsidRPr="00000000">
        <w:rPr>
          <w:rtl w:val="0"/>
        </w:rPr>
        <w:t xml:space="preserve"> o sistema atualiza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Orçamento Aprovado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3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Se recusado:</w:t>
      </w:r>
      <w:r w:rsidDel="00000000" w:rsidR="00000000" w:rsidRPr="00000000">
        <w:rPr>
          <w:rtl w:val="0"/>
        </w:rPr>
        <w:t xml:space="preserve"> o sistema atualiza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Orçamento Recusado</w:t>
      </w:r>
      <w:r w:rsidDel="00000000" w:rsidR="00000000" w:rsidRPr="00000000">
        <w:rPr>
          <w:rtl w:val="0"/>
        </w:rPr>
        <w:t xml:space="preserve"> e oferece encerramento da Ordem de Serviço.</w:t>
      </w:r>
    </w:p>
    <w:p w:rsidR="00000000" w:rsidDel="00000000" w:rsidP="00000000" w:rsidRDefault="00000000" w:rsidRPr="00000000" w14:paraId="0000013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Decisão postergada:</w:t>
      </w:r>
      <w:r w:rsidDel="00000000" w:rsidR="00000000" w:rsidRPr="00000000">
        <w:rPr>
          <w:rtl w:val="0"/>
        </w:rPr>
        <w:t xml:space="preserve"> Ordem de Serviço permanece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Aprovação</w:t>
      </w:r>
      <w:r w:rsidDel="00000000" w:rsidR="00000000" w:rsidRPr="00000000">
        <w:rPr>
          <w:rtl w:val="0"/>
        </w:rPr>
        <w:t xml:space="preserve"> com prazo registrado.</w:t>
      </w:r>
    </w:p>
    <w:p w:rsidR="00000000" w:rsidDel="00000000" w:rsidP="00000000" w:rsidRDefault="00000000" w:rsidRPr="00000000" w14:paraId="0000013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Ordem de Serviço fora do status de aprovação:</w:t>
      </w:r>
      <w:r w:rsidDel="00000000" w:rsidR="00000000" w:rsidRPr="00000000">
        <w:rPr>
          <w:rtl w:val="0"/>
        </w:rPr>
        <w:t xml:space="preserve"> o sistema impede o registro de decisão.</w:t>
      </w:r>
    </w:p>
    <w:p w:rsidR="00000000" w:rsidDel="00000000" w:rsidP="00000000" w:rsidRDefault="00000000" w:rsidRPr="00000000" w14:paraId="0000013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Decisão do cliente registrada e status atualizado.</w:t>
      </w:r>
    </w:p>
    <w:p w:rsidR="00000000" w:rsidDel="00000000" w:rsidP="00000000" w:rsidRDefault="00000000" w:rsidRPr="00000000" w14:paraId="0000014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Caso o cliente recuse, a Ordem de Serviço pode ser encerrada sem execução do serviço.</w:t>
      </w:r>
    </w:p>
    <w:p w:rsidR="00000000" w:rsidDel="00000000" w:rsidP="00000000" w:rsidRDefault="00000000" w:rsidRPr="00000000" w14:paraId="00000141">
      <w:pPr>
        <w:pStyle w:val="Heading4"/>
        <w:rPr/>
      </w:pPr>
      <w:r w:rsidDel="00000000" w:rsidR="00000000" w:rsidRPr="00000000">
        <w:rPr>
          <w:rtl w:val="0"/>
        </w:rPr>
        <w:t xml:space="preserve">UC-07 — Executar serviço técnico</w:t>
      </w:r>
    </w:p>
    <w:p w:rsidR="00000000" w:rsidDel="00000000" w:rsidP="00000000" w:rsidRDefault="00000000" w:rsidRPr="00000000" w14:paraId="0000014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 (Técnico).</w:t>
      </w:r>
    </w:p>
    <w:p w:rsidR="00000000" w:rsidDel="00000000" w:rsidP="00000000" w:rsidRDefault="00000000" w:rsidRPr="00000000" w14:paraId="0000014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Executa os serviços previstos no orçamento aprovado.</w:t>
      </w:r>
    </w:p>
    <w:p w:rsidR="00000000" w:rsidDel="00000000" w:rsidP="00000000" w:rsidRDefault="00000000" w:rsidRPr="00000000" w14:paraId="0000014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com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Orçamento Aprovado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both"/>
        <w:rPr/>
      </w:pPr>
      <w:r w:rsidDel="00000000" w:rsidR="00000000" w:rsidRPr="00000000">
        <w:rPr>
          <w:rtl w:val="0"/>
        </w:rPr>
        <w:t xml:space="preserve">• O funcionário inicia a execução; o sistema altera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 Manutenção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7">
      <w:pPr>
        <w:jc w:val="both"/>
        <w:rPr/>
      </w:pPr>
      <w:r w:rsidDel="00000000" w:rsidR="00000000" w:rsidRPr="00000000">
        <w:rPr>
          <w:rtl w:val="0"/>
        </w:rPr>
        <w:t xml:space="preserve">• O funcionário realiza os serviços e registra avanços.</w:t>
      </w:r>
    </w:p>
    <w:p w:rsidR="00000000" w:rsidDel="00000000" w:rsidP="00000000" w:rsidRDefault="00000000" w:rsidRPr="00000000" w14:paraId="00000148">
      <w:pPr>
        <w:jc w:val="both"/>
        <w:rPr/>
      </w:pPr>
      <w:r w:rsidDel="00000000" w:rsidR="00000000" w:rsidRPr="00000000">
        <w:rPr>
          <w:rtl w:val="0"/>
        </w:rPr>
        <w:t xml:space="preserve">• Para cada peça utilizada, o funcionário aciona UC-08 (</w:t>
      </w:r>
      <w:r w:rsidDel="00000000" w:rsidR="00000000" w:rsidRPr="00000000">
        <w:rPr>
          <w:i w:val="1"/>
          <w:iCs w:val="1"/>
          <w:rtl w:val="0"/>
        </w:rPr>
        <w:t xml:space="preserve">include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49">
      <w:pPr>
        <w:jc w:val="both"/>
        <w:rPr/>
      </w:pPr>
      <w:r w:rsidDel="00000000" w:rsidR="00000000" w:rsidRPr="00000000">
        <w:rPr>
          <w:rtl w:val="0"/>
        </w:rPr>
        <w:t xml:space="preserve">• Ao concluir, o funcionário marca o serviço como executado.</w:t>
      </w:r>
    </w:p>
    <w:p w:rsidR="00000000" w:rsidDel="00000000" w:rsidP="00000000" w:rsidRDefault="00000000" w:rsidRPr="00000000" w14:paraId="0000014A">
      <w:pPr>
        <w:jc w:val="both"/>
        <w:rPr/>
      </w:pPr>
      <w:r w:rsidDel="00000000" w:rsidR="00000000" w:rsidRPr="00000000">
        <w:rPr>
          <w:rtl w:val="0"/>
        </w:rPr>
        <w:t xml:space="preserve">• O sistema atualiza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Serviço Concluído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Aguardando peça externa:</w:t>
      </w:r>
      <w:r w:rsidDel="00000000" w:rsidR="00000000" w:rsidRPr="00000000">
        <w:rPr>
          <w:rtl w:val="0"/>
        </w:rPr>
        <w:t xml:space="preserve"> status muda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Peça</w:t>
      </w:r>
      <w:r w:rsidDel="00000000" w:rsidR="00000000" w:rsidRPr="00000000">
        <w:rPr>
          <w:rtl w:val="0"/>
        </w:rPr>
        <w:t xml:space="preserve">; retomada manual quando a peça chegar.</w:t>
      </w:r>
    </w:p>
    <w:p w:rsidR="00000000" w:rsidDel="00000000" w:rsidP="00000000" w:rsidRDefault="00000000" w:rsidRPr="00000000" w14:paraId="0000014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Necessidade de orçamento adicional:</w:t>
      </w:r>
      <w:r w:rsidDel="00000000" w:rsidR="00000000" w:rsidRPr="00000000">
        <w:rPr>
          <w:rtl w:val="0"/>
        </w:rPr>
        <w:t xml:space="preserve"> retorna para UC-05 com complemento de orçamento.</w:t>
      </w:r>
    </w:p>
    <w:p w:rsidR="00000000" w:rsidDel="00000000" w:rsidP="00000000" w:rsidRDefault="00000000" w:rsidRPr="00000000" w14:paraId="0000014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Serviços executados e peças devidamente abatidas do estoque.</w:t>
      </w:r>
    </w:p>
    <w:p w:rsidR="00000000" w:rsidDel="00000000" w:rsidP="00000000" w:rsidRDefault="00000000" w:rsidRPr="00000000" w14:paraId="0000015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O serviço só pode ser executado após aprovação do orçamento.</w:t>
      </w:r>
    </w:p>
    <w:p w:rsidR="00000000" w:rsidDel="00000000" w:rsidP="00000000" w:rsidRDefault="00000000" w:rsidRPr="00000000" w14:paraId="00000151">
      <w:pPr>
        <w:pStyle w:val="Heading4"/>
        <w:rPr/>
      </w:pPr>
      <w:r w:rsidDel="00000000" w:rsidR="00000000" w:rsidRPr="00000000">
        <w:rPr>
          <w:rtl w:val="0"/>
        </w:rPr>
        <w:t xml:space="preserve">UC-08 — Registrar uso de peças</w:t>
      </w:r>
    </w:p>
    <w:p w:rsidR="00000000" w:rsidDel="00000000" w:rsidP="00000000" w:rsidRDefault="00000000" w:rsidRPr="00000000" w14:paraId="0000015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15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Registra o consumo de peças durante a execução de uma Ordem de Serviço, atualizando o estoque.</w:t>
      </w:r>
    </w:p>
    <w:p w:rsidR="00000000" w:rsidDel="00000000" w:rsidP="00000000" w:rsidRDefault="00000000" w:rsidRPr="00000000" w14:paraId="0000015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em execução (UC-07); peça disponível em estoque.</w:t>
      </w:r>
    </w:p>
    <w:p w:rsidR="00000000" w:rsidDel="00000000" w:rsidP="00000000" w:rsidRDefault="00000000" w:rsidRPr="00000000" w14:paraId="0000015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rtl w:val="0"/>
        </w:rPr>
        <w:t xml:space="preserve">• O funcionário seleciona a peça utilizada.</w:t>
      </w:r>
    </w:p>
    <w:p w:rsidR="00000000" w:rsidDel="00000000" w:rsidP="00000000" w:rsidRDefault="00000000" w:rsidRPr="00000000" w14:paraId="00000157">
      <w:pPr>
        <w:jc w:val="both"/>
        <w:rPr/>
      </w:pPr>
      <w:r w:rsidDel="00000000" w:rsidR="00000000" w:rsidRPr="00000000">
        <w:rPr>
          <w:rtl w:val="0"/>
        </w:rPr>
        <w:t xml:space="preserve">• O sistema verifica disponibilidade (relação </w:t>
      </w:r>
      <w:r w:rsidDel="00000000" w:rsidR="00000000" w:rsidRPr="00000000">
        <w:rPr>
          <w:i w:val="1"/>
          <w:iCs w:val="1"/>
          <w:rtl w:val="0"/>
        </w:rPr>
        <w:t xml:space="preserve">include</w:t>
      </w:r>
      <w:r w:rsidDel="00000000" w:rsidR="00000000" w:rsidRPr="00000000">
        <w:rPr>
          <w:rtl w:val="0"/>
        </w:rPr>
        <w:t xml:space="preserve"> com "Verificar Estoque").</w:t>
      </w:r>
    </w:p>
    <w:p w:rsidR="00000000" w:rsidDel="00000000" w:rsidP="00000000" w:rsidRDefault="00000000" w:rsidRPr="00000000" w14:paraId="00000158">
      <w:pPr>
        <w:jc w:val="both"/>
        <w:rPr/>
      </w:pPr>
      <w:r w:rsidDel="00000000" w:rsidR="00000000" w:rsidRPr="00000000">
        <w:rPr>
          <w:rtl w:val="0"/>
        </w:rPr>
        <w:t xml:space="preserve">• O funcionário confirma a quantidade.</w:t>
      </w:r>
    </w:p>
    <w:p w:rsidR="00000000" w:rsidDel="00000000" w:rsidP="00000000" w:rsidRDefault="00000000" w:rsidRPr="00000000" w14:paraId="00000159">
      <w:pPr>
        <w:jc w:val="both"/>
        <w:rPr/>
      </w:pPr>
      <w:r w:rsidDel="00000000" w:rsidR="00000000" w:rsidRPr="00000000">
        <w:rPr>
          <w:rtl w:val="0"/>
        </w:rPr>
        <w:t xml:space="preserve">• O sistema vincula a peça à Ordem de Serviço e debita o estoque.</w:t>
      </w:r>
    </w:p>
    <w:p w:rsidR="00000000" w:rsidDel="00000000" w:rsidP="00000000" w:rsidRDefault="00000000" w:rsidRPr="00000000" w14:paraId="0000015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Peça sem disponibilidade:</w:t>
      </w:r>
      <w:r w:rsidDel="00000000" w:rsidR="00000000" w:rsidRPr="00000000">
        <w:rPr>
          <w:rtl w:val="0"/>
        </w:rPr>
        <w:t xml:space="preserve"> o sistema bloqueia o uso e sugere solicitação ao gerente.</w:t>
      </w:r>
    </w:p>
    <w:p w:rsidR="00000000" w:rsidDel="00000000" w:rsidP="00000000" w:rsidRDefault="00000000" w:rsidRPr="00000000" w14:paraId="0000015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Peça vinculada à Ordem de Serviço; estoque atualizado.</w:t>
      </w:r>
    </w:p>
    <w:p w:rsidR="00000000" w:rsidDel="00000000" w:rsidP="00000000" w:rsidRDefault="00000000" w:rsidRPr="00000000" w14:paraId="0000015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Não é permitido utilizar peça sem disponibilidade em estoque; peças utilizadas devem ser descontadas do estoque.</w:t>
      </w:r>
    </w:p>
    <w:p w:rsidR="00000000" w:rsidDel="00000000" w:rsidP="00000000" w:rsidRDefault="00000000" w:rsidRPr="00000000" w14:paraId="0000015E">
      <w:pPr>
        <w:pStyle w:val="Heading4"/>
        <w:rPr/>
      </w:pPr>
      <w:r w:rsidDel="00000000" w:rsidR="00000000" w:rsidRPr="00000000">
        <w:rPr>
          <w:rtl w:val="0"/>
        </w:rPr>
        <w:t xml:space="preserve">UC-09 — Registrar pagamento</w:t>
      </w:r>
    </w:p>
    <w:p w:rsidR="00000000" w:rsidDel="00000000" w:rsidP="00000000" w:rsidRDefault="00000000" w:rsidRPr="00000000" w14:paraId="0000015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16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secundário:</w:t>
      </w:r>
      <w:r w:rsidDel="00000000" w:rsidR="00000000" w:rsidRPr="00000000">
        <w:rPr>
          <w:rtl w:val="0"/>
        </w:rPr>
        <w:t xml:space="preserve"> Sistema de Pagamento.</w:t>
      </w:r>
    </w:p>
    <w:p w:rsidR="00000000" w:rsidDel="00000000" w:rsidP="00000000" w:rsidRDefault="00000000" w:rsidRPr="00000000" w14:paraId="0000016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Registra o pagamento da Ordem de Serviço pelo cliente.</w:t>
      </w:r>
    </w:p>
    <w:p w:rsidR="00000000" w:rsidDel="00000000" w:rsidP="00000000" w:rsidRDefault="00000000" w:rsidRPr="00000000" w14:paraId="0000016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com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Serviço Concluído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Pagamento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jc w:val="both"/>
        <w:rPr/>
      </w:pPr>
      <w:r w:rsidDel="00000000" w:rsidR="00000000" w:rsidRPr="00000000">
        <w:rPr>
          <w:rtl w:val="0"/>
        </w:rPr>
        <w:t xml:space="preserve">• O funcionário seleciona a Ordem de Serviço.</w:t>
      </w:r>
    </w:p>
    <w:p w:rsidR="00000000" w:rsidDel="00000000" w:rsidP="00000000" w:rsidRDefault="00000000" w:rsidRPr="00000000" w14:paraId="00000165">
      <w:pPr>
        <w:jc w:val="both"/>
        <w:rPr/>
      </w:pPr>
      <w:r w:rsidDel="00000000" w:rsidR="00000000" w:rsidRPr="00000000">
        <w:rPr>
          <w:rtl w:val="0"/>
        </w:rPr>
        <w:t xml:space="preserve">• O sistema apresenta o valor total devido.</w:t>
      </w:r>
    </w:p>
    <w:p w:rsidR="00000000" w:rsidDel="00000000" w:rsidP="00000000" w:rsidRDefault="00000000" w:rsidRPr="00000000" w14:paraId="00000166">
      <w:pPr>
        <w:jc w:val="both"/>
        <w:rPr/>
      </w:pPr>
      <w:r w:rsidDel="00000000" w:rsidR="00000000" w:rsidRPr="00000000">
        <w:rPr>
          <w:rtl w:val="0"/>
        </w:rPr>
        <w:t xml:space="preserve">• O funcionário seleciona o método de pagamento.</w:t>
      </w:r>
    </w:p>
    <w:p w:rsidR="00000000" w:rsidDel="00000000" w:rsidP="00000000" w:rsidRDefault="00000000" w:rsidRPr="00000000" w14:paraId="00000167">
      <w:pPr>
        <w:jc w:val="both"/>
        <w:rPr/>
      </w:pPr>
      <w:r w:rsidDel="00000000" w:rsidR="00000000" w:rsidRPr="00000000">
        <w:rPr>
          <w:rtl w:val="0"/>
        </w:rPr>
        <w:t xml:space="preserve">• O sistema envia requisição ao Sistema de Pagamento.</w:t>
      </w:r>
    </w:p>
    <w:p w:rsidR="00000000" w:rsidDel="00000000" w:rsidP="00000000" w:rsidRDefault="00000000" w:rsidRPr="00000000" w14:paraId="00000168">
      <w:pPr>
        <w:jc w:val="both"/>
        <w:rPr/>
      </w:pPr>
      <w:r w:rsidDel="00000000" w:rsidR="00000000" w:rsidRPr="00000000">
        <w:rPr>
          <w:rtl w:val="0"/>
        </w:rPr>
        <w:t xml:space="preserve">• O Sistema de Pagamento retorna o status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Aprovado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Recusado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Pendente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69">
      <w:pPr>
        <w:jc w:val="both"/>
        <w:rPr/>
      </w:pPr>
      <w:r w:rsidDel="00000000" w:rsidR="00000000" w:rsidRPr="00000000">
        <w:rPr>
          <w:rtl w:val="0"/>
        </w:rPr>
        <w:t xml:space="preserve">• O sistema registra o pagamento e atualiza o status da Ordem de Serviço conforme retorno.</w:t>
      </w:r>
    </w:p>
    <w:p w:rsidR="00000000" w:rsidDel="00000000" w:rsidP="00000000" w:rsidRDefault="00000000" w:rsidRPr="00000000" w14:paraId="0000016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alternativos: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A1 — Pagamento em dinheiro:</w:t>
      </w:r>
      <w:r w:rsidDel="00000000" w:rsidR="00000000" w:rsidRPr="00000000">
        <w:rPr>
          <w:rtl w:val="0"/>
        </w:rPr>
        <w:t xml:space="preserve"> confirmação manual sem integração externa.</w:t>
      </w:r>
    </w:p>
    <w:p w:rsidR="00000000" w:rsidDel="00000000" w:rsidP="00000000" w:rsidRDefault="00000000" w:rsidRPr="00000000" w14:paraId="0000016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Pagamento recusado:</w:t>
      </w:r>
      <w:r w:rsidDel="00000000" w:rsidR="00000000" w:rsidRPr="00000000">
        <w:rPr>
          <w:rtl w:val="0"/>
        </w:rPr>
        <w:t xml:space="preserve"> Ordem de Serviço permanece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 Pagamento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6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E2 — Falha de comunicação com Sistema de Pagamento:</w:t>
      </w:r>
      <w:r w:rsidDel="00000000" w:rsidR="00000000" w:rsidRPr="00000000">
        <w:rPr>
          <w:rtl w:val="0"/>
        </w:rPr>
        <w:t xml:space="preserve"> o sistema permite reprocessar a tentativa.</w:t>
      </w:r>
    </w:p>
    <w:p w:rsidR="00000000" w:rsidDel="00000000" w:rsidP="00000000" w:rsidRDefault="00000000" w:rsidRPr="00000000" w14:paraId="0000016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Pagamento registrado; status da Ordem de Serviço atualizado.</w:t>
      </w:r>
    </w:p>
    <w:p w:rsidR="00000000" w:rsidDel="00000000" w:rsidP="00000000" w:rsidRDefault="00000000" w:rsidRPr="00000000" w14:paraId="0000017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Ordem de Serviço não pode ser finalizada sem pagamento confirmado, exceto em cancelamento ou recusa de orçamento.</w:t>
      </w:r>
    </w:p>
    <w:p w:rsidR="00000000" w:rsidDel="00000000" w:rsidP="00000000" w:rsidRDefault="00000000" w:rsidRPr="00000000" w14:paraId="00000171">
      <w:pPr>
        <w:pStyle w:val="Heading4"/>
        <w:rPr/>
      </w:pPr>
      <w:r w:rsidDel="00000000" w:rsidR="00000000" w:rsidRPr="00000000">
        <w:rPr>
          <w:rtl w:val="0"/>
        </w:rPr>
        <w:t xml:space="preserve">UC-10 — Finalizar ordem de serviço</w:t>
      </w:r>
    </w:p>
    <w:p w:rsidR="00000000" w:rsidDel="00000000" w:rsidP="00000000" w:rsidRDefault="00000000" w:rsidRPr="00000000" w14:paraId="0000017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Encerra formalmente a Ordem de Serviço, deixando-a pronta para retirada.</w:t>
      </w:r>
    </w:p>
    <w:p w:rsidR="00000000" w:rsidDel="00000000" w:rsidP="00000000" w:rsidRDefault="00000000" w:rsidRPr="00000000" w14:paraId="0000017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Pagamento confirmado (UC-09) ou Ordem de Serviço recusada/cancelada.</w:t>
      </w:r>
    </w:p>
    <w:p w:rsidR="00000000" w:rsidDel="00000000" w:rsidP="00000000" w:rsidRDefault="00000000" w:rsidRPr="00000000" w14:paraId="0000017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both"/>
        <w:rPr/>
      </w:pPr>
      <w:r w:rsidDel="00000000" w:rsidR="00000000" w:rsidRPr="00000000">
        <w:rPr>
          <w:rtl w:val="0"/>
        </w:rPr>
        <w:t xml:space="preserve">• O funcionário seleciona a Ordem de Serviço.</w:t>
      </w:r>
    </w:p>
    <w:p w:rsidR="00000000" w:rsidDel="00000000" w:rsidP="00000000" w:rsidRDefault="00000000" w:rsidRPr="00000000" w14:paraId="00000177">
      <w:pPr>
        <w:jc w:val="both"/>
        <w:rPr/>
      </w:pPr>
      <w:r w:rsidDel="00000000" w:rsidR="00000000" w:rsidRPr="00000000">
        <w:rPr>
          <w:rtl w:val="0"/>
        </w:rPr>
        <w:t xml:space="preserve">• O sistema verifica as condições de finalização.</w:t>
      </w:r>
    </w:p>
    <w:p w:rsidR="00000000" w:rsidDel="00000000" w:rsidP="00000000" w:rsidRDefault="00000000" w:rsidRPr="00000000" w14:paraId="00000178">
      <w:pPr>
        <w:jc w:val="both"/>
        <w:rPr/>
      </w:pPr>
      <w:r w:rsidDel="00000000" w:rsidR="00000000" w:rsidRPr="00000000">
        <w:rPr>
          <w:rtl w:val="0"/>
        </w:rPr>
        <w:t xml:space="preserve">• O funcionário confirma a finalização.</w:t>
      </w:r>
    </w:p>
    <w:p w:rsidR="00000000" w:rsidDel="00000000" w:rsidP="00000000" w:rsidRDefault="00000000" w:rsidRPr="00000000" w14:paraId="00000179">
      <w:pPr>
        <w:jc w:val="both"/>
        <w:rPr/>
      </w:pPr>
      <w:r w:rsidDel="00000000" w:rsidR="00000000" w:rsidRPr="00000000">
        <w:rPr>
          <w:rtl w:val="0"/>
        </w:rPr>
        <w:t xml:space="preserve">• O sistema atualiza status para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Finalizada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A">
      <w:pPr>
        <w:jc w:val="both"/>
        <w:rPr/>
      </w:pPr>
      <w:r w:rsidDel="00000000" w:rsidR="00000000" w:rsidRPr="00000000">
        <w:rPr>
          <w:rtl w:val="0"/>
        </w:rPr>
        <w:t xml:space="preserve">• O sistema registra entrada no histórico.</w:t>
      </w:r>
    </w:p>
    <w:p w:rsidR="00000000" w:rsidDel="00000000" w:rsidP="00000000" w:rsidRDefault="00000000" w:rsidRPr="00000000" w14:paraId="0000017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Pagamento pendente:</w:t>
      </w:r>
      <w:r w:rsidDel="00000000" w:rsidR="00000000" w:rsidRPr="00000000">
        <w:rPr>
          <w:rtl w:val="0"/>
        </w:rPr>
        <w:t xml:space="preserve"> o sistema impede a finalização.</w:t>
      </w:r>
    </w:p>
    <w:p w:rsidR="00000000" w:rsidDel="00000000" w:rsidP="00000000" w:rsidRDefault="00000000" w:rsidRPr="00000000" w14:paraId="0000017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Ordem de Serviço finalizada e disponível para retirada do equipamento.</w:t>
      </w:r>
    </w:p>
    <w:p w:rsidR="00000000" w:rsidDel="00000000" w:rsidP="00000000" w:rsidRDefault="00000000" w:rsidRPr="00000000" w14:paraId="0000017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Ordem de Serviço não pode ser finalizada sem pagamento confirmado.</w:t>
      </w:r>
    </w:p>
    <w:p w:rsidR="00000000" w:rsidDel="00000000" w:rsidP="00000000" w:rsidRDefault="00000000" w:rsidRPr="00000000" w14:paraId="0000017F">
      <w:pPr>
        <w:pStyle w:val="Heading4"/>
        <w:rPr/>
      </w:pPr>
      <w:r w:rsidDel="00000000" w:rsidR="00000000" w:rsidRPr="00000000">
        <w:rPr>
          <w:rtl w:val="0"/>
        </w:rPr>
        <w:t xml:space="preserve">UC-11 — Registrar retirada do equipamento</w:t>
      </w:r>
    </w:p>
    <w:p w:rsidR="00000000" w:rsidDel="00000000" w:rsidP="00000000" w:rsidRDefault="00000000" w:rsidRPr="00000000" w14:paraId="0000018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Funcionário.</w:t>
      </w:r>
    </w:p>
    <w:p w:rsidR="00000000" w:rsidDel="00000000" w:rsidP="00000000" w:rsidRDefault="00000000" w:rsidRPr="00000000" w14:paraId="0000018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Registra a retirada do equipamento pelo cliente após a finalização da Ordem de Serviço.</w:t>
      </w:r>
    </w:p>
    <w:p w:rsidR="00000000" w:rsidDel="00000000" w:rsidP="00000000" w:rsidRDefault="00000000" w:rsidRPr="00000000" w14:paraId="0000018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Ordem de Serviço com status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Finalizada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jc w:val="both"/>
        <w:rPr/>
      </w:pPr>
      <w:r w:rsidDel="00000000" w:rsidR="00000000" w:rsidRPr="00000000">
        <w:rPr>
          <w:rtl w:val="0"/>
        </w:rPr>
        <w:t xml:space="preserve">• O funcionário localiza a Ordem de Serviço pelo identificador.</w:t>
      </w:r>
    </w:p>
    <w:p w:rsidR="00000000" w:rsidDel="00000000" w:rsidP="00000000" w:rsidRDefault="00000000" w:rsidRPr="00000000" w14:paraId="00000185">
      <w:pPr>
        <w:jc w:val="both"/>
        <w:rPr/>
      </w:pPr>
      <w:r w:rsidDel="00000000" w:rsidR="00000000" w:rsidRPr="00000000">
        <w:rPr>
          <w:rtl w:val="0"/>
        </w:rPr>
        <w:t xml:space="preserve">• O sistema apresenta os dados de retirada.</w:t>
      </w:r>
    </w:p>
    <w:p w:rsidR="00000000" w:rsidDel="00000000" w:rsidP="00000000" w:rsidRDefault="00000000" w:rsidRPr="00000000" w14:paraId="00000186">
      <w:pPr>
        <w:jc w:val="both"/>
        <w:rPr/>
      </w:pPr>
      <w:r w:rsidDel="00000000" w:rsidR="00000000" w:rsidRPr="00000000">
        <w:rPr>
          <w:rtl w:val="0"/>
        </w:rPr>
        <w:t xml:space="preserve">• O funcionário confirma a retirada e registra a identificação de quem retirou.</w:t>
      </w:r>
    </w:p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  <w:t xml:space="preserve">• O sistema marca a Ordem de Serviço como retirada e arquiva o atendimento.</w:t>
      </w:r>
    </w:p>
    <w:p w:rsidR="00000000" w:rsidDel="00000000" w:rsidP="00000000" w:rsidRDefault="00000000" w:rsidRPr="00000000" w14:paraId="0000018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Ordem de Serviço não finalizada:</w:t>
      </w:r>
      <w:r w:rsidDel="00000000" w:rsidR="00000000" w:rsidRPr="00000000">
        <w:rPr>
          <w:rtl w:val="0"/>
        </w:rPr>
        <w:t xml:space="preserve"> o sistema impede a retirada.</w:t>
      </w:r>
    </w:p>
    <w:p w:rsidR="00000000" w:rsidDel="00000000" w:rsidP="00000000" w:rsidRDefault="00000000" w:rsidRPr="00000000" w14:paraId="0000018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Equipamento entregue; ciclo de atendimento encerrado.</w:t>
      </w:r>
    </w:p>
    <w:p w:rsidR="00000000" w:rsidDel="00000000" w:rsidP="00000000" w:rsidRDefault="00000000" w:rsidRPr="00000000" w14:paraId="0000018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O equipamento só pode ser entregue ao cliente após a Ordem de Serviço estar finalizada.</w:t>
      </w:r>
    </w:p>
    <w:p w:rsidR="00000000" w:rsidDel="00000000" w:rsidP="00000000" w:rsidRDefault="00000000" w:rsidRPr="00000000" w14:paraId="0000018C">
      <w:pPr>
        <w:pStyle w:val="Heading4"/>
        <w:rPr/>
      </w:pPr>
      <w:r w:rsidDel="00000000" w:rsidR="00000000" w:rsidRPr="00000000">
        <w:rPr>
          <w:rtl w:val="0"/>
        </w:rPr>
        <w:t xml:space="preserve">UC-12 — Gerenciar peças e estoque</w:t>
      </w:r>
    </w:p>
    <w:p w:rsidR="00000000" w:rsidDel="00000000" w:rsidP="00000000" w:rsidRDefault="00000000" w:rsidRPr="00000000" w14:paraId="0000018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Gerente.</w:t>
      </w:r>
    </w:p>
    <w:p w:rsidR="00000000" w:rsidDel="00000000" w:rsidP="00000000" w:rsidRDefault="00000000" w:rsidRPr="00000000" w14:paraId="0000018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Permite cadastrar, editar, remover e reabastecer peças do estoque.</w:t>
      </w:r>
    </w:p>
    <w:p w:rsidR="00000000" w:rsidDel="00000000" w:rsidP="00000000" w:rsidRDefault="00000000" w:rsidRPr="00000000" w14:paraId="0000018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Gerente autenticado.</w:t>
      </w:r>
    </w:p>
    <w:p w:rsidR="00000000" w:rsidDel="00000000" w:rsidP="00000000" w:rsidRDefault="00000000" w:rsidRPr="00000000" w14:paraId="0000019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jc w:val="both"/>
        <w:rPr/>
      </w:pPr>
      <w:r w:rsidDel="00000000" w:rsidR="00000000" w:rsidRPr="00000000">
        <w:rPr>
          <w:rtl w:val="0"/>
        </w:rPr>
        <w:t xml:space="preserve">• O gerente acessa o módulo de estoque.</w:t>
      </w:r>
    </w:p>
    <w:p w:rsidR="00000000" w:rsidDel="00000000" w:rsidP="00000000" w:rsidRDefault="00000000" w:rsidRPr="00000000" w14:paraId="00000192">
      <w:pPr>
        <w:jc w:val="both"/>
        <w:rPr/>
      </w:pPr>
      <w:r w:rsidDel="00000000" w:rsidR="00000000" w:rsidRPr="00000000">
        <w:rPr>
          <w:rtl w:val="0"/>
        </w:rPr>
        <w:t xml:space="preserve">• O sistema lista as peças cadastradas com saldo atual.</w:t>
      </w:r>
    </w:p>
    <w:p w:rsidR="00000000" w:rsidDel="00000000" w:rsidP="00000000" w:rsidRDefault="00000000" w:rsidRPr="00000000" w14:paraId="00000193">
      <w:pPr>
        <w:jc w:val="both"/>
        <w:rPr/>
      </w:pPr>
      <w:r w:rsidDel="00000000" w:rsidR="00000000" w:rsidRPr="00000000">
        <w:rPr>
          <w:rtl w:val="0"/>
        </w:rPr>
        <w:t xml:space="preserve">• O gerente realiza a operação desejada (cadastro, edição, baixa ou entrada).</w:t>
      </w:r>
    </w:p>
    <w:p w:rsidR="00000000" w:rsidDel="00000000" w:rsidP="00000000" w:rsidRDefault="00000000" w:rsidRPr="00000000" w14:paraId="00000194">
      <w:pPr>
        <w:jc w:val="both"/>
        <w:rPr/>
      </w:pPr>
      <w:r w:rsidDel="00000000" w:rsidR="00000000" w:rsidRPr="00000000">
        <w:rPr>
          <w:rtl w:val="0"/>
        </w:rPr>
        <w:t xml:space="preserve">• O sistema atualiza o catálogo e o saldo do estoque.</w:t>
      </w:r>
    </w:p>
    <w:p w:rsidR="00000000" w:rsidDel="00000000" w:rsidP="00000000" w:rsidRDefault="00000000" w:rsidRPr="00000000" w14:paraId="0000019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Tentativa de remover peça vinculada a Ordem de Serviço ativa:</w:t>
      </w:r>
      <w:r w:rsidDel="00000000" w:rsidR="00000000" w:rsidRPr="00000000">
        <w:rPr>
          <w:rtl w:val="0"/>
        </w:rPr>
        <w:t xml:space="preserve"> o sistema impede a remoção.</w:t>
      </w:r>
    </w:p>
    <w:p w:rsidR="00000000" w:rsidDel="00000000" w:rsidP="00000000" w:rsidRDefault="00000000" w:rsidRPr="00000000" w14:paraId="00000197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Catálogo e estoque atualizados.</w:t>
      </w:r>
    </w:p>
    <w:p w:rsidR="00000000" w:rsidDel="00000000" w:rsidP="00000000" w:rsidRDefault="00000000" w:rsidRPr="00000000" w14:paraId="0000019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Apenas o gerente pode realizar essa operação.</w:t>
      </w:r>
    </w:p>
    <w:p w:rsidR="00000000" w:rsidDel="00000000" w:rsidP="00000000" w:rsidRDefault="00000000" w:rsidRPr="00000000" w14:paraId="00000199">
      <w:pPr>
        <w:pStyle w:val="Heading4"/>
        <w:rPr/>
      </w:pPr>
      <w:r w:rsidDel="00000000" w:rsidR="00000000" w:rsidRPr="00000000">
        <w:rPr>
          <w:rtl w:val="0"/>
        </w:rPr>
        <w:t xml:space="preserve">UC-13 — Gerenciar serviços e preços</w:t>
      </w:r>
    </w:p>
    <w:p w:rsidR="00000000" w:rsidDel="00000000" w:rsidP="00000000" w:rsidRDefault="00000000" w:rsidRPr="00000000" w14:paraId="0000019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Gerente.</w:t>
      </w:r>
    </w:p>
    <w:p w:rsidR="00000000" w:rsidDel="00000000" w:rsidP="00000000" w:rsidRDefault="00000000" w:rsidRPr="00000000" w14:paraId="0000019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Permite cadastrar, editar e definir preços padrão dos serviços oferecidos.</w:t>
      </w:r>
    </w:p>
    <w:p w:rsidR="00000000" w:rsidDel="00000000" w:rsidP="00000000" w:rsidRDefault="00000000" w:rsidRPr="00000000" w14:paraId="0000019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Gerente autenticado.</w:t>
      </w:r>
    </w:p>
    <w:p w:rsidR="00000000" w:rsidDel="00000000" w:rsidP="00000000" w:rsidRDefault="00000000" w:rsidRPr="00000000" w14:paraId="0000019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jc w:val="both"/>
        <w:rPr/>
      </w:pPr>
      <w:r w:rsidDel="00000000" w:rsidR="00000000" w:rsidRPr="00000000">
        <w:rPr>
          <w:rtl w:val="0"/>
        </w:rPr>
        <w:t xml:space="preserve">• O gerente acessa o catálogo de serviços.</w:t>
      </w:r>
    </w:p>
    <w:p w:rsidR="00000000" w:rsidDel="00000000" w:rsidP="00000000" w:rsidRDefault="00000000" w:rsidRPr="00000000" w14:paraId="0000019F">
      <w:pPr>
        <w:jc w:val="both"/>
        <w:rPr/>
      </w:pPr>
      <w:r w:rsidDel="00000000" w:rsidR="00000000" w:rsidRPr="00000000">
        <w:rPr>
          <w:rtl w:val="0"/>
        </w:rPr>
        <w:t xml:space="preserve">• O sistema lista os serviços existentes.</w:t>
      </w:r>
    </w:p>
    <w:p w:rsidR="00000000" w:rsidDel="00000000" w:rsidP="00000000" w:rsidRDefault="00000000" w:rsidRPr="00000000" w14:paraId="000001A0">
      <w:pPr>
        <w:jc w:val="both"/>
        <w:rPr/>
      </w:pPr>
      <w:r w:rsidDel="00000000" w:rsidR="00000000" w:rsidRPr="00000000">
        <w:rPr>
          <w:rtl w:val="0"/>
        </w:rPr>
        <w:t xml:space="preserve">• O gerente cadastra, edita ou desativa serviços e define seus preços padrão.</w:t>
      </w:r>
    </w:p>
    <w:p w:rsidR="00000000" w:rsidDel="00000000" w:rsidP="00000000" w:rsidRDefault="00000000" w:rsidRPr="00000000" w14:paraId="000001A1">
      <w:pPr>
        <w:jc w:val="both"/>
        <w:rPr/>
      </w:pPr>
      <w:r w:rsidDel="00000000" w:rsidR="00000000" w:rsidRPr="00000000">
        <w:rPr>
          <w:rtl w:val="0"/>
        </w:rPr>
        <w:t xml:space="preserve">• O sistema persiste as alterações.</w:t>
      </w:r>
    </w:p>
    <w:p w:rsidR="00000000" w:rsidDel="00000000" w:rsidP="00000000" w:rsidRDefault="00000000" w:rsidRPr="00000000" w14:paraId="000001A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Catálogo de serviços atualizado e disponível para uso em orçamentos.</w:t>
      </w:r>
    </w:p>
    <w:p w:rsidR="00000000" w:rsidDel="00000000" w:rsidP="00000000" w:rsidRDefault="00000000" w:rsidRPr="00000000" w14:paraId="000001A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Apenas o gerente pode alterar preços padrão.</w:t>
      </w:r>
    </w:p>
    <w:p w:rsidR="00000000" w:rsidDel="00000000" w:rsidP="00000000" w:rsidRDefault="00000000" w:rsidRPr="00000000" w14:paraId="000001A4">
      <w:pPr>
        <w:pStyle w:val="Heading4"/>
        <w:rPr/>
      </w:pPr>
      <w:r w:rsidDel="00000000" w:rsidR="00000000" w:rsidRPr="00000000">
        <w:rPr>
          <w:rtl w:val="0"/>
        </w:rPr>
        <w:t xml:space="preserve">UC-14 — Gerenciar funcionários</w:t>
      </w:r>
    </w:p>
    <w:p w:rsidR="00000000" w:rsidDel="00000000" w:rsidP="00000000" w:rsidRDefault="00000000" w:rsidRPr="00000000" w14:paraId="000001A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Gerente.</w:t>
      </w:r>
    </w:p>
    <w:p w:rsidR="00000000" w:rsidDel="00000000" w:rsidP="00000000" w:rsidRDefault="00000000" w:rsidRPr="00000000" w14:paraId="000001A6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Cadastra, edita ou desativa funcionários e define suas permissões.</w:t>
      </w:r>
    </w:p>
    <w:p w:rsidR="00000000" w:rsidDel="00000000" w:rsidP="00000000" w:rsidRDefault="00000000" w:rsidRPr="00000000" w14:paraId="000001A7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Gerente autenticado.</w:t>
      </w:r>
    </w:p>
    <w:p w:rsidR="00000000" w:rsidDel="00000000" w:rsidP="00000000" w:rsidRDefault="00000000" w:rsidRPr="00000000" w14:paraId="000001A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jc w:val="both"/>
        <w:rPr/>
      </w:pPr>
      <w:r w:rsidDel="00000000" w:rsidR="00000000" w:rsidRPr="00000000">
        <w:rPr>
          <w:rtl w:val="0"/>
        </w:rPr>
        <w:t xml:space="preserve">• O gerente acessa o módulo de usuários.</w:t>
      </w:r>
    </w:p>
    <w:p w:rsidR="00000000" w:rsidDel="00000000" w:rsidP="00000000" w:rsidRDefault="00000000" w:rsidRPr="00000000" w14:paraId="000001AA">
      <w:pPr>
        <w:jc w:val="both"/>
        <w:rPr/>
      </w:pPr>
      <w:r w:rsidDel="00000000" w:rsidR="00000000" w:rsidRPr="00000000">
        <w:rPr>
          <w:rtl w:val="0"/>
        </w:rPr>
        <w:t xml:space="preserve">• O sistema lista os funcionários cadastrados.</w:t>
      </w:r>
    </w:p>
    <w:p w:rsidR="00000000" w:rsidDel="00000000" w:rsidP="00000000" w:rsidRDefault="00000000" w:rsidRPr="00000000" w14:paraId="000001AB">
      <w:pPr>
        <w:jc w:val="both"/>
        <w:rPr/>
      </w:pPr>
      <w:r w:rsidDel="00000000" w:rsidR="00000000" w:rsidRPr="00000000">
        <w:rPr>
          <w:rtl w:val="0"/>
        </w:rPr>
        <w:t xml:space="preserve">• O gerente cria, edita ou desativa um usuário e define o perfil de acesso.</w:t>
      </w:r>
    </w:p>
    <w:p w:rsidR="00000000" w:rsidDel="00000000" w:rsidP="00000000" w:rsidRDefault="00000000" w:rsidRPr="00000000" w14:paraId="000001AC">
      <w:pPr>
        <w:jc w:val="both"/>
        <w:rPr/>
      </w:pPr>
      <w:r w:rsidDel="00000000" w:rsidR="00000000" w:rsidRPr="00000000">
        <w:rPr>
          <w:rtl w:val="0"/>
        </w:rPr>
        <w:t xml:space="preserve">• O sistema persiste as alterações.</w:t>
      </w:r>
    </w:p>
    <w:p w:rsidR="00000000" w:rsidDel="00000000" w:rsidP="00000000" w:rsidRDefault="00000000" w:rsidRPr="00000000" w14:paraId="000001A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Fluxos de exceção: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E1 — Tentativa de desativar usuário com Ordem de Serviço em andamento:</w:t>
      </w:r>
      <w:r w:rsidDel="00000000" w:rsidR="00000000" w:rsidRPr="00000000">
        <w:rPr>
          <w:rtl w:val="0"/>
        </w:rPr>
        <w:t xml:space="preserve"> o sistema alerta e exige reatribuição prévia.</w:t>
      </w:r>
    </w:p>
    <w:p w:rsidR="00000000" w:rsidDel="00000000" w:rsidP="00000000" w:rsidRDefault="00000000" w:rsidRPr="00000000" w14:paraId="000001A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Quadro de funcionários atualizado.</w:t>
      </w:r>
    </w:p>
    <w:p w:rsidR="00000000" w:rsidDel="00000000" w:rsidP="00000000" w:rsidRDefault="00000000" w:rsidRPr="00000000" w14:paraId="000001B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Apenas o gerente pode gerenciar usuários e permissões.</w:t>
      </w:r>
    </w:p>
    <w:p w:rsidR="00000000" w:rsidDel="00000000" w:rsidP="00000000" w:rsidRDefault="00000000" w:rsidRPr="00000000" w14:paraId="000001B1">
      <w:pPr>
        <w:pStyle w:val="Heading4"/>
        <w:rPr/>
      </w:pPr>
      <w:r w:rsidDel="00000000" w:rsidR="00000000" w:rsidRPr="00000000">
        <w:rPr>
          <w:rtl w:val="0"/>
        </w:rPr>
        <w:t xml:space="preserve">UC-15 — Gerar relatórios gerenciais</w:t>
      </w:r>
    </w:p>
    <w:p w:rsidR="00000000" w:rsidDel="00000000" w:rsidP="00000000" w:rsidRDefault="00000000" w:rsidRPr="00000000" w14:paraId="000001B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Ator principal:</w:t>
      </w:r>
      <w:r w:rsidDel="00000000" w:rsidR="00000000" w:rsidRPr="00000000">
        <w:rPr>
          <w:rtl w:val="0"/>
        </w:rPr>
        <w:t xml:space="preserve"> Gerente.</w:t>
      </w:r>
    </w:p>
    <w:p w:rsidR="00000000" w:rsidDel="00000000" w:rsidP="00000000" w:rsidRDefault="00000000" w:rsidRPr="00000000" w14:paraId="000001B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Descrição:</w:t>
      </w:r>
      <w:r w:rsidDel="00000000" w:rsidR="00000000" w:rsidRPr="00000000">
        <w:rPr>
          <w:rtl w:val="0"/>
        </w:rPr>
        <w:t xml:space="preserve"> Gera relatórios consolidados sobre operação da oficina.</w:t>
      </w:r>
    </w:p>
    <w:p w:rsidR="00000000" w:rsidDel="00000000" w:rsidP="00000000" w:rsidRDefault="00000000" w:rsidRPr="00000000" w14:paraId="000001B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Pré-condições:</w:t>
      </w:r>
      <w:r w:rsidDel="00000000" w:rsidR="00000000" w:rsidRPr="00000000">
        <w:rPr>
          <w:rtl w:val="0"/>
        </w:rPr>
        <w:t xml:space="preserve"> Gerente autenticado; existência de dados históricos.</w:t>
      </w:r>
    </w:p>
    <w:p w:rsidR="00000000" w:rsidDel="00000000" w:rsidP="00000000" w:rsidRDefault="00000000" w:rsidRPr="00000000" w14:paraId="000001B5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jc w:val="both"/>
        <w:rPr/>
      </w:pPr>
      <w:r w:rsidDel="00000000" w:rsidR="00000000" w:rsidRPr="00000000">
        <w:rPr>
          <w:rtl w:val="0"/>
        </w:rPr>
        <w:t xml:space="preserve">• O gerente acessa o módulo de relatórios.</w:t>
      </w:r>
    </w:p>
    <w:p w:rsidR="00000000" w:rsidDel="00000000" w:rsidP="00000000" w:rsidRDefault="00000000" w:rsidRPr="00000000" w14:paraId="000001B7">
      <w:pPr>
        <w:jc w:val="both"/>
        <w:rPr/>
      </w:pPr>
      <w:r w:rsidDel="00000000" w:rsidR="00000000" w:rsidRPr="00000000">
        <w:rPr>
          <w:rtl w:val="0"/>
        </w:rPr>
        <w:t xml:space="preserve">• O sistema apresenta os tipos disponíveis (faturamento, produtividade técnica, peças mais utilizadas, tempo médio de atendimento, Ordem de Serviço por status).</w:t>
      </w:r>
    </w:p>
    <w:p w:rsidR="00000000" w:rsidDel="00000000" w:rsidP="00000000" w:rsidRDefault="00000000" w:rsidRPr="00000000" w14:paraId="000001B8">
      <w:pPr>
        <w:jc w:val="both"/>
        <w:rPr/>
      </w:pPr>
      <w:r w:rsidDel="00000000" w:rsidR="00000000" w:rsidRPr="00000000">
        <w:rPr>
          <w:rtl w:val="0"/>
        </w:rPr>
        <w:t xml:space="preserve">• O gerente seleciona o relatório e o intervalo de tempo.</w:t>
      </w:r>
    </w:p>
    <w:p w:rsidR="00000000" w:rsidDel="00000000" w:rsidP="00000000" w:rsidRDefault="00000000" w:rsidRPr="00000000" w14:paraId="000001B9">
      <w:pPr>
        <w:jc w:val="both"/>
        <w:rPr/>
      </w:pPr>
      <w:r w:rsidDel="00000000" w:rsidR="00000000" w:rsidRPr="00000000">
        <w:rPr>
          <w:rtl w:val="0"/>
        </w:rPr>
        <w:t xml:space="preserve">• O sistema processa e exibe o relatório.</w:t>
      </w:r>
    </w:p>
    <w:p w:rsidR="00000000" w:rsidDel="00000000" w:rsidP="00000000" w:rsidRDefault="00000000" w:rsidRPr="00000000" w14:paraId="000001BA">
      <w:pPr>
        <w:jc w:val="both"/>
        <w:rPr/>
      </w:pPr>
      <w:r w:rsidDel="00000000" w:rsidR="00000000" w:rsidRPr="00000000">
        <w:rPr>
          <w:rtl w:val="0"/>
        </w:rPr>
        <w:t xml:space="preserve">• O gerente pode exportar em PDF ou CSV.</w:t>
      </w:r>
    </w:p>
    <w:p w:rsidR="00000000" w:rsidDel="00000000" w:rsidP="00000000" w:rsidRDefault="00000000" w:rsidRPr="00000000" w14:paraId="000001B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Pós-condições:</w:t>
      </w:r>
      <w:r w:rsidDel="00000000" w:rsidR="00000000" w:rsidRPr="00000000">
        <w:rPr>
          <w:rtl w:val="0"/>
        </w:rPr>
        <w:t xml:space="preserve"> Relatório gerado e disponível para análise/exportação.</w:t>
      </w:r>
    </w:p>
    <w:p w:rsidR="00000000" w:rsidDel="00000000" w:rsidP="00000000" w:rsidRDefault="00000000" w:rsidRPr="00000000" w14:paraId="000001B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Regras de negócio:</w:t>
      </w:r>
      <w:r w:rsidDel="00000000" w:rsidR="00000000" w:rsidRPr="00000000">
        <w:rPr>
          <w:rtl w:val="0"/>
        </w:rPr>
        <w:t xml:space="preserve"> Apenas o gerente pode gerar relatórios gerenciais consolidados.</w:t>
      </w:r>
    </w:p>
    <w:p w:rsidR="00000000" w:rsidDel="00000000" w:rsidP="00000000" w:rsidRDefault="00000000" w:rsidRPr="00000000" w14:paraId="000001BD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2.2.4 Histórias de Usuário</w:t>
      </w:r>
    </w:p>
    <w:p w:rsidR="00000000" w:rsidDel="00000000" w:rsidP="00000000" w:rsidRDefault="00000000" w:rsidRPr="00000000" w14:paraId="000001BE">
      <w:pPr>
        <w:jc w:val="both"/>
        <w:rPr/>
      </w:pPr>
      <w:r w:rsidDel="00000000" w:rsidR="00000000" w:rsidRPr="00000000">
        <w:rPr>
          <w:rtl w:val="0"/>
        </w:rPr>
        <w:t xml:space="preserve">As histórias de usuário a seguir representam, de forma sintética, o valor entregue por cada caso de uso na perspectiva do usuário.</w:t>
      </w:r>
    </w:p>
    <w:p w:rsidR="00000000" w:rsidDel="00000000" w:rsidP="00000000" w:rsidRDefault="00000000" w:rsidRPr="00000000" w14:paraId="000001B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0" w:tblpY="0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24"/>
        <w:gridCol w:w="4824"/>
        <w:tblGridChange w:id="0">
          <w:tblGrid>
            <w:gridCol w:w="4824"/>
            <w:gridCol w:w="482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C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História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HU-01</w:t>
            </w:r>
          </w:p>
        </w:tc>
        <w:tc>
          <w:tcPr/>
          <w:p w:rsidR="00000000" w:rsidDel="00000000" w:rsidP="00000000" w:rsidRDefault="00000000" w:rsidRPr="00000000" w14:paraId="000001C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cadastrar clientes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vincular suas informações às ordens de serviço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HU-02</w:t>
            </w:r>
          </w:p>
        </w:tc>
        <w:tc>
          <w:tcPr/>
          <w:p w:rsidR="00000000" w:rsidDel="00000000" w:rsidP="00000000" w:rsidRDefault="00000000" w:rsidRPr="00000000" w14:paraId="000001C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cadastrar equipamentos do cliente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identificar com precisão o item recebido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HU-03</w:t>
            </w:r>
          </w:p>
        </w:tc>
        <w:tc>
          <w:tcPr/>
          <w:p w:rsidR="00000000" w:rsidDel="00000000" w:rsidP="00000000" w:rsidRDefault="00000000" w:rsidRPr="00000000" w14:paraId="000001C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abrir uma ordem de serviço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iniciar formalmente o atendimento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HU-04</w:t>
            </w:r>
          </w:p>
        </w:tc>
        <w:tc>
          <w:tcPr/>
          <w:p w:rsidR="00000000" w:rsidDel="00000000" w:rsidP="00000000" w:rsidRDefault="00000000" w:rsidRPr="00000000" w14:paraId="000001C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técnico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o diagnóstico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fundamentar o orçamento ao cliente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HU-05</w:t>
            </w:r>
          </w:p>
        </w:tc>
        <w:tc>
          <w:tcPr/>
          <w:p w:rsidR="00000000" w:rsidDel="00000000" w:rsidP="00000000" w:rsidRDefault="00000000" w:rsidRPr="00000000" w14:paraId="000001C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gerar um orçamento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apresentar serviços, peças e valor total ao cliente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HU-06</w:t>
            </w:r>
          </w:p>
        </w:tc>
        <w:tc>
          <w:tcPr/>
          <w:p w:rsidR="00000000" w:rsidDel="00000000" w:rsidP="00000000" w:rsidRDefault="00000000" w:rsidRPr="00000000" w14:paraId="000001C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aprovar ou recusar o orçamento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decidir sobre a execução do serviço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HU-07</w:t>
            </w:r>
          </w:p>
        </w:tc>
        <w:tc>
          <w:tcPr/>
          <w:p w:rsidR="00000000" w:rsidDel="00000000" w:rsidP="00000000" w:rsidRDefault="00000000" w:rsidRPr="00000000" w14:paraId="000001D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técnico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executar o serviço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resolver o problema do equipamento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HU-08</w:t>
            </w:r>
          </w:p>
        </w:tc>
        <w:tc>
          <w:tcPr/>
          <w:p w:rsidR="00000000" w:rsidDel="00000000" w:rsidP="00000000" w:rsidRDefault="00000000" w:rsidRPr="00000000" w14:paraId="000001D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o uso de peças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manter o estoque atualizado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HU-09</w:t>
            </w:r>
          </w:p>
        </w:tc>
        <w:tc>
          <w:tcPr/>
          <w:p w:rsidR="00000000" w:rsidDel="00000000" w:rsidP="00000000" w:rsidRDefault="00000000" w:rsidRPr="00000000" w14:paraId="000001D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o pagamento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encerrar a parte financeira do atendimento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HU-10</w:t>
            </w:r>
          </w:p>
        </w:tc>
        <w:tc>
          <w:tcPr/>
          <w:p w:rsidR="00000000" w:rsidDel="00000000" w:rsidP="00000000" w:rsidRDefault="00000000" w:rsidRPr="00000000" w14:paraId="000001D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finalizar a ordem de serviço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deixá-la pronta para retirada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HU-11</w:t>
            </w:r>
          </w:p>
        </w:tc>
        <w:tc>
          <w:tcPr/>
          <w:p w:rsidR="00000000" w:rsidDel="00000000" w:rsidP="00000000" w:rsidRDefault="00000000" w:rsidRPr="00000000" w14:paraId="000001D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funcionário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registrar a retirada do equipamento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encerrar o ciclo de atendimento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HU-12</w:t>
            </w:r>
          </w:p>
        </w:tc>
        <w:tc>
          <w:tcPr/>
          <w:p w:rsidR="00000000" w:rsidDel="00000000" w:rsidP="00000000" w:rsidRDefault="00000000" w:rsidRPr="00000000" w14:paraId="000001D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gerenciar peças e estoque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garantir disponibilidade dos itens utilizados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HU-13</w:t>
            </w:r>
          </w:p>
        </w:tc>
        <w:tc>
          <w:tcPr/>
          <w:p w:rsidR="00000000" w:rsidDel="00000000" w:rsidP="00000000" w:rsidRDefault="00000000" w:rsidRPr="00000000" w14:paraId="000001D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gerenciar serviços e preços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manter o catálogo coerente com a política comercial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HU-14</w:t>
            </w:r>
          </w:p>
        </w:tc>
        <w:tc>
          <w:tcPr/>
          <w:p w:rsidR="00000000" w:rsidDel="00000000" w:rsidP="00000000" w:rsidRDefault="00000000" w:rsidRPr="00000000" w14:paraId="000001D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gerenciar funcionários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controlar acesso e responsabilidades na oficina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HU-15</w:t>
            </w:r>
          </w:p>
        </w:tc>
        <w:tc>
          <w:tcPr/>
          <w:p w:rsidR="00000000" w:rsidDel="00000000" w:rsidP="00000000" w:rsidRDefault="00000000" w:rsidRPr="00000000" w14:paraId="000001E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  <w:t xml:space="preserve">, quero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gerar relatórios gerenciais</w:t>
            </w:r>
            <w:r w:rsidDel="00000000" w:rsidR="00000000" w:rsidRPr="00000000">
              <w:rPr>
                <w:rtl w:val="0"/>
              </w:rPr>
              <w:t xml:space="preserve">, para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acompanhar desempenho e tomar decisões baseadas em dados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E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t85vmztdhsgd" w:id="6"/>
      <w:bookmarkEnd w:id="6"/>
      <w:r w:rsidDel="00000000" w:rsidR="00000000" w:rsidRPr="00000000">
        <w:rPr>
          <w:vertAlign w:val="baseline"/>
          <w:rtl w:val="0"/>
        </w:rPr>
        <w:t xml:space="preserve">Diagrama de Sequência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Nesta subseção é apresentado o Diagrama de Sequência do Sistema (DSS) do Reparo Tech em uma visão panorâmica única, que percorre o fluxo completo do sistema organizado em fases, uma para cada etapa do ciclo, do cadastro inicial à retirada do equipamento, incluindo o pagamento e as operações administrativas (UC-01 a UC-15).</w:t>
      </w:r>
    </w:p>
    <w:p w:rsidR="00000000" w:rsidDel="00000000" w:rsidP="00000000" w:rsidRDefault="00000000" w:rsidRPr="00000000" w14:paraId="000001E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Trata-se de uma visão caixa-preta: o Reparo Tech aparece como um único participante (:Sistema ReparoTech), com o qual os atores (Funcionário, Cliente e Gerente) interagem por meio de operações de sistema, sem expor a arquitetura interna. Apenas os dois sistemas genuinamente externos: Sistema de Pagamento e Serviço SMTP, são representados como participantes à parte. O detalhamento da colaboração interna (Controllers, Services, Repositories e Prisma) fica a cargo dos diagramas de sequência da Seção 3.4. O arquivo-fonte é 02-sequencia-de-sistema.puml.</w:t>
      </w:r>
    </w:p>
    <w:p w:rsidR="00000000" w:rsidDel="00000000" w:rsidP="00000000" w:rsidRDefault="00000000" w:rsidRPr="00000000" w14:paraId="000001E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086475" cy="6838844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68388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2.3.1 Contratos de Operação</w:t>
      </w:r>
    </w:p>
    <w:p w:rsidR="00000000" w:rsidDel="00000000" w:rsidP="00000000" w:rsidRDefault="00000000" w:rsidRPr="00000000" w14:paraId="000001E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Foram selecionadas as operações centrais do ciclo, cujas pré-condições e pós-condições materializam regras de negócio do sistema. Operações triviais (consultas e CRUDs simples) foram omitidas para evitar redundância.</w:t>
      </w:r>
    </w:p>
    <w:p w:rsidR="00000000" w:rsidDel="00000000" w:rsidP="00000000" w:rsidRDefault="00000000" w:rsidRPr="00000000" w14:paraId="000001E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Contrato CO-1: abrirOrdemServico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24"/>
        <w:gridCol w:w="4824"/>
        <w:tblGridChange w:id="0">
          <w:tblGrid>
            <w:gridCol w:w="4824"/>
            <w:gridCol w:w="482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1E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Contrato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CO-1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E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Operação</w:t>
            </w:r>
          </w:p>
        </w:tc>
        <w:tc>
          <w:tcPr/>
          <w:p w:rsidR="00000000" w:rsidDel="00000000" w:rsidP="00000000" w:rsidRDefault="00000000" w:rsidRPr="00000000" w14:paraId="000001EF">
            <w:pPr>
              <w:jc w:val="both"/>
              <w:rPr/>
            </w:pP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abrirOrdemServico(clienteId, equipamentoId, problemaRelatado): ordemServicoDTO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Referências cruzadas</w:t>
            </w:r>
          </w:p>
        </w:tc>
        <w:tc>
          <w:tcPr/>
          <w:p w:rsidR="00000000" w:rsidDel="00000000" w:rsidP="00000000" w:rsidRDefault="00000000" w:rsidRPr="00000000" w14:paraId="000001F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UC-03; UC-01 (cliente cadastrado); UC-02 (equipamento cadastrado). Regras: Ordem de Serviço só pode ser aberta para cliente e equipamento cadastrados; toda Ordem de Serviço inicia com status Aberta; toda mudança de status é registrada no histórico.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2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1F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 autenticado. Cliente identificado por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clienteId</w:t>
            </w:r>
            <w:r w:rsidDel="00000000" w:rsidR="00000000" w:rsidRPr="00000000">
              <w:rPr>
                <w:rtl w:val="0"/>
              </w:rPr>
              <w:t xml:space="preserve"> existe. Equipamento identificado por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equipamentoId</w:t>
            </w:r>
            <w:r w:rsidDel="00000000" w:rsidR="00000000" w:rsidRPr="00000000">
              <w:rPr>
                <w:rtl w:val="0"/>
              </w:rPr>
              <w:t xml:space="preserve"> existe e pertence ao cliente. Não há Ordem de Serviço ativa em andamento para esse equipamento.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4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1F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Nova Ordem de Serviço criada com identificador único. Status da Ordem de Serviço = Aberta. Ordem de Serviço vinculada ao cliente e ao equipamento. Problema relatado registrado. Entrada inicial gravada no histórico de status com timestamp e funcionário responsável.</w:t>
            </w:r>
          </w:p>
        </w:tc>
      </w:tr>
    </w:tbl>
    <w:p w:rsidR="00000000" w:rsidDel="00000000" w:rsidP="00000000" w:rsidRDefault="00000000" w:rsidRPr="00000000" w14:paraId="000001F6">
      <w:pPr>
        <w:widowControl w:val="0"/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Contrato CO-2: adicionarItemOrcamento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24"/>
        <w:gridCol w:w="4824"/>
        <w:tblGridChange w:id="0">
          <w:tblGrid>
            <w:gridCol w:w="4824"/>
            <w:gridCol w:w="482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1F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Contrato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CO-2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B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Operação</w:t>
            </w:r>
          </w:p>
        </w:tc>
        <w:tc>
          <w:tcPr/>
          <w:p w:rsidR="00000000" w:rsidDel="00000000" w:rsidP="00000000" w:rsidRDefault="00000000" w:rsidRPr="00000000" w14:paraId="000001FC">
            <w:pPr>
              <w:jc w:val="both"/>
              <w:rPr/>
            </w:pP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adicionarItemOrcamento(ordemServicoId, tipo, itemId, quantidade): itemOrcamentoDTO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D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Referências cruzadas</w:t>
            </w:r>
          </w:p>
        </w:tc>
        <w:tc>
          <w:tcPr/>
          <w:p w:rsidR="00000000" w:rsidDel="00000000" w:rsidP="00000000" w:rsidRDefault="00000000" w:rsidRPr="00000000" w14:paraId="000001F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UC-05; UC-08 (registrar uso de peças). Regras: orçamento deve conter serviços e peças quando aplicável; não é permitido utilizar peça sem disponibilidade em estoque.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20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 autenticado. Ordem de Serviço identificada por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ordemServicoId</w:t>
            </w:r>
            <w:r w:rsidDel="00000000" w:rsidR="00000000" w:rsidRPr="00000000">
              <w:rPr>
                <w:rtl w:val="0"/>
              </w:rPr>
              <w:t xml:space="preserve"> existe e está no status Aguardando Orçamento. Item identificado por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itemId</w:t>
            </w:r>
            <w:r w:rsidDel="00000000" w:rsidR="00000000" w:rsidRPr="00000000">
              <w:rPr>
                <w:rtl w:val="0"/>
              </w:rPr>
              <w:t xml:space="preserve"> existe no catálogo correspondente ao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  <w:t xml:space="preserve"> (Serviço ou Peça). Quantidade maior que zero. Se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  <w:t xml:space="preserve"> = Peça, saldo de estoque ≥ quantidade (caso contrário, fluxo alternativo trata o item como peça a solicitar).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1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2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Item de orçamento criado e vinculado à Ordem de Serviço. Subtotal do item calculado como preço unitário × quantidade. Valor total provisório do orçamento atualizado. Se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  <w:t xml:space="preserve"> = Peça, a quantidade fica reservada (a baixa efetiva no estoque ocorre apenas em UC-08, durante a execução).</w:t>
            </w:r>
          </w:p>
        </w:tc>
      </w:tr>
    </w:tbl>
    <w:p w:rsidR="00000000" w:rsidDel="00000000" w:rsidP="00000000" w:rsidRDefault="00000000" w:rsidRPr="00000000" w14:paraId="00000203">
      <w:pPr>
        <w:widowControl w:val="0"/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Contrato CO-3: confirmarOrcamento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24"/>
        <w:gridCol w:w="4824"/>
        <w:tblGridChange w:id="0">
          <w:tblGrid>
            <w:gridCol w:w="4824"/>
            <w:gridCol w:w="482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20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Contrato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CO-3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9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Operação</w:t>
            </w:r>
          </w:p>
        </w:tc>
        <w:tc>
          <w:tcPr/>
          <w:p w:rsidR="00000000" w:rsidDel="00000000" w:rsidP="00000000" w:rsidRDefault="00000000" w:rsidRPr="00000000" w14:paraId="0000020A">
            <w:pPr>
              <w:jc w:val="both"/>
              <w:rPr/>
            </w:pP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confirmarOrcamento(ordemServicoId): orcamentoDTO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Referências cruzadas</w:t>
            </w:r>
          </w:p>
        </w:tc>
        <w:tc>
          <w:tcPr/>
          <w:p w:rsidR="00000000" w:rsidDel="00000000" w:rsidP="00000000" w:rsidRDefault="00000000" w:rsidRPr="00000000" w14:paraId="0000020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UC-05; UC-04 (diagnóstico técnico); UC-06 (aprovação/recusa). Regras: diagnóstico deve ser registrado antes da criação do orçamento; orçamento deve conter valor total.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D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20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 autenticado. Ordem de Serviço identificada por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ordemServicoId</w:t>
            </w:r>
            <w:r w:rsidDel="00000000" w:rsidR="00000000" w:rsidRPr="00000000">
              <w:rPr>
                <w:rtl w:val="0"/>
              </w:rPr>
              <w:t xml:space="preserve"> existe e está no status Aguardando Orçamento. Diagnóstico técnico (UC-04) já registrado na Ordem de Serviço. Pelo menos um item de orçamento adicionado.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F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21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Orçamento da Ordem de Serviço é encerrado e o valor total final calculado. Status da Ordem de Serviço muda para Aguardando Aprovação. Entrada registrada no histórico de status. Orçamento disponível para apreciação do cliente (UC-06).</w:t>
            </w:r>
          </w:p>
        </w:tc>
      </w:tr>
    </w:tbl>
    <w:p w:rsidR="00000000" w:rsidDel="00000000" w:rsidP="00000000" w:rsidRDefault="00000000" w:rsidRPr="00000000" w14:paraId="000002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Contrato CO-4: registrarPagamento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24"/>
        <w:gridCol w:w="4824"/>
        <w:tblGridChange w:id="0">
          <w:tblGrid>
            <w:gridCol w:w="4824"/>
            <w:gridCol w:w="4824"/>
          </w:tblGrid>
        </w:tblGridChange>
      </w:tblGrid>
      <w:tr>
        <w:trPr>
          <w:cantSplit w:val="0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21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Contrato</w:t>
            </w:r>
          </w:p>
        </w:tc>
        <w:tc>
          <w:tcPr>
            <w:shd w:fill="cccccc" w:val="clear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CO-4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6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Operação</w:t>
            </w:r>
          </w:p>
        </w:tc>
        <w:tc>
          <w:tcPr/>
          <w:p w:rsidR="00000000" w:rsidDel="00000000" w:rsidP="00000000" w:rsidRDefault="00000000" w:rsidRPr="00000000" w14:paraId="00000217">
            <w:pPr>
              <w:jc w:val="both"/>
              <w:rPr/>
            </w:pP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registrarPagamento(ordemServicoId, metodo, valor): pagamentoDTO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Referências cruzadas</w:t>
            </w:r>
          </w:p>
        </w:tc>
        <w:tc>
          <w:tcPr/>
          <w:p w:rsidR="00000000" w:rsidDel="00000000" w:rsidP="00000000" w:rsidRDefault="00000000" w:rsidRPr="00000000" w14:paraId="0000021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UC-09; UC-10 (finalização). Regras: Ordem de Serviço não pode ser finalizada sem pagamento confirmado, exceto em cancelamento ou recusa de orçamento; integração com Sistema de Pagamento é apenas modelada.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A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Pré-condições</w:t>
            </w:r>
          </w:p>
        </w:tc>
        <w:tc>
          <w:tcPr/>
          <w:p w:rsidR="00000000" w:rsidDel="00000000" w:rsidP="00000000" w:rsidRDefault="00000000" w:rsidRPr="00000000" w14:paraId="0000021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Funcionário autenticado. Ordem de Serviço identificada por </w:t>
            </w:r>
            <w:r w:rsidDel="00000000" w:rsidR="00000000" w:rsidRPr="00000000">
              <w:rPr>
                <w:rFonts w:ascii="Consolas" w:cs="Consolas" w:eastAsia="Consolas" w:hAnsi="Consolas"/>
                <w:rtl w:val="0"/>
              </w:rPr>
              <w:t xml:space="preserve">ordemServicoId</w:t>
            </w:r>
            <w:r w:rsidDel="00000000" w:rsidR="00000000" w:rsidRPr="00000000">
              <w:rPr>
                <w:rtl w:val="0"/>
              </w:rPr>
              <w:t xml:space="preserve"> existe e está no status Serviço Concluído ou Aguardando Pagamento. Valor informado ≥ valor total da Ordem de Serviço. Método de pagamento válido (dinheiro, cartão de crédito, cartão de débito ou PIX).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Pós-condições</w:t>
            </w:r>
          </w:p>
        </w:tc>
        <w:tc>
          <w:tcPr/>
          <w:p w:rsidR="00000000" w:rsidDel="00000000" w:rsidP="00000000" w:rsidRDefault="00000000" w:rsidRPr="00000000" w14:paraId="0000021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Tentativa de pagamento registrada com status retornado pelo Sistema de Pagamento (Aprovado, Recusado ou Pendente). Se Aprovado, a Ordem de Serviço torna-se elegível para finalização (UC-10) e o cliente é notificado de forma assíncrona. Se Recusado, a Ordem de Serviço permanece em Aguardando Pagamento e o motivo é registrado. Se Pendente, o sistema agenda consultas periódicas ao Sistema de Pagamento até a confirmação. Entrada registrada no histórico de status.</w:t>
            </w:r>
          </w:p>
        </w:tc>
      </w:tr>
    </w:tbl>
    <w:p w:rsidR="00000000" w:rsidDel="00000000" w:rsidP="00000000" w:rsidRDefault="00000000" w:rsidRPr="00000000" w14:paraId="0000021E">
      <w:pPr>
        <w:widowControl w:val="0"/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1"/>
        <w:keepNext w:val="1"/>
        <w:keepLines w:val="1"/>
        <w:numPr>
          <w:ilvl w:val="0"/>
          <w:numId w:val="2"/>
        </w:numPr>
        <w:spacing w:after="240" w:before="480" w:lineRule="auto"/>
        <w:ind w:left="0" w:firstLine="0"/>
        <w:jc w:val="both"/>
        <w:rPr/>
      </w:pPr>
      <w:bookmarkStart w:colFirst="0" w:colLast="0" w:name="_e4xk5uoblevp" w:id="7"/>
      <w:bookmarkEnd w:id="7"/>
      <w:r w:rsidDel="00000000" w:rsidR="00000000" w:rsidRPr="00000000">
        <w:rPr>
          <w:vertAlign w:val="baseline"/>
          <w:rtl w:val="0"/>
        </w:rPr>
        <w:t xml:space="preserve">Modelos de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numPr>
          <w:ilvl w:val="1"/>
          <w:numId w:val="2"/>
        </w:numPr>
        <w:ind w:left="0" w:firstLine="0"/>
        <w:jc w:val="both"/>
        <w:rPr/>
      </w:pPr>
      <w:bookmarkStart w:colFirst="0" w:colLast="0" w:name="_19u0yx9kff5t" w:id="8"/>
      <w:bookmarkEnd w:id="8"/>
      <w:r w:rsidDel="00000000" w:rsidR="00000000" w:rsidRPr="00000000">
        <w:rPr>
          <w:rtl w:val="0"/>
        </w:rPr>
        <w:t xml:space="preserve">Arquitetura </w:t>
      </w:r>
    </w:p>
    <w:p w:rsidR="00000000" w:rsidDel="00000000" w:rsidP="00000000" w:rsidRDefault="00000000" w:rsidRPr="00000000" w14:paraId="0000022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arquitetura do Reparo Tech é apresentada em um único diagrama em camadas (arquivo-fonte 03-arquitetura.puml), que combina, numa só imagem, o contexto do sistema: atores (Cliente, Funcionário e Gerente) e sistemas externos (Sistema de Pagamento e Serviço SMTP) com a organização interna segundo o estilo arquitetural Layered. O diagrama traz legenda e ícones de ator, facilitando a leitura.</w:t>
      </w:r>
    </w:p>
    <w:p w:rsidR="00000000" w:rsidDel="00000000" w:rsidP="00000000" w:rsidRDefault="00000000" w:rsidRPr="00000000" w14:paraId="00000222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3.1.1 Contexto e Sistemas Externos</w:t>
      </w:r>
    </w:p>
    <w:p w:rsidR="00000000" w:rsidDel="00000000" w:rsidP="00000000" w:rsidRDefault="00000000" w:rsidRPr="00000000" w14:paraId="0000022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No nível de contexto, o Reparo Tech relaciona-se com três atores humanos: Cliente, Funcionário e Gerente, e com dois sistemas externos: o Sistema de Pagamento e o Serviço SMTP. Funcionário e Gerente usam o sistema diretamente pelo navegador (camada de Apresentação), enquanto o Cliente é receptor passivo, recebendo notificações por e-mail. Esses elementos aparecem em torno do sistema, no mesmo diagrama em camadas.</w:t>
      </w:r>
    </w:p>
    <w:p w:rsidR="00000000" w:rsidDel="00000000" w:rsidP="00000000" w:rsidRDefault="00000000" w:rsidRPr="00000000" w14:paraId="0000022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Funcionário e Gerente utilizam o sistema diretamente por meio do navegador, acessando o Frontend (Angular 21). O Frontend consome o Backend (Next.js + Prisma) por REST autenticado com JWT sobre HTTPS. O Backend persiste e consulta dados no PostgreSQL via Prisma e integra-se de forma síncrona ao Sistema de Pagamento e de forma assíncrona ao Serviço SMTP, que entrega as notificações por e-mail ao Cliente, receptor passivo da interação.</w:t>
      </w:r>
    </w:p>
    <w:p w:rsidR="00000000" w:rsidDel="00000000" w:rsidP="00000000" w:rsidRDefault="00000000" w:rsidRPr="00000000" w14:paraId="00000225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3.1.2 Visão Lógica em Camadas</w:t>
      </w:r>
    </w:p>
    <w:p w:rsidR="00000000" w:rsidDel="00000000" w:rsidP="00000000" w:rsidRDefault="00000000" w:rsidRPr="00000000" w14:paraId="0000022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organização interna segue o estilo arquitetural Layered clássico, com quatro camadas representadas como contêineres empilhados e dependência unidirecional descendente, ou seja, cada camada depende apenas da imediatamente inferior.</w:t>
      </w:r>
    </w:p>
    <w:p w:rsidR="00000000" w:rsidDel="00000000" w:rsidP="00000000" w:rsidRDefault="00000000" w:rsidRPr="00000000" w14:paraId="0000022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escolha pelo </w:t>
      </w:r>
      <w:r w:rsidDel="00000000" w:rsidR="00000000" w:rsidRPr="00000000">
        <w:rPr>
          <w:i w:val="1"/>
          <w:iCs w:val="1"/>
          <w:rtl w:val="0"/>
        </w:rPr>
        <w:t xml:space="preserve">Layered</w:t>
      </w:r>
      <w:r w:rsidDel="00000000" w:rsidR="00000000" w:rsidRPr="00000000">
        <w:rPr>
          <w:rtl w:val="0"/>
        </w:rPr>
        <w:t xml:space="preserve"> clássico reflete o porte do projeto e a complexidade do domínio: a dependência unidirecional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Apresentação → Aplicação → Domínio → Infraestrutura</w:t>
      </w:r>
      <w:r w:rsidDel="00000000" w:rsidR="00000000" w:rsidRPr="00000000">
        <w:rPr>
          <w:rtl w:val="0"/>
        </w:rPr>
        <w:t xml:space="preserve"> é mais simples de ensinar, documentar e implementar, sem prejuízo à organização do código.</w:t>
      </w:r>
    </w:p>
    <w:p w:rsidR="00000000" w:rsidDel="00000000" w:rsidP="00000000" w:rsidRDefault="00000000" w:rsidRPr="00000000" w14:paraId="0000022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526609" cy="7043738"/>
            <wp:effectExtent b="0" l="0" r="0" t="0"/>
            <wp:docPr id="1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6609" cy="7043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3.1.3 Decisões Arquiteturais</w:t>
      </w:r>
    </w:p>
    <w:p w:rsidR="00000000" w:rsidDel="00000000" w:rsidP="00000000" w:rsidRDefault="00000000" w:rsidRPr="00000000" w14:paraId="0000022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Separação cliente/servidor:</w:t>
      </w:r>
      <w:r w:rsidDel="00000000" w:rsidR="00000000" w:rsidRPr="00000000">
        <w:rPr>
          <w:rtl w:val="0"/>
        </w:rPr>
        <w:t xml:space="preserve"> o Angular roda no navegador e a Next.js atua apenas como API, permitindo evolução independente de front-end e back-end.</w:t>
      </w:r>
    </w:p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Autenticação stateless (JWT):</w:t>
      </w:r>
      <w:r w:rsidDel="00000000" w:rsidR="00000000" w:rsidRPr="00000000">
        <w:rPr>
          <w:rtl w:val="0"/>
        </w:rPr>
        <w:t xml:space="preserve"> elimina necessidade de sessões no servidor; cada requisição carrega o token, simplificando o escalonamento horizontal.</w:t>
      </w:r>
    </w:p>
    <w:p w:rsidR="00000000" w:rsidDel="00000000" w:rsidP="00000000" w:rsidRDefault="00000000" w:rsidRPr="00000000" w14:paraId="0000022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PostgreSQL com Prisma:</w:t>
      </w:r>
      <w:r w:rsidDel="00000000" w:rsidR="00000000" w:rsidRPr="00000000">
        <w:rPr>
          <w:rtl w:val="0"/>
        </w:rPr>
        <w:t xml:space="preserve"> banco relacional escolhido pela natureza fortemente normalizada do domínio (clientes, Ordens de Serviço, orçamentos e peças, com relações 1-N e N-N); Prisma fornece tipagem e migrações versionadas.</w:t>
      </w:r>
    </w:p>
    <w:p w:rsidR="00000000" w:rsidDel="00000000" w:rsidP="00000000" w:rsidRDefault="00000000" w:rsidRPr="00000000" w14:paraId="0000022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Integrações externas restritas:</w:t>
      </w:r>
      <w:r w:rsidDel="00000000" w:rsidR="00000000" w:rsidRPr="00000000">
        <w:rPr>
          <w:rtl w:val="0"/>
        </w:rPr>
        <w:t xml:space="preserve"> apenas Sistema de Pagamento e Serviço SMTP; demais funções (estoque, relatórios) ficam dentro da própria API para simplificar o escopo conceitual.</w:t>
      </w:r>
    </w:p>
    <w:p w:rsidR="00000000" w:rsidDel="00000000" w:rsidP="00000000" w:rsidRDefault="00000000" w:rsidRPr="00000000" w14:paraId="0000022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Docker no deploy:</w:t>
      </w:r>
      <w:r w:rsidDel="00000000" w:rsidR="00000000" w:rsidRPr="00000000">
        <w:rPr>
          <w:rtl w:val="0"/>
        </w:rPr>
        <w:t xml:space="preserve"> cada subsistema interno (Frontend, Backend, PostgreSQL) corresponde a um container Docker no diagrama de implantação (Seção 3.2), favorecendo a reprodutibilidade do ambiente.</w:t>
      </w:r>
    </w:p>
    <w:p w:rsidR="00000000" w:rsidDel="00000000" w:rsidP="00000000" w:rsidRDefault="00000000" w:rsidRPr="00000000" w14:paraId="0000022F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4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16"/>
        <w:gridCol w:w="3216"/>
        <w:gridCol w:w="3216"/>
        <w:tblGridChange w:id="0">
          <w:tblGrid>
            <w:gridCol w:w="3216"/>
            <w:gridCol w:w="3216"/>
            <w:gridCol w:w="321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Camada</w:t>
            </w:r>
          </w:p>
        </w:tc>
        <w:tc>
          <w:tcPr/>
          <w:p w:rsidR="00000000" w:rsidDel="00000000" w:rsidP="00000000" w:rsidRDefault="00000000" w:rsidRPr="00000000" w14:paraId="0000023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Conteúdo</w:t>
            </w:r>
          </w:p>
        </w:tc>
        <w:tc>
          <w:tcPr/>
          <w:p w:rsidR="00000000" w:rsidDel="00000000" w:rsidP="00000000" w:rsidRDefault="00000000" w:rsidRPr="00000000" w14:paraId="0000023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Responsabilidade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Apresentação</w:t>
            </w:r>
          </w:p>
        </w:tc>
        <w:tc>
          <w:tcPr/>
          <w:p w:rsidR="00000000" w:rsidDel="00000000" w:rsidP="00000000" w:rsidRDefault="00000000" w:rsidRPr="00000000" w14:paraId="0000023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Web App (Angular 21)</w:t>
            </w:r>
          </w:p>
        </w:tc>
        <w:tc>
          <w:tcPr/>
          <w:p w:rsidR="00000000" w:rsidDel="00000000" w:rsidP="00000000" w:rsidRDefault="00000000" w:rsidRPr="00000000" w14:paraId="0000023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Interface gráfica executada no navegador do Funcionário e do Gerente; consome a API.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Aplicação</w:t>
            </w:r>
          </w:p>
        </w:tc>
        <w:tc>
          <w:tcPr/>
          <w:p w:rsidR="00000000" w:rsidDel="00000000" w:rsidP="00000000" w:rsidRDefault="00000000" w:rsidRPr="00000000" w14:paraId="0000023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Controllers REST, Application Services</w:t>
            </w:r>
          </w:p>
        </w:tc>
        <w:tc>
          <w:tcPr/>
          <w:p w:rsidR="00000000" w:rsidDel="00000000" w:rsidP="00000000" w:rsidRDefault="00000000" w:rsidRPr="00000000" w14:paraId="0000023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Recebe requisições da camada de Apresentação, orquestra os casos de uso e dispara as regras de negócio.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Domínio</w:t>
            </w:r>
          </w:p>
        </w:tc>
        <w:tc>
          <w:tcPr/>
          <w:p w:rsidR="00000000" w:rsidDel="00000000" w:rsidP="00000000" w:rsidRDefault="00000000" w:rsidRPr="00000000" w14:paraId="0000023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Entidades, Regras de Negócio, Enums e Value Objects</w:t>
            </w:r>
          </w:p>
        </w:tc>
        <w:tc>
          <w:tcPr/>
          <w:p w:rsidR="00000000" w:rsidDel="00000000" w:rsidP="00000000" w:rsidRDefault="00000000" w:rsidRPr="00000000" w14:paraId="0000023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Modelo central; mantém o estado e a lógica de negócio do Reparo Tech, independente de tecnologia.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Infraestrutura</w:t>
            </w:r>
          </w:p>
        </w:tc>
        <w:tc>
          <w:tcPr/>
          <w:p w:rsidR="00000000" w:rsidDel="00000000" w:rsidP="00000000" w:rsidRDefault="00000000" w:rsidRPr="00000000" w14:paraId="0000023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Repositories (Prisma), Auth Middleware (JWT), Clients HTTP/SMTP</w:t>
            </w:r>
          </w:p>
        </w:tc>
        <w:tc>
          <w:tcPr/>
          <w:p w:rsidR="00000000" w:rsidDel="00000000" w:rsidP="00000000" w:rsidRDefault="00000000" w:rsidRPr="00000000" w14:paraId="0000023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Implementação dos detalhes técnicos: persistência no PostgreSQL, autenticação e integrações com sistemas externos.</w:t>
            </w:r>
          </w:p>
        </w:tc>
      </w:tr>
    </w:tbl>
    <w:p w:rsidR="00000000" w:rsidDel="00000000" w:rsidP="00000000" w:rsidRDefault="00000000" w:rsidRPr="00000000" w14:paraId="0000023F">
      <w:pPr>
        <w:pStyle w:val="Heading2"/>
        <w:numPr>
          <w:ilvl w:val="1"/>
          <w:numId w:val="2"/>
        </w:numPr>
        <w:ind w:left="0" w:firstLine="0"/>
        <w:jc w:val="both"/>
        <w:rPr/>
      </w:pPr>
      <w:bookmarkStart w:colFirst="0" w:colLast="0" w:name="_xviy43xnyzdz" w:id="9"/>
      <w:bookmarkEnd w:id="9"/>
      <w:r w:rsidDel="00000000" w:rsidR="00000000" w:rsidRPr="00000000">
        <w:rPr>
          <w:rtl w:val="0"/>
        </w:rPr>
        <w:t xml:space="preserve">Diagrama de Componentes e Implantação.</w:t>
      </w:r>
    </w:p>
    <w:p w:rsidR="00000000" w:rsidDel="00000000" w:rsidP="00000000" w:rsidRDefault="00000000" w:rsidRPr="00000000" w14:paraId="0000024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Esta subseção refina a arquitetura apresentada na Seção 3.1 sob duas perspectivas complementares: a estrutura interna do contêiner API (diagrama de componentes) e a topologia física de execução (diagrama de implantação).</w:t>
      </w:r>
    </w:p>
    <w:p w:rsidR="00000000" w:rsidDel="00000000" w:rsidP="00000000" w:rsidRDefault="00000000" w:rsidRPr="00000000" w14:paraId="00000241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3.2.1 Diagrama de Componentes</w:t>
      </w:r>
    </w:p>
    <w:p w:rsidR="00000000" w:rsidDel="00000000" w:rsidP="00000000" w:rsidRDefault="00000000" w:rsidRPr="00000000" w14:paraId="0000024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contêiner API é decomposto em nove módulos de domínio, mais o ORM Prisma, que atua como camada técnica de persistência compartilhada. A decomposição segue a seguinte dinâmica cada módulo agrupa as responsabilidades de uma entidade ou subdomínio do Reparo Tech. O diagrama está no arquivo-fonte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04-componentes.puml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3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API REST expõe cada módulo por uma interface (notação lollipop) e delega a ele o tratamento da requisição. As colaborações de domínio existem conceitualmente, por exemplo, um orçamento sempre pertence a uma Ordem de Serviço e consulta o catálogo de itens; o pagamento, após confirmado, aciona o módulo de notificação. No diagrama, destacam-se as dependências para o NotificacaoModule (consumido por OrdemServicoModule e PagamentoModule) e a persistência compartilhada: todos os módulos com estado próprio acessam o banco por uma interface IPersistencia provida pelo Prisma ORM, que se comunica com o PostgreSQL.</w:t>
      </w:r>
    </w:p>
    <w:p w:rsidR="00000000" w:rsidDel="00000000" w:rsidP="00000000" w:rsidRDefault="00000000" w:rsidRPr="00000000" w14:paraId="0000024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Duas integrações externas são representadas: o PagamentoModule chama o Sistema de Pagamento por HTTPS REST e o NotificacaoModule envia e-mails ao Serviço SMTP externo.</w:t>
      </w:r>
    </w:p>
    <w:p w:rsidR="00000000" w:rsidDel="00000000" w:rsidP="00000000" w:rsidRDefault="00000000" w:rsidRPr="00000000" w14:paraId="0000024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6480" cy="22479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3.2.2 Diagrama de Implantação</w:t>
      </w:r>
    </w:p>
    <w:p w:rsidR="00000000" w:rsidDel="00000000" w:rsidP="00000000" w:rsidRDefault="00000000" w:rsidRPr="00000000" w14:paraId="0000024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diagrama de implantação mostra onde cada contêiner do Reparo Tech roda fisicamente em um ambiente conceitual baseado em Docker. O arquivo-fonte é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05-implantacao.puml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49">
      <w:pPr>
        <w:jc w:val="both"/>
        <w:rPr/>
      </w:pPr>
      <w:r w:rsidDel="00000000" w:rsidR="00000000" w:rsidRPr="00000000">
        <w:rPr>
          <w:rtl w:val="0"/>
        </w:rPr>
        <w:t xml:space="preserve">Ele é composto por:</w:t>
      </w:r>
    </w:p>
    <w:p w:rsidR="00000000" w:rsidDel="00000000" w:rsidP="00000000" w:rsidRDefault="00000000" w:rsidRPr="00000000" w14:paraId="0000024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Navegador do Funcionário / Gerente:</w:t>
      </w:r>
      <w:r w:rsidDel="00000000" w:rsidR="00000000" w:rsidRPr="00000000">
        <w:rPr>
          <w:rtl w:val="0"/>
        </w:rPr>
        <w:t xml:space="preserve"> nó cliente onde o Web App em Angular 21 é executado. Carrega o bundle estático servido pelo container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web-app</w:t>
      </w:r>
      <w:r w:rsidDel="00000000" w:rsidR="00000000" w:rsidRPr="00000000">
        <w:rPr>
          <w:rtl w:val="0"/>
        </w:rPr>
        <w:t xml:space="preserve"> e consome a API via HTTPS.</w:t>
      </w:r>
    </w:p>
    <w:p w:rsidR="00000000" w:rsidDel="00000000" w:rsidP="00000000" w:rsidRDefault="00000000" w:rsidRPr="00000000" w14:paraId="0000024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Servidor (Docker Host):</w:t>
      </w:r>
      <w:r w:rsidDel="00000000" w:rsidR="00000000" w:rsidRPr="00000000">
        <w:rPr>
          <w:rtl w:val="0"/>
        </w:rPr>
        <w:t xml:space="preserve"> nó servidor que hospeda três containers Docker:</w:t>
      </w:r>
    </w:p>
    <w:p w:rsidR="00000000" w:rsidDel="00000000" w:rsidP="00000000" w:rsidRDefault="00000000" w:rsidRPr="00000000" w14:paraId="0000024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web-app</w:t>
      </w:r>
      <w:r w:rsidDel="00000000" w:rsidR="00000000" w:rsidRPr="00000000">
        <w:rPr>
          <w:rtl w:val="0"/>
        </w:rPr>
        <w:t xml:space="preserve">: serve o build estático Angular por meio de um servidor HTTP leve (Nginx).</w:t>
      </w:r>
    </w:p>
    <w:p w:rsidR="00000000" w:rsidDel="00000000" w:rsidP="00000000" w:rsidRDefault="00000000" w:rsidRPr="00000000" w14:paraId="0000024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api</w:t>
      </w:r>
      <w:r w:rsidDel="00000000" w:rsidR="00000000" w:rsidRPr="00000000">
        <w:rPr>
          <w:rtl w:val="0"/>
        </w:rPr>
        <w:t xml:space="preserve">: instância da API Next.js, exposta por HTTPS.</w:t>
      </w:r>
    </w:p>
    <w:p w:rsidR="00000000" w:rsidDel="00000000" w:rsidP="00000000" w:rsidRDefault="00000000" w:rsidRPr="00000000" w14:paraId="0000024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postgres</w:t>
      </w:r>
      <w:r w:rsidDel="00000000" w:rsidR="00000000" w:rsidRPr="00000000">
        <w:rPr>
          <w:rtl w:val="0"/>
        </w:rPr>
        <w:t xml:space="preserve">: instância do PostgreSQL, acessível apenas pela rede interna do Docker (não exposta publicamente).</w:t>
      </w:r>
    </w:p>
    <w:p w:rsidR="00000000" w:rsidDel="00000000" w:rsidP="00000000" w:rsidRDefault="00000000" w:rsidRPr="00000000" w14:paraId="0000024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Sistema de Pagamento:</w:t>
      </w:r>
      <w:r w:rsidDel="00000000" w:rsidR="00000000" w:rsidRPr="00000000">
        <w:rPr>
          <w:rtl w:val="0"/>
        </w:rPr>
        <w:t xml:space="preserve"> nó externo (cloud) acionado pelo container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api</w:t>
      </w:r>
      <w:r w:rsidDel="00000000" w:rsidR="00000000" w:rsidRPr="00000000">
        <w:rPr>
          <w:rtl w:val="0"/>
        </w:rPr>
        <w:t xml:space="preserve"> por HTTPS REST.</w:t>
      </w:r>
    </w:p>
    <w:p w:rsidR="00000000" w:rsidDel="00000000" w:rsidP="00000000" w:rsidRDefault="00000000" w:rsidRPr="00000000" w14:paraId="0000025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Serviço SMTP:</w:t>
      </w:r>
      <w:r w:rsidDel="00000000" w:rsidR="00000000" w:rsidRPr="00000000">
        <w:rPr>
          <w:rtl w:val="0"/>
        </w:rPr>
        <w:t xml:space="preserve"> nó externo (cloud) que recebe as solicitações de envio de e-mail do container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api</w:t>
      </w:r>
      <w:r w:rsidDel="00000000" w:rsidR="00000000" w:rsidRPr="00000000">
        <w:rPr>
          <w:rtl w:val="0"/>
        </w:rPr>
        <w:t xml:space="preserve"> e entrega as notificações aos clientes.</w:t>
      </w:r>
    </w:p>
    <w:p w:rsidR="00000000" w:rsidDel="00000000" w:rsidP="00000000" w:rsidRDefault="00000000" w:rsidRPr="00000000" w14:paraId="0000025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Esse modelo conceitual deixa claro que a separação entre interface, backend e banco é também física (em containers distintos), favorecendo a reprodutibilidade do ambiente e o isolamento de falhas. Em produção real, cada container poderia ser realocado para hosts ou serviços gerenciados distintos sem mudança no código.</w:t>
      </w:r>
    </w:p>
    <w:p w:rsidR="00000000" w:rsidDel="00000000" w:rsidP="00000000" w:rsidRDefault="00000000" w:rsidRPr="00000000" w14:paraId="000002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3363277"/>
            <wp:effectExtent b="0" l="0" r="0" t="0"/>
            <wp:docPr id="9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632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2"/>
        <w:keepNext w:val="1"/>
        <w:keepLines w:val="1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nn9b2t2czemk" w:id="10"/>
      <w:bookmarkEnd w:id="10"/>
      <w:r w:rsidDel="00000000" w:rsidR="00000000" w:rsidRPr="00000000">
        <w:rPr>
          <w:vertAlign w:val="baseline"/>
          <w:rtl w:val="0"/>
        </w:rPr>
        <w:t xml:space="preserve">Diagrama de Classes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diagrama de classes representa a estrutura estática do domínio do Reparo Tech: as entidades de negócio, seus atributos, seus métodos essenciais e os relacionamentos entre elas. O arquivo-fonte está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06-classes.puml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7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Foram modeladas 13 classes mais cinco enumerações, agrupadas em três grupos:</w:t>
      </w:r>
    </w:p>
    <w:p w:rsidR="00000000" w:rsidDel="00000000" w:rsidP="00000000" w:rsidRDefault="00000000" w:rsidRPr="00000000" w14:paraId="00000258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Usuários e clientes: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(abstrata),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Funcionario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Gerente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9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Núcleo de atendimento: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Equipamento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Diagnostico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HistoricoStatus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A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Comercial e financeiro: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ItemOrcamento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Peca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Pagamento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B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3.3.1 Hierarquia de Usuário</w:t>
      </w:r>
    </w:p>
    <w:p w:rsidR="00000000" w:rsidDel="00000000" w:rsidP="00000000" w:rsidRDefault="00000000" w:rsidRPr="00000000" w14:paraId="0000025C">
      <w:pPr>
        <w:ind w:firstLine="720"/>
        <w:jc w:val="both"/>
        <w:rPr/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é uma classe abstrata que centraliza atributos de autenticação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email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senha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ativo</w:t>
      </w:r>
      <w:r w:rsidDel="00000000" w:rsidR="00000000" w:rsidRPr="00000000">
        <w:rPr>
          <w:rtl w:val="0"/>
        </w:rPr>
        <w:t xml:space="preserve">) e o método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autenticar(senha)</w:t>
      </w:r>
      <w:r w:rsidDel="00000000" w:rsidR="00000000" w:rsidRPr="00000000">
        <w:rPr>
          <w:rtl w:val="0"/>
        </w:rPr>
        <w:t xml:space="preserve">. Suas duas especializações são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Funcionario</w:t>
      </w:r>
      <w:r w:rsidDel="00000000" w:rsidR="00000000" w:rsidRPr="00000000">
        <w:rPr>
          <w:rtl w:val="0"/>
        </w:rPr>
        <w:t xml:space="preserve"> (com atributo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matricula</w:t>
      </w:r>
      <w:r w:rsidDel="00000000" w:rsidR="00000000" w:rsidRPr="00000000">
        <w:rPr>
          <w:rtl w:val="0"/>
        </w:rPr>
        <w:t xml:space="preserve">)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Gerente</w:t>
      </w:r>
      <w:r w:rsidDel="00000000" w:rsidR="00000000" w:rsidRPr="00000000">
        <w:rPr>
          <w:rtl w:val="0"/>
        </w:rPr>
        <w:t xml:space="preserve">. A distinção de permissões é tratada nos módulos da API: operações administrativas (relatórios, gestão de preços, gestão de funcionários) exigem instância de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Gerente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5D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3.3.2 Núcleo: OrdemServico</w:t>
      </w:r>
    </w:p>
    <w:p w:rsidR="00000000" w:rsidDel="00000000" w:rsidP="00000000" w:rsidRDefault="00000000" w:rsidRPr="00000000" w14:paraId="0000025E">
      <w:pPr>
        <w:ind w:firstLine="720"/>
        <w:jc w:val="both"/>
        <w:rPr/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 é a classe central do modelo. Conhece 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, 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Equipamento</w:t>
      </w:r>
      <w:r w:rsidDel="00000000" w:rsidR="00000000" w:rsidRPr="00000000">
        <w:rPr>
          <w:rtl w:val="0"/>
        </w:rPr>
        <w:t xml:space="preserve">, o funcionário responsável, e agrega por composição (relacionamento parte-todo) instâncias de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Diagnostico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HistoricoStatus</w:t>
      </w:r>
      <w:r w:rsidDel="00000000" w:rsidR="00000000" w:rsidRPr="00000000">
        <w:rPr>
          <w:rtl w:val="0"/>
        </w:rPr>
        <w:t xml:space="preserve">. Possui o atributo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do tipo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StatusOrdemServico</w:t>
      </w:r>
      <w:r w:rsidDel="00000000" w:rsidR="00000000" w:rsidRPr="00000000">
        <w:rPr>
          <w:rtl w:val="0"/>
        </w:rPr>
        <w:t xml:space="preserve"> e o método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alterarStatus(novo)</w:t>
      </w:r>
      <w:r w:rsidDel="00000000" w:rsidR="00000000" w:rsidRPr="00000000">
        <w:rPr>
          <w:rtl w:val="0"/>
        </w:rPr>
        <w:t xml:space="preserve"> que aplica as regras de transição entre os 12 estados (modelados detalhadamente na Seção 3.6). Cada chamada de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alterarStatus</w:t>
      </w:r>
      <w:r w:rsidDel="00000000" w:rsidR="00000000" w:rsidRPr="00000000">
        <w:rPr>
          <w:rtl w:val="0"/>
        </w:rPr>
        <w:t xml:space="preserve"> gera uma entrada de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HistoricoStatus</w:t>
      </w:r>
      <w:r w:rsidDel="00000000" w:rsidR="00000000" w:rsidRPr="00000000">
        <w:rPr>
          <w:rtl w:val="0"/>
        </w:rPr>
        <w:t xml:space="preserve"> correspondente.</w:t>
      </w:r>
    </w:p>
    <w:p w:rsidR="00000000" w:rsidDel="00000000" w:rsidP="00000000" w:rsidRDefault="00000000" w:rsidRPr="00000000" w14:paraId="0000025F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3.3.3 Orçamento e Itens</w:t>
      </w:r>
    </w:p>
    <w:p w:rsidR="00000000" w:rsidDel="00000000" w:rsidP="00000000" w:rsidRDefault="00000000" w:rsidRPr="00000000" w14:paraId="00000260">
      <w:pPr>
        <w:ind w:firstLine="720"/>
        <w:jc w:val="both"/>
        <w:rPr/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Orcamento</w:t>
      </w:r>
      <w:r w:rsidDel="00000000" w:rsidR="00000000" w:rsidRPr="00000000">
        <w:rPr>
          <w:rtl w:val="0"/>
        </w:rPr>
        <w:t xml:space="preserve"> agrega por composição uma lista de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ItemOrcamento</w:t>
      </w:r>
      <w:r w:rsidDel="00000000" w:rsidR="00000000" w:rsidRPr="00000000">
        <w:rPr>
          <w:rtl w:val="0"/>
        </w:rPr>
        <w:t xml:space="preserve">. Cada item pode referenciar tanto um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Servico</w:t>
      </w:r>
      <w:r w:rsidDel="00000000" w:rsidR="00000000" w:rsidRPr="00000000">
        <w:rPr>
          <w:rtl w:val="0"/>
        </w:rPr>
        <w:t xml:space="preserve"> quanto uma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Peca</w:t>
      </w:r>
      <w:r w:rsidDel="00000000" w:rsidR="00000000" w:rsidRPr="00000000">
        <w:rPr>
          <w:rtl w:val="0"/>
        </w:rPr>
        <w:t xml:space="preserve">, conforme o atributo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</w:t>
      </w:r>
      <w:r w:rsidDel="00000000" w:rsidR="00000000" w:rsidRPr="00000000">
        <w:rPr>
          <w:rtl w:val="0"/>
        </w:rPr>
        <w:t xml:space="preserve"> (do enum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TipoItem</w:t>
      </w:r>
      <w:r w:rsidDel="00000000" w:rsidR="00000000" w:rsidRPr="00000000">
        <w:rPr>
          <w:rtl w:val="0"/>
        </w:rPr>
        <w:t xml:space="preserve">). O método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calcularTotal()</w:t>
      </w:r>
      <w:r w:rsidDel="00000000" w:rsidR="00000000" w:rsidRPr="00000000">
        <w:rPr>
          <w:rtl w:val="0"/>
        </w:rPr>
        <w:t xml:space="preserve"> consolida os subtotais dos itens. O fluxo de aprovação/recusa do orçamento é representado pelo atributo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</w:t>
      </w:r>
      <w:r w:rsidDel="00000000" w:rsidR="00000000" w:rsidRPr="00000000">
        <w:rPr>
          <w:rtl w:val="0"/>
        </w:rPr>
        <w:t xml:space="preserve"> (do tipo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StatusOrcamento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61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3.3.4 Estoque e Catálogo</w:t>
      </w:r>
    </w:p>
    <w:p w:rsidR="00000000" w:rsidDel="00000000" w:rsidP="00000000" w:rsidRDefault="00000000" w:rsidRPr="00000000" w14:paraId="00000262">
      <w:pPr>
        <w:ind w:firstLine="720"/>
        <w:jc w:val="both"/>
        <w:rPr/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Peca</w:t>
      </w:r>
      <w:r w:rsidDel="00000000" w:rsidR="00000000" w:rsidRPr="00000000">
        <w:rPr>
          <w:rtl w:val="0"/>
        </w:rPr>
        <w:t xml:space="preserve"> carrega o atributo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saldoEstoque</w:t>
      </w:r>
      <w:r w:rsidDel="00000000" w:rsidR="00000000" w:rsidRPr="00000000">
        <w:rPr>
          <w:rtl w:val="0"/>
        </w:rPr>
        <w:t xml:space="preserve"> e os métodos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verificarDisponibilidade(qtd)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debitarEstoque(qtd)</w:t>
      </w:r>
      <w:r w:rsidDel="00000000" w:rsidR="00000000" w:rsidRPr="00000000">
        <w:rPr>
          <w:rtl w:val="0"/>
        </w:rPr>
        <w:t xml:space="preserve">, que materializam as regras de negócio "não utilizar peça sem disponibilidade" e "peças utilizadas devem ser descontadas do estoque".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Servico</w:t>
      </w:r>
      <w:r w:rsidDel="00000000" w:rsidR="00000000" w:rsidRPr="00000000">
        <w:rPr>
          <w:rtl w:val="0"/>
        </w:rPr>
        <w:t xml:space="preserve"> é uma classe simples de catálogo, com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precoPadrao</w:t>
      </w:r>
      <w:r w:rsidDel="00000000" w:rsidR="00000000" w:rsidRPr="00000000">
        <w:rPr>
          <w:rtl w:val="0"/>
        </w:rPr>
        <w:t xml:space="preserve"> definido pelo gerente.</w:t>
      </w:r>
    </w:p>
    <w:p w:rsidR="00000000" w:rsidDel="00000000" w:rsidP="00000000" w:rsidRDefault="00000000" w:rsidRPr="00000000" w14:paraId="00000263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3.3.5 Pagamento e Histórico</w:t>
      </w:r>
    </w:p>
    <w:p w:rsidR="00000000" w:rsidDel="00000000" w:rsidP="00000000" w:rsidRDefault="00000000" w:rsidRPr="00000000" w14:paraId="00000264">
      <w:pPr>
        <w:ind w:firstLine="720"/>
        <w:jc w:val="both"/>
        <w:rPr/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Pagamento</w:t>
      </w:r>
      <w:r w:rsidDel="00000000" w:rsidR="00000000" w:rsidRPr="00000000">
        <w:rPr>
          <w:rtl w:val="0"/>
        </w:rPr>
        <w:t xml:space="preserve"> registra cada tentativa de cobrança vinculada à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, com método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MetodoPagamento</w:t>
      </w:r>
      <w:r w:rsidDel="00000000" w:rsidR="00000000" w:rsidRPr="00000000">
        <w:rPr>
          <w:rtl w:val="0"/>
        </w:rPr>
        <w:t xml:space="preserve">), valor, status e identificador externo da transação. Como uma mesma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 pode ter múltiplas tentativas (ex.: cartão recusado, seguido de PIX aprovado), a cardinalidade é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1..*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HistoricoStatus</w:t>
      </w:r>
      <w:r w:rsidDel="00000000" w:rsidR="00000000" w:rsidRPr="00000000">
        <w:rPr>
          <w:rtl w:val="0"/>
        </w:rPr>
        <w:t xml:space="preserve"> registra cada mudança de status da OrdemServico para fins de auditoria, atendendo à regra "toda mudança de status deve ser registrada no histórico".</w:t>
      </w:r>
    </w:p>
    <w:p w:rsidR="00000000" w:rsidDel="00000000" w:rsidP="00000000" w:rsidRDefault="00000000" w:rsidRPr="00000000" w14:paraId="0000026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4552643"/>
            <wp:effectExtent b="0" l="0" r="0" t="0"/>
            <wp:docPr id="1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526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2"/>
        <w:keepNext w:val="1"/>
        <w:keepLines w:val="1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dsirf5u8vmsb" w:id="11"/>
      <w:bookmarkEnd w:id="11"/>
      <w:r w:rsidDel="00000000" w:rsidR="00000000" w:rsidRPr="00000000">
        <w:rPr>
          <w:vertAlign w:val="baseline"/>
          <w:rtl w:val="0"/>
        </w:rPr>
        <w:t xml:space="preserve">Diagramas de Sequência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ind w:firstLine="720"/>
        <w:rPr/>
      </w:pPr>
      <w:r w:rsidDel="00000000" w:rsidR="00000000" w:rsidRPr="00000000">
        <w:rPr>
          <w:rtl w:val="0"/>
        </w:rPr>
        <w:t xml:space="preserve">Esta subseção apresenta os diagramas de sequência detalhados (caixa-branca) que realizam internamente cada caso de uso do sistema. Enquanto o Diagrama de Sequência do Sistema da Seção 2.3 trata o Reparo Tech como um único participante, aqui é mostrada a colaboração entre os módulos da API e as classes do modelo de domínio.</w:t>
      </w:r>
    </w:p>
    <w:p w:rsidR="00000000" w:rsidDel="00000000" w:rsidP="00000000" w:rsidRDefault="00000000" w:rsidRPr="00000000" w14:paraId="00000269">
      <w:pPr>
        <w:ind w:firstLine="720"/>
        <w:rPr/>
      </w:pPr>
      <w:r w:rsidDel="00000000" w:rsidR="00000000" w:rsidRPr="00000000">
        <w:rPr>
          <w:rtl w:val="0"/>
        </w:rPr>
        <w:t xml:space="preserve">É apresentado um diagrama para cada um dos quinze casos de uso (UC-01 a UC-15), todos atravessando as camadas Controller, AuthMiddleware, Service, Repository e Prisma até o PostgreSQL. Os arquivos-fonte estão na pasta docs/diagramas-puml/07-sequencia-de-projeto/, com um arquivo .puml por caso de uso (seq-uc01-... a seq-uc15-...).</w:t>
      </w:r>
    </w:p>
    <w:p w:rsidR="00000000" w:rsidDel="00000000" w:rsidP="00000000" w:rsidRDefault="00000000" w:rsidRPr="00000000" w14:paraId="0000026A">
      <w:pPr>
        <w:pStyle w:val="Heading3"/>
        <w:rPr/>
      </w:pPr>
      <w:r w:rsidDel="00000000" w:rsidR="00000000" w:rsidRPr="00000000">
        <w:rPr>
          <w:rtl w:val="0"/>
        </w:rPr>
        <w:t xml:space="preserve">3.4.1 Realização de UC-01 — Cadastrar Cliente</w:t>
      </w:r>
    </w:p>
    <w:p w:rsidR="00000000" w:rsidDel="00000000" w:rsidP="00000000" w:rsidRDefault="00000000" w:rsidRPr="00000000" w14:paraId="0000026B">
      <w:pPr>
        <w:ind w:firstLine="720"/>
        <w:rPr/>
      </w:pPr>
      <w:r w:rsidDel="00000000" w:rsidR="00000000" w:rsidRPr="00000000">
        <w:rPr>
          <w:rtl w:val="0"/>
        </w:rPr>
        <w:t xml:space="preserve">A requisição POST /clientes é autenticada pelo AuthMiddleware e encaminhada ao ClientesController, que delega ao ClientesService. O serviço valida o CPF (formato e unicidade via ClientesRepository) antes de persistir o novo cliente no PostgreSQL.</w:t>
      </w:r>
    </w:p>
    <w:p w:rsidR="00000000" w:rsidDel="00000000" w:rsidP="00000000" w:rsidRDefault="00000000" w:rsidRPr="00000000" w14:paraId="0000026C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3371576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7157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rPr/>
      </w:pPr>
      <w:r w:rsidDel="00000000" w:rsidR="00000000" w:rsidRPr="00000000">
        <w:rPr>
          <w:rtl w:val="0"/>
        </w:rPr>
        <w:t xml:space="preserve">3.4.2 Realização de UC-02 — Cadastrar Equipamento</w:t>
      </w:r>
    </w:p>
    <w:p w:rsidR="00000000" w:rsidDel="00000000" w:rsidP="00000000" w:rsidRDefault="00000000" w:rsidRPr="00000000" w14:paraId="0000026E">
      <w:pPr>
        <w:ind w:firstLine="720"/>
        <w:rPr/>
      </w:pPr>
      <w:r w:rsidDel="00000000" w:rsidR="00000000" w:rsidRPr="00000000">
        <w:rPr>
          <w:rtl w:val="0"/>
        </w:rPr>
        <w:t xml:space="preserve">POST /clientes/:clienteId/equipamentos chega ao ClientesController e segue para o ClientesService, que confirma a existência do cliente (ClientesRepository) e checa o número de série antes de criar o equipamento via EquipamentosRepository, vinculando-o ao cliente.</w:t>
      </w:r>
    </w:p>
    <w:p w:rsidR="00000000" w:rsidDel="00000000" w:rsidP="00000000" w:rsidRDefault="00000000" w:rsidRPr="00000000" w14:paraId="0000026F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551496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514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rPr/>
      </w:pPr>
      <w:r w:rsidDel="00000000" w:rsidR="00000000" w:rsidRPr="00000000">
        <w:rPr>
          <w:rtl w:val="0"/>
        </w:rPr>
        <w:t xml:space="preserve">3.4.3 Realização de UC-03 — Abrir Ordem de Serviço</w:t>
      </w:r>
    </w:p>
    <w:p w:rsidR="00000000" w:rsidDel="00000000" w:rsidP="00000000" w:rsidRDefault="00000000" w:rsidRPr="00000000" w14:paraId="00000271">
      <w:pPr>
        <w:ind w:firstLine="720"/>
        <w:rPr/>
      </w:pPr>
      <w:r w:rsidDel="00000000" w:rsidR="00000000" w:rsidRPr="00000000">
        <w:rPr>
          <w:rtl w:val="0"/>
        </w:rPr>
        <w:t xml:space="preserve">Mostra como a requisição POST /ordens-servico percorre o OrdemServicoController, é autenticada pelo AuthMiddleware, segue para o OrdemServicoService, que coordena consultas a ClientesRepository, EquipamentosRepository e ao próprio OrdemServicoRepository (para validar a unicidade da Ordem de Serviço ativa), executa o INSERT da nova Ordem de Serviço e, em seguida, registra a entrada inicial em HistoricoStatusRepository. Em todas as escritas, o Prisma realiza a persistência no PostgreSQL.</w:t>
      </w:r>
    </w:p>
    <w:p w:rsidR="00000000" w:rsidDel="00000000" w:rsidP="00000000" w:rsidRDefault="00000000" w:rsidRPr="00000000" w14:paraId="00000272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283719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37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rPr/>
      </w:pPr>
      <w:r w:rsidDel="00000000" w:rsidR="00000000" w:rsidRPr="00000000">
        <w:rPr>
          <w:rtl w:val="0"/>
        </w:rPr>
        <w:t xml:space="preserve">3.4.4 Realização de UC-04 — Registrar Diagnóstico Técnico</w:t>
      </w:r>
    </w:p>
    <w:p w:rsidR="00000000" w:rsidDel="00000000" w:rsidP="00000000" w:rsidRDefault="00000000" w:rsidRPr="00000000" w14:paraId="00000274">
      <w:pPr>
        <w:ind w:firstLine="720"/>
        <w:rPr/>
      </w:pPr>
      <w:r w:rsidDel="00000000" w:rsidR="00000000" w:rsidRPr="00000000">
        <w:rPr>
          <w:rtl w:val="0"/>
        </w:rPr>
        <w:t xml:space="preserve">O OrdemServicoController recebe POST /ordens-servico/:id/diagnostico e aciona o OrdemServicoService, que cria o Diagnóstico (DiagnosticoRepository), atualiza o status da Ordem de Serviço para Aguardando Orçamento e registra a transição em HistoricoStatusRepository.</w:t>
      </w:r>
    </w:p>
    <w:p w:rsidR="00000000" w:rsidDel="00000000" w:rsidP="00000000" w:rsidRDefault="00000000" w:rsidRPr="00000000" w14:paraId="0000027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343477"/>
            <wp:effectExtent b="0" l="0" r="0" t="0"/>
            <wp:docPr id="1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34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rPr/>
      </w:pPr>
      <w:r w:rsidDel="00000000" w:rsidR="00000000" w:rsidRPr="00000000">
        <w:rPr>
          <w:rtl w:val="0"/>
        </w:rPr>
        <w:t xml:space="preserve">3.4.5 Realização de UC-05 — Gerar Orçamento</w:t>
      </w:r>
    </w:p>
    <w:p w:rsidR="00000000" w:rsidDel="00000000" w:rsidP="00000000" w:rsidRDefault="00000000" w:rsidRPr="00000000" w14:paraId="00000277">
      <w:pPr>
        <w:ind w:firstLine="720"/>
        <w:rPr/>
      </w:pPr>
      <w:r w:rsidDel="00000000" w:rsidR="00000000" w:rsidRPr="00000000">
        <w:rPr>
          <w:rtl w:val="0"/>
        </w:rPr>
        <w:t xml:space="preserve">O diagrama é composto por dois fragmentos. O primeiro modela a adição iterativa de itens ao orçamento: OrcamentoService valida a existência da Ordem de Serviço com diagnóstico registrado, consulta o catálogo apropriado (PecaRepository ou serviços), aciona verificarDisponibilidade quando o item é uma peça e persiste o ItemOrcamento com recálculo do valor total. O segundo fragmento (separado pelo divisor Confirmacao do orcamento) modela a confirmação final, que delega ao OrdemServicoService.alterarStatus a transição para Aguardando Aprovação e o consequente registro no HistoricoStatus.</w:t>
      </w:r>
    </w:p>
    <w:p w:rsidR="00000000" w:rsidDel="00000000" w:rsidP="00000000" w:rsidRDefault="00000000" w:rsidRPr="00000000" w14:paraId="00000278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626189"/>
            <wp:effectExtent b="0" l="0" r="0" t="0"/>
            <wp:docPr id="1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61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rPr/>
      </w:pPr>
      <w:r w:rsidDel="00000000" w:rsidR="00000000" w:rsidRPr="00000000">
        <w:rPr>
          <w:rtl w:val="0"/>
        </w:rPr>
        <w:t xml:space="preserve">3.4.6 Realização de UC-06 — Aprovar ou Recusar Orçamento</w:t>
      </w:r>
    </w:p>
    <w:p w:rsidR="00000000" w:rsidDel="00000000" w:rsidP="00000000" w:rsidRDefault="00000000" w:rsidRPr="00000000" w14:paraId="0000027A">
      <w:pPr>
        <w:ind w:firstLine="720"/>
        <w:rPr/>
      </w:pPr>
      <w:r w:rsidDel="00000000" w:rsidR="00000000" w:rsidRPr="00000000">
        <w:rPr>
          <w:rtl w:val="0"/>
        </w:rPr>
        <w:t xml:space="preserve">Registra a decisão do cliente (operada pelo funcionário) via PATCH /orcamentos/:id/decisao. O OrcamentoService atualiza o status do orçamento (Aprovado ou Recusado) e delega ao OrdemServicoService a transição de estado correspondente, com registro no HistoricoStatus.</w:t>
      </w:r>
    </w:p>
    <w:p w:rsidR="00000000" w:rsidDel="00000000" w:rsidP="00000000" w:rsidRDefault="00000000" w:rsidRPr="00000000" w14:paraId="0000027B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287034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870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rPr/>
      </w:pPr>
      <w:r w:rsidDel="00000000" w:rsidR="00000000" w:rsidRPr="00000000">
        <w:rPr>
          <w:rtl w:val="0"/>
        </w:rPr>
        <w:t xml:space="preserve">3.4.7 Realização de UC-07 — Executar Serviço Técnico</w:t>
      </w:r>
    </w:p>
    <w:p w:rsidR="00000000" w:rsidDel="00000000" w:rsidP="00000000" w:rsidRDefault="00000000" w:rsidRPr="00000000" w14:paraId="0000027D">
      <w:pPr>
        <w:ind w:firstLine="720"/>
        <w:rPr/>
      </w:pPr>
      <w:r w:rsidDel="00000000" w:rsidR="00000000" w:rsidRPr="00000000">
        <w:rPr>
          <w:rtl w:val="0"/>
        </w:rPr>
        <w:t xml:space="preserve">Inicia a execução do serviço: o OrdemServicoService altera o status para Em Manutenção e, para cada peça utilizada, aciona o UC-08 (relação «include»). Ao final, conclui em Serviço Concluído ou, faltando peça, em Aguardando Peça, sempre com registro no histórico.</w:t>
      </w:r>
    </w:p>
    <w:p w:rsidR="00000000" w:rsidDel="00000000" w:rsidP="00000000" w:rsidRDefault="00000000" w:rsidRPr="00000000" w14:paraId="0000027E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3918098"/>
            <wp:effectExtent b="0" l="0" r="0" t="0"/>
            <wp:docPr id="1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80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rPr/>
      </w:pPr>
      <w:r w:rsidDel="00000000" w:rsidR="00000000" w:rsidRPr="00000000">
        <w:rPr>
          <w:rtl w:val="0"/>
        </w:rPr>
        <w:t xml:space="preserve">3.4.8 Realização de UC-08 — Registrar Uso de Peças</w:t>
      </w:r>
    </w:p>
    <w:p w:rsidR="00000000" w:rsidDel="00000000" w:rsidP="00000000" w:rsidRDefault="00000000" w:rsidRPr="00000000" w14:paraId="00000280">
      <w:pPr>
        <w:ind w:firstLine="720"/>
        <w:rPr/>
      </w:pPr>
      <w:r w:rsidDel="00000000" w:rsidR="00000000" w:rsidRPr="00000000">
        <w:rPr>
          <w:rtl w:val="0"/>
        </w:rPr>
        <w:t xml:space="preserve">O CatalogoService localiza a peça (PecaRepository), aplica a regra verificarDisponibilidade e, havendo saldo, executa debitarEstoque e vincula o uso à Ordem de Serviço (ItemOrcamentoRepository); sem saldo, a operação é bloqueada.</w:t>
      </w:r>
    </w:p>
    <w:p w:rsidR="00000000" w:rsidDel="00000000" w:rsidP="00000000" w:rsidRDefault="00000000" w:rsidRPr="00000000" w14:paraId="00000281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138738" cy="2832145"/>
            <wp:effectExtent b="0" l="0" r="0" t="0"/>
            <wp:docPr id="2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8738" cy="28321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rPr/>
      </w:pPr>
      <w:r w:rsidDel="00000000" w:rsidR="00000000" w:rsidRPr="00000000">
        <w:rPr>
          <w:rtl w:val="0"/>
        </w:rPr>
        <w:t xml:space="preserve">3.4.9 Realização de UC-09 — Registrar Pagamento</w:t>
      </w:r>
    </w:p>
    <w:p w:rsidR="00000000" w:rsidDel="00000000" w:rsidP="00000000" w:rsidRDefault="00000000" w:rsidRPr="00000000" w14:paraId="00000283">
      <w:pPr>
        <w:ind w:firstLine="720"/>
        <w:rPr/>
      </w:pPr>
      <w:r w:rsidDel="00000000" w:rsidR="00000000" w:rsidRPr="00000000">
        <w:rPr>
          <w:rtl w:val="0"/>
        </w:rPr>
        <w:t xml:space="preserve">Envolve o PagamentoController, o PagamentoService, o SistemaPagamentoClient, o OrdemServicoService (para a transição de status) e o NotificacaoService. O fluxo bifurca em três caminhos no fragmento alt: pagamento em dinheiro (confirmação manual), pagamento por cartão ou PIX (via Sistema de Pagamento externo) e os três possíveis status retornados (Aprovado, Recusado, Pendente). Quando aprovado, o sistema dispara uma notificação por SMTP para o Cliente, sem bloquear a resposta ao funcionário.</w:t>
      </w:r>
    </w:p>
    <w:p w:rsidR="00000000" w:rsidDel="00000000" w:rsidP="00000000" w:rsidRDefault="00000000" w:rsidRPr="00000000" w14:paraId="00000284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888128"/>
            <wp:effectExtent b="0" l="0" r="0" t="0"/>
            <wp:docPr id="2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881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3"/>
        <w:rPr/>
      </w:pPr>
      <w:r w:rsidDel="00000000" w:rsidR="00000000" w:rsidRPr="00000000">
        <w:rPr>
          <w:rtl w:val="0"/>
        </w:rPr>
        <w:t xml:space="preserve">3.4.10 Realização de UC-10 — Finalizar Ordem de Serviço</w:t>
      </w:r>
    </w:p>
    <w:p w:rsidR="00000000" w:rsidDel="00000000" w:rsidP="00000000" w:rsidRDefault="00000000" w:rsidRPr="00000000" w14:paraId="00000286">
      <w:pPr>
        <w:ind w:firstLine="720"/>
        <w:rPr/>
      </w:pPr>
      <w:r w:rsidDel="00000000" w:rsidR="00000000" w:rsidRPr="00000000">
        <w:rPr>
          <w:rtl w:val="0"/>
        </w:rPr>
        <w:t xml:space="preserve">O OrdemServicoService verifica, via PagamentoRepository, a existência de pagamento aprovado antes de alterar o status para Finalizada e registrar a transição; sem pagamento confirmado, a finalização é impedida.</w:t>
      </w:r>
    </w:p>
    <w:p w:rsidR="00000000" w:rsidDel="00000000" w:rsidP="00000000" w:rsidRDefault="00000000" w:rsidRPr="00000000" w14:paraId="0000028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710329" cy="2554872"/>
            <wp:effectExtent b="0" l="0" r="0" t="0"/>
            <wp:docPr id="2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0329" cy="2554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rPr/>
      </w:pPr>
      <w:r w:rsidDel="00000000" w:rsidR="00000000" w:rsidRPr="00000000">
        <w:rPr>
          <w:rtl w:val="0"/>
        </w:rPr>
        <w:t xml:space="preserve">3.4.11 Realização de UC-11 — Registrar Retirada do Equipamento</w:t>
      </w:r>
    </w:p>
    <w:p w:rsidR="00000000" w:rsidDel="00000000" w:rsidP="00000000" w:rsidRDefault="00000000" w:rsidRPr="00000000" w14:paraId="00000289">
      <w:pPr>
        <w:ind w:firstLine="720"/>
        <w:rPr/>
      </w:pPr>
      <w:r w:rsidDel="00000000" w:rsidR="00000000" w:rsidRPr="00000000">
        <w:rPr>
          <w:rtl w:val="0"/>
        </w:rPr>
        <w:t xml:space="preserve">Após confirmar que a Ordem de Serviço está Finalizada, o OrdemServicoService registra a retirada do equipamento (responsável e data) via OrdemServicoRepository, encerrando o ciclo de atendimento.</w:t>
      </w:r>
    </w:p>
    <w:p w:rsidR="00000000" w:rsidDel="00000000" w:rsidP="00000000" w:rsidRDefault="00000000" w:rsidRPr="00000000" w14:paraId="0000028A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218765"/>
            <wp:effectExtent b="0" l="0" r="0" t="0"/>
            <wp:docPr id="2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87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rPr/>
      </w:pPr>
      <w:r w:rsidDel="00000000" w:rsidR="00000000" w:rsidRPr="00000000">
        <w:rPr>
          <w:rtl w:val="0"/>
        </w:rPr>
        <w:t xml:space="preserve">3.4.12 Realização de UC-12 — Gerenciar Peças e Estoque</w:t>
      </w:r>
    </w:p>
    <w:p w:rsidR="00000000" w:rsidDel="00000000" w:rsidP="00000000" w:rsidRDefault="00000000" w:rsidRPr="00000000" w14:paraId="0000028C">
      <w:pPr>
        <w:ind w:firstLine="720"/>
        <w:rPr/>
      </w:pPr>
      <w:r w:rsidDel="00000000" w:rsidR="00000000" w:rsidRPr="00000000">
        <w:rPr>
          <w:rtl w:val="0"/>
        </w:rPr>
        <w:t xml:space="preserve">Operação restrita ao Gerente: o CatalogoService cadastra, reabastece ou desativa peças (PecaRepository), bloqueando a remoção de peças vinculadas a Ordens de Serviço ativas.</w:t>
      </w:r>
    </w:p>
    <w:p w:rsidR="00000000" w:rsidDel="00000000" w:rsidP="00000000" w:rsidRDefault="00000000" w:rsidRPr="00000000" w14:paraId="0000028D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3039229"/>
            <wp:effectExtent b="0" l="0" r="0" t="0"/>
            <wp:docPr id="2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92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rPr/>
      </w:pPr>
      <w:r w:rsidDel="00000000" w:rsidR="00000000" w:rsidRPr="00000000">
        <w:rPr>
          <w:rtl w:val="0"/>
        </w:rPr>
        <w:t xml:space="preserve">3.4.13 Realização de UC-13 — Gerenciar Serviços e Preços</w:t>
      </w:r>
    </w:p>
    <w:p w:rsidR="00000000" w:rsidDel="00000000" w:rsidP="00000000" w:rsidRDefault="00000000" w:rsidRPr="00000000" w14:paraId="0000028F">
      <w:pPr>
        <w:ind w:firstLine="720"/>
        <w:rPr/>
      </w:pPr>
      <w:r w:rsidDel="00000000" w:rsidR="00000000" w:rsidRPr="00000000">
        <w:rPr>
          <w:rtl w:val="0"/>
        </w:rPr>
        <w:t xml:space="preserve">Operação restrita ao Gerente: o CatalogoService cadastra, edita ou desativa serviços e seus preços padrão (ServicoRepository), mantendo o catálogo coerente para uso nos orçamentos.</w:t>
      </w:r>
    </w:p>
    <w:p w:rsidR="00000000" w:rsidDel="00000000" w:rsidP="00000000" w:rsidRDefault="00000000" w:rsidRPr="00000000" w14:paraId="00000290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865172"/>
            <wp:effectExtent b="0" l="0" r="0" t="0"/>
            <wp:docPr id="2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51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rPr/>
      </w:pPr>
      <w:r w:rsidDel="00000000" w:rsidR="00000000" w:rsidRPr="00000000">
        <w:rPr>
          <w:rtl w:val="0"/>
        </w:rPr>
        <w:t xml:space="preserve">3.4.14 Realização de UC-14 — Gerenciar Funcionários</w:t>
      </w:r>
    </w:p>
    <w:p w:rsidR="00000000" w:rsidDel="00000000" w:rsidP="00000000" w:rsidRDefault="00000000" w:rsidRPr="00000000" w14:paraId="00000292">
      <w:pPr>
        <w:ind w:firstLine="720"/>
        <w:rPr/>
      </w:pPr>
      <w:r w:rsidDel="00000000" w:rsidR="00000000" w:rsidRPr="00000000">
        <w:rPr>
          <w:rtl w:val="0"/>
        </w:rPr>
        <w:t xml:space="preserve">Operação restrita ao Gerente: o UsuariosService cria, edita ou desativa funcionários (UsuariosRepository), exigindo reatribuição prévia quando o usuário possui Ordem de Serviço em andamento.</w:t>
      </w:r>
    </w:p>
    <w:p w:rsidR="00000000" w:rsidDel="00000000" w:rsidP="00000000" w:rsidRDefault="00000000" w:rsidRPr="00000000" w14:paraId="00000293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879706"/>
            <wp:effectExtent b="0" l="0" r="0" t="0"/>
            <wp:docPr id="2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97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rPr/>
      </w:pPr>
      <w:r w:rsidDel="00000000" w:rsidR="00000000" w:rsidRPr="00000000">
        <w:rPr>
          <w:rtl w:val="0"/>
        </w:rPr>
        <w:t xml:space="preserve">3.4.15 Realização de UC-15 — Gerar Relatórios Gerenciais</w:t>
      </w:r>
    </w:p>
    <w:p w:rsidR="00000000" w:rsidDel="00000000" w:rsidP="00000000" w:rsidRDefault="00000000" w:rsidRPr="00000000" w14:paraId="00000295">
      <w:pPr>
        <w:ind w:firstLine="720"/>
        <w:rPr/>
      </w:pPr>
      <w:r w:rsidDel="00000000" w:rsidR="00000000" w:rsidRPr="00000000">
        <w:rPr>
          <w:rtl w:val="0"/>
        </w:rPr>
        <w:t xml:space="preserve">Operação restrita ao Gerente: o RelatoriosService consolida dados de múltiplos repositórios (Ordens de Serviço por status, faturamento, peças mais utilizadas) e devolve o relatório, exportável em PDF ou CSV.</w:t>
      </w:r>
    </w:p>
    <w:p w:rsidR="00000000" w:rsidDel="00000000" w:rsidP="00000000" w:rsidRDefault="00000000" w:rsidRPr="00000000" w14:paraId="00000296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029200" cy="2383952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39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2"/>
        <w:keepNext w:val="1"/>
        <w:keepLines w:val="1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bxy3qx922zjx" w:id="12"/>
      <w:bookmarkEnd w:id="12"/>
      <w:r w:rsidDel="00000000" w:rsidR="00000000" w:rsidRPr="00000000">
        <w:rPr>
          <w:vertAlign w:val="baseline"/>
          <w:rtl w:val="0"/>
        </w:rPr>
        <w:t xml:space="preserve">Diagramas de Comunicação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Diferentemente do diagrama de sequência, que evidencia o eixo temporal das mensagens, o diagrama de comunicação enfatiza os relacionamentos entre os objetos colaboradores: cada nó representa uma instância e cada aresta carrega tanto a chamada quanto o retorno, identificados por uma numeração hierárquica (1, 1.1, 1.2, 1.2.1...). As duas notações são equivalentes em conteúdo, mas complementares em foco. A sequência mostra "quando", a comunicação mostra "quem fala com quem". Foram modelados três diagramas, um para cada um dos 3 seguintes casos de uso: UC-03, UC-05 e UC-09. Em todos os diagramas, arestas tracejadas indicam ramos condicionais ou fluxos separados, e o símbolo ↻ marca auto-mensagens (objeto enviando mensagem a si mesmo).</w:t>
      </w:r>
    </w:p>
    <w:p w:rsidR="00000000" w:rsidDel="00000000" w:rsidP="00000000" w:rsidRDefault="00000000" w:rsidRPr="00000000" w14:paraId="0000029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No fluxo de abertura, o OrdemServicoController recebe a requisição do Funcionário (mensagem 1), valida o token via AuthMiddleware (1.1) e delega ao OrdemServicoService (1.2). O serviço executa três validações em sequência, cada uma em um repositório distinto, existência do cliente (1.2.1), do equipamento (1.2.2) e ausência de Ordem de Serviço ativa para esse equipamento (1.2.3) antes de persistir a nova Ordem (1.2.4) e registrar o evento no HistoricoStatusRepository (1.2.5). Observa-se que OrdemServicoRepository é invocado duas vezes com finalidades diferentes (consulta e criação), o que evidencia o reúso do repositório como ponto de acesso único à tabela.</w:t>
      </w:r>
    </w:p>
    <w:p w:rsidR="00000000" w:rsidDel="00000000" w:rsidP="00000000" w:rsidRDefault="00000000" w:rsidRPr="00000000" w14:paraId="0000029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26480" cy="2171700"/>
            <wp:effectExtent b="0" l="0" r="0" t="0"/>
            <wp:docPr id="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Já o abaixo (para o UC-05) é o único diagrama com dois fluxos numerados independentemente, refletindo a estrutura em dois fragmentos do diagrama de sequência correspondente. O Fluxo 1 (mensagens 1.x, arestas sólidas) modela a adição iterativa de um item ao orçamento: validação da Ordem de Serviço com diagnóstico (1.2.1), consulta da peça quando aplicável (1.2.2), auto-mensagem verificarDisponibilidade no próprio OrcamentoService (1.2.3, marcada com ↻) que aplica a regra de bloqueio por falta de estoque, persistência do item (1.2.4) e recálculo do valor total do orçamento (1.2.5). O Fluxo 2 (mensagens 2.x, arestas tracejadas) representa a confirmação final, que atualiza o status do orçamento (2.1.1) e dispara, via OrdemServicoService, a transição de estado da Ordem com registro no histórico (2.1.2 → 2.1.2.1 → 2.1.2.1.1).</w:t>
      </w:r>
    </w:p>
    <w:p w:rsidR="00000000" w:rsidDel="00000000" w:rsidP="00000000" w:rsidRDefault="00000000" w:rsidRPr="00000000" w14:paraId="0000029D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6126480" cy="2171700"/>
            <wp:effectExtent b="0" l="0" r="0" t="0"/>
            <wp:docPr id="5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Por fim, o diagrama mais rico em colaborações, pois UC-09 atravessa todas as camadas e aciona dois sistemas externos. Após autenticação (1.1) e delegação ao PagamentoService (1.2), o serviço consulta a Ordem de Serviço (1.2.1) e bifurca o fluxo segundo o método de pagamento: para cartão ou Pix, invoca o SistemaPagamentoClient (1.2.2), que atua como anti-corruption layer e encapsula a chamada HTTPS ao SistemaPagamentoExterno (1.2.2.1); para dinheiro, a confirmação é manual e essa cadeia é suprimida. Em seguida, persiste o Pagamento (1.2.3) e, somente se aprovado, dispara a transição de estado da Ordem de Serviço (1.2.4) e o envio assíncrono de notificação por e-mail (1.2.5 → 1.2.5.1 → 1.2.5.2, representadas com setas de mensagem assíncrona ↠ e arestas tracejadas), de modo que a resposta ao Funcionário não fique bloqueada pela entrega do SMTP.</w:t>
      </w:r>
    </w:p>
    <w:p w:rsidR="00000000" w:rsidDel="00000000" w:rsidP="00000000" w:rsidRDefault="00000000" w:rsidRPr="00000000" w14:paraId="000002A0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1881" cy="3233738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1881" cy="32337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Style w:val="Heading2"/>
        <w:keepNext w:val="1"/>
        <w:keepLines w:val="1"/>
        <w:numPr>
          <w:ilvl w:val="1"/>
          <w:numId w:val="2"/>
        </w:numPr>
        <w:spacing w:after="280" w:before="280" w:lineRule="auto"/>
        <w:ind w:left="0" w:firstLine="0"/>
        <w:jc w:val="both"/>
        <w:rPr/>
      </w:pPr>
      <w:bookmarkStart w:colFirst="0" w:colLast="0" w:name="_osnfde92zmce" w:id="13"/>
      <w:bookmarkEnd w:id="13"/>
      <w:r w:rsidDel="00000000" w:rsidR="00000000" w:rsidRPr="00000000">
        <w:rPr>
          <w:vertAlign w:val="baseline"/>
          <w:rtl w:val="0"/>
        </w:rPr>
        <w:t xml:space="preserve">Diagrama de Estados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 é a entidade central do domínio e percorre um ciclo de vida bem-definido, governado por regras de negócio e pelos casos de uso operacionais. Optou-se por modelar </w:t>
      </w:r>
      <w:r w:rsidDel="00000000" w:rsidR="00000000" w:rsidRPr="00000000">
        <w:rPr>
          <w:b w:val="1"/>
          <w:bCs w:val="1"/>
          <w:rtl w:val="0"/>
        </w:rPr>
        <w:t xml:space="preserve">um diagrama de estados</w:t>
      </w:r>
      <w:r w:rsidDel="00000000" w:rsidR="00000000" w:rsidRPr="00000000">
        <w:rPr>
          <w:rtl w:val="0"/>
        </w:rPr>
        <w:t xml:space="preserve"> focado nessa entidade, contemplando os 12 estados definidos no plano de projeto e no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enum StatusOrdemServico</w:t>
      </w:r>
      <w:r w:rsidDel="00000000" w:rsidR="00000000" w:rsidRPr="00000000">
        <w:rPr>
          <w:rtl w:val="0"/>
        </w:rPr>
        <w:t xml:space="preserve"> da Seção 3.3.</w:t>
      </w:r>
    </w:p>
    <w:p w:rsidR="00000000" w:rsidDel="00000000" w:rsidP="00000000" w:rsidRDefault="00000000" w:rsidRPr="00000000" w14:paraId="000002A3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3.6.1 Estados e organização</w:t>
      </w:r>
    </w:p>
    <w:p w:rsidR="00000000" w:rsidDel="00000000" w:rsidP="00000000" w:rsidRDefault="00000000" w:rsidRPr="00000000" w14:paraId="000002A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12 estados são: </w:t>
      </w:r>
      <w:r w:rsidDel="00000000" w:rsidR="00000000" w:rsidRPr="00000000">
        <w:rPr>
          <w:b w:val="1"/>
          <w:bCs w:val="1"/>
          <w:rtl w:val="0"/>
        </w:rPr>
        <w:t xml:space="preserve">Aberta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Em Diagnóstico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Aguardando Orçamento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Aguardando Aprovação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Orçamento Aprovado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Orçamento Recusado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Em Manutenção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Aguardando Peça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Serviço Concluído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Aguardando Pagamento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Finalizada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A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Para organizar a leitura do diagrama, cinco desses estados, todos relativos a atividades </w:t>
      </w:r>
      <w:r w:rsidDel="00000000" w:rsidR="00000000" w:rsidRPr="00000000">
        <w:rPr>
          <w:b w:val="1"/>
          <w:bCs w:val="1"/>
          <w:rtl w:val="0"/>
        </w:rPr>
        <w:t xml:space="preserve">internas</w:t>
      </w:r>
      <w:r w:rsidDel="00000000" w:rsidR="00000000" w:rsidRPr="00000000">
        <w:rPr>
          <w:rtl w:val="0"/>
        </w:rPr>
        <w:t xml:space="preserve"> da oficina, foram agrupados em um super-estado chamado </w:t>
      </w:r>
      <w:r w:rsidDel="00000000" w:rsidR="00000000" w:rsidRPr="00000000">
        <w:rPr>
          <w:b w:val="1"/>
          <w:bCs w:val="1"/>
          <w:rtl w:val="0"/>
        </w:rPr>
        <w:t xml:space="preserve">`EmAtendimento`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EmDiagnostico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AguardandoOrcamento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EmManutencao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AguardandoPeca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ServicoConcluido</w:t>
      </w:r>
      <w:r w:rsidDel="00000000" w:rsidR="00000000" w:rsidRPr="00000000">
        <w:rPr>
          <w:rtl w:val="0"/>
        </w:rPr>
        <w:t xml:space="preserve">. Esse super-estado é visitado em dois momentos distintos do ciclo de vida:</w:t>
      </w:r>
    </w:p>
    <w:p w:rsidR="00000000" w:rsidDel="00000000" w:rsidP="00000000" w:rsidRDefault="00000000" w:rsidRPr="00000000" w14:paraId="000002A6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Antes da aprovação do orçamento (diagnóstico → montagem do orçamento).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numPr>
          <w:ilvl w:val="0"/>
          <w:numId w:val="1"/>
        </w:numPr>
        <w:ind w:left="720" w:hanging="360"/>
        <w:jc w:val="both"/>
        <w:rPr/>
      </w:pPr>
      <w:r w:rsidDel="00000000" w:rsidR="00000000" w:rsidRPr="00000000">
        <w:rPr>
          <w:rtl w:val="0"/>
        </w:rPr>
        <w:t xml:space="preserve">Após a aprovação (manutenção → conclusão do serviço).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Os demais estados,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AguardandoAprovacao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OrcamentoAprovado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OrcamentoRecusado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AguardandoPagamento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Finalizada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, permanecem no nível superior do diagrama, pois representam pontos de decisão do cliente ou estados de fronteira de ciclo.</w:t>
      </w:r>
    </w:p>
    <w:p w:rsidR="00000000" w:rsidDel="00000000" w:rsidP="00000000" w:rsidRDefault="00000000" w:rsidRPr="00000000" w14:paraId="000002A9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3.6.2 Transições e gatilhos</w:t>
      </w:r>
    </w:p>
    <w:p w:rsidR="00000000" w:rsidDel="00000000" w:rsidP="00000000" w:rsidRDefault="00000000" w:rsidRPr="00000000" w14:paraId="000002A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estado inicial é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</w:t>
      </w:r>
      <w:r w:rsidDel="00000000" w:rsidR="00000000" w:rsidRPr="00000000">
        <w:rPr>
          <w:rtl w:val="0"/>
        </w:rPr>
        <w:t xml:space="preserve">, alcançado a partir do caso de uso UC-03 (Abrir Ordem de Serviço). Os estados terminais (que levam 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[*]</w:t>
      </w:r>
      <w:r w:rsidDel="00000000" w:rsidR="00000000" w:rsidRPr="00000000">
        <w:rPr>
          <w:rtl w:val="0"/>
        </w:rPr>
        <w:t xml:space="preserve">) são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Finalizada</w:t>
      </w:r>
      <w:r w:rsidDel="00000000" w:rsidR="00000000" w:rsidRPr="00000000">
        <w:rPr>
          <w:rtl w:val="0"/>
        </w:rPr>
        <w:t xml:space="preserve"> (após UC-11 - Registrar Retirada do Equipamento)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 As principais transições são:</w:t>
      </w:r>
    </w:p>
    <w:p w:rsidR="00000000" w:rsidDel="00000000" w:rsidP="00000000" w:rsidRDefault="00000000" w:rsidRPr="00000000" w14:paraId="000002AB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Aberta → EmDiagnostico</w:t>
      </w:r>
      <w:r w:rsidDel="00000000" w:rsidR="00000000" w:rsidRPr="00000000">
        <w:rPr>
          <w:rtl w:val="0"/>
        </w:rPr>
        <w:t xml:space="preserve"> em UC-04 (iniciar diagnóstico).</w:t>
      </w:r>
    </w:p>
    <w:p w:rsidR="00000000" w:rsidDel="00000000" w:rsidP="00000000" w:rsidRDefault="00000000" w:rsidRPr="00000000" w14:paraId="000002AC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EmDiagnostico → AguardandoOrcamento</w:t>
      </w:r>
      <w:r w:rsidDel="00000000" w:rsidR="00000000" w:rsidRPr="00000000">
        <w:rPr>
          <w:rtl w:val="0"/>
        </w:rPr>
        <w:t xml:space="preserve"> em UC-04 (registrar diagnóstico).</w:t>
      </w:r>
    </w:p>
    <w:p w:rsidR="00000000" w:rsidDel="00000000" w:rsidP="00000000" w:rsidRDefault="00000000" w:rsidRPr="00000000" w14:paraId="000002AD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AguardandoOrcamento → AguardandoAprovacao</w:t>
      </w:r>
      <w:r w:rsidDel="00000000" w:rsidR="00000000" w:rsidRPr="00000000">
        <w:rPr>
          <w:rtl w:val="0"/>
        </w:rPr>
        <w:t xml:space="preserve"> em UC-05 (confirmar orçamento).</w:t>
      </w:r>
    </w:p>
    <w:p w:rsidR="00000000" w:rsidDel="00000000" w:rsidP="00000000" w:rsidRDefault="00000000" w:rsidRPr="00000000" w14:paraId="000002AE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AguardandoAprovacao → OrcamentoAprovado / OrcamentoRecusado</w:t>
      </w:r>
      <w:r w:rsidDel="00000000" w:rsidR="00000000" w:rsidRPr="00000000">
        <w:rPr>
          <w:rtl w:val="0"/>
        </w:rPr>
        <w:t xml:space="preserve"> em UC-06.</w:t>
      </w:r>
    </w:p>
    <w:p w:rsidR="00000000" w:rsidDel="00000000" w:rsidP="00000000" w:rsidRDefault="00000000" w:rsidRPr="00000000" w14:paraId="000002A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OrcamentoAprovado → EmManutencao</w:t>
      </w:r>
      <w:r w:rsidDel="00000000" w:rsidR="00000000" w:rsidRPr="00000000">
        <w:rPr>
          <w:rtl w:val="0"/>
        </w:rPr>
        <w:t xml:space="preserve"> em UC-08 (iniciar manutenção).</w:t>
      </w:r>
    </w:p>
    <w:p w:rsidR="00000000" w:rsidDel="00000000" w:rsidP="00000000" w:rsidRDefault="00000000" w:rsidRPr="00000000" w14:paraId="000002B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EmManutencao ↔ AguardandoPeca</w:t>
      </w:r>
      <w:r w:rsidDel="00000000" w:rsidR="00000000" w:rsidRPr="00000000">
        <w:rPr>
          <w:rtl w:val="0"/>
        </w:rPr>
        <w:t xml:space="preserve">: ciclo de espera por peça quando o estoque é insuficiente.</w:t>
      </w:r>
    </w:p>
    <w:p w:rsidR="00000000" w:rsidDel="00000000" w:rsidP="00000000" w:rsidRDefault="00000000" w:rsidRPr="00000000" w14:paraId="000002B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EmManutencao → ServicoConcluido</w:t>
      </w:r>
      <w:r w:rsidDel="00000000" w:rsidR="00000000" w:rsidRPr="00000000">
        <w:rPr>
          <w:rtl w:val="0"/>
        </w:rPr>
        <w:t xml:space="preserve"> em UC-08 (concluir serviço).</w:t>
      </w:r>
    </w:p>
    <w:p w:rsidR="00000000" w:rsidDel="00000000" w:rsidP="00000000" w:rsidRDefault="00000000" w:rsidRPr="00000000" w14:paraId="000002B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ServicoConcluido → AguardandoPagamento</w:t>
      </w:r>
      <w:r w:rsidDel="00000000" w:rsidR="00000000" w:rsidRPr="00000000">
        <w:rPr>
          <w:rtl w:val="0"/>
        </w:rPr>
        <w:t xml:space="preserve"> em UC-09.</w:t>
      </w:r>
    </w:p>
    <w:p w:rsidR="00000000" w:rsidDel="00000000" w:rsidP="00000000" w:rsidRDefault="00000000" w:rsidRPr="00000000" w14:paraId="000002B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AguardandoPagamento → Finalizada</w:t>
      </w:r>
      <w:r w:rsidDel="00000000" w:rsidR="00000000" w:rsidRPr="00000000">
        <w:rPr>
          <w:rtl w:val="0"/>
        </w:rPr>
        <w:t xml:space="preserve"> quando o pagamento é aprovado; permanece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AguardandoPagamento</w:t>
      </w:r>
      <w:r w:rsidDel="00000000" w:rsidR="00000000" w:rsidRPr="00000000">
        <w:rPr>
          <w:rtl w:val="0"/>
        </w:rPr>
        <w:t xml:space="preserve"> (auto-loop) se recusado.</w:t>
      </w:r>
    </w:p>
    <w:p w:rsidR="00000000" w:rsidDel="00000000" w:rsidP="00000000" w:rsidRDefault="00000000" w:rsidRPr="00000000" w14:paraId="000002B4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OrcamentoRecusado → Cancelada</w:t>
      </w:r>
      <w:r w:rsidDel="00000000" w:rsidR="00000000" w:rsidRPr="00000000">
        <w:rPr>
          <w:rtl w:val="0"/>
        </w:rPr>
        <w:t xml:space="preserve"> quando o cliente opta por encerrar a Ordem de Serviço.</w:t>
      </w:r>
    </w:p>
    <w:p w:rsidR="00000000" w:rsidDel="00000000" w:rsidP="00000000" w:rsidRDefault="00000000" w:rsidRPr="00000000" w14:paraId="000002B5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3.6.3 Registro histórico</w:t>
      </w:r>
    </w:p>
    <w:p w:rsidR="00000000" w:rsidDel="00000000" w:rsidP="00000000" w:rsidRDefault="00000000" w:rsidRPr="00000000" w14:paraId="000002B6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Por via de regra, </w:t>
      </w:r>
      <w:r w:rsidDel="00000000" w:rsidR="00000000" w:rsidRPr="00000000">
        <w:rPr>
          <w:b w:val="1"/>
          <w:bCs w:val="1"/>
          <w:rtl w:val="0"/>
        </w:rPr>
        <w:t xml:space="preserve">toda transição de estado dispara a criação de um registro em `HistoricoStatus`</w:t>
      </w:r>
      <w:r w:rsidDel="00000000" w:rsidR="00000000" w:rsidRPr="00000000">
        <w:rPr>
          <w:rtl w:val="0"/>
        </w:rPr>
        <w:t xml:space="preserve"> (ver Seção 3.3), contendo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statusAnterior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statusNovo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dataAlteracao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funcionarioId</w:t>
      </w:r>
      <w:r w:rsidDel="00000000" w:rsidR="00000000" w:rsidRPr="00000000">
        <w:rPr>
          <w:rtl w:val="0"/>
        </w:rPr>
        <w:t xml:space="preserve">. Essa regra está documentada como nota no diagrama para não poluir as transições individuais.</w:t>
      </w:r>
    </w:p>
    <w:p w:rsidR="00000000" w:rsidDel="00000000" w:rsidP="00000000" w:rsidRDefault="00000000" w:rsidRPr="00000000" w14:paraId="000002B7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270039" cy="3018215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70039" cy="3018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1"/>
        <w:keepNext w:val="1"/>
        <w:keepLines w:val="1"/>
        <w:numPr>
          <w:ilvl w:val="0"/>
          <w:numId w:val="2"/>
        </w:numPr>
        <w:spacing w:after="240" w:before="480" w:lineRule="auto"/>
        <w:ind w:left="0" w:firstLine="0"/>
        <w:jc w:val="both"/>
        <w:rPr/>
      </w:pPr>
      <w:bookmarkStart w:colFirst="0" w:colLast="0" w:name="_nr46mwme6kwm" w:id="14"/>
      <w:bookmarkEnd w:id="14"/>
      <w:r w:rsidDel="00000000" w:rsidR="00000000" w:rsidRPr="00000000">
        <w:rPr>
          <w:vertAlign w:val="baseline"/>
          <w:rtl w:val="0"/>
        </w:rPr>
        <w:t xml:space="preserve">Modelos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Esta seção descreve a persistência do Reparo Tech: o esquema relacional no PostgreSQL (tabelas, colunas, chaves primárias e estrangeiras, índices), a estratégia de mapeamento objeto-relacional adotada (Prisma) e o diagrama Entidade-Relacionamento.</w:t>
      </w:r>
    </w:p>
    <w:p w:rsidR="00000000" w:rsidDel="00000000" w:rsidP="00000000" w:rsidRDefault="00000000" w:rsidRPr="00000000" w14:paraId="000002BB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4.1 Esquema relacional</w:t>
      </w:r>
    </w:p>
    <w:p w:rsidR="00000000" w:rsidDel="00000000" w:rsidP="00000000" w:rsidRDefault="00000000" w:rsidRPr="00000000" w14:paraId="000002B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São 11 tabelas. Para a hierarquia de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Usuário</w:t>
      </w:r>
      <w:r w:rsidDel="00000000" w:rsidR="00000000" w:rsidRPr="00000000">
        <w:rPr>
          <w:rtl w:val="0"/>
        </w:rPr>
        <w:t xml:space="preserve">, foi adotada uma única tabela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discriminada pela coluna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FUNCIONARIO</w:t>
      </w:r>
      <w:r w:rsidDel="00000000" w:rsidR="00000000" w:rsidRPr="00000000">
        <w:rPr>
          <w:rtl w:val="0"/>
        </w:rPr>
        <w:t xml:space="preserve"> ou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GERENTE</w:t>
      </w:r>
      <w:r w:rsidDel="00000000" w:rsidR="00000000" w:rsidRPr="00000000">
        <w:rPr>
          <w:rtl w:val="0"/>
        </w:rPr>
        <w:t xml:space="preserve">). Essa escolha simplifica consultas de autenticação e o mapeamento via Prisma, relevante porque Funcionário e Gerente compartilham a maior parte dos atributos e o Gerente herda todas as operações de Funcionário (ver Seção 3.3).</w:t>
      </w:r>
    </w:p>
    <w:p w:rsidR="00000000" w:rsidDel="00000000" w:rsidP="00000000" w:rsidRDefault="00000000" w:rsidRPr="00000000" w14:paraId="000002BD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4.1.1 Índices não triviais</w:t>
      </w:r>
    </w:p>
    <w:p w:rsidR="00000000" w:rsidDel="00000000" w:rsidP="00000000" w:rsidRDefault="00000000" w:rsidRPr="00000000" w14:paraId="000002B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Além dos índices implícitos de PK e UNIQUE:</w:t>
      </w:r>
    </w:p>
    <w:p w:rsidR="00000000" w:rsidDel="00000000" w:rsidP="00000000" w:rsidRDefault="00000000" w:rsidRPr="00000000" w14:paraId="000002BF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ordem_servico(status)</w:t>
      </w:r>
      <w:r w:rsidDel="00000000" w:rsidR="00000000" w:rsidRPr="00000000">
        <w:rPr>
          <w:rtl w:val="0"/>
        </w:rPr>
        <w:t xml:space="preserve">: otimiza filtros do dashboard operacional e dos relatórios (UC-15).</w:t>
      </w:r>
    </w:p>
    <w:p w:rsidR="00000000" w:rsidDel="00000000" w:rsidP="00000000" w:rsidRDefault="00000000" w:rsidRPr="00000000" w14:paraId="000002C0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ordem_servico(cliente_id)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ordem_servico(equipamento_id)</w:t>
      </w:r>
      <w:r w:rsidDel="00000000" w:rsidR="00000000" w:rsidRPr="00000000">
        <w:rPr>
          <w:rtl w:val="0"/>
        </w:rPr>
        <w:t xml:space="preserve">: consultas por histórico.</w:t>
      </w:r>
    </w:p>
    <w:p w:rsidR="00000000" w:rsidDel="00000000" w:rsidP="00000000" w:rsidRDefault="00000000" w:rsidRPr="00000000" w14:paraId="000002C1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ordem_servico(data_abertura)</w:t>
      </w:r>
      <w:r w:rsidDel="00000000" w:rsidR="00000000" w:rsidRPr="00000000">
        <w:rPr>
          <w:rtl w:val="0"/>
        </w:rPr>
        <w:t xml:space="preserve">: relatórios por período.</w:t>
      </w:r>
    </w:p>
    <w:p w:rsidR="00000000" w:rsidDel="00000000" w:rsidP="00000000" w:rsidRDefault="00000000" w:rsidRPr="00000000" w14:paraId="000002C2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historico_status(ordem_servico_id, data_alteracao)</w:t>
      </w:r>
      <w:r w:rsidDel="00000000" w:rsidR="00000000" w:rsidRPr="00000000">
        <w:rPr>
          <w:rtl w:val="0"/>
        </w:rPr>
        <w:t xml:space="preserve">: reconstrução cronológica.</w:t>
      </w:r>
    </w:p>
    <w:p w:rsidR="00000000" w:rsidDel="00000000" w:rsidP="00000000" w:rsidRDefault="00000000" w:rsidRPr="00000000" w14:paraId="000002C3">
      <w:pPr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pagamento(ordem_servico_id)</w:t>
      </w:r>
      <w:r w:rsidDel="00000000" w:rsidR="00000000" w:rsidRPr="00000000">
        <w:rPr>
          <w:rtl w:val="0"/>
        </w:rPr>
        <w:t xml:space="preserve">: somatório por Ordem de Serviço.</w:t>
      </w:r>
    </w:p>
    <w:p w:rsidR="00000000" w:rsidDel="00000000" w:rsidP="00000000" w:rsidRDefault="00000000" w:rsidRPr="00000000" w14:paraId="000002C4">
      <w:pPr>
        <w:pStyle w:val="Heading3"/>
        <w:jc w:val="both"/>
        <w:rPr/>
      </w:pPr>
      <w:r w:rsidDel="00000000" w:rsidR="00000000" w:rsidRPr="00000000">
        <w:rPr>
          <w:rtl w:val="0"/>
        </w:rPr>
        <w:t xml:space="preserve">4.1.2 Restrição de integridade XOR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item_orcamento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Como um item de orçamento referencia um Serviço </w:t>
      </w:r>
      <w:r w:rsidDel="00000000" w:rsidR="00000000" w:rsidRPr="00000000">
        <w:rPr>
          <w:b w:val="1"/>
          <w:bCs w:val="1"/>
          <w:rtl w:val="0"/>
        </w:rPr>
        <w:t xml:space="preserve">ou</w:t>
      </w:r>
      <w:r w:rsidDel="00000000" w:rsidR="00000000" w:rsidRPr="00000000">
        <w:rPr>
          <w:rtl w:val="0"/>
        </w:rPr>
        <w:t xml:space="preserve"> uma Peça (mas nunca ambos), aplica-se uma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CHECK constraint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2C6">
      <w:pPr>
        <w:jc w:val="both"/>
        <w:rPr/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CHECK ( (servico_id IS NOT NULL AND peca_id IS NULL) OR (servico_id IS NULL AND peca_id IS NOT NULL)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tl w:val="0"/>
        </w:rPr>
        <w:t xml:space="preserve">A coluna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TipoItem</w:t>
      </w:r>
      <w:r w:rsidDel="00000000" w:rsidR="00000000" w:rsidRPr="00000000">
        <w:rPr>
          <w:rtl w:val="0"/>
        </w:rPr>
        <w:t xml:space="preserve">) reforça semanticamente o XOR e é usada pela camada de aplicação.</w:t>
      </w:r>
    </w:p>
    <w:p w:rsidR="00000000" w:rsidDel="00000000" w:rsidP="00000000" w:rsidRDefault="00000000" w:rsidRPr="00000000" w14:paraId="000002C8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4.2 Mapeamento objeto-relacional (Prisma)</w:t>
      </w:r>
    </w:p>
    <w:p w:rsidR="00000000" w:rsidDel="00000000" w:rsidP="00000000" w:rsidRDefault="00000000" w:rsidRPr="00000000" w14:paraId="000002C9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ORM adotado é o </w:t>
      </w:r>
      <w:r w:rsidDel="00000000" w:rsidR="00000000" w:rsidRPr="00000000">
        <w:rPr>
          <w:b w:val="1"/>
          <w:bCs w:val="1"/>
          <w:rtl w:val="0"/>
        </w:rPr>
        <w:t xml:space="preserve">Prisma</w:t>
      </w:r>
      <w:r w:rsidDel="00000000" w:rsidR="00000000" w:rsidRPr="00000000">
        <w:rPr>
          <w:rtl w:val="0"/>
        </w:rPr>
        <w:t xml:space="preserve">, escolhido por se integrar nativamente ao stack Next.js (TypeScript), oferecer migrações versionadas e gerar um cliente </w:t>
      </w:r>
      <w:r w:rsidDel="00000000" w:rsidR="00000000" w:rsidRPr="00000000">
        <w:rPr>
          <w:i w:val="1"/>
          <w:iCs w:val="1"/>
          <w:rtl w:val="0"/>
        </w:rPr>
        <w:t xml:space="preserve">type-safe</w:t>
      </w:r>
      <w:r w:rsidDel="00000000" w:rsidR="00000000" w:rsidRPr="00000000">
        <w:rPr>
          <w:rtl w:val="0"/>
        </w:rPr>
        <w:t xml:space="preserve"> a partir do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schema.prisma</w:t>
      </w:r>
      <w:r w:rsidDel="00000000" w:rsidR="00000000" w:rsidRPr="00000000">
        <w:rPr>
          <w:rtl w:val="0"/>
        </w:rPr>
        <w:t xml:space="preserve">. Os principais elementos do mapeamento são:</w:t>
      </w:r>
    </w:p>
    <w:p w:rsidR="00000000" w:rsidDel="00000000" w:rsidP="00000000" w:rsidRDefault="00000000" w:rsidRPr="00000000" w14:paraId="000002CA">
      <w:pPr>
        <w:ind w:firstLine="72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Modelos:</w:t>
      </w:r>
      <w:r w:rsidDel="00000000" w:rsidR="00000000" w:rsidRPr="00000000">
        <w:rPr>
          <w:rtl w:val="0"/>
        </w:rPr>
        <w:t xml:space="preserve"> cada tabela tem um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model</w:t>
      </w:r>
      <w:r w:rsidDel="00000000" w:rsidR="00000000" w:rsidRPr="00000000">
        <w:rPr>
          <w:rtl w:val="0"/>
        </w:rPr>
        <w:t xml:space="preserve"> correspondente no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schema.prisma</w:t>
      </w:r>
      <w:r w:rsidDel="00000000" w:rsidR="00000000" w:rsidRPr="00000000">
        <w:rPr>
          <w:rtl w:val="0"/>
        </w:rPr>
        <w:t xml:space="preserve">. Nomes em PascalCase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ItemOrcamento</w:t>
      </w:r>
      <w:r w:rsidDel="00000000" w:rsidR="00000000" w:rsidRPr="00000000">
        <w:rPr>
          <w:rtl w:val="0"/>
        </w:rPr>
        <w:t xml:space="preserve">...) mapeiam para os nomes de tabela snake_case via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@@map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CC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Enums: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StatusOrdemServico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StatusOrcamento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StatusPagamento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MetodoPagamento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TipoItem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TipoUsuario</w:t>
      </w:r>
      <w:r w:rsidDel="00000000" w:rsidR="00000000" w:rsidRPr="00000000">
        <w:rPr>
          <w:rtl w:val="0"/>
        </w:rPr>
        <w:t xml:space="preserve"> são declarados como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enum</w:t>
      </w:r>
      <w:r w:rsidDel="00000000" w:rsidR="00000000" w:rsidRPr="00000000">
        <w:rPr>
          <w:rtl w:val="0"/>
        </w:rPr>
        <w:t xml:space="preserve"> no Prisma e materializados como tipos ENUM nativos do PostgreSQL.</w:t>
      </w:r>
    </w:p>
    <w:p w:rsidR="00000000" w:rsidDel="00000000" w:rsidP="00000000" w:rsidRDefault="00000000" w:rsidRPr="00000000" w14:paraId="000002CD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Hierarquia de `Usuario`:</w:t>
      </w:r>
      <w:r w:rsidDel="00000000" w:rsidR="00000000" w:rsidRPr="00000000">
        <w:rPr>
          <w:rtl w:val="0"/>
        </w:rPr>
        <w:t xml:space="preserve"> segue um único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model Usuario</w:t>
      </w:r>
      <w:r w:rsidDel="00000000" w:rsidR="00000000" w:rsidRPr="00000000">
        <w:rPr>
          <w:rtl w:val="0"/>
        </w:rPr>
        <w:t xml:space="preserve"> com campo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tipo: TipoUsuario</w:t>
      </w:r>
      <w:r w:rsidDel="00000000" w:rsidR="00000000" w:rsidRPr="00000000">
        <w:rPr>
          <w:rtl w:val="0"/>
        </w:rPr>
        <w:t xml:space="preserve">. A diferenciação entre Funcionário e Gerente é feita na camada de aplicação (por exemplo, em </w:t>
      </w:r>
      <w:r w:rsidDel="00000000" w:rsidR="00000000" w:rsidRPr="00000000">
        <w:rPr>
          <w:i w:val="1"/>
          <w:iCs w:val="1"/>
          <w:rtl w:val="0"/>
        </w:rPr>
        <w:t xml:space="preserve">guards</w:t>
      </w:r>
      <w:r w:rsidDel="00000000" w:rsidR="00000000" w:rsidRPr="00000000">
        <w:rPr>
          <w:rtl w:val="0"/>
        </w:rPr>
        <w:t xml:space="preserve"> do AuthModule que verificam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tipo === 'GERENTE'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CE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Relacionamentos:</w:t>
      </w:r>
      <w:r w:rsidDel="00000000" w:rsidR="00000000" w:rsidRPr="00000000">
        <w:rPr>
          <w:rtl w:val="0"/>
        </w:rPr>
        <w:t xml:space="preserve"> declarados via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@relation</w:t>
      </w:r>
      <w:r w:rsidDel="00000000" w:rsidR="00000000" w:rsidRPr="00000000">
        <w:rPr>
          <w:rtl w:val="0"/>
        </w:rPr>
        <w:t xml:space="preserve"> com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fields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references</w:t>
      </w:r>
      <w:r w:rsidDel="00000000" w:rsidR="00000000" w:rsidRPr="00000000">
        <w:rPr>
          <w:rtl w:val="0"/>
        </w:rPr>
        <w:t xml:space="preserve">. Relações 1:0..1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OrdemServico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— `Diagnostico` e `OrdemServico` </w:t>
      </w:r>
      <w:r w:rsidDel="00000000" w:rsidR="00000000" w:rsidRPr="00000000">
        <w:rPr>
          <w:rtl w:val="0"/>
        </w:rPr>
        <w:t xml:space="preserve">—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</w:t>
      </w:r>
      <w:r w:rsidDel="00000000" w:rsidR="00000000" w:rsidRPr="00000000">
        <w:rPr>
          <w:rtl w:val="0"/>
        </w:rPr>
        <w:t xml:space="preserve">) são modeladas com a FK no lado dependente marcada como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@unique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CF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XOR de `ItemOrcamento`:</w:t>
      </w:r>
      <w:r w:rsidDel="00000000" w:rsidR="00000000" w:rsidRPr="00000000">
        <w:rPr>
          <w:rtl w:val="0"/>
        </w:rPr>
        <w:t xml:space="preserve"> dado que o Prisma não expressa CHECK constraints nativamente, a restrição é adicionada via migração SQL bruta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prisma migrate</w:t>
      </w:r>
      <w:r w:rsidDel="00000000" w:rsidR="00000000" w:rsidRPr="00000000">
        <w:rPr>
          <w:rtl w:val="0"/>
        </w:rPr>
        <w:t xml:space="preserve">) e validada também na camada de serviço (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OrcamentoService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2D0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Soft-delete:</w:t>
      </w:r>
      <w:r w:rsidDel="00000000" w:rsidR="00000000" w:rsidRPr="00000000">
        <w:rPr>
          <w:rtl w:val="0"/>
        </w:rPr>
        <w:t xml:space="preserve"> colunas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ativo: Boolean @default(true)</w:t>
      </w:r>
      <w:r w:rsidDel="00000000" w:rsidR="00000000" w:rsidRPr="00000000">
        <w:rPr>
          <w:rtl w:val="0"/>
        </w:rPr>
        <w:t xml:space="preserve">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servico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peca</w:t>
      </w:r>
      <w:r w:rsidDel="00000000" w:rsidR="00000000" w:rsidRPr="00000000">
        <w:rPr>
          <w:rtl w:val="0"/>
        </w:rPr>
        <w:t xml:space="preserve">. As consultas padrão filtram por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ativo: true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2D1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Auditoria temporal:</w:t>
      </w:r>
      <w:r w:rsidDel="00000000" w:rsidR="00000000" w:rsidRPr="00000000">
        <w:rPr>
          <w:rtl w:val="0"/>
        </w:rPr>
        <w:t xml:space="preserve"> colunas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data_cadastro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data_abertura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data_alteracao</w:t>
      </w:r>
      <w:r w:rsidDel="00000000" w:rsidR="00000000" w:rsidRPr="00000000">
        <w:rPr>
          <w:rtl w:val="0"/>
        </w:rPr>
        <w:t xml:space="preserve">, etc., recebem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@default(now())</w:t>
      </w:r>
      <w:r w:rsidDel="00000000" w:rsidR="00000000" w:rsidRPr="00000000">
        <w:rPr>
          <w:rtl w:val="0"/>
        </w:rPr>
        <w:t xml:space="preserve"> quando aplicável.</w:t>
      </w:r>
    </w:p>
    <w:p w:rsidR="00000000" w:rsidDel="00000000" w:rsidP="00000000" w:rsidRDefault="00000000" w:rsidRPr="00000000" w14:paraId="000002D2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Migrações:</w:t>
      </w:r>
      <w:r w:rsidDel="00000000" w:rsidR="00000000" w:rsidRPr="00000000">
        <w:rPr>
          <w:rtl w:val="0"/>
        </w:rPr>
        <w:t xml:space="preserve"> versionadas em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prisma/migrations/</w:t>
      </w:r>
      <w:r w:rsidDel="00000000" w:rsidR="00000000" w:rsidRPr="00000000">
        <w:rPr>
          <w:rtl w:val="0"/>
        </w:rPr>
        <w:t xml:space="preserve">, com nomes descritivos.</w:t>
      </w:r>
    </w:p>
    <w:p w:rsidR="00000000" w:rsidDel="00000000" w:rsidP="00000000" w:rsidRDefault="00000000" w:rsidRPr="00000000" w14:paraId="000002D3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4.3 Diagrama Entidade-Relacionamento</w:t>
      </w:r>
    </w:p>
    <w:p w:rsidR="00000000" w:rsidDel="00000000" w:rsidP="00000000" w:rsidRDefault="00000000" w:rsidRPr="00000000" w14:paraId="000002D4">
      <w:pPr>
        <w:ind w:firstLine="720"/>
        <w:jc w:val="both"/>
        <w:rPr/>
      </w:pPr>
      <w:r w:rsidDel="00000000" w:rsidR="00000000" w:rsidRPr="00000000">
        <w:rPr>
          <w:rtl w:val="0"/>
        </w:rPr>
        <w:t xml:space="preserve">O diagrama abaixo formaliza graficamente as tabelas, chaves e cardinalidades descritas em 4.1.</w:t>
      </w:r>
    </w:p>
    <w:p w:rsidR="00000000" w:rsidDel="00000000" w:rsidP="00000000" w:rsidRDefault="00000000" w:rsidRPr="00000000" w14:paraId="000002D5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6086251" cy="4414838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251" cy="44148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35" w:type="default"/>
      <w:type w:val="nextPage"/>
      <w:pgSz w:h="15840" w:w="12240" w:orient="portrait"/>
      <w:pgMar w:bottom="1440" w:top="1440" w:left="1296" w:right="129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Georgia"/>
  <w:font w:name="Consolas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6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9360.0" w:type="dxa"/>
      <w:jc w:val="left"/>
      <w:tblInd w:w="-115.0" w:type="dxa"/>
      <w:tblLayout w:type="fixed"/>
      <w:tblLook w:val="0400"/>
    </w:tblPr>
    <w:tblGrid>
      <w:gridCol w:w="3120"/>
      <w:gridCol w:w="3120"/>
      <w:gridCol w:w="3120"/>
      <w:tblGridChange w:id="0">
        <w:tblGrid>
          <w:gridCol w:w="3120"/>
          <w:gridCol w:w="3120"/>
          <w:gridCol w:w="31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D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-115" w:right="0" w:firstLine="0"/>
            <w:jc w:val="left"/>
            <w:rPr>
              <w:rFonts w:ascii="Times" w:cs="Times" w:eastAsia="Times" w:hAnsi="Times"/>
              <w:b w:val="1"/>
              <w:bCs w:val="1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D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0" w:firstLine="0"/>
            <w:jc w:val="center"/>
            <w:rPr>
              <w:rFonts w:ascii="Times" w:cs="Times" w:eastAsia="Times" w:hAnsi="Times"/>
              <w:b w:val="1"/>
              <w:bCs w:val="1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D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680"/>
              <w:tab w:val="right" w:leader="none" w:pos="9360"/>
            </w:tabs>
            <w:spacing w:after="0" w:before="0" w:line="240" w:lineRule="auto"/>
            <w:ind w:left="0" w:right="-115" w:firstLine="0"/>
            <w:jc w:val="right"/>
            <w:rPr>
              <w:rFonts w:ascii="Times" w:cs="Times" w:eastAsia="Times" w:hAnsi="Times"/>
              <w:b w:val="1"/>
              <w:bCs w:val="1"/>
              <w:i w:val="1"/>
              <w:iCs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2D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</w:t>
    </w:r>
    <w:r w:rsidDel="00000000" w:rsidR="00000000" w:rsidRPr="00000000">
      <w:rPr>
        <w:b w:val="1"/>
        <w:bCs w:val="1"/>
        <w:i w:val="1"/>
        <w:iCs w:val="1"/>
        <w:sz w:val="20"/>
        <w:szCs w:val="20"/>
        <w:rtl w:val="0"/>
      </w:rPr>
      <w:t xml:space="preserve">Reparo Tech </w:t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Página  </w:t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D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  <w:tab w:val="right" w:leader="none" w:pos="9630"/>
      </w:tabs>
      <w:spacing w:after="0" w:before="0" w:line="240" w:lineRule="auto"/>
      <w:ind w:left="0" w:right="0" w:firstLine="0"/>
      <w:jc w:val="righ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Documentação de Projeto para o Sistema </w:t>
    </w:r>
    <w:r w:rsidDel="00000000" w:rsidR="00000000" w:rsidRPr="00000000">
      <w:rPr>
        <w:b w:val="1"/>
        <w:bCs w:val="1"/>
        <w:i w:val="1"/>
        <w:iCs w:val="1"/>
        <w:sz w:val="20"/>
        <w:szCs w:val="20"/>
        <w:rtl w:val="0"/>
      </w:rPr>
      <w:t xml:space="preserve">Reparo Tech</w:t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Página </w:t>
      <w:tab/>
      <w:tab/>
    </w:r>
    <w:r w:rsidDel="00000000" w:rsidR="00000000" w:rsidRPr="00000000"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D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Times" w:cs="Times" w:eastAsia="Times" w:hAnsi="Times"/>
        <w:b w:val="1"/>
        <w:bCs w:val="1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0" w:firstLine="0"/>
      </w:pPr>
      <w:rPr/>
    </w:lvl>
    <w:lvl w:ilvl="1">
      <w:start w:val="1"/>
      <w:numFmt w:val="decimal"/>
      <w:lvlText w:val="%1.%2"/>
      <w:lvlJc w:val="left"/>
      <w:pPr>
        <w:ind w:left="0" w:firstLine="0"/>
      </w:pPr>
      <w:rPr/>
    </w:lvl>
    <w:lvl w:ilvl="2">
      <w:start w:val="1"/>
      <w:numFmt w:val="decimal"/>
      <w:lvlText w:val="%1.%2.%3"/>
      <w:lvlJc w:val="left"/>
      <w:pPr>
        <w:ind w:left="0" w:firstLine="0"/>
      </w:pPr>
      <w:rPr/>
    </w:lvl>
    <w:lvl w:ilvl="3">
      <w:start w:val="1"/>
      <w:numFmt w:val="decimal"/>
      <w:lvlText w:val="%1.%2.%3.%4"/>
      <w:lvlJc w:val="left"/>
      <w:pPr>
        <w:ind w:left="0" w:firstLine="0"/>
      </w:pPr>
      <w:rPr/>
    </w:lvl>
    <w:lvl w:ilvl="4">
      <w:start w:val="1"/>
      <w:numFmt w:val="decimal"/>
      <w:lvlText w:val="%1.%2.%3.%4.%5"/>
      <w:lvlJc w:val="left"/>
      <w:pPr>
        <w:ind w:left="0" w:firstLine="0"/>
      </w:pPr>
      <w:rPr/>
    </w:lvl>
    <w:lvl w:ilvl="5">
      <w:start w:val="1"/>
      <w:numFmt w:val="decimal"/>
      <w:lvlText w:val="%1.%2.%3.%4.%5.%6"/>
      <w:lvlJc w:val="left"/>
      <w:pPr>
        <w:ind w:left="0" w:firstLine="0"/>
      </w:pPr>
      <w:rPr/>
    </w:lvl>
    <w:lvl w:ilvl="6">
      <w:start w:val="1"/>
      <w:numFmt w:val="decimal"/>
      <w:lvlText w:val="%1.%2.%3.%4.%5.%6.%7"/>
      <w:lvlJc w:val="left"/>
      <w:pPr>
        <w:ind w:left="0" w:firstLine="0"/>
      </w:pPr>
      <w:rPr/>
    </w:lvl>
    <w:lvl w:ilvl="7">
      <w:start w:val="1"/>
      <w:numFmt w:val="decimal"/>
      <w:lvlText w:val="%1.%2.%3.%4.%5.%6.%7.%8"/>
      <w:lvlJc w:val="left"/>
      <w:pPr>
        <w:ind w:left="0" w:firstLine="0"/>
      </w:pPr>
      <w:rPr/>
    </w:lvl>
    <w:lvl w:ilvl="8">
      <w:start w:val="1"/>
      <w:numFmt w:val="decimal"/>
      <w:lvlText w:val="%1.%2.%3.%4.%5.%6.%7.%8.%9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" w:cs="Times" w:eastAsia="Times" w:hAnsi="Times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480" w:lineRule="auto"/>
      <w:ind w:left="0" w:firstLine="0"/>
    </w:pPr>
    <w:rPr>
      <w:b w:val="1"/>
      <w:bCs w:val="1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280" w:before="280" w:lineRule="auto"/>
      <w:ind w:left="0" w:firstLine="0"/>
    </w:pPr>
    <w:rPr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spacing w:after="240" w:before="240" w:lineRule="auto"/>
      <w:ind w:left="0" w:firstLine="0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spacing w:after="60" w:before="240" w:line="220" w:lineRule="auto"/>
      <w:ind w:left="0" w:firstLine="0"/>
      <w:jc w:val="both"/>
    </w:pPr>
    <w:rPr>
      <w:rFonts w:ascii="Times New Roman" w:cs="Times New Roman" w:eastAsia="Times New Roman" w:hAnsi="Times New Roman"/>
      <w:b w:val="1"/>
      <w:bCs w:val="1"/>
      <w:i w:val="1"/>
      <w:iCs w:val="1"/>
      <w:sz w:val="22"/>
      <w:szCs w:val="22"/>
    </w:rPr>
  </w:style>
  <w:style w:type="paragraph" w:styleId="Heading5">
    <w:name w:val="heading 5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="220" w:lineRule="auto"/>
      <w:ind w:left="0" w:firstLine="0"/>
      <w:jc w:val="both"/>
    </w:pPr>
    <w:rPr>
      <w:rFonts w:ascii="Arial" w:cs="Arial" w:eastAsia="Arial" w:hAnsi="Arial"/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after="720" w:before="240" w:line="240" w:lineRule="auto"/>
      <w:jc w:val="right"/>
    </w:pPr>
    <w:rPr>
      <w:rFonts w:ascii="Arial" w:cs="Arial" w:eastAsia="Arial" w:hAnsi="Arial"/>
      <w:b w:val="1"/>
      <w:bCs w:val="1"/>
      <w:sz w:val="64"/>
      <w:szCs w:val="64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png"/><Relationship Id="rId22" Type="http://schemas.openxmlformats.org/officeDocument/2006/relationships/image" Target="media/image21.png"/><Relationship Id="rId21" Type="http://schemas.openxmlformats.org/officeDocument/2006/relationships/image" Target="media/image16.png"/><Relationship Id="rId24" Type="http://schemas.openxmlformats.org/officeDocument/2006/relationships/image" Target="media/image14.png"/><Relationship Id="rId23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26" Type="http://schemas.openxmlformats.org/officeDocument/2006/relationships/image" Target="media/image7.png"/><Relationship Id="rId25" Type="http://schemas.openxmlformats.org/officeDocument/2006/relationships/image" Target="media/image6.png"/><Relationship Id="rId28" Type="http://schemas.openxmlformats.org/officeDocument/2006/relationships/image" Target="media/image23.png"/><Relationship Id="rId27" Type="http://schemas.openxmlformats.org/officeDocument/2006/relationships/image" Target="media/image20.png"/><Relationship Id="rId5" Type="http://schemas.openxmlformats.org/officeDocument/2006/relationships/styles" Target="styles.xml"/><Relationship Id="rId6" Type="http://schemas.openxmlformats.org/officeDocument/2006/relationships/header" Target="header1.xml"/><Relationship Id="rId29" Type="http://schemas.openxmlformats.org/officeDocument/2006/relationships/image" Target="media/image15.png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31" Type="http://schemas.openxmlformats.org/officeDocument/2006/relationships/image" Target="media/image19.png"/><Relationship Id="rId30" Type="http://schemas.openxmlformats.org/officeDocument/2006/relationships/image" Target="media/image2.png"/><Relationship Id="rId11" Type="http://schemas.openxmlformats.org/officeDocument/2006/relationships/image" Target="media/image18.png"/><Relationship Id="rId33" Type="http://schemas.openxmlformats.org/officeDocument/2006/relationships/image" Target="media/image4.png"/><Relationship Id="rId10" Type="http://schemas.openxmlformats.org/officeDocument/2006/relationships/image" Target="media/image25.png"/><Relationship Id="rId32" Type="http://schemas.openxmlformats.org/officeDocument/2006/relationships/image" Target="media/image8.png"/><Relationship Id="rId13" Type="http://schemas.openxmlformats.org/officeDocument/2006/relationships/image" Target="media/image1.png"/><Relationship Id="rId35" Type="http://schemas.openxmlformats.org/officeDocument/2006/relationships/header" Target="header3.xml"/><Relationship Id="rId12" Type="http://schemas.openxmlformats.org/officeDocument/2006/relationships/image" Target="media/image22.png"/><Relationship Id="rId34" Type="http://schemas.openxmlformats.org/officeDocument/2006/relationships/image" Target="media/image5.png"/><Relationship Id="rId15" Type="http://schemas.openxmlformats.org/officeDocument/2006/relationships/image" Target="media/image17.png"/><Relationship Id="rId14" Type="http://schemas.openxmlformats.org/officeDocument/2006/relationships/image" Target="media/image24.png"/><Relationship Id="rId17" Type="http://schemas.openxmlformats.org/officeDocument/2006/relationships/image" Target="media/image12.png"/><Relationship Id="rId16" Type="http://schemas.openxmlformats.org/officeDocument/2006/relationships/image" Target="media/image10.png"/><Relationship Id="rId19" Type="http://schemas.openxmlformats.org/officeDocument/2006/relationships/image" Target="media/image3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