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1532100</wp:posOffset>
            </wp:positionH>
            <wp:positionV relativeFrom="page">
              <wp:posOffset>681038</wp:posOffset>
            </wp:positionV>
            <wp:extent cx="4133850" cy="6705600"/>
            <wp:effectExtent b="0" l="0" r="0" t="0"/>
            <wp:wrapTopAndBottom distB="19050" distT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70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  <w:sz w:val="40"/>
          <w:szCs w:val="40"/>
        </w:rPr>
      </w:pPr>
      <w:bookmarkStart w:colFirst="0" w:colLast="0" w:name="_evqitbec8jiu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Especificaciones correspondientes de la     máquina virtual Windows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9050" distT="19050" distL="19050" distR="19050">
            <wp:extent cx="5731200" cy="487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Seleccion de windows correspondiente para la instalación y uso correcto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9050" distT="19050" distL="19050" distR="19050">
            <wp:extent cx="5731200" cy="4864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Descarga de Windows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9050" distT="19050" distL="19050" distR="19050">
            <wp:extent cx="5731200" cy="308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Particiones de disco con sus respectivos nombres y espacio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9050" distT="19050" distL="19050" distR="19050">
            <wp:extent cx="6105525" cy="33480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9050" distT="19050" distL="19050" distR="19050">
            <wp:extent cx="6134100" cy="345618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6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Carpetas creadas en sus respectivos discos y con sus respectivos nombres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