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40DBC"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1. Introducción</w:t>
      </w:r>
    </w:p>
    <w:p w14:paraId="394FE127"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El objetivo de este informe es realizar un análisis de inteligencia de fuentes abiertas (OSINT) sobre la empresa S.B.S. TELECOMUNICACIONES, S.L. para identificar posibles riesgos de seguridad derivados de la información pública disponible.</w:t>
      </w:r>
    </w:p>
    <w:p w14:paraId="487D78AC"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2. Alcance</w:t>
      </w:r>
    </w:p>
    <w:p w14:paraId="108B40B8"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La información obtenida a través de fuentes abiertas puede poner en riesgo la seguridad de la organización al proporcionar detalles que pueden ser explotados por actores malintencionados. Este informe evalúa la criticidad de los datos encontrados y su potencial impacto en la seguridad de la empresa.</w:t>
      </w:r>
    </w:p>
    <w:p w14:paraId="493E8B57"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3. Perfilado de la Organización</w:t>
      </w:r>
    </w:p>
    <w:p w14:paraId="7F7460CB"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Organización de la Empresa:</w:t>
      </w:r>
    </w:p>
    <w:p w14:paraId="2EB243EF"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Nombre Comercial: S.B.S. TELECOMUNICACIONES, S.L.</w:t>
      </w:r>
    </w:p>
    <w:p w14:paraId="07E4E8CA"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Denominación Social: S.B.S. TELECOMUNICACIONES, S.L.</w:t>
      </w:r>
    </w:p>
    <w:p w14:paraId="73C3535D"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NIF: B80067333</w:t>
      </w:r>
    </w:p>
    <w:p w14:paraId="276209A7"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Domicilio Social: C/ Juan Francisco 3 - 5, 28025 Madrid (MADRID)</w:t>
      </w:r>
    </w:p>
    <w:p w14:paraId="771910AD"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Teléfono: 914718938</w:t>
      </w:r>
    </w:p>
    <w:p w14:paraId="2168A3D4" w14:textId="54BCCE4F" w:rsidR="00DB65F1" w:rsidRPr="00DB65F1" w:rsidRDefault="009C15CF" w:rsidP="00DB65F1">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 xml:space="preserve">E-mail: </w:t>
      </w:r>
      <w:hyperlink r:id="rId7" w:history="1">
        <w:r w:rsidRPr="009C15CF">
          <w:rPr>
            <w:rFonts w:ascii="Arial" w:eastAsia="Times New Roman" w:hAnsi="Arial" w:cs="Arial"/>
            <w:color w:val="0000FF"/>
            <w:kern w:val="0"/>
            <w:sz w:val="24"/>
            <w:szCs w:val="24"/>
            <w:u w:val="single"/>
            <w:lang w:eastAsia="es-ES"/>
            <w14:ligatures w14:val="none"/>
          </w:rPr>
          <w:t>sbs@sbstelec.es</w:t>
        </w:r>
      </w:hyperlink>
      <w:r w:rsidR="00DB65F1">
        <w:rPr>
          <w:rFonts w:ascii="Arial" w:eastAsia="Times New Roman" w:hAnsi="Arial" w:cs="Arial"/>
          <w:color w:val="0000FF"/>
          <w:kern w:val="0"/>
          <w:sz w:val="24"/>
          <w:szCs w:val="24"/>
          <w:lang w:eastAsia="es-ES"/>
          <w14:ligatures w14:val="none"/>
        </w:rPr>
        <w:t xml:space="preserve">  </w:t>
      </w:r>
      <w:hyperlink r:id="rId8" w:history="1">
        <w:r w:rsidR="00DB65F1" w:rsidRPr="00DB65F1">
          <w:rPr>
            <w:rFonts w:ascii="Arial" w:eastAsia="Times New Roman" w:hAnsi="Arial" w:cs="Arial"/>
            <w:color w:val="00B0F0"/>
            <w:kern w:val="0"/>
            <w:sz w:val="24"/>
            <w:szCs w:val="24"/>
            <w:lang w:eastAsia="es-ES"/>
            <w14:ligatures w14:val="none"/>
          </w:rPr>
          <w:t>sbsavisos@sbstelec.es</w:t>
        </w:r>
      </w:hyperlink>
    </w:p>
    <w:p w14:paraId="2ECAFC57" w14:textId="77777777" w:rsidR="009C15CF" w:rsidRPr="009C15CF" w:rsidRDefault="009C15CF" w:rsidP="009C15CF">
      <w:pPr>
        <w:numPr>
          <w:ilvl w:val="0"/>
          <w:numId w:val="1"/>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 xml:space="preserve">Nombre de Dominio: </w:t>
      </w:r>
      <w:hyperlink r:id="rId9" w:history="1">
        <w:r w:rsidRPr="009C15CF">
          <w:rPr>
            <w:rFonts w:ascii="Arial" w:eastAsia="Times New Roman" w:hAnsi="Arial" w:cs="Arial"/>
            <w:color w:val="0000FF"/>
            <w:kern w:val="0"/>
            <w:sz w:val="24"/>
            <w:szCs w:val="24"/>
            <w:u w:val="single"/>
            <w:lang w:eastAsia="es-ES"/>
            <w14:ligatures w14:val="none"/>
          </w:rPr>
          <w:t>www.sbstelec.es</w:t>
        </w:r>
      </w:hyperlink>
    </w:p>
    <w:p w14:paraId="3C3F6EC5" w14:textId="77777777" w:rsid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Gráfico de Organización:</w:t>
      </w:r>
    </w:p>
    <w:p w14:paraId="7D36FA08"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S.B.S. TELECOMUNICACIONES, S.L.</w:t>
      </w:r>
    </w:p>
    <w:p w14:paraId="412305A2"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Dirección General</w:t>
      </w:r>
    </w:p>
    <w:p w14:paraId="779BF416"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Ventas</w:t>
      </w:r>
    </w:p>
    <w:p w14:paraId="34EFE0D6"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Marketing</w:t>
      </w:r>
    </w:p>
    <w:p w14:paraId="71913A7F"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Finanzas</w:t>
      </w:r>
    </w:p>
    <w:p w14:paraId="6B7E0249" w14:textId="77777777"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Recursos Humanos</w:t>
      </w:r>
    </w:p>
    <w:p w14:paraId="2A4C417A" w14:textId="77777777" w:rsid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IT</w:t>
      </w:r>
    </w:p>
    <w:p w14:paraId="3EB9AE37" w14:textId="11274344" w:rsidR="009C15CF" w:rsidRPr="009C15CF" w:rsidRDefault="009C15CF" w:rsidP="009C15CF">
      <w:pPr>
        <w:spacing w:after="0" w:line="240" w:lineRule="auto"/>
        <w:jc w:val="both"/>
        <w:rPr>
          <w:rFonts w:ascii="Times New Roman" w:eastAsia="Times New Roman" w:hAnsi="Times New Roman" w:cs="Times New Roman"/>
          <w:kern w:val="0"/>
          <w:sz w:val="24"/>
          <w:szCs w:val="24"/>
          <w:lang w:eastAsia="es-ES"/>
          <w14:ligatures w14:val="none"/>
        </w:rPr>
      </w:pPr>
      <w:r w:rsidRPr="009C15CF">
        <w:rPr>
          <w:rFonts w:ascii="Times New Roman" w:eastAsia="Times New Roman" w:hAnsi="Times New Roman" w:cs="Times New Roman"/>
          <w:kern w:val="0"/>
          <w:sz w:val="24"/>
          <w:szCs w:val="24"/>
          <w:lang w:eastAsia="es-ES"/>
          <w14:ligatures w14:val="none"/>
        </w:rPr>
        <w:t>│   └── Departamento de Operaciones</w:t>
      </w:r>
    </w:p>
    <w:p w14:paraId="7AE8BBDA"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4. Criticidad de los Datos Obtenidos</w:t>
      </w:r>
    </w:p>
    <w:p w14:paraId="4D7B92E8"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La información obtenida puede ser crítica por las siguientes razones:</w:t>
      </w:r>
    </w:p>
    <w:p w14:paraId="18BF99BD" w14:textId="77777777" w:rsidR="009C15CF" w:rsidRPr="009C15CF" w:rsidRDefault="009C15CF"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Datos de Contacto: La disponibilidad de números de teléfono y correos electrónicos puede facilitar ataques de ingeniería social, phishing, y spam.</w:t>
      </w:r>
    </w:p>
    <w:p w14:paraId="097997C5" w14:textId="77777777" w:rsidR="009C15CF" w:rsidRPr="009C15CF" w:rsidRDefault="009C15CF"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Domicilio Social: Conocer la ubicación física de la empresa puede permitir ataques físicos o vigilancia.</w:t>
      </w:r>
    </w:p>
    <w:p w14:paraId="18C00536" w14:textId="77777777" w:rsidR="009C15CF" w:rsidRDefault="009C15CF"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Nombre de Dominio: Información sobre el dominio puede ser utilizada para realizar ataques de suplantación de identidad (phishing) o para buscar vulnerabilidades en el sitio web.</w:t>
      </w:r>
    </w:p>
    <w:p w14:paraId="2F9CB988" w14:textId="5687D777" w:rsidR="00DB65F1" w:rsidRPr="009C15CF" w:rsidRDefault="00DB65F1" w:rsidP="009C15CF">
      <w:pPr>
        <w:numPr>
          <w:ilvl w:val="0"/>
          <w:numId w:val="2"/>
        </w:numPr>
        <w:spacing w:before="100" w:beforeAutospacing="1" w:after="100" w:afterAutospacing="1" w:line="240" w:lineRule="auto"/>
        <w:jc w:val="both"/>
        <w:rPr>
          <w:rFonts w:ascii="Arial" w:eastAsia="Times New Roman" w:hAnsi="Arial" w:cs="Arial"/>
          <w:kern w:val="0"/>
          <w:sz w:val="24"/>
          <w:szCs w:val="24"/>
          <w:lang w:eastAsia="es-ES"/>
          <w14:ligatures w14:val="none"/>
        </w:rPr>
      </w:pPr>
      <w:r>
        <w:rPr>
          <w:rFonts w:ascii="Arial" w:eastAsia="Times New Roman" w:hAnsi="Arial" w:cs="Arial"/>
          <w:kern w:val="0"/>
          <w:sz w:val="24"/>
          <w:szCs w:val="24"/>
          <w:lang w:eastAsia="es-ES"/>
          <w14:ligatures w14:val="none"/>
        </w:rPr>
        <w:t xml:space="preserve">La web no utiliza el protocolo de seguridad </w:t>
      </w:r>
      <w:proofErr w:type="spellStart"/>
      <w:r>
        <w:rPr>
          <w:rFonts w:ascii="Arial" w:eastAsia="Times New Roman" w:hAnsi="Arial" w:cs="Arial"/>
          <w:kern w:val="0"/>
          <w:sz w:val="24"/>
          <w:szCs w:val="24"/>
          <w:lang w:eastAsia="es-ES"/>
          <w14:ligatures w14:val="none"/>
        </w:rPr>
        <w:t>HTTPs</w:t>
      </w:r>
      <w:proofErr w:type="spellEnd"/>
      <w:r>
        <w:rPr>
          <w:rFonts w:ascii="Arial" w:eastAsia="Times New Roman" w:hAnsi="Arial" w:cs="Arial"/>
          <w:kern w:val="0"/>
          <w:sz w:val="24"/>
          <w:szCs w:val="24"/>
          <w:lang w:eastAsia="es-ES"/>
          <w14:ligatures w14:val="none"/>
        </w:rPr>
        <w:t xml:space="preserve">, por lo que actores malintencionados podrían capturar los paquetes de datos y acceder a su </w:t>
      </w:r>
      <w:r>
        <w:rPr>
          <w:rFonts w:ascii="Arial" w:eastAsia="Times New Roman" w:hAnsi="Arial" w:cs="Arial"/>
          <w:kern w:val="0"/>
          <w:sz w:val="24"/>
          <w:szCs w:val="24"/>
          <w:lang w:eastAsia="es-ES"/>
          <w14:ligatures w14:val="none"/>
        </w:rPr>
        <w:lastRenderedPageBreak/>
        <w:t xml:space="preserve">contenido para leer, modificarlo o eliminarlo, pudiendo realizar ataques “Man in </w:t>
      </w:r>
      <w:proofErr w:type="spellStart"/>
      <w:r>
        <w:rPr>
          <w:rFonts w:ascii="Arial" w:eastAsia="Times New Roman" w:hAnsi="Arial" w:cs="Arial"/>
          <w:kern w:val="0"/>
          <w:sz w:val="24"/>
          <w:szCs w:val="24"/>
          <w:lang w:eastAsia="es-ES"/>
          <w14:ligatures w14:val="none"/>
        </w:rPr>
        <w:t>the</w:t>
      </w:r>
      <w:proofErr w:type="spellEnd"/>
      <w:r>
        <w:rPr>
          <w:rFonts w:ascii="Arial" w:eastAsia="Times New Roman" w:hAnsi="Arial" w:cs="Arial"/>
          <w:kern w:val="0"/>
          <w:sz w:val="24"/>
          <w:szCs w:val="24"/>
          <w:lang w:eastAsia="es-ES"/>
          <w14:ligatures w14:val="none"/>
        </w:rPr>
        <w:t xml:space="preserve"> </w:t>
      </w:r>
      <w:proofErr w:type="spellStart"/>
      <w:r>
        <w:rPr>
          <w:rFonts w:ascii="Arial" w:eastAsia="Times New Roman" w:hAnsi="Arial" w:cs="Arial"/>
          <w:kern w:val="0"/>
          <w:sz w:val="24"/>
          <w:szCs w:val="24"/>
          <w:lang w:eastAsia="es-ES"/>
          <w14:ligatures w14:val="none"/>
        </w:rPr>
        <w:t>Middle</w:t>
      </w:r>
      <w:proofErr w:type="spellEnd"/>
      <w:r>
        <w:rPr>
          <w:rFonts w:ascii="Arial" w:eastAsia="Times New Roman" w:hAnsi="Arial" w:cs="Arial"/>
          <w:kern w:val="0"/>
          <w:sz w:val="24"/>
          <w:szCs w:val="24"/>
          <w:lang w:eastAsia="es-ES"/>
          <w14:ligatures w14:val="none"/>
        </w:rPr>
        <w:t>”.</w:t>
      </w:r>
    </w:p>
    <w:p w14:paraId="19949547" w14:textId="77777777" w:rsidR="009C15CF" w:rsidRPr="009C15CF" w:rsidRDefault="009C15CF" w:rsidP="009C15CF">
      <w:pPr>
        <w:spacing w:before="100" w:beforeAutospacing="1" w:after="100" w:afterAutospacing="1" w:line="240" w:lineRule="auto"/>
        <w:jc w:val="both"/>
        <w:outlineLvl w:val="3"/>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5. Soluciones o Recomendaciones</w:t>
      </w:r>
    </w:p>
    <w:p w14:paraId="742F8228" w14:textId="77777777"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En base a los resultados obtenidos, se recomiendan las siguientes acciones para mitigar los riesgos de seguridad:</w:t>
      </w:r>
    </w:p>
    <w:p w14:paraId="5DA12FAA"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Educación y Concienciación: Capacitar a los empleados sobre los riesgos de ingeniería social y phishing.</w:t>
      </w:r>
    </w:p>
    <w:p w14:paraId="0BAE85C5"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Seguridad Física: Implementar medidas de seguridad en las instalaciones físicas de la empresa.</w:t>
      </w:r>
    </w:p>
    <w:p w14:paraId="414E9774"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Seguridad de la Información: Utilizar herramientas de seguridad para proteger el correo electrónico y el sitio web de la empresa.</w:t>
      </w:r>
    </w:p>
    <w:p w14:paraId="7F152284" w14:textId="77777777" w:rsidR="009C15CF" w:rsidRPr="009C15CF" w:rsidRDefault="009C15CF" w:rsidP="009C15CF">
      <w:pPr>
        <w:numPr>
          <w:ilvl w:val="0"/>
          <w:numId w:val="3"/>
        </w:num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Monitoreo y Respuesta: Establecer un sistema de monitoreo continuo para detectar y responder a posibles amenazas de seguridad.</w:t>
      </w:r>
    </w:p>
    <w:p w14:paraId="68DA18F0" w14:textId="77777777" w:rsidR="009C15CF" w:rsidRPr="009C15CF" w:rsidRDefault="009C15CF" w:rsidP="009C15CF">
      <w:pPr>
        <w:spacing w:before="100" w:beforeAutospacing="1" w:after="100" w:afterAutospacing="1" w:line="240" w:lineRule="auto"/>
        <w:jc w:val="both"/>
        <w:outlineLvl w:val="2"/>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Gráficos</w:t>
      </w:r>
    </w:p>
    <w:p w14:paraId="11FB9A1D" w14:textId="77777777" w:rsid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kern w:val="0"/>
          <w:sz w:val="24"/>
          <w:szCs w:val="24"/>
          <w:lang w:eastAsia="es-ES"/>
          <w14:ligatures w14:val="none"/>
        </w:rPr>
        <w:t>Para una mejor comprensión, se pueden incluir gráficos que representen la estructura organizativa y los posibles vectores de ataque. A continuación, se muestra un ejemplo de gráfico de la estructura organizativa:</w:t>
      </w:r>
    </w:p>
    <w:p w14:paraId="3F8C4A70" w14:textId="4CBCE4BE" w:rsidR="009C15CF" w:rsidRPr="009C15CF" w:rsidRDefault="009C15CF" w:rsidP="009C15CF">
      <w:pPr>
        <w:spacing w:before="100" w:beforeAutospacing="1" w:after="100" w:afterAutospacing="1" w:line="240" w:lineRule="auto"/>
        <w:jc w:val="both"/>
        <w:rPr>
          <w:rFonts w:ascii="Arial" w:eastAsia="Times New Roman" w:hAnsi="Arial" w:cs="Arial"/>
          <w:kern w:val="0"/>
          <w:sz w:val="24"/>
          <w:szCs w:val="24"/>
          <w:lang w:eastAsia="es-ES"/>
          <w14:ligatures w14:val="none"/>
        </w:rPr>
      </w:pPr>
      <w:r w:rsidRPr="009C15CF">
        <w:rPr>
          <w:rFonts w:ascii="Arial" w:eastAsia="Times New Roman" w:hAnsi="Arial" w:cs="Arial"/>
          <w:noProof/>
          <w:kern w:val="0"/>
          <w:sz w:val="24"/>
          <w:szCs w:val="24"/>
          <w:lang w:eastAsia="es-ES"/>
          <w14:ligatures w14:val="none"/>
        </w:rPr>
        <w:drawing>
          <wp:inline distT="0" distB="0" distL="0" distR="0" wp14:anchorId="05A02AFD" wp14:editId="1665397F">
            <wp:extent cx="5400040" cy="4462145"/>
            <wp:effectExtent l="0" t="0" r="0" b="0"/>
            <wp:docPr id="5629180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18083" name=""/>
                    <pic:cNvPicPr/>
                  </pic:nvPicPr>
                  <pic:blipFill>
                    <a:blip r:embed="rId10"/>
                    <a:stretch>
                      <a:fillRect/>
                    </a:stretch>
                  </pic:blipFill>
                  <pic:spPr>
                    <a:xfrm>
                      <a:off x="0" y="0"/>
                      <a:ext cx="5400040" cy="4462145"/>
                    </a:xfrm>
                    <a:prstGeom prst="rect">
                      <a:avLst/>
                    </a:prstGeom>
                  </pic:spPr>
                </pic:pic>
              </a:graphicData>
            </a:graphic>
          </wp:inline>
        </w:drawing>
      </w:r>
    </w:p>
    <w:p w14:paraId="7284830D" w14:textId="744BFD0B" w:rsidR="00DD619C" w:rsidRDefault="009C15CF" w:rsidP="009C15CF">
      <w:pPr>
        <w:jc w:val="both"/>
        <w:rPr>
          <w:rStyle w:val="simtextwritetextbodyhfvfn"/>
        </w:rPr>
      </w:pPr>
      <w:r>
        <w:rPr>
          <w:rStyle w:val="simtextwritetextbodyhfvfn"/>
        </w:rPr>
        <w:t>gráfico de posibles vectores de ataque:</w:t>
      </w:r>
    </w:p>
    <w:p w14:paraId="282A09F4" w14:textId="22E7D853" w:rsidR="009C15CF" w:rsidRPr="009C15CF" w:rsidRDefault="009C15CF" w:rsidP="009C15CF">
      <w:pPr>
        <w:jc w:val="both"/>
        <w:rPr>
          <w:rFonts w:ascii="Arial" w:hAnsi="Arial" w:cs="Arial"/>
          <w:sz w:val="24"/>
          <w:szCs w:val="24"/>
        </w:rPr>
      </w:pPr>
      <w:r w:rsidRPr="009C15CF">
        <w:rPr>
          <w:rFonts w:ascii="Arial" w:hAnsi="Arial" w:cs="Arial"/>
          <w:noProof/>
          <w:sz w:val="24"/>
          <w:szCs w:val="24"/>
        </w:rPr>
        <w:lastRenderedPageBreak/>
        <w:drawing>
          <wp:inline distT="0" distB="0" distL="0" distR="0" wp14:anchorId="3362B268" wp14:editId="7C15C42E">
            <wp:extent cx="5400040" cy="4189095"/>
            <wp:effectExtent l="0" t="0" r="0" b="1905"/>
            <wp:docPr id="569821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21939" name=""/>
                    <pic:cNvPicPr/>
                  </pic:nvPicPr>
                  <pic:blipFill>
                    <a:blip r:embed="rId11"/>
                    <a:stretch>
                      <a:fillRect/>
                    </a:stretch>
                  </pic:blipFill>
                  <pic:spPr>
                    <a:xfrm>
                      <a:off x="0" y="0"/>
                      <a:ext cx="5400040" cy="4189095"/>
                    </a:xfrm>
                    <a:prstGeom prst="rect">
                      <a:avLst/>
                    </a:prstGeom>
                  </pic:spPr>
                </pic:pic>
              </a:graphicData>
            </a:graphic>
          </wp:inline>
        </w:drawing>
      </w:r>
    </w:p>
    <w:sectPr w:rsidR="009C15CF" w:rsidRPr="009C15CF">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F67836" w14:textId="77777777" w:rsidR="006E666D" w:rsidRDefault="006E666D" w:rsidP="009C15CF">
      <w:pPr>
        <w:spacing w:after="0" w:line="240" w:lineRule="auto"/>
      </w:pPr>
      <w:r>
        <w:separator/>
      </w:r>
    </w:p>
  </w:endnote>
  <w:endnote w:type="continuationSeparator" w:id="0">
    <w:p w14:paraId="7B813B47" w14:textId="77777777" w:rsidR="006E666D" w:rsidRDefault="006E666D" w:rsidP="009C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96A0AF" w14:textId="194F8ECB" w:rsidR="009C15CF" w:rsidRPr="009C15CF" w:rsidRDefault="009C15CF" w:rsidP="009C15CF">
    <w:pPr>
      <w:pStyle w:val="Piedepgina"/>
      <w:jc w:val="center"/>
      <w:rPr>
        <w:rFonts w:ascii="Arial" w:hAnsi="Arial" w:cs="Arial"/>
        <w:sz w:val="28"/>
        <w:szCs w:val="28"/>
      </w:rPr>
    </w:pPr>
    <w:r w:rsidRPr="009C15CF">
      <w:rPr>
        <w:rFonts w:ascii="Arial" w:hAnsi="Arial" w:cs="Arial"/>
        <w:sz w:val="28"/>
        <w:szCs w:val="28"/>
      </w:rPr>
      <w:t>BOOTCAMP DE CIBERSEGURIDAD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CFEAA" w14:textId="77777777" w:rsidR="006E666D" w:rsidRDefault="006E666D" w:rsidP="009C15CF">
      <w:pPr>
        <w:spacing w:after="0" w:line="240" w:lineRule="auto"/>
      </w:pPr>
      <w:r>
        <w:separator/>
      </w:r>
    </w:p>
  </w:footnote>
  <w:footnote w:type="continuationSeparator" w:id="0">
    <w:p w14:paraId="592745B6" w14:textId="77777777" w:rsidR="006E666D" w:rsidRDefault="006E666D" w:rsidP="009C1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CF157" w14:textId="75C7DFE8" w:rsidR="009C15CF" w:rsidRPr="009C15CF" w:rsidRDefault="009C15CF" w:rsidP="009C15CF">
    <w:pPr>
      <w:pStyle w:val="Encabezado"/>
      <w:jc w:val="center"/>
      <w:rPr>
        <w:rFonts w:ascii="Arial" w:hAnsi="Arial" w:cs="Arial"/>
        <w:sz w:val="28"/>
        <w:szCs w:val="28"/>
        <w:lang w:val="en-US"/>
      </w:rPr>
    </w:pPr>
    <w:r w:rsidRPr="009C15CF">
      <w:rPr>
        <w:rFonts w:ascii="Arial" w:hAnsi="Arial" w:cs="Arial"/>
        <w:sz w:val="28"/>
        <w:szCs w:val="28"/>
        <w:lang w:val="en-US"/>
      </w:rPr>
      <w:t>INFORME EJECUTIVO OSINT – TEAM CHALENGE SPRINT3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A45CA"/>
    <w:multiLevelType w:val="multilevel"/>
    <w:tmpl w:val="1CB6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A2BB9"/>
    <w:multiLevelType w:val="multilevel"/>
    <w:tmpl w:val="3A202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E27082"/>
    <w:multiLevelType w:val="multilevel"/>
    <w:tmpl w:val="0BDA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607912">
    <w:abstractNumId w:val="0"/>
  </w:num>
  <w:num w:numId="2" w16cid:durableId="43212680">
    <w:abstractNumId w:val="2"/>
  </w:num>
  <w:num w:numId="3" w16cid:durableId="521669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74"/>
    <w:rsid w:val="001E2F4B"/>
    <w:rsid w:val="006E666D"/>
    <w:rsid w:val="00876C98"/>
    <w:rsid w:val="009C15CF"/>
    <w:rsid w:val="00A31F74"/>
    <w:rsid w:val="00CF2AEA"/>
    <w:rsid w:val="00DB65F1"/>
    <w:rsid w:val="00DD619C"/>
    <w:rsid w:val="00E86623"/>
    <w:rsid w:val="00FF35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2751"/>
  <w15:chartTrackingRefBased/>
  <w15:docId w15:val="{3CC23309-FFF7-493F-AC58-EFC56D6A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C15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paragraph" w:styleId="Ttulo4">
    <w:name w:val="heading 4"/>
    <w:basedOn w:val="Normal"/>
    <w:link w:val="Ttulo4Car"/>
    <w:uiPriority w:val="9"/>
    <w:qFormat/>
    <w:rsid w:val="009C15C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5C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15CF"/>
  </w:style>
  <w:style w:type="paragraph" w:styleId="Piedepgina">
    <w:name w:val="footer"/>
    <w:basedOn w:val="Normal"/>
    <w:link w:val="PiedepginaCar"/>
    <w:uiPriority w:val="99"/>
    <w:unhideWhenUsed/>
    <w:rsid w:val="009C15C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15CF"/>
  </w:style>
  <w:style w:type="character" w:customStyle="1" w:styleId="Ttulo3Car">
    <w:name w:val="Título 3 Car"/>
    <w:basedOn w:val="Fuentedeprrafopredeter"/>
    <w:link w:val="Ttulo3"/>
    <w:uiPriority w:val="9"/>
    <w:rsid w:val="009C15CF"/>
    <w:rPr>
      <w:rFonts w:ascii="Times New Roman" w:eastAsia="Times New Roman" w:hAnsi="Times New Roman" w:cs="Times New Roman"/>
      <w:b/>
      <w:bCs/>
      <w:kern w:val="0"/>
      <w:sz w:val="27"/>
      <w:szCs w:val="27"/>
      <w:lang w:eastAsia="es-ES"/>
      <w14:ligatures w14:val="none"/>
    </w:rPr>
  </w:style>
  <w:style w:type="character" w:customStyle="1" w:styleId="Ttulo4Car">
    <w:name w:val="Título 4 Car"/>
    <w:basedOn w:val="Fuentedeprrafopredeter"/>
    <w:link w:val="Ttulo4"/>
    <w:uiPriority w:val="9"/>
    <w:rsid w:val="009C15CF"/>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9C15C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9C15CF"/>
    <w:rPr>
      <w:b/>
      <w:bCs/>
    </w:rPr>
  </w:style>
  <w:style w:type="character" w:styleId="Hipervnculo">
    <w:name w:val="Hyperlink"/>
    <w:basedOn w:val="Fuentedeprrafopredeter"/>
    <w:uiPriority w:val="99"/>
    <w:semiHidden/>
    <w:unhideWhenUsed/>
    <w:rsid w:val="009C15CF"/>
    <w:rPr>
      <w:color w:val="0000FF"/>
      <w:u w:val="single"/>
    </w:rPr>
  </w:style>
  <w:style w:type="paragraph" w:styleId="HTMLconformatoprevio">
    <w:name w:val="HTML Preformatted"/>
    <w:basedOn w:val="Normal"/>
    <w:link w:val="HTMLconformatoprevioCar"/>
    <w:uiPriority w:val="99"/>
    <w:semiHidden/>
    <w:unhideWhenUsed/>
    <w:rsid w:val="009C1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9C15CF"/>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9C15CF"/>
    <w:rPr>
      <w:rFonts w:ascii="Courier New" w:eastAsia="Times New Roman" w:hAnsi="Courier New" w:cs="Courier New"/>
      <w:sz w:val="20"/>
      <w:szCs w:val="20"/>
    </w:rPr>
  </w:style>
  <w:style w:type="character" w:customStyle="1" w:styleId="simtextwritetextbodyhfvfn">
    <w:name w:val="simtextwrite_textbody__hfvfn"/>
    <w:basedOn w:val="Fuentedeprrafopredeter"/>
    <w:rsid w:val="009C1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652576">
      <w:bodyDiv w:val="1"/>
      <w:marLeft w:val="0"/>
      <w:marRight w:val="0"/>
      <w:marTop w:val="0"/>
      <w:marBottom w:val="0"/>
      <w:divBdr>
        <w:top w:val="none" w:sz="0" w:space="0" w:color="auto"/>
        <w:left w:val="none" w:sz="0" w:space="0" w:color="auto"/>
        <w:bottom w:val="none" w:sz="0" w:space="0" w:color="auto"/>
        <w:right w:val="none" w:sz="0" w:space="0" w:color="auto"/>
      </w:divBdr>
    </w:div>
    <w:div w:id="844248040">
      <w:bodyDiv w:val="1"/>
      <w:marLeft w:val="0"/>
      <w:marRight w:val="0"/>
      <w:marTop w:val="0"/>
      <w:marBottom w:val="0"/>
      <w:divBdr>
        <w:top w:val="none" w:sz="0" w:space="0" w:color="auto"/>
        <w:left w:val="none" w:sz="0" w:space="0" w:color="auto"/>
        <w:bottom w:val="none" w:sz="0" w:space="0" w:color="auto"/>
        <w:right w:val="none" w:sz="0" w:space="0" w:color="auto"/>
      </w:divBdr>
      <w:divsChild>
        <w:div w:id="184826659">
          <w:marLeft w:val="0"/>
          <w:marRight w:val="0"/>
          <w:marTop w:val="0"/>
          <w:marBottom w:val="0"/>
          <w:divBdr>
            <w:top w:val="none" w:sz="0" w:space="0" w:color="auto"/>
            <w:left w:val="none" w:sz="0" w:space="0" w:color="auto"/>
            <w:bottom w:val="none" w:sz="0" w:space="0" w:color="auto"/>
            <w:right w:val="none" w:sz="0" w:space="0" w:color="auto"/>
          </w:divBdr>
          <w:divsChild>
            <w:div w:id="621956966">
              <w:marLeft w:val="0"/>
              <w:marRight w:val="0"/>
              <w:marTop w:val="0"/>
              <w:marBottom w:val="0"/>
              <w:divBdr>
                <w:top w:val="none" w:sz="0" w:space="0" w:color="auto"/>
                <w:left w:val="none" w:sz="0" w:space="0" w:color="auto"/>
                <w:bottom w:val="none" w:sz="0" w:space="0" w:color="auto"/>
                <w:right w:val="none" w:sz="0" w:space="0" w:color="auto"/>
              </w:divBdr>
              <w:divsChild>
                <w:div w:id="15699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919">
          <w:marLeft w:val="0"/>
          <w:marRight w:val="0"/>
          <w:marTop w:val="0"/>
          <w:marBottom w:val="0"/>
          <w:divBdr>
            <w:top w:val="none" w:sz="0" w:space="0" w:color="auto"/>
            <w:left w:val="none" w:sz="0" w:space="0" w:color="auto"/>
            <w:bottom w:val="none" w:sz="0" w:space="0" w:color="auto"/>
            <w:right w:val="none" w:sz="0" w:space="0" w:color="auto"/>
          </w:divBdr>
          <w:divsChild>
            <w:div w:id="1305115403">
              <w:marLeft w:val="0"/>
              <w:marRight w:val="0"/>
              <w:marTop w:val="0"/>
              <w:marBottom w:val="0"/>
              <w:divBdr>
                <w:top w:val="none" w:sz="0" w:space="0" w:color="auto"/>
                <w:left w:val="none" w:sz="0" w:space="0" w:color="auto"/>
                <w:bottom w:val="none" w:sz="0" w:space="0" w:color="auto"/>
                <w:right w:val="none" w:sz="0" w:space="0" w:color="auto"/>
              </w:divBdr>
              <w:divsChild>
                <w:div w:id="1124230700">
                  <w:marLeft w:val="0"/>
                  <w:marRight w:val="0"/>
                  <w:marTop w:val="0"/>
                  <w:marBottom w:val="0"/>
                  <w:divBdr>
                    <w:top w:val="none" w:sz="0" w:space="0" w:color="auto"/>
                    <w:left w:val="none" w:sz="0" w:space="0" w:color="auto"/>
                    <w:bottom w:val="none" w:sz="0" w:space="0" w:color="auto"/>
                    <w:right w:val="none" w:sz="0" w:space="0" w:color="auto"/>
                  </w:divBdr>
                </w:div>
              </w:divsChild>
            </w:div>
            <w:div w:id="279998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989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savisos@sbstelec.e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bs@sbstelec.e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bstelec.es"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454</Words>
  <Characters>2501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Martinez Barbera</dc:creator>
  <cp:keywords/>
  <dc:description/>
  <cp:lastModifiedBy>Victor  Manuel Martinez Barbera</cp:lastModifiedBy>
  <cp:revision>3</cp:revision>
  <dcterms:created xsi:type="dcterms:W3CDTF">2024-06-18T15:18:00Z</dcterms:created>
  <dcterms:modified xsi:type="dcterms:W3CDTF">2024-06-19T07:15:00Z</dcterms:modified>
</cp:coreProperties>
</file>