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A8A38C" w14:textId="77777777" w:rsidR="00AC19C6" w:rsidRDefault="00AC19C6" w:rsidP="000F5C7B">
      <w:pPr>
        <w:rPr>
          <w:rFonts w:ascii="Arial" w:hAnsi="Arial" w:cs="Arial"/>
          <w:sz w:val="24"/>
          <w:szCs w:val="24"/>
        </w:rPr>
      </w:pPr>
    </w:p>
    <w:p w14:paraId="01787396" w14:textId="3EFA76DC" w:rsidR="000F5C7B" w:rsidRDefault="00D602E7" w:rsidP="000F5C7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9BCD016" wp14:editId="13B5C2AF">
            <wp:extent cx="5391150" cy="5391150"/>
            <wp:effectExtent l="0" t="0" r="0" b="0"/>
            <wp:docPr id="205254764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539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BCBE94" w14:textId="77777777" w:rsidR="00AC19C6" w:rsidRPr="000F5C7B" w:rsidRDefault="00AC19C6" w:rsidP="000F5C7B">
      <w:pPr>
        <w:rPr>
          <w:rFonts w:ascii="Arial" w:hAnsi="Arial" w:cs="Arial"/>
          <w:sz w:val="24"/>
          <w:szCs w:val="24"/>
        </w:rPr>
      </w:pPr>
    </w:p>
    <w:p w14:paraId="01229470" w14:textId="77777777" w:rsidR="004C471F" w:rsidRDefault="004C471F" w:rsidP="00AC19C6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04F70156" w14:textId="2B79F7C2" w:rsidR="000F5C7B" w:rsidRPr="00C37B99" w:rsidRDefault="000F5C7B" w:rsidP="00AC19C6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C37B99">
        <w:rPr>
          <w:rFonts w:ascii="Arial" w:hAnsi="Arial" w:cs="Arial"/>
          <w:b/>
          <w:bCs/>
          <w:sz w:val="28"/>
          <w:szCs w:val="28"/>
        </w:rPr>
        <w:t>Análisis de Vulnerabilidades</w:t>
      </w:r>
    </w:p>
    <w:p w14:paraId="65F5D9C5" w14:textId="77777777" w:rsidR="00AC19C6" w:rsidRDefault="00AC19C6" w:rsidP="00AC19C6">
      <w:pPr>
        <w:jc w:val="center"/>
        <w:rPr>
          <w:rFonts w:ascii="Arial" w:hAnsi="Arial" w:cs="Arial"/>
          <w:sz w:val="28"/>
          <w:szCs w:val="28"/>
        </w:rPr>
      </w:pPr>
    </w:p>
    <w:p w14:paraId="2CAF7C07" w14:textId="77777777" w:rsidR="004C471F" w:rsidRPr="00AC19C6" w:rsidRDefault="004C471F" w:rsidP="00AC19C6">
      <w:pPr>
        <w:jc w:val="center"/>
        <w:rPr>
          <w:rFonts w:ascii="Arial" w:hAnsi="Arial" w:cs="Arial"/>
          <w:sz w:val="28"/>
          <w:szCs w:val="28"/>
        </w:rPr>
      </w:pPr>
    </w:p>
    <w:p w14:paraId="12FAEA6E" w14:textId="31EE4781" w:rsidR="000F5C7B" w:rsidRPr="00AC19C6" w:rsidRDefault="000F5C7B" w:rsidP="00AC19C6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C19C6">
        <w:rPr>
          <w:rFonts w:ascii="Arial" w:hAnsi="Arial" w:cs="Arial"/>
          <w:sz w:val="24"/>
          <w:szCs w:val="24"/>
        </w:rPr>
        <w:t xml:space="preserve">Fecha: </w:t>
      </w:r>
      <w:r w:rsidR="00AC19C6" w:rsidRPr="00AC19C6">
        <w:rPr>
          <w:rFonts w:ascii="Arial" w:hAnsi="Arial" w:cs="Arial"/>
          <w:sz w:val="24"/>
          <w:szCs w:val="24"/>
        </w:rPr>
        <w:t>4 de junio de 2023</w:t>
      </w:r>
    </w:p>
    <w:p w14:paraId="3F00470D" w14:textId="2C7C91F6" w:rsidR="000F5C7B" w:rsidRPr="00AC19C6" w:rsidRDefault="000F5C7B" w:rsidP="00AC19C6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C19C6">
        <w:rPr>
          <w:rFonts w:ascii="Arial" w:hAnsi="Arial" w:cs="Arial"/>
          <w:sz w:val="24"/>
          <w:szCs w:val="24"/>
        </w:rPr>
        <w:t xml:space="preserve">Cliente: </w:t>
      </w:r>
      <w:r w:rsidR="00AC19C6" w:rsidRPr="00AC19C6">
        <w:rPr>
          <w:rFonts w:ascii="Arial" w:hAnsi="Arial" w:cs="Arial"/>
          <w:sz w:val="24"/>
          <w:szCs w:val="24"/>
        </w:rPr>
        <w:t xml:space="preserve">Iberdrola </w:t>
      </w:r>
    </w:p>
    <w:p w14:paraId="08B28411" w14:textId="4B492201" w:rsidR="000F5C7B" w:rsidRPr="00AC19C6" w:rsidRDefault="000F5C7B" w:rsidP="00AC19C6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C19C6">
        <w:rPr>
          <w:rFonts w:ascii="Arial" w:hAnsi="Arial" w:cs="Arial"/>
          <w:sz w:val="24"/>
          <w:szCs w:val="24"/>
        </w:rPr>
        <w:t>Consultora de Ciberseguridad:</w:t>
      </w:r>
      <w:r w:rsidR="00AC19C6" w:rsidRPr="00AC19C6">
        <w:rPr>
          <w:rFonts w:ascii="Arial" w:hAnsi="Arial" w:cs="Arial"/>
          <w:sz w:val="24"/>
          <w:szCs w:val="24"/>
        </w:rPr>
        <w:t xml:space="preserve"> The Bridge - Accelerator</w:t>
      </w:r>
    </w:p>
    <w:p w14:paraId="43812AA9" w14:textId="77777777" w:rsidR="000F5C7B" w:rsidRPr="00AC19C6" w:rsidRDefault="000F5C7B" w:rsidP="00AC19C6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C19C6">
        <w:rPr>
          <w:rFonts w:ascii="Arial" w:hAnsi="Arial" w:cs="Arial"/>
          <w:sz w:val="24"/>
          <w:szCs w:val="24"/>
        </w:rPr>
        <w:t>Control de Cambios</w:t>
      </w:r>
    </w:p>
    <w:tbl>
      <w:tblPr>
        <w:tblStyle w:val="Tablaconcuadrcula"/>
        <w:tblW w:w="5254" w:type="pct"/>
        <w:tblLook w:val="04A0" w:firstRow="1" w:lastRow="0" w:firstColumn="1" w:lastColumn="0" w:noHBand="0" w:noVBand="1"/>
      </w:tblPr>
      <w:tblGrid>
        <w:gridCol w:w="1123"/>
        <w:gridCol w:w="1444"/>
        <w:gridCol w:w="1418"/>
        <w:gridCol w:w="1163"/>
        <w:gridCol w:w="1150"/>
        <w:gridCol w:w="1062"/>
        <w:gridCol w:w="1565"/>
      </w:tblGrid>
      <w:tr w:rsidR="000E7A06" w14:paraId="04686E3C" w14:textId="77777777" w:rsidTr="009A5FB3">
        <w:tc>
          <w:tcPr>
            <w:tcW w:w="657" w:type="pct"/>
          </w:tcPr>
          <w:p w14:paraId="09C0C80B" w14:textId="6BD78021" w:rsidR="000E7A06" w:rsidRDefault="000E7A06" w:rsidP="000F5C7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Versión</w:t>
            </w:r>
          </w:p>
        </w:tc>
        <w:tc>
          <w:tcPr>
            <w:tcW w:w="809" w:type="pct"/>
          </w:tcPr>
          <w:p w14:paraId="43C709DD" w14:textId="471CAC4E" w:rsidR="000E7A06" w:rsidRDefault="000E7A06" w:rsidP="000F5C7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Documento</w:t>
            </w:r>
          </w:p>
        </w:tc>
        <w:tc>
          <w:tcPr>
            <w:tcW w:w="657" w:type="pct"/>
          </w:tcPr>
          <w:p w14:paraId="45D24225" w14:textId="2C74C138" w:rsidR="000E7A06" w:rsidRDefault="000E7A06" w:rsidP="000F5C7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Fecha</w:t>
            </w:r>
          </w:p>
        </w:tc>
        <w:tc>
          <w:tcPr>
            <w:tcW w:w="657" w:type="pct"/>
          </w:tcPr>
          <w:p w14:paraId="2E405DA2" w14:textId="0B1B3F26" w:rsidR="000E7A06" w:rsidRDefault="000E7A06" w:rsidP="000F5C7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Cambios</w:t>
            </w:r>
          </w:p>
        </w:tc>
        <w:tc>
          <w:tcPr>
            <w:tcW w:w="658" w:type="pct"/>
          </w:tcPr>
          <w:p w14:paraId="7654E1AC" w14:textId="245A27B3" w:rsidR="000E7A06" w:rsidRDefault="000E7A06" w:rsidP="000F5C7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Autor</w:t>
            </w:r>
          </w:p>
        </w:tc>
        <w:tc>
          <w:tcPr>
            <w:tcW w:w="658" w:type="pct"/>
          </w:tcPr>
          <w:p w14:paraId="31626AD0" w14:textId="7C36BE61" w:rsidR="000E7A06" w:rsidRDefault="009A5FB3" w:rsidP="000F5C7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revisor</w:t>
            </w:r>
          </w:p>
        </w:tc>
        <w:tc>
          <w:tcPr>
            <w:tcW w:w="905" w:type="pct"/>
          </w:tcPr>
          <w:p w14:paraId="27A8739F" w14:textId="1A41DD51" w:rsidR="000E7A06" w:rsidRDefault="009A5FB3" w:rsidP="000F5C7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visto bueno</w:t>
            </w:r>
          </w:p>
        </w:tc>
      </w:tr>
      <w:tr w:rsidR="000E7A06" w14:paraId="6ECFBC75" w14:textId="77777777" w:rsidTr="009A5FB3">
        <w:tc>
          <w:tcPr>
            <w:tcW w:w="657" w:type="pct"/>
          </w:tcPr>
          <w:p w14:paraId="3559B49C" w14:textId="704B01F2" w:rsidR="000E7A06" w:rsidRDefault="009A5FB3" w:rsidP="000F5C7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="00AC19C6">
              <w:rPr>
                <w:rFonts w:ascii="Arial" w:hAnsi="Arial" w:cs="Arial"/>
                <w:sz w:val="24"/>
                <w:szCs w:val="24"/>
              </w:rPr>
              <w:t>.1</w:t>
            </w:r>
          </w:p>
        </w:tc>
        <w:tc>
          <w:tcPr>
            <w:tcW w:w="809" w:type="pct"/>
          </w:tcPr>
          <w:p w14:paraId="4D72A315" w14:textId="7ECDCD46" w:rsidR="000E7A06" w:rsidRDefault="009A5FB3" w:rsidP="000F5C7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Informe de resultados</w:t>
            </w:r>
          </w:p>
        </w:tc>
        <w:tc>
          <w:tcPr>
            <w:tcW w:w="657" w:type="pct"/>
          </w:tcPr>
          <w:p w14:paraId="41E7315F" w14:textId="31CEC7CC" w:rsidR="000E7A06" w:rsidRDefault="009A5FB3" w:rsidP="000F5C7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03/07/2024</w:t>
            </w:r>
          </w:p>
        </w:tc>
        <w:tc>
          <w:tcPr>
            <w:tcW w:w="657" w:type="pct"/>
          </w:tcPr>
          <w:p w14:paraId="5D5DF40F" w14:textId="68A79BD5" w:rsidR="000E7A06" w:rsidRDefault="009A5FB3" w:rsidP="000F5C7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Informe inicial</w:t>
            </w:r>
          </w:p>
        </w:tc>
        <w:tc>
          <w:tcPr>
            <w:tcW w:w="658" w:type="pct"/>
          </w:tcPr>
          <w:p w14:paraId="7868C886" w14:textId="2295A338" w:rsidR="000E7A06" w:rsidRDefault="009A5FB3" w:rsidP="000F5C7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Victor Martínez</w:t>
            </w:r>
          </w:p>
        </w:tc>
        <w:tc>
          <w:tcPr>
            <w:tcW w:w="658" w:type="pct"/>
          </w:tcPr>
          <w:p w14:paraId="03D9C3AD" w14:textId="45C3CD1D" w:rsidR="000E7A06" w:rsidRDefault="009A5FB3" w:rsidP="000F5C7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Ángel</w:t>
            </w:r>
          </w:p>
          <w:p w14:paraId="66E1BE27" w14:textId="6ADE5639" w:rsidR="009A5FB3" w:rsidRDefault="00AC19C6" w:rsidP="000F5C7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Cardiel</w:t>
            </w:r>
          </w:p>
        </w:tc>
        <w:tc>
          <w:tcPr>
            <w:tcW w:w="905" w:type="pct"/>
          </w:tcPr>
          <w:p w14:paraId="7D48D992" w14:textId="746BB11F" w:rsidR="000E7A06" w:rsidRDefault="009A5FB3" w:rsidP="000F5C7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Javier Tomás</w:t>
            </w:r>
          </w:p>
        </w:tc>
      </w:tr>
    </w:tbl>
    <w:p w14:paraId="40C1C9DD" w14:textId="77777777" w:rsidR="000E7A06" w:rsidRPr="000F5C7B" w:rsidRDefault="000E7A06" w:rsidP="000F5C7B">
      <w:pPr>
        <w:rPr>
          <w:rFonts w:ascii="Arial" w:hAnsi="Arial" w:cs="Arial"/>
          <w:sz w:val="24"/>
          <w:szCs w:val="24"/>
        </w:rPr>
      </w:pPr>
    </w:p>
    <w:p w14:paraId="72ED1D87" w14:textId="77777777" w:rsidR="000F5C7B" w:rsidRPr="00CC3A28" w:rsidRDefault="000F5C7B" w:rsidP="00CC3A28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CC3A28">
        <w:rPr>
          <w:rFonts w:ascii="Arial" w:hAnsi="Arial" w:cs="Arial"/>
          <w:b/>
          <w:bCs/>
          <w:sz w:val="28"/>
          <w:szCs w:val="28"/>
        </w:rPr>
        <w:t>Índice de Contenidos</w:t>
      </w:r>
    </w:p>
    <w:p w14:paraId="0D92B6C3" w14:textId="77777777" w:rsidR="000F5C7B" w:rsidRDefault="000F5C7B" w:rsidP="000F5C7B">
      <w:pPr>
        <w:rPr>
          <w:rFonts w:ascii="Arial" w:hAnsi="Arial" w:cs="Arial"/>
          <w:sz w:val="24"/>
          <w:szCs w:val="24"/>
        </w:rPr>
      </w:pPr>
    </w:p>
    <w:p w14:paraId="60266FA2" w14:textId="77777777" w:rsidR="00CC3A28" w:rsidRDefault="00CC3A28" w:rsidP="000F5C7B">
      <w:pPr>
        <w:rPr>
          <w:rFonts w:ascii="Arial" w:hAnsi="Arial" w:cs="Arial"/>
          <w:sz w:val="24"/>
          <w:szCs w:val="24"/>
        </w:rPr>
      </w:pPr>
    </w:p>
    <w:p w14:paraId="72F4F7C3" w14:textId="77777777" w:rsidR="00060578" w:rsidRDefault="00060578" w:rsidP="000F5C7B">
      <w:pPr>
        <w:rPr>
          <w:rFonts w:ascii="Arial" w:hAnsi="Arial" w:cs="Arial"/>
          <w:sz w:val="24"/>
          <w:szCs w:val="24"/>
        </w:rPr>
      </w:pPr>
    </w:p>
    <w:p w14:paraId="071EF4F7" w14:textId="2DA30941" w:rsidR="004C471F" w:rsidRDefault="00CC3A28" w:rsidP="004C471F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Introducción</w:t>
      </w:r>
    </w:p>
    <w:p w14:paraId="357E2A29" w14:textId="77777777" w:rsidR="00CC3A28" w:rsidRDefault="00CC3A28" w:rsidP="00CC3A28">
      <w:pPr>
        <w:pStyle w:val="Prrafodelista"/>
        <w:ind w:left="360"/>
        <w:rPr>
          <w:rFonts w:ascii="Arial" w:hAnsi="Arial" w:cs="Arial"/>
          <w:sz w:val="24"/>
          <w:szCs w:val="24"/>
        </w:rPr>
      </w:pPr>
    </w:p>
    <w:p w14:paraId="5B2B7AEE" w14:textId="08EFFEED" w:rsidR="004C471F" w:rsidRDefault="00CC3A28" w:rsidP="004C471F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Alcance</w:t>
      </w:r>
    </w:p>
    <w:p w14:paraId="637DA7E1" w14:textId="77777777" w:rsidR="00CC3A28" w:rsidRPr="00CC3A28" w:rsidRDefault="00CC3A28" w:rsidP="00CC3A28">
      <w:pPr>
        <w:pStyle w:val="Prrafodelista"/>
        <w:rPr>
          <w:rFonts w:ascii="Arial" w:hAnsi="Arial" w:cs="Arial"/>
          <w:sz w:val="24"/>
          <w:szCs w:val="24"/>
        </w:rPr>
      </w:pPr>
    </w:p>
    <w:p w14:paraId="3B6D19A5" w14:textId="77777777" w:rsidR="00CC3A28" w:rsidRDefault="00CC3A28" w:rsidP="00CC3A28">
      <w:pPr>
        <w:pStyle w:val="Prrafodelista"/>
        <w:ind w:left="360"/>
        <w:rPr>
          <w:rFonts w:ascii="Arial" w:hAnsi="Arial" w:cs="Arial"/>
          <w:sz w:val="24"/>
          <w:szCs w:val="24"/>
        </w:rPr>
      </w:pPr>
    </w:p>
    <w:p w14:paraId="55E39868" w14:textId="2C5D2822" w:rsidR="00CC3A28" w:rsidRDefault="00CC3A28" w:rsidP="00CC3A28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Vulnerabilidades encontradas:</w:t>
      </w:r>
    </w:p>
    <w:p w14:paraId="7A1DB133" w14:textId="77777777" w:rsidR="00CC3A28" w:rsidRDefault="00CC3A28" w:rsidP="00CC3A28">
      <w:pPr>
        <w:pStyle w:val="Prrafodelista"/>
        <w:ind w:left="360"/>
        <w:rPr>
          <w:rFonts w:ascii="Arial" w:hAnsi="Arial" w:cs="Arial"/>
          <w:sz w:val="24"/>
          <w:szCs w:val="24"/>
        </w:rPr>
      </w:pPr>
    </w:p>
    <w:p w14:paraId="47A7E4A2" w14:textId="5B4D6BBA" w:rsidR="00CC3A28" w:rsidRDefault="00CC3A28" w:rsidP="00CC3A28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Dispositivo Metasploitable</w:t>
      </w:r>
    </w:p>
    <w:p w14:paraId="31E65D27" w14:textId="67969F2B" w:rsidR="00CC3A28" w:rsidRDefault="00CC3A28" w:rsidP="00CC3A28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Dispositivo Winsploitable</w:t>
      </w:r>
    </w:p>
    <w:p w14:paraId="00E1C891" w14:textId="77777777" w:rsidR="00CC3A28" w:rsidRDefault="00CC3A28" w:rsidP="00CC3A28">
      <w:pPr>
        <w:pStyle w:val="Prrafodelista"/>
        <w:ind w:left="1080"/>
        <w:rPr>
          <w:rFonts w:ascii="Arial" w:hAnsi="Arial" w:cs="Arial"/>
          <w:sz w:val="24"/>
          <w:szCs w:val="24"/>
        </w:rPr>
      </w:pPr>
    </w:p>
    <w:p w14:paraId="2122D940" w14:textId="0377F776" w:rsidR="00CC3A28" w:rsidRDefault="00CC3A28" w:rsidP="00CC3A28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4C4027">
        <w:rPr>
          <w:rFonts w:ascii="Arial" w:hAnsi="Arial" w:cs="Arial"/>
          <w:sz w:val="24"/>
          <w:szCs w:val="24"/>
        </w:rPr>
        <w:t>Soluciones o Recomendaciones</w:t>
      </w:r>
      <w:r>
        <w:rPr>
          <w:rFonts w:ascii="Arial" w:hAnsi="Arial" w:cs="Arial"/>
          <w:sz w:val="24"/>
          <w:szCs w:val="24"/>
        </w:rPr>
        <w:t>:</w:t>
      </w:r>
    </w:p>
    <w:p w14:paraId="3CAB0D84" w14:textId="77777777" w:rsidR="00CC3A28" w:rsidRPr="004C4027" w:rsidRDefault="00CC3A28" w:rsidP="00CC3A28">
      <w:pPr>
        <w:pStyle w:val="Prrafodelista"/>
        <w:ind w:left="360"/>
        <w:rPr>
          <w:rFonts w:ascii="Arial" w:hAnsi="Arial" w:cs="Arial"/>
          <w:sz w:val="24"/>
          <w:szCs w:val="24"/>
        </w:rPr>
      </w:pPr>
    </w:p>
    <w:p w14:paraId="3D59DDE8" w14:textId="0A5B4426" w:rsidR="00CC3A28" w:rsidRDefault="00CC3A28" w:rsidP="00CC3A28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Dispositivo Metasploitable</w:t>
      </w:r>
    </w:p>
    <w:p w14:paraId="6CBD1883" w14:textId="5AE6F585" w:rsidR="00CC3A28" w:rsidRDefault="00CC3A28" w:rsidP="00CC3A28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Dispositivo Winsploitable</w:t>
      </w:r>
    </w:p>
    <w:p w14:paraId="69AB7C99" w14:textId="77777777" w:rsidR="00CC3A28" w:rsidRDefault="00CC3A28" w:rsidP="00CC3A28">
      <w:pPr>
        <w:pStyle w:val="Prrafodelista"/>
        <w:ind w:left="1080"/>
        <w:rPr>
          <w:rFonts w:ascii="Arial" w:hAnsi="Arial" w:cs="Arial"/>
          <w:sz w:val="24"/>
          <w:szCs w:val="24"/>
        </w:rPr>
      </w:pPr>
    </w:p>
    <w:p w14:paraId="52D0ECF7" w14:textId="0C3D260D" w:rsidR="00CC3A28" w:rsidRDefault="00CC3A28" w:rsidP="00CC3A28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Conclusiones</w:t>
      </w:r>
    </w:p>
    <w:p w14:paraId="661F3F4B" w14:textId="77777777" w:rsidR="00060578" w:rsidRDefault="00060578" w:rsidP="00060578">
      <w:pPr>
        <w:pStyle w:val="Prrafodelista"/>
        <w:ind w:left="360"/>
        <w:rPr>
          <w:rFonts w:ascii="Arial" w:hAnsi="Arial" w:cs="Arial"/>
          <w:sz w:val="24"/>
          <w:szCs w:val="24"/>
        </w:rPr>
      </w:pPr>
    </w:p>
    <w:p w14:paraId="02EA1446" w14:textId="6793591A" w:rsidR="00060578" w:rsidRPr="00060578" w:rsidRDefault="00060578" w:rsidP="00060578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Bibliografía</w:t>
      </w:r>
    </w:p>
    <w:p w14:paraId="5678F35B" w14:textId="77777777" w:rsidR="00CC3A28" w:rsidRPr="00CC3A28" w:rsidRDefault="00CC3A28" w:rsidP="00CC3A28">
      <w:pPr>
        <w:rPr>
          <w:rFonts w:ascii="Arial" w:hAnsi="Arial" w:cs="Arial"/>
          <w:sz w:val="24"/>
          <w:szCs w:val="24"/>
        </w:rPr>
      </w:pPr>
    </w:p>
    <w:p w14:paraId="5E5BFEC7" w14:textId="6C9017BB" w:rsidR="00CC3A28" w:rsidRPr="00CC3A28" w:rsidRDefault="00CC3A28" w:rsidP="00CC3A28">
      <w:pPr>
        <w:rPr>
          <w:rFonts w:ascii="Arial" w:hAnsi="Arial" w:cs="Arial"/>
          <w:sz w:val="24"/>
          <w:szCs w:val="24"/>
        </w:rPr>
      </w:pPr>
    </w:p>
    <w:p w14:paraId="36E89369" w14:textId="77777777" w:rsidR="000F5C7B" w:rsidRDefault="000F5C7B" w:rsidP="000F5C7B">
      <w:pPr>
        <w:rPr>
          <w:rFonts w:ascii="Arial" w:hAnsi="Arial" w:cs="Arial"/>
          <w:sz w:val="24"/>
          <w:szCs w:val="24"/>
        </w:rPr>
      </w:pPr>
    </w:p>
    <w:p w14:paraId="15467BEE" w14:textId="77777777" w:rsidR="007F7D34" w:rsidRDefault="007F7D34" w:rsidP="000F5C7B">
      <w:pPr>
        <w:rPr>
          <w:rFonts w:ascii="Arial" w:hAnsi="Arial" w:cs="Arial"/>
          <w:sz w:val="24"/>
          <w:szCs w:val="24"/>
        </w:rPr>
      </w:pPr>
    </w:p>
    <w:p w14:paraId="2EC121D0" w14:textId="77777777" w:rsidR="007F7D34" w:rsidRDefault="007F7D34" w:rsidP="000F5C7B">
      <w:pPr>
        <w:rPr>
          <w:rFonts w:ascii="Arial" w:hAnsi="Arial" w:cs="Arial"/>
          <w:sz w:val="24"/>
          <w:szCs w:val="24"/>
        </w:rPr>
      </w:pPr>
    </w:p>
    <w:p w14:paraId="6C22E33C" w14:textId="77777777" w:rsidR="007F7D34" w:rsidRDefault="007F7D34" w:rsidP="000F5C7B">
      <w:pPr>
        <w:rPr>
          <w:rFonts w:ascii="Arial" w:hAnsi="Arial" w:cs="Arial"/>
          <w:sz w:val="24"/>
          <w:szCs w:val="24"/>
        </w:rPr>
      </w:pPr>
    </w:p>
    <w:p w14:paraId="3A5202FD" w14:textId="77777777" w:rsidR="007F7D34" w:rsidRDefault="007F7D34" w:rsidP="000F5C7B">
      <w:pPr>
        <w:rPr>
          <w:rFonts w:ascii="Arial" w:hAnsi="Arial" w:cs="Arial"/>
          <w:sz w:val="24"/>
          <w:szCs w:val="24"/>
        </w:rPr>
      </w:pPr>
    </w:p>
    <w:p w14:paraId="58252F09" w14:textId="77777777" w:rsidR="007F7D34" w:rsidRDefault="007F7D34" w:rsidP="000F5C7B">
      <w:pPr>
        <w:rPr>
          <w:rFonts w:ascii="Arial" w:hAnsi="Arial" w:cs="Arial"/>
          <w:sz w:val="24"/>
          <w:szCs w:val="24"/>
        </w:rPr>
      </w:pPr>
    </w:p>
    <w:p w14:paraId="456E294F" w14:textId="77777777" w:rsidR="007F7D34" w:rsidRDefault="007F7D34" w:rsidP="000F5C7B">
      <w:pPr>
        <w:rPr>
          <w:rFonts w:ascii="Arial" w:hAnsi="Arial" w:cs="Arial"/>
          <w:sz w:val="24"/>
          <w:szCs w:val="24"/>
        </w:rPr>
      </w:pPr>
    </w:p>
    <w:p w14:paraId="0B672788" w14:textId="77777777" w:rsidR="007F7D34" w:rsidRDefault="007F7D34" w:rsidP="000F5C7B">
      <w:pPr>
        <w:rPr>
          <w:rFonts w:ascii="Arial" w:hAnsi="Arial" w:cs="Arial"/>
          <w:sz w:val="24"/>
          <w:szCs w:val="24"/>
        </w:rPr>
      </w:pPr>
    </w:p>
    <w:p w14:paraId="1740ACC1" w14:textId="77777777" w:rsidR="007F7D34" w:rsidRDefault="007F7D34" w:rsidP="000F5C7B">
      <w:pPr>
        <w:rPr>
          <w:rFonts w:ascii="Arial" w:hAnsi="Arial" w:cs="Arial"/>
          <w:sz w:val="24"/>
          <w:szCs w:val="24"/>
        </w:rPr>
      </w:pPr>
    </w:p>
    <w:p w14:paraId="7DF526A0" w14:textId="77777777" w:rsidR="007F7D34" w:rsidRDefault="007F7D34" w:rsidP="000F5C7B">
      <w:pPr>
        <w:rPr>
          <w:rFonts w:ascii="Arial" w:hAnsi="Arial" w:cs="Arial"/>
          <w:sz w:val="24"/>
          <w:szCs w:val="24"/>
        </w:rPr>
      </w:pPr>
    </w:p>
    <w:p w14:paraId="2F21E7CD" w14:textId="77777777" w:rsidR="007F7D34" w:rsidRDefault="007F7D34" w:rsidP="000F5C7B">
      <w:pPr>
        <w:rPr>
          <w:rFonts w:ascii="Arial" w:hAnsi="Arial" w:cs="Arial"/>
          <w:sz w:val="24"/>
          <w:szCs w:val="24"/>
        </w:rPr>
      </w:pPr>
    </w:p>
    <w:p w14:paraId="52272A3A" w14:textId="77777777" w:rsidR="007F7D34" w:rsidRDefault="007F7D34" w:rsidP="000F5C7B">
      <w:pPr>
        <w:rPr>
          <w:rFonts w:ascii="Arial" w:hAnsi="Arial" w:cs="Arial"/>
          <w:sz w:val="24"/>
          <w:szCs w:val="24"/>
        </w:rPr>
      </w:pPr>
    </w:p>
    <w:p w14:paraId="136BF365" w14:textId="77777777" w:rsidR="000F5C7B" w:rsidRPr="00C37B99" w:rsidRDefault="000F5C7B" w:rsidP="000E6BAD">
      <w:pPr>
        <w:jc w:val="both"/>
        <w:rPr>
          <w:rFonts w:ascii="Arial" w:hAnsi="Arial" w:cs="Arial"/>
          <w:sz w:val="28"/>
          <w:szCs w:val="28"/>
          <w:u w:val="single"/>
        </w:rPr>
      </w:pPr>
      <w:r w:rsidRPr="00C37B99">
        <w:rPr>
          <w:rFonts w:ascii="Arial" w:hAnsi="Arial" w:cs="Arial"/>
          <w:sz w:val="28"/>
          <w:szCs w:val="28"/>
          <w:u w:val="single"/>
        </w:rPr>
        <w:t>1. Introducción</w:t>
      </w:r>
    </w:p>
    <w:p w14:paraId="2F6531C6" w14:textId="77777777" w:rsidR="000F5C7B" w:rsidRPr="000F5C7B" w:rsidRDefault="000F5C7B" w:rsidP="000E6BAD">
      <w:pPr>
        <w:jc w:val="both"/>
        <w:rPr>
          <w:rFonts w:ascii="Arial" w:hAnsi="Arial" w:cs="Arial"/>
          <w:sz w:val="24"/>
          <w:szCs w:val="24"/>
        </w:rPr>
      </w:pPr>
    </w:p>
    <w:p w14:paraId="583348BA" w14:textId="5BB3DD0B" w:rsidR="000F5C7B" w:rsidRDefault="000E6BAD" w:rsidP="000E6BA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presente</w:t>
      </w:r>
      <w:r w:rsidR="000F5C7B" w:rsidRPr="000F5C7B">
        <w:rPr>
          <w:rFonts w:ascii="Arial" w:hAnsi="Arial" w:cs="Arial"/>
          <w:sz w:val="24"/>
          <w:szCs w:val="24"/>
        </w:rPr>
        <w:t xml:space="preserve"> informe tiene como objetivo presentar los resultados del análisis de vulnerabilidades realizado en dos </w:t>
      </w:r>
      <w:r>
        <w:rPr>
          <w:rFonts w:ascii="Arial" w:hAnsi="Arial" w:cs="Arial"/>
          <w:sz w:val="24"/>
          <w:szCs w:val="24"/>
        </w:rPr>
        <w:t>equipos:</w:t>
      </w:r>
      <w:r w:rsidR="000F5C7B" w:rsidRPr="000F5C7B">
        <w:rPr>
          <w:rFonts w:ascii="Arial" w:hAnsi="Arial" w:cs="Arial"/>
          <w:sz w:val="24"/>
          <w:szCs w:val="24"/>
        </w:rPr>
        <w:t xml:space="preserve"> Metasploitable y Windowsplotaible, utilizando herramientas como Nessus y </w:t>
      </w:r>
      <w:r>
        <w:rPr>
          <w:rFonts w:ascii="Arial" w:hAnsi="Arial" w:cs="Arial"/>
          <w:sz w:val="24"/>
          <w:szCs w:val="24"/>
        </w:rPr>
        <w:t>N</w:t>
      </w:r>
      <w:r w:rsidR="000F5C7B" w:rsidRPr="000F5C7B">
        <w:rPr>
          <w:rFonts w:ascii="Arial" w:hAnsi="Arial" w:cs="Arial"/>
          <w:sz w:val="24"/>
          <w:szCs w:val="24"/>
        </w:rPr>
        <w:t>map</w:t>
      </w:r>
      <w:r>
        <w:rPr>
          <w:rFonts w:ascii="Arial" w:hAnsi="Arial" w:cs="Arial"/>
          <w:sz w:val="24"/>
          <w:szCs w:val="24"/>
        </w:rPr>
        <w:t>, para</w:t>
      </w:r>
      <w:r w:rsidR="000F5C7B" w:rsidRPr="000F5C7B">
        <w:rPr>
          <w:rFonts w:ascii="Arial" w:hAnsi="Arial" w:cs="Arial"/>
          <w:sz w:val="24"/>
          <w:szCs w:val="24"/>
        </w:rPr>
        <w:t xml:space="preserve"> identificar posibles fall</w:t>
      </w:r>
      <w:r>
        <w:rPr>
          <w:rFonts w:ascii="Arial" w:hAnsi="Arial" w:cs="Arial"/>
          <w:sz w:val="24"/>
          <w:szCs w:val="24"/>
        </w:rPr>
        <w:t>a</w:t>
      </w:r>
      <w:r w:rsidR="000F5C7B" w:rsidRPr="000F5C7B">
        <w:rPr>
          <w:rFonts w:ascii="Arial" w:hAnsi="Arial" w:cs="Arial"/>
          <w:sz w:val="24"/>
          <w:szCs w:val="24"/>
        </w:rPr>
        <w:t>s de seguridad y evaluar los riesgos asociados</w:t>
      </w:r>
      <w:r>
        <w:rPr>
          <w:rFonts w:ascii="Arial" w:hAnsi="Arial" w:cs="Arial"/>
          <w:sz w:val="24"/>
          <w:szCs w:val="24"/>
        </w:rPr>
        <w:t xml:space="preserve">, con la finalidad de mejorar </w:t>
      </w:r>
      <w:r w:rsidR="002E16D6">
        <w:rPr>
          <w:rFonts w:ascii="Arial" w:hAnsi="Arial" w:cs="Arial"/>
          <w:sz w:val="24"/>
          <w:szCs w:val="24"/>
        </w:rPr>
        <w:t xml:space="preserve">sus manuales de estrategia </w:t>
      </w:r>
      <w:r w:rsidR="00C37B99">
        <w:rPr>
          <w:rFonts w:ascii="Arial" w:hAnsi="Arial" w:cs="Arial"/>
          <w:sz w:val="24"/>
          <w:szCs w:val="24"/>
        </w:rPr>
        <w:t xml:space="preserve">para la </w:t>
      </w:r>
      <w:r w:rsidR="002E16D6">
        <w:rPr>
          <w:rFonts w:ascii="Arial" w:hAnsi="Arial" w:cs="Arial"/>
          <w:sz w:val="24"/>
          <w:szCs w:val="24"/>
        </w:rPr>
        <w:t xml:space="preserve">detección, contención y respuesta ante incidentes críticos, pudiendo impedir que actores maliciosos pueden perpetrar </w:t>
      </w:r>
      <w:r w:rsidR="00C37B99">
        <w:rPr>
          <w:rFonts w:ascii="Arial" w:hAnsi="Arial" w:cs="Arial"/>
          <w:sz w:val="24"/>
          <w:szCs w:val="24"/>
        </w:rPr>
        <w:t>robo de datos o daños en sus sistemas, que conllevaría una pérdida del patrimonio empresarial actual.</w:t>
      </w:r>
    </w:p>
    <w:p w14:paraId="45747B9C" w14:textId="77777777" w:rsidR="00C37B99" w:rsidRPr="00C37B99" w:rsidRDefault="00C37B99" w:rsidP="000E6BAD">
      <w:pPr>
        <w:jc w:val="both"/>
        <w:rPr>
          <w:rFonts w:ascii="Arial" w:hAnsi="Arial" w:cs="Arial"/>
          <w:sz w:val="28"/>
          <w:szCs w:val="28"/>
          <w:u w:val="single"/>
        </w:rPr>
      </w:pPr>
    </w:p>
    <w:p w14:paraId="4279F291" w14:textId="77777777" w:rsidR="000F5C7B" w:rsidRPr="00C37B99" w:rsidRDefault="000F5C7B" w:rsidP="000E6BAD">
      <w:pPr>
        <w:jc w:val="both"/>
        <w:rPr>
          <w:rFonts w:ascii="Arial" w:hAnsi="Arial" w:cs="Arial"/>
          <w:sz w:val="28"/>
          <w:szCs w:val="28"/>
          <w:u w:val="single"/>
        </w:rPr>
      </w:pPr>
      <w:r w:rsidRPr="00C37B99">
        <w:rPr>
          <w:rFonts w:ascii="Arial" w:hAnsi="Arial" w:cs="Arial"/>
          <w:sz w:val="28"/>
          <w:szCs w:val="28"/>
          <w:u w:val="single"/>
        </w:rPr>
        <w:t>2. Alcance</w:t>
      </w:r>
    </w:p>
    <w:p w14:paraId="5B5B8D33" w14:textId="77777777" w:rsidR="000F5C7B" w:rsidRPr="000F5C7B" w:rsidRDefault="000F5C7B" w:rsidP="000E6BAD">
      <w:pPr>
        <w:jc w:val="both"/>
        <w:rPr>
          <w:rFonts w:ascii="Arial" w:hAnsi="Arial" w:cs="Arial"/>
          <w:sz w:val="24"/>
          <w:szCs w:val="24"/>
        </w:rPr>
      </w:pPr>
    </w:p>
    <w:p w14:paraId="6244C646" w14:textId="3265EFDB" w:rsidR="000F5C7B" w:rsidRDefault="000F5C7B" w:rsidP="000E6BAD">
      <w:pPr>
        <w:jc w:val="both"/>
        <w:rPr>
          <w:rFonts w:ascii="Arial" w:hAnsi="Arial" w:cs="Arial"/>
          <w:sz w:val="24"/>
          <w:szCs w:val="24"/>
        </w:rPr>
      </w:pPr>
      <w:r w:rsidRPr="000F5C7B">
        <w:rPr>
          <w:rFonts w:ascii="Arial" w:hAnsi="Arial" w:cs="Arial"/>
          <w:sz w:val="24"/>
          <w:szCs w:val="24"/>
        </w:rPr>
        <w:t>El análisis de vulnerabilidades se centró en identificar y evaluar las debilidades de seguridad en l</w:t>
      </w:r>
      <w:r w:rsidR="00C37B99">
        <w:rPr>
          <w:rFonts w:ascii="Arial" w:hAnsi="Arial" w:cs="Arial"/>
          <w:sz w:val="24"/>
          <w:szCs w:val="24"/>
        </w:rPr>
        <w:t xml:space="preserve">os equipos </w:t>
      </w:r>
      <w:r w:rsidRPr="000F5C7B">
        <w:rPr>
          <w:rFonts w:ascii="Arial" w:hAnsi="Arial" w:cs="Arial"/>
          <w:sz w:val="24"/>
          <w:szCs w:val="24"/>
        </w:rPr>
        <w:t>mencionad</w:t>
      </w:r>
      <w:r w:rsidR="00C37B99">
        <w:rPr>
          <w:rFonts w:ascii="Arial" w:hAnsi="Arial" w:cs="Arial"/>
          <w:sz w:val="24"/>
          <w:szCs w:val="24"/>
        </w:rPr>
        <w:t>o</w:t>
      </w:r>
      <w:r w:rsidRPr="000F5C7B">
        <w:rPr>
          <w:rFonts w:ascii="Arial" w:hAnsi="Arial" w:cs="Arial"/>
          <w:sz w:val="24"/>
          <w:szCs w:val="24"/>
        </w:rPr>
        <w:t>s</w:t>
      </w:r>
      <w:r w:rsidR="00C37B99">
        <w:rPr>
          <w:rFonts w:ascii="Arial" w:hAnsi="Arial" w:cs="Arial"/>
          <w:sz w:val="24"/>
          <w:szCs w:val="24"/>
        </w:rPr>
        <w:t xml:space="preserve">, </w:t>
      </w:r>
      <w:r w:rsidRPr="000F5C7B">
        <w:rPr>
          <w:rFonts w:ascii="Arial" w:hAnsi="Arial" w:cs="Arial"/>
          <w:sz w:val="24"/>
          <w:szCs w:val="24"/>
        </w:rPr>
        <w:t>encontra</w:t>
      </w:r>
      <w:r w:rsidR="00C37B99">
        <w:rPr>
          <w:rFonts w:ascii="Arial" w:hAnsi="Arial" w:cs="Arial"/>
          <w:sz w:val="24"/>
          <w:szCs w:val="24"/>
        </w:rPr>
        <w:t xml:space="preserve">ndo vulnerabilidades que </w:t>
      </w:r>
      <w:r w:rsidR="00C37B99" w:rsidRPr="000F5C7B">
        <w:rPr>
          <w:rFonts w:ascii="Arial" w:hAnsi="Arial" w:cs="Arial"/>
          <w:sz w:val="24"/>
          <w:szCs w:val="24"/>
        </w:rPr>
        <w:t>pueden</w:t>
      </w:r>
      <w:r w:rsidRPr="000F5C7B">
        <w:rPr>
          <w:rFonts w:ascii="Arial" w:hAnsi="Arial" w:cs="Arial"/>
          <w:sz w:val="24"/>
          <w:szCs w:val="24"/>
        </w:rPr>
        <w:t xml:space="preserve"> comprometer la integridad, confidencialidad y disponibilidad de los sistemas de la organización.</w:t>
      </w:r>
      <w:r w:rsidR="00B477E2">
        <w:rPr>
          <w:rFonts w:ascii="Arial" w:hAnsi="Arial" w:cs="Arial"/>
          <w:sz w:val="24"/>
          <w:szCs w:val="24"/>
        </w:rPr>
        <w:t xml:space="preserve"> Aquí se pueden ver el total de vulnerabilidades encontradas:</w:t>
      </w:r>
    </w:p>
    <w:p w14:paraId="295D5AE1" w14:textId="2BDD345A" w:rsidR="00BA4A57" w:rsidRDefault="00BA4A57" w:rsidP="000E6BAD">
      <w:pPr>
        <w:jc w:val="both"/>
        <w:rPr>
          <w:rFonts w:ascii="Arial" w:hAnsi="Arial" w:cs="Arial"/>
          <w:sz w:val="24"/>
          <w:szCs w:val="24"/>
        </w:rPr>
      </w:pPr>
      <w:r w:rsidRPr="00BA4A57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02E1C56" wp14:editId="3CB82F6F">
            <wp:extent cx="5488940" cy="4270375"/>
            <wp:effectExtent l="0" t="0" r="0" b="0"/>
            <wp:docPr id="24253809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53809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8940" cy="427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8115A" w14:textId="2ED3B5AB" w:rsidR="00B477E2" w:rsidRDefault="00BA4A57" w:rsidP="000E6BAD">
      <w:pPr>
        <w:jc w:val="both"/>
        <w:rPr>
          <w:rFonts w:ascii="Arial" w:hAnsi="Arial" w:cs="Arial"/>
          <w:sz w:val="24"/>
          <w:szCs w:val="24"/>
        </w:rPr>
      </w:pPr>
      <w:r w:rsidRPr="00BA4A57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0AED26E2" wp14:editId="7818F4A4">
            <wp:extent cx="5400040" cy="4316095"/>
            <wp:effectExtent l="0" t="0" r="0" b="8255"/>
            <wp:docPr id="213099377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99377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1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25CA7" w14:textId="77777777" w:rsidR="00C37B99" w:rsidRPr="00C37B99" w:rsidRDefault="00C37B99" w:rsidP="000E6BAD">
      <w:pPr>
        <w:jc w:val="both"/>
        <w:rPr>
          <w:rFonts w:ascii="Arial" w:hAnsi="Arial" w:cs="Arial"/>
          <w:sz w:val="28"/>
          <w:szCs w:val="28"/>
          <w:u w:val="single"/>
        </w:rPr>
      </w:pPr>
    </w:p>
    <w:p w14:paraId="03776917" w14:textId="3607A6E3" w:rsidR="000F5C7B" w:rsidRDefault="000F5C7B" w:rsidP="000E6BAD">
      <w:pPr>
        <w:jc w:val="both"/>
        <w:rPr>
          <w:rFonts w:ascii="Arial" w:hAnsi="Arial" w:cs="Arial"/>
          <w:sz w:val="28"/>
          <w:szCs w:val="28"/>
          <w:u w:val="single"/>
        </w:rPr>
      </w:pPr>
      <w:r w:rsidRPr="00C37B99">
        <w:rPr>
          <w:rFonts w:ascii="Arial" w:hAnsi="Arial" w:cs="Arial"/>
          <w:sz w:val="28"/>
          <w:szCs w:val="28"/>
          <w:u w:val="single"/>
        </w:rPr>
        <w:t>3. Vulnerabilidades Encontradas</w:t>
      </w:r>
      <w:r w:rsidR="009A32D8">
        <w:rPr>
          <w:rFonts w:ascii="Arial" w:hAnsi="Arial" w:cs="Arial"/>
          <w:sz w:val="28"/>
          <w:szCs w:val="28"/>
          <w:u w:val="single"/>
        </w:rPr>
        <w:t>:</w:t>
      </w:r>
    </w:p>
    <w:p w14:paraId="0B9298CA" w14:textId="5949CB34" w:rsidR="000F5C7B" w:rsidRDefault="009A32D8" w:rsidP="00930154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9A32D8">
        <w:rPr>
          <w:rFonts w:ascii="Arial" w:hAnsi="Arial" w:cs="Arial"/>
          <w:sz w:val="24"/>
          <w:szCs w:val="24"/>
        </w:rPr>
        <w:t xml:space="preserve">Dispositivo Metasploitable. </w:t>
      </w:r>
      <w:r w:rsidR="00D13A2D">
        <w:rPr>
          <w:rFonts w:ascii="Arial" w:hAnsi="Arial" w:cs="Arial"/>
          <w:sz w:val="24"/>
          <w:szCs w:val="24"/>
        </w:rPr>
        <w:t>–</w:t>
      </w:r>
      <w:r w:rsidRPr="009A32D8">
        <w:rPr>
          <w:rFonts w:ascii="Arial" w:hAnsi="Arial" w:cs="Arial"/>
          <w:sz w:val="24"/>
          <w:szCs w:val="24"/>
        </w:rPr>
        <w:t xml:space="preserve"> </w:t>
      </w:r>
      <w:r w:rsidR="00D13A2D">
        <w:rPr>
          <w:rFonts w:ascii="Arial" w:hAnsi="Arial" w:cs="Arial"/>
          <w:sz w:val="24"/>
          <w:szCs w:val="24"/>
        </w:rPr>
        <w:t>Este dispositivo viene con una versión de Linux Ubuntu 3.13.0, en el cual n</w:t>
      </w:r>
      <w:r w:rsidR="004C471F" w:rsidRPr="009A32D8">
        <w:rPr>
          <w:rFonts w:ascii="Arial" w:hAnsi="Arial" w:cs="Arial"/>
          <w:sz w:val="24"/>
          <w:szCs w:val="24"/>
        </w:rPr>
        <w:t>o se ha</w:t>
      </w:r>
      <w:r w:rsidR="00D13A2D">
        <w:rPr>
          <w:rFonts w:ascii="Arial" w:hAnsi="Arial" w:cs="Arial"/>
          <w:sz w:val="24"/>
          <w:szCs w:val="24"/>
        </w:rPr>
        <w:t>n</w:t>
      </w:r>
      <w:r w:rsidR="000F5C7B" w:rsidRPr="009A32D8">
        <w:rPr>
          <w:rFonts w:ascii="Arial" w:hAnsi="Arial" w:cs="Arial"/>
          <w:sz w:val="24"/>
          <w:szCs w:val="24"/>
        </w:rPr>
        <w:t xml:space="preserve"> identifica</w:t>
      </w:r>
      <w:r w:rsidR="004C471F" w:rsidRPr="009A32D8">
        <w:rPr>
          <w:rFonts w:ascii="Arial" w:hAnsi="Arial" w:cs="Arial"/>
          <w:sz w:val="24"/>
          <w:szCs w:val="24"/>
        </w:rPr>
        <w:t>do ninguna vulnerabilidad</w:t>
      </w:r>
      <w:r w:rsidR="000F5C7B" w:rsidRPr="009A32D8">
        <w:rPr>
          <w:rFonts w:ascii="Arial" w:hAnsi="Arial" w:cs="Arial"/>
          <w:sz w:val="24"/>
          <w:szCs w:val="24"/>
        </w:rPr>
        <w:t xml:space="preserve"> crítica</w:t>
      </w:r>
      <w:r w:rsidR="004C471F" w:rsidRPr="009A32D8">
        <w:rPr>
          <w:rFonts w:ascii="Arial" w:hAnsi="Arial" w:cs="Arial"/>
          <w:sz w:val="24"/>
          <w:szCs w:val="24"/>
        </w:rPr>
        <w:t>, teniendo las protecciones necesarias en este sentido</w:t>
      </w:r>
      <w:r>
        <w:rPr>
          <w:rFonts w:ascii="Arial" w:hAnsi="Arial" w:cs="Arial"/>
          <w:sz w:val="24"/>
          <w:szCs w:val="24"/>
        </w:rPr>
        <w:t>;</w:t>
      </w:r>
      <w:r w:rsidR="004C471F" w:rsidRPr="009A32D8">
        <w:rPr>
          <w:rFonts w:ascii="Arial" w:hAnsi="Arial" w:cs="Arial"/>
          <w:sz w:val="24"/>
          <w:szCs w:val="24"/>
        </w:rPr>
        <w:t xml:space="preserve"> pero si se han encontrado vulnerabilidades </w:t>
      </w:r>
      <w:r>
        <w:rPr>
          <w:rFonts w:ascii="Arial" w:hAnsi="Arial" w:cs="Arial"/>
          <w:sz w:val="24"/>
          <w:szCs w:val="24"/>
        </w:rPr>
        <w:t xml:space="preserve">catalogadas </w:t>
      </w:r>
      <w:r w:rsidR="00B477E2">
        <w:rPr>
          <w:rFonts w:ascii="Arial" w:hAnsi="Arial" w:cs="Arial"/>
          <w:sz w:val="24"/>
          <w:szCs w:val="24"/>
        </w:rPr>
        <w:t xml:space="preserve">de </w:t>
      </w:r>
      <w:r w:rsidR="00B477E2" w:rsidRPr="009A32D8">
        <w:rPr>
          <w:rFonts w:ascii="Arial" w:hAnsi="Arial" w:cs="Arial"/>
          <w:sz w:val="24"/>
          <w:szCs w:val="24"/>
        </w:rPr>
        <w:t>alta</w:t>
      </w:r>
      <w:r>
        <w:rPr>
          <w:rFonts w:ascii="Arial" w:hAnsi="Arial" w:cs="Arial"/>
          <w:sz w:val="24"/>
          <w:szCs w:val="24"/>
        </w:rPr>
        <w:t xml:space="preserve"> </w:t>
      </w:r>
      <w:r w:rsidR="00B477E2">
        <w:rPr>
          <w:rFonts w:ascii="Arial" w:hAnsi="Arial" w:cs="Arial"/>
          <w:sz w:val="24"/>
          <w:szCs w:val="24"/>
        </w:rPr>
        <w:t>severidad</w:t>
      </w:r>
      <w:r w:rsidR="00B477E2" w:rsidRPr="009A32D8">
        <w:rPr>
          <w:rFonts w:ascii="Arial" w:hAnsi="Arial" w:cs="Arial"/>
          <w:sz w:val="24"/>
          <w:szCs w:val="24"/>
        </w:rPr>
        <w:t>.</w:t>
      </w:r>
      <w:r w:rsidR="000F5C7B" w:rsidRPr="009A32D8">
        <w:rPr>
          <w:rFonts w:ascii="Arial" w:hAnsi="Arial" w:cs="Arial"/>
          <w:sz w:val="24"/>
          <w:szCs w:val="24"/>
        </w:rPr>
        <w:t xml:space="preserve"> A continuación, se presenta un resumen de las principales vulnerabilidades y los riesgos asociados:</w:t>
      </w:r>
    </w:p>
    <w:p w14:paraId="33BF76FE" w14:textId="77777777" w:rsidR="00420566" w:rsidRDefault="00420566" w:rsidP="00420566">
      <w:pPr>
        <w:pStyle w:val="Prrafodelista"/>
        <w:ind w:left="1430"/>
        <w:jc w:val="both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9294" w:type="dxa"/>
        <w:tblLook w:val="04A0" w:firstRow="1" w:lastRow="0" w:firstColumn="1" w:lastColumn="0" w:noHBand="0" w:noVBand="1"/>
      </w:tblPr>
      <w:tblGrid>
        <w:gridCol w:w="1861"/>
        <w:gridCol w:w="2657"/>
        <w:gridCol w:w="4776"/>
      </w:tblGrid>
      <w:tr w:rsidR="00420566" w14:paraId="1D20055D" w14:textId="77777777" w:rsidTr="004A610B">
        <w:tc>
          <w:tcPr>
            <w:tcW w:w="1861" w:type="dxa"/>
          </w:tcPr>
          <w:p w14:paraId="7B8C2901" w14:textId="274C2225" w:rsidR="00420566" w:rsidRPr="00420566" w:rsidRDefault="00F36A31" w:rsidP="00BA4A57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20566">
              <w:rPr>
                <w:rFonts w:ascii="Arial" w:hAnsi="Arial" w:cs="Arial"/>
                <w:b/>
                <w:bCs/>
                <w:sz w:val="24"/>
                <w:szCs w:val="24"/>
              </w:rPr>
              <w:t>Vulnerabilidad detectada</w:t>
            </w:r>
          </w:p>
        </w:tc>
        <w:tc>
          <w:tcPr>
            <w:tcW w:w="2657" w:type="dxa"/>
          </w:tcPr>
          <w:p w14:paraId="4B0DF3BD" w14:textId="30F8EC1F" w:rsidR="00420566" w:rsidRPr="00420566" w:rsidRDefault="00420566" w:rsidP="00BA4A57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20566">
              <w:rPr>
                <w:rFonts w:ascii="Arial" w:hAnsi="Arial" w:cs="Arial"/>
                <w:b/>
                <w:bCs/>
                <w:sz w:val="24"/>
                <w:szCs w:val="24"/>
              </w:rPr>
              <w:t>Riesgo asociado</w:t>
            </w:r>
          </w:p>
        </w:tc>
        <w:tc>
          <w:tcPr>
            <w:tcW w:w="4776" w:type="dxa"/>
          </w:tcPr>
          <w:p w14:paraId="714C748C" w14:textId="2F820993" w:rsidR="00420566" w:rsidRPr="00420566" w:rsidRDefault="00420566" w:rsidP="00BA4A57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20566">
              <w:rPr>
                <w:rFonts w:ascii="Arial" w:hAnsi="Arial" w:cs="Arial"/>
                <w:b/>
                <w:bCs/>
                <w:sz w:val="24"/>
                <w:szCs w:val="24"/>
              </w:rPr>
              <w:t>Detalles importantes a destacar</w:t>
            </w:r>
          </w:p>
        </w:tc>
      </w:tr>
      <w:tr w:rsidR="001F1B0C" w14:paraId="5C924AEF" w14:textId="77777777" w:rsidTr="004A610B">
        <w:tc>
          <w:tcPr>
            <w:tcW w:w="9294" w:type="dxa"/>
            <w:gridSpan w:val="3"/>
          </w:tcPr>
          <w:p w14:paraId="6F02E183" w14:textId="2CF8EF1B" w:rsidR="001F1B0C" w:rsidRPr="00A316EA" w:rsidRDefault="001F1B0C" w:rsidP="00A316E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ALTA SEVERIDAD</w:t>
            </w:r>
          </w:p>
        </w:tc>
      </w:tr>
      <w:tr w:rsidR="001F1B0C" w14:paraId="08F6CECC" w14:textId="77777777" w:rsidTr="004A610B">
        <w:tc>
          <w:tcPr>
            <w:tcW w:w="1861" w:type="dxa"/>
          </w:tcPr>
          <w:p w14:paraId="0F6D8C38" w14:textId="77777777" w:rsidR="001F1B0C" w:rsidRPr="001F1B0C" w:rsidRDefault="001F1B0C" w:rsidP="001F1B0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F1B0C">
              <w:rPr>
                <w:rFonts w:ascii="Arial" w:hAnsi="Arial" w:cs="Arial"/>
                <w:sz w:val="24"/>
                <w:szCs w:val="24"/>
                <w:lang w:val="en-US"/>
              </w:rPr>
              <w:t>ID 142591 Nessus</w:t>
            </w:r>
          </w:p>
          <w:p w14:paraId="7837EA5A" w14:textId="77777777" w:rsidR="001F1B0C" w:rsidRPr="00E00B48" w:rsidRDefault="001F1B0C" w:rsidP="001F1B0C">
            <w:pPr>
              <w:jc w:val="center"/>
              <w:rPr>
                <w:rStyle w:val="Textoennegrita"/>
                <w:rFonts w:ascii="Arial" w:hAnsi="Arial" w:cs="Arial"/>
                <w:b w:val="0"/>
                <w:bCs w:val="0"/>
                <w:sz w:val="24"/>
                <w:szCs w:val="24"/>
                <w:lang w:val="en-US"/>
              </w:rPr>
            </w:pPr>
          </w:p>
          <w:p w14:paraId="304307FA" w14:textId="002A7785" w:rsidR="001F1B0C" w:rsidRPr="00E00B48" w:rsidRDefault="001F1B0C" w:rsidP="001F1B0C">
            <w:pPr>
              <w:jc w:val="center"/>
              <w:rPr>
                <w:rStyle w:val="Textoennegrita"/>
                <w:rFonts w:ascii="Arial" w:hAnsi="Arial" w:cs="Arial"/>
                <w:b w:val="0"/>
                <w:bCs w:val="0"/>
                <w:sz w:val="24"/>
                <w:szCs w:val="24"/>
                <w:lang w:val="en-US"/>
              </w:rPr>
            </w:pPr>
            <w:r w:rsidRPr="00E00B48">
              <w:rPr>
                <w:rStyle w:val="Textoennegrita"/>
                <w:rFonts w:ascii="Arial" w:hAnsi="Arial" w:cs="Arial"/>
                <w:b w:val="0"/>
                <w:bCs w:val="0"/>
                <w:sz w:val="24"/>
                <w:szCs w:val="24"/>
                <w:lang w:val="en-US"/>
              </w:rPr>
              <w:t>CVE-2020-7071</w:t>
            </w:r>
          </w:p>
          <w:p w14:paraId="1695CF99" w14:textId="77777777" w:rsidR="001F1B0C" w:rsidRPr="00E00B48" w:rsidRDefault="001F1B0C" w:rsidP="001F1B0C">
            <w:pPr>
              <w:jc w:val="center"/>
              <w:rPr>
                <w:rStyle w:val="Textoennegrita"/>
                <w:rFonts w:ascii="Arial" w:hAnsi="Arial" w:cs="Arial"/>
                <w:b w:val="0"/>
                <w:bCs w:val="0"/>
                <w:sz w:val="24"/>
                <w:szCs w:val="24"/>
                <w:lang w:val="en-US"/>
              </w:rPr>
            </w:pPr>
          </w:p>
          <w:p w14:paraId="0C49E8E4" w14:textId="77777777" w:rsidR="001F1B0C" w:rsidRPr="00E00B48" w:rsidRDefault="001F1B0C" w:rsidP="001F1B0C">
            <w:pPr>
              <w:jc w:val="center"/>
              <w:rPr>
                <w:rStyle w:val="Textoennegrita"/>
                <w:rFonts w:ascii="Arial" w:hAnsi="Arial" w:cs="Arial"/>
                <w:b w:val="0"/>
                <w:bCs w:val="0"/>
                <w:sz w:val="24"/>
                <w:szCs w:val="24"/>
                <w:lang w:val="en-US"/>
              </w:rPr>
            </w:pPr>
            <w:r w:rsidRPr="00E00B48">
              <w:rPr>
                <w:rStyle w:val="Textoennegrita"/>
                <w:rFonts w:ascii="Arial" w:hAnsi="Arial" w:cs="Arial"/>
                <w:b w:val="0"/>
                <w:bCs w:val="0"/>
                <w:sz w:val="24"/>
                <w:szCs w:val="24"/>
                <w:lang w:val="en-US"/>
              </w:rPr>
              <w:t>CVE-2020-7072</w:t>
            </w:r>
          </w:p>
          <w:p w14:paraId="0A78312C" w14:textId="77777777" w:rsidR="001F1B0C" w:rsidRPr="00E00B48" w:rsidRDefault="001F1B0C" w:rsidP="001F1B0C">
            <w:pPr>
              <w:jc w:val="center"/>
              <w:rPr>
                <w:rStyle w:val="Textoennegrita"/>
                <w:rFonts w:ascii="Arial" w:hAnsi="Arial" w:cs="Arial"/>
                <w:b w:val="0"/>
                <w:bCs w:val="0"/>
                <w:sz w:val="24"/>
                <w:szCs w:val="24"/>
                <w:lang w:val="en-US"/>
              </w:rPr>
            </w:pPr>
          </w:p>
          <w:p w14:paraId="52863043" w14:textId="79083622" w:rsidR="001F1B0C" w:rsidRPr="00E00B48" w:rsidRDefault="001F1B0C" w:rsidP="001F1B0C">
            <w:pPr>
              <w:jc w:val="center"/>
              <w:rPr>
                <w:rStyle w:val="Textoennegrita"/>
                <w:rFonts w:ascii="Arial" w:hAnsi="Arial" w:cs="Arial"/>
                <w:b w:val="0"/>
                <w:bCs w:val="0"/>
                <w:sz w:val="24"/>
                <w:szCs w:val="24"/>
                <w:lang w:val="en-US"/>
              </w:rPr>
            </w:pPr>
            <w:r w:rsidRPr="00E00B48">
              <w:rPr>
                <w:rStyle w:val="Textoennegrita"/>
                <w:rFonts w:ascii="Arial" w:hAnsi="Arial" w:cs="Arial"/>
                <w:b w:val="0"/>
                <w:bCs w:val="0"/>
                <w:sz w:val="24"/>
                <w:szCs w:val="24"/>
                <w:lang w:val="en-US"/>
              </w:rPr>
              <w:lastRenderedPageBreak/>
              <w:t>CVE-2020-7074</w:t>
            </w:r>
          </w:p>
          <w:p w14:paraId="53EC6DF4" w14:textId="00F65887" w:rsidR="001F1B0C" w:rsidRPr="00A316EA" w:rsidRDefault="001F1B0C" w:rsidP="001F1B0C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val="en-US" w:eastAsia="es-ES"/>
                <w14:ligatures w14:val="none"/>
              </w:rPr>
            </w:pPr>
            <w:r w:rsidRPr="00A316EA">
              <w:rPr>
                <w:rStyle w:val="Textoennegrita"/>
                <w:rFonts w:ascii="Arial" w:hAnsi="Arial" w:cs="Arial"/>
                <w:b w:val="0"/>
                <w:bCs w:val="0"/>
                <w:sz w:val="24"/>
                <w:szCs w:val="24"/>
              </w:rPr>
              <w:t>CVE-2020-7075</w:t>
            </w:r>
          </w:p>
          <w:p w14:paraId="7351A5D6" w14:textId="77777777" w:rsidR="001F1B0C" w:rsidRPr="001F1B0C" w:rsidRDefault="001F1B0C" w:rsidP="001F1B0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657" w:type="dxa"/>
          </w:tcPr>
          <w:p w14:paraId="587EC045" w14:textId="374AD48D" w:rsidR="00D822AE" w:rsidRPr="00D822AE" w:rsidRDefault="00D822AE" w:rsidP="00D822AE">
            <w:pPr>
              <w:jc w:val="center"/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D822AE">
              <w:rPr>
                <w:rFonts w:ascii="Arial" w:hAnsi="Arial" w:cs="Arial"/>
                <w:sz w:val="24"/>
                <w:szCs w:val="24"/>
                <w:u w:val="single"/>
              </w:rPr>
              <w:lastRenderedPageBreak/>
              <w:t>PHP &lt; 7.3.24 Multiple Vulnerabilities</w:t>
            </w:r>
            <w:r w:rsidRPr="00D822AE">
              <w:rPr>
                <w:rFonts w:ascii="Arial" w:hAnsi="Arial" w:cs="Arial"/>
                <w:sz w:val="24"/>
                <w:szCs w:val="24"/>
                <w:u w:val="single"/>
              </w:rPr>
              <w:t>:</w:t>
            </w:r>
          </w:p>
          <w:p w14:paraId="1E53FBFB" w14:textId="440D97A0" w:rsidR="001F1B0C" w:rsidRDefault="001F1B0C" w:rsidP="001F1B0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 versión PHP inferior a la versión 7.3.24 es afectado por múltiples vulnerabilidades, permitiendo ataques de DoS</w:t>
            </w:r>
          </w:p>
        </w:tc>
        <w:tc>
          <w:tcPr>
            <w:tcW w:w="4776" w:type="dxa"/>
          </w:tcPr>
          <w:p w14:paraId="16F67BC4" w14:textId="60313021" w:rsidR="001F1B0C" w:rsidRDefault="001F1B0C" w:rsidP="001F1B0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90755">
              <w:rPr>
                <w:rFonts w:ascii="Arial" w:hAnsi="Arial" w:cs="Arial"/>
                <w:sz w:val="24"/>
                <w:szCs w:val="24"/>
              </w:rPr>
              <w:t>Según la web “php.net”, la versión que menos vulnerabilidades tiene es la 7.4.33, existiendo versiones 8.0, las cuales presentan muchas vulnerabilidades, no existiendo exploits públicos conocidos</w:t>
            </w:r>
          </w:p>
        </w:tc>
      </w:tr>
      <w:tr w:rsidR="00FA5B7A" w14:paraId="1E68A954" w14:textId="77777777" w:rsidTr="004A610B">
        <w:tc>
          <w:tcPr>
            <w:tcW w:w="9294" w:type="dxa"/>
            <w:gridSpan w:val="3"/>
          </w:tcPr>
          <w:p w14:paraId="55E3C77B" w14:textId="52CA37C8" w:rsidR="00FA5B7A" w:rsidRDefault="00E00B48" w:rsidP="00E00B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SEVERIDAD MEDIA</w:t>
            </w:r>
          </w:p>
        </w:tc>
      </w:tr>
      <w:tr w:rsidR="001F1B0C" w14:paraId="53A4798C" w14:textId="77777777" w:rsidTr="004A610B">
        <w:tc>
          <w:tcPr>
            <w:tcW w:w="1861" w:type="dxa"/>
          </w:tcPr>
          <w:p w14:paraId="2B69CA42" w14:textId="36DCBB8D" w:rsidR="001F1B0C" w:rsidRDefault="00E00B48" w:rsidP="00E00B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00B48">
              <w:rPr>
                <w:rFonts w:ascii="Arial" w:hAnsi="Arial" w:cs="Arial"/>
                <w:sz w:val="24"/>
                <w:szCs w:val="24"/>
              </w:rPr>
              <w:t>CVE-1999-05011 (actualizado en 2017)</w:t>
            </w:r>
          </w:p>
          <w:p w14:paraId="7BC71B28" w14:textId="75081DB3" w:rsidR="00E00B48" w:rsidRPr="00E00B48" w:rsidRDefault="00E00B48" w:rsidP="00E00B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 Nessus 50686</w:t>
            </w:r>
          </w:p>
          <w:p w14:paraId="3034C7B8" w14:textId="2EF7EFA0" w:rsidR="00E00B48" w:rsidRDefault="00E00B48" w:rsidP="00E00B48">
            <w:pPr>
              <w:spacing w:before="100" w:beforeAutospacing="1" w:after="100" w:afterAutospacing="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57" w:type="dxa"/>
          </w:tcPr>
          <w:p w14:paraId="49E2D829" w14:textId="0A227561" w:rsidR="00D822AE" w:rsidRDefault="00D822AE" w:rsidP="00D822AE">
            <w:pPr>
              <w:jc w:val="center"/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D822AE">
              <w:rPr>
                <w:rFonts w:ascii="Arial" w:hAnsi="Arial" w:cs="Arial"/>
                <w:sz w:val="24"/>
                <w:szCs w:val="24"/>
                <w:u w:val="single"/>
              </w:rPr>
              <w:t>IP Forwarding Enabled</w:t>
            </w:r>
          </w:p>
          <w:p w14:paraId="73DEAD44" w14:textId="66FDCA73" w:rsidR="001F1B0C" w:rsidRDefault="00E00B48" w:rsidP="00D822A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Permite enrutar paquetes de datos a través del dispositivo del atacado, eludiendo firewall/Routers/filtrado MAC</w:t>
            </w:r>
          </w:p>
        </w:tc>
        <w:tc>
          <w:tcPr>
            <w:tcW w:w="4776" w:type="dxa"/>
          </w:tcPr>
          <w:p w14:paraId="6EAF5A6A" w14:textId="0A32F365" w:rsidR="001F1B0C" w:rsidRDefault="00E00B48" w:rsidP="001F1B0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 esta activado el servidor remoto, deshabilitar el reenviado de IPs</w:t>
            </w:r>
            <w:r w:rsidR="004B2E82">
              <w:rPr>
                <w:rFonts w:ascii="Arial" w:hAnsi="Arial" w:cs="Arial"/>
                <w:sz w:val="24"/>
                <w:szCs w:val="24"/>
              </w:rPr>
              <w:t xml:space="preserve"> a través del puerto 80. Maquina Metasploitable:</w:t>
            </w:r>
          </w:p>
          <w:p w14:paraId="40A9F839" w14:textId="589ED289" w:rsidR="00E00B48" w:rsidRDefault="004B2E82" w:rsidP="001F1B0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4B2E82">
              <w:rPr>
                <w:rFonts w:ascii="Arial" w:hAnsi="Arial" w:cs="Arial"/>
                <w:sz w:val="24"/>
                <w:szCs w:val="24"/>
              </w:rPr>
              <w:drawing>
                <wp:inline distT="0" distB="0" distL="0" distR="0" wp14:anchorId="5FFFB4D3" wp14:editId="354BC662">
                  <wp:extent cx="2893060" cy="790575"/>
                  <wp:effectExtent l="0" t="0" r="2540" b="9525"/>
                  <wp:docPr id="972249566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2249566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5660" cy="8022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F1B0C" w14:paraId="0618AA3D" w14:textId="77777777" w:rsidTr="004A610B">
        <w:tc>
          <w:tcPr>
            <w:tcW w:w="1861" w:type="dxa"/>
          </w:tcPr>
          <w:p w14:paraId="6B1D036E" w14:textId="77777777" w:rsidR="001F1B0C" w:rsidRDefault="00497D9A" w:rsidP="001F1B0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 Nessus ID 104743</w:t>
            </w:r>
          </w:p>
          <w:p w14:paraId="5470E081" w14:textId="77777777" w:rsidR="00497D9A" w:rsidRDefault="00497D9A" w:rsidP="001F1B0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CVE-2008-3775</w:t>
            </w:r>
          </w:p>
          <w:p w14:paraId="280619D8" w14:textId="77777777" w:rsidR="00497D9A" w:rsidRDefault="00497D9A" w:rsidP="001F1B0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CVE-</w:t>
            </w:r>
            <w:r>
              <w:rPr>
                <w:rFonts w:ascii="Arial" w:hAnsi="Arial" w:cs="Arial"/>
                <w:sz w:val="24"/>
                <w:szCs w:val="24"/>
              </w:rPr>
              <w:t>2007-4150</w:t>
            </w:r>
          </w:p>
          <w:p w14:paraId="2791290B" w14:textId="77777777" w:rsidR="00497D9A" w:rsidRDefault="00497D9A" w:rsidP="001F1B0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CVE-</w:t>
            </w:r>
            <w:r>
              <w:rPr>
                <w:rFonts w:ascii="Arial" w:hAnsi="Arial" w:cs="Arial"/>
                <w:sz w:val="24"/>
                <w:szCs w:val="24"/>
              </w:rPr>
              <w:t>2007-5460</w:t>
            </w:r>
          </w:p>
          <w:p w14:paraId="2E0EE605" w14:textId="77777777" w:rsidR="00497D9A" w:rsidRDefault="00A609FE" w:rsidP="00A609FE">
            <w:pPr>
              <w:ind w:left="708" w:hanging="708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CVE-</w:t>
            </w:r>
            <w:r>
              <w:rPr>
                <w:rFonts w:ascii="Arial" w:hAnsi="Arial" w:cs="Arial"/>
                <w:sz w:val="24"/>
                <w:szCs w:val="24"/>
              </w:rPr>
              <w:t>2005-4860</w:t>
            </w:r>
          </w:p>
          <w:p w14:paraId="25B7715D" w14:textId="77777777" w:rsidR="00A609FE" w:rsidRDefault="00A609FE" w:rsidP="00A609FE">
            <w:pPr>
              <w:ind w:left="708" w:hanging="708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CVE-</w:t>
            </w:r>
            <w:r>
              <w:rPr>
                <w:rFonts w:ascii="Arial" w:hAnsi="Arial" w:cs="Arial"/>
                <w:sz w:val="24"/>
                <w:szCs w:val="24"/>
              </w:rPr>
              <w:t>2002-2058</w:t>
            </w:r>
          </w:p>
          <w:p w14:paraId="0ECE6BEC" w14:textId="77777777" w:rsidR="00A609FE" w:rsidRDefault="00A609FE" w:rsidP="00A609FE">
            <w:pPr>
              <w:ind w:left="708" w:hanging="708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CVE-</w:t>
            </w:r>
            <w:r>
              <w:rPr>
                <w:rFonts w:ascii="Arial" w:hAnsi="Arial" w:cs="Arial"/>
                <w:sz w:val="24"/>
                <w:szCs w:val="24"/>
              </w:rPr>
              <w:t>2008-2188</w:t>
            </w:r>
          </w:p>
          <w:p w14:paraId="2F925CB7" w14:textId="77777777" w:rsidR="00A609FE" w:rsidRDefault="00A609FE" w:rsidP="00A609FE">
            <w:pPr>
              <w:ind w:left="708" w:hanging="708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CVE-</w:t>
            </w:r>
            <w:r>
              <w:rPr>
                <w:rFonts w:ascii="Arial" w:hAnsi="Arial" w:cs="Arial"/>
                <w:sz w:val="24"/>
                <w:szCs w:val="24"/>
              </w:rPr>
              <w:t>2005-2946</w:t>
            </w:r>
          </w:p>
          <w:p w14:paraId="1CCBF107" w14:textId="77777777" w:rsidR="00A609FE" w:rsidRDefault="00A609FE" w:rsidP="00A609FE">
            <w:pPr>
              <w:ind w:left="708" w:hanging="708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CVE-</w:t>
            </w:r>
            <w:r>
              <w:rPr>
                <w:rFonts w:ascii="Arial" w:hAnsi="Arial" w:cs="Arial"/>
                <w:sz w:val="24"/>
                <w:szCs w:val="24"/>
              </w:rPr>
              <w:t>2007-6013</w:t>
            </w:r>
          </w:p>
          <w:p w14:paraId="57BCB2C3" w14:textId="0EDD3E32" w:rsidR="004B2E82" w:rsidRPr="004B2E82" w:rsidRDefault="004B2E82" w:rsidP="004B2E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</w:t>
            </w:r>
            <w:r w:rsidRPr="004B2E82">
              <w:rPr>
                <w:rFonts w:ascii="Arial" w:hAnsi="Arial" w:cs="Arial"/>
                <w:sz w:val="24"/>
                <w:szCs w:val="24"/>
              </w:rPr>
              <w:t>CWE-327</w:t>
            </w:r>
          </w:p>
          <w:p w14:paraId="67D7DDB4" w14:textId="7AFE74A8" w:rsidR="004B2E82" w:rsidRDefault="004B2E82" w:rsidP="00A609FE">
            <w:pPr>
              <w:ind w:left="708" w:hanging="708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57" w:type="dxa"/>
          </w:tcPr>
          <w:p w14:paraId="2DE33CE7" w14:textId="7858203D" w:rsidR="00DD4078" w:rsidRPr="00DD4078" w:rsidRDefault="00DD4078" w:rsidP="001F1B0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90755">
              <w:rPr>
                <w:rFonts w:ascii="Arial" w:hAnsi="Arial" w:cs="Arial"/>
                <w:sz w:val="24"/>
                <w:szCs w:val="24"/>
                <w:u w:val="single"/>
                <w:lang w:val="en-US"/>
              </w:rPr>
              <w:t>SSL Certificate Cannot Be Trusted</w:t>
            </w:r>
            <w:r>
              <w:rPr>
                <w:rFonts w:ascii="Arial" w:hAnsi="Arial" w:cs="Arial"/>
                <w:sz w:val="24"/>
                <w:szCs w:val="24"/>
                <w:u w:val="single"/>
                <w:lang w:val="en-US"/>
              </w:rPr>
              <w:t>:</w:t>
            </w:r>
          </w:p>
          <w:p w14:paraId="5F61272B" w14:textId="4852DC89" w:rsidR="001F1B0C" w:rsidRDefault="00497D9A" w:rsidP="001F1B0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Puede facilitar la realización de ataques “Man in the Middle”, vulnerando los certificados de confianza para aplicaciones de seguridad (web)</w:t>
            </w:r>
          </w:p>
        </w:tc>
        <w:tc>
          <w:tcPr>
            <w:tcW w:w="4776" w:type="dxa"/>
          </w:tcPr>
          <w:p w14:paraId="2D28823A" w14:textId="533577E6" w:rsidR="001F1B0C" w:rsidRDefault="004B2E82" w:rsidP="001F1B0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Impacta sobre la confidencialidad e integridad de los datos, si el algoritmo criptográfico se usa </w:t>
            </w:r>
            <w:r w:rsidRPr="004B2E82">
              <w:rPr>
                <w:rFonts w:ascii="Arial" w:hAnsi="Arial" w:cs="Arial"/>
                <w:sz w:val="24"/>
                <w:szCs w:val="24"/>
              </w:rPr>
              <w:t xml:space="preserve">para asegurar la identidad de la fuente de los datos (como las firmas digitales), entonces un algoritmo roto comprometerá este esquema y la fuente de los datos no </w:t>
            </w:r>
            <w:r>
              <w:rPr>
                <w:rFonts w:ascii="Arial" w:hAnsi="Arial" w:cs="Arial"/>
                <w:sz w:val="24"/>
                <w:szCs w:val="24"/>
              </w:rPr>
              <w:t>puede ser certificada</w:t>
            </w:r>
            <w:r w:rsidR="00C174F7">
              <w:rPr>
                <w:rFonts w:ascii="Arial" w:hAnsi="Arial" w:cs="Arial"/>
                <w:sz w:val="24"/>
                <w:szCs w:val="24"/>
              </w:rPr>
              <w:t>, no teniendo exploits públicos.</w:t>
            </w:r>
          </w:p>
        </w:tc>
      </w:tr>
      <w:tr w:rsidR="001F1B0C" w14:paraId="43BE306E" w14:textId="77777777" w:rsidTr="004A610B">
        <w:tc>
          <w:tcPr>
            <w:tcW w:w="1861" w:type="dxa"/>
          </w:tcPr>
          <w:p w14:paraId="01916F38" w14:textId="77777777" w:rsidR="001F1B0C" w:rsidRDefault="00C174F7" w:rsidP="001F1B0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Nessus ID 57582</w:t>
            </w:r>
          </w:p>
          <w:p w14:paraId="7B479E5A" w14:textId="3FB71B7D" w:rsidR="00C174F7" w:rsidRDefault="00C174F7" w:rsidP="001F1B0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57" w:type="dxa"/>
          </w:tcPr>
          <w:p w14:paraId="264C87C3" w14:textId="77777777" w:rsidR="001F1B0C" w:rsidRPr="003F1877" w:rsidRDefault="00DD4078" w:rsidP="001F1B0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F1877">
              <w:rPr>
                <w:rFonts w:ascii="Arial" w:hAnsi="Arial" w:cs="Arial"/>
                <w:sz w:val="24"/>
                <w:szCs w:val="24"/>
              </w:rPr>
              <w:t>SSL Self-Signed Certificate</w:t>
            </w:r>
            <w:r w:rsidRPr="003F1877">
              <w:rPr>
                <w:rFonts w:ascii="Arial" w:hAnsi="Arial" w:cs="Arial"/>
                <w:sz w:val="24"/>
                <w:szCs w:val="24"/>
              </w:rPr>
              <w:t>:</w:t>
            </w:r>
          </w:p>
          <w:p w14:paraId="7417AE9E" w14:textId="52D68057" w:rsidR="0060472E" w:rsidRPr="0060472E" w:rsidRDefault="0060472E" w:rsidP="001F1B0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0472E">
              <w:rPr>
                <w:rFonts w:ascii="Arial" w:hAnsi="Arial" w:cs="Arial"/>
                <w:sz w:val="24"/>
                <w:szCs w:val="24"/>
              </w:rPr>
              <w:t>Similar al anterior</w:t>
            </w:r>
            <w:r w:rsidRPr="003F1877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Pr="0060472E">
              <w:rPr>
                <w:rFonts w:ascii="Arial" w:hAnsi="Arial" w:cs="Arial"/>
                <w:sz w:val="24"/>
                <w:szCs w:val="24"/>
              </w:rPr>
              <w:t>La cadena de certificados SSL para este servicio termina en un certificado autofirmado no reconocido.</w:t>
            </w:r>
          </w:p>
          <w:p w14:paraId="0592EBBE" w14:textId="5D8CB713" w:rsidR="00DD4078" w:rsidRDefault="00DD4078" w:rsidP="001F1B0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776" w:type="dxa"/>
          </w:tcPr>
          <w:p w14:paraId="13D809C9" w14:textId="063478EE" w:rsidR="001F1B0C" w:rsidRPr="003F1877" w:rsidRDefault="0060472E" w:rsidP="001F1B0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F1877">
              <w:rPr>
                <w:rFonts w:ascii="Arial" w:hAnsi="Arial" w:cs="Arial"/>
                <w:sz w:val="24"/>
                <w:szCs w:val="24"/>
              </w:rPr>
              <w:t>E</w:t>
            </w:r>
            <w:r w:rsidRPr="003F1877">
              <w:rPr>
                <w:rFonts w:ascii="Arial" w:hAnsi="Arial" w:cs="Arial"/>
                <w:sz w:val="24"/>
                <w:szCs w:val="24"/>
              </w:rPr>
              <w:t xml:space="preserve">ste plugin no comprueba las cadenas de certificados que </w:t>
            </w:r>
            <w:r w:rsidRPr="003F1877">
              <w:rPr>
                <w:rFonts w:ascii="Arial" w:hAnsi="Arial" w:cs="Arial"/>
                <w:sz w:val="24"/>
                <w:szCs w:val="24"/>
              </w:rPr>
              <w:t>terminan en un “no autofirmado”</w:t>
            </w:r>
            <w:r w:rsidRPr="003F1877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Pr="003F1877">
              <w:rPr>
                <w:rFonts w:ascii="Arial" w:hAnsi="Arial" w:cs="Arial"/>
                <w:sz w:val="24"/>
                <w:szCs w:val="24"/>
              </w:rPr>
              <w:t xml:space="preserve">y en estos casos, puede </w:t>
            </w:r>
            <w:r w:rsidRPr="003F1877">
              <w:rPr>
                <w:rFonts w:ascii="Arial" w:hAnsi="Arial" w:cs="Arial"/>
                <w:sz w:val="24"/>
                <w:szCs w:val="24"/>
              </w:rPr>
              <w:t>est</w:t>
            </w:r>
            <w:r w:rsidRPr="003F1877">
              <w:rPr>
                <w:rFonts w:ascii="Arial" w:hAnsi="Arial" w:cs="Arial"/>
                <w:sz w:val="24"/>
                <w:szCs w:val="24"/>
              </w:rPr>
              <w:t>ar</w:t>
            </w:r>
            <w:r w:rsidRPr="003F1877">
              <w:rPr>
                <w:rFonts w:ascii="Arial" w:hAnsi="Arial" w:cs="Arial"/>
                <w:sz w:val="24"/>
                <w:szCs w:val="24"/>
              </w:rPr>
              <w:t xml:space="preserve"> firmado por una autoridad de certificación no reconocida</w:t>
            </w:r>
            <w:r w:rsidR="003F1877" w:rsidRPr="003F1877">
              <w:rPr>
                <w:rFonts w:ascii="Arial" w:hAnsi="Arial" w:cs="Arial"/>
                <w:sz w:val="24"/>
                <w:szCs w:val="24"/>
              </w:rPr>
              <w:t>, no encontrando exploits públicos para su explotación.</w:t>
            </w:r>
          </w:p>
          <w:p w14:paraId="706A940A" w14:textId="726A38A3" w:rsidR="003F1877" w:rsidRPr="003F1877" w:rsidRDefault="0060472E" w:rsidP="001F1B0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F1877">
              <w:rPr>
                <w:rFonts w:ascii="Arial" w:hAnsi="Arial" w:cs="Arial"/>
                <w:sz w:val="24"/>
                <w:szCs w:val="24"/>
              </w:rPr>
              <w:t xml:space="preserve">Se recomienda el uso de certificados criptográficos de entidades </w:t>
            </w:r>
            <w:r w:rsidR="003F1877" w:rsidRPr="003F1877">
              <w:rPr>
                <w:rFonts w:ascii="Arial" w:hAnsi="Arial" w:cs="Arial"/>
                <w:sz w:val="24"/>
                <w:szCs w:val="24"/>
              </w:rPr>
              <w:t>públicas</w:t>
            </w:r>
            <w:r w:rsidRPr="003F1877">
              <w:rPr>
                <w:rFonts w:ascii="Arial" w:hAnsi="Arial" w:cs="Arial"/>
                <w:sz w:val="24"/>
                <w:szCs w:val="24"/>
              </w:rPr>
              <w:t xml:space="preserve"> de confianza</w:t>
            </w:r>
            <w:r w:rsidR="003F1877" w:rsidRPr="003F1877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1F1B0C" w14:paraId="3D00A595" w14:textId="77777777" w:rsidTr="004A610B">
        <w:tc>
          <w:tcPr>
            <w:tcW w:w="1861" w:type="dxa"/>
          </w:tcPr>
          <w:p w14:paraId="15CA0300" w14:textId="77777777" w:rsidR="001F1B0C" w:rsidRDefault="003F1877" w:rsidP="003F18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Nessus ID 152853</w:t>
            </w:r>
          </w:p>
          <w:p w14:paraId="3296F0DC" w14:textId="77777777" w:rsidR="003F1877" w:rsidRPr="003F1877" w:rsidRDefault="003F1877" w:rsidP="003F1877">
            <w:pPr>
              <w:spacing w:before="100" w:beforeAutospacing="1" w:after="100" w:afterAutospacing="1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F1877">
              <w:rPr>
                <w:rFonts w:ascii="Arial" w:hAnsi="Arial" w:cs="Arial"/>
                <w:sz w:val="24"/>
                <w:szCs w:val="24"/>
              </w:rPr>
              <w:lastRenderedPageBreak/>
              <w:t>IAVT: 0001-T-0936</w:t>
            </w:r>
          </w:p>
          <w:p w14:paraId="7254BBE8" w14:textId="74ABE0B7" w:rsidR="003F1877" w:rsidRDefault="003F1877" w:rsidP="001F1B0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57" w:type="dxa"/>
          </w:tcPr>
          <w:p w14:paraId="48000A63" w14:textId="77777777" w:rsidR="001F1B0C" w:rsidRPr="003F1877" w:rsidRDefault="003F1877" w:rsidP="001F1B0C">
            <w:pPr>
              <w:jc w:val="center"/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3F1877">
              <w:rPr>
                <w:rFonts w:ascii="Arial" w:hAnsi="Arial" w:cs="Arial"/>
                <w:sz w:val="24"/>
                <w:szCs w:val="24"/>
                <w:u w:val="single"/>
              </w:rPr>
              <w:lastRenderedPageBreak/>
              <w:t>PHP &lt; 7.3.28 Email Header Injection</w:t>
            </w:r>
            <w:r w:rsidRPr="003F1877">
              <w:rPr>
                <w:rFonts w:ascii="Arial" w:hAnsi="Arial" w:cs="Arial"/>
                <w:sz w:val="24"/>
                <w:szCs w:val="24"/>
                <w:u w:val="single"/>
              </w:rPr>
              <w:t>:</w:t>
            </w:r>
          </w:p>
          <w:p w14:paraId="12DB24FA" w14:textId="6EC43E4A" w:rsidR="003F1877" w:rsidRDefault="003F1877" w:rsidP="001F1B0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90755">
              <w:rPr>
                <w:rFonts w:ascii="Arial" w:hAnsi="Arial" w:cs="Arial"/>
                <w:sz w:val="24"/>
                <w:szCs w:val="24"/>
              </w:rPr>
              <w:t xml:space="preserve">ejecuta en el servidor web </w:t>
            </w:r>
            <w:r w:rsidRPr="00D90755">
              <w:rPr>
                <w:rFonts w:ascii="Arial" w:hAnsi="Arial" w:cs="Arial"/>
                <w:sz w:val="24"/>
                <w:szCs w:val="24"/>
              </w:rPr>
              <w:t>remoto una</w:t>
            </w:r>
            <w:r w:rsidRPr="00D90755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90755">
              <w:rPr>
                <w:rFonts w:ascii="Arial" w:hAnsi="Arial" w:cs="Arial"/>
                <w:sz w:val="24"/>
                <w:szCs w:val="24"/>
              </w:rPr>
              <w:lastRenderedPageBreak/>
              <w:t>inyección de encabezado de correo electrónico, si tiene una versión anterior</w:t>
            </w:r>
            <w:r>
              <w:rPr>
                <w:rFonts w:ascii="Arial" w:hAnsi="Arial" w:cs="Arial"/>
                <w:sz w:val="24"/>
                <w:szCs w:val="24"/>
              </w:rPr>
              <w:t xml:space="preserve"> de PHP citada.</w:t>
            </w:r>
          </w:p>
          <w:p w14:paraId="37B9AC37" w14:textId="0374E1F9" w:rsidR="003F1877" w:rsidRDefault="003F1877" w:rsidP="001F1B0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776" w:type="dxa"/>
          </w:tcPr>
          <w:p w14:paraId="69109A69" w14:textId="3D15D646" w:rsidR="001F1B0C" w:rsidRDefault="003F1877" w:rsidP="001F1B0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Se recomienda actualizar a esta versión o superior para no perder el control total del contenido de los encabezados del correo electrónico.</w:t>
            </w:r>
          </w:p>
        </w:tc>
      </w:tr>
      <w:tr w:rsidR="001F1B0C" w:rsidRPr="003F1877" w14:paraId="7C26062F" w14:textId="77777777" w:rsidTr="004A610B">
        <w:tc>
          <w:tcPr>
            <w:tcW w:w="1861" w:type="dxa"/>
          </w:tcPr>
          <w:p w14:paraId="5BBD1CC5" w14:textId="77777777" w:rsidR="001F1B0C" w:rsidRDefault="003F1877" w:rsidP="008528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Nessus ID 47831</w:t>
            </w:r>
          </w:p>
          <w:p w14:paraId="5CDD0D22" w14:textId="566284DD" w:rsidR="003F1877" w:rsidRDefault="003F1877" w:rsidP="008528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F1877">
              <w:rPr>
                <w:rFonts w:ascii="Arial" w:hAnsi="Arial" w:cs="Arial"/>
                <w:sz w:val="24"/>
                <w:szCs w:val="24"/>
              </w:rPr>
              <w:t>CWE: 116, 20, 442442, 692, 712712, 722, 725725, 74, 751751, 79, 80, 801801, 811, 811811, 83, 84, 85, 86, 87, 928, 931</w:t>
            </w:r>
          </w:p>
        </w:tc>
        <w:tc>
          <w:tcPr>
            <w:tcW w:w="2657" w:type="dxa"/>
          </w:tcPr>
          <w:p w14:paraId="6F85E2F4" w14:textId="77777777" w:rsidR="001F1B0C" w:rsidRDefault="003F1877" w:rsidP="003F1877">
            <w:pPr>
              <w:jc w:val="center"/>
              <w:rPr>
                <w:rFonts w:ascii="Arial" w:hAnsi="Arial" w:cs="Arial"/>
                <w:sz w:val="24"/>
                <w:szCs w:val="24"/>
                <w:u w:val="single"/>
                <w:lang w:val="en-US"/>
              </w:rPr>
            </w:pPr>
            <w:r w:rsidRPr="003F1877">
              <w:rPr>
                <w:rFonts w:ascii="Arial" w:hAnsi="Arial" w:cs="Arial"/>
                <w:sz w:val="24"/>
                <w:szCs w:val="24"/>
                <w:u w:val="single"/>
                <w:lang w:val="en-US"/>
              </w:rPr>
              <w:t>CGI Generic XSS (comprehensive test)</w:t>
            </w:r>
            <w:r w:rsidRPr="003F1877">
              <w:rPr>
                <w:rFonts w:ascii="Arial" w:hAnsi="Arial" w:cs="Arial"/>
                <w:sz w:val="24"/>
                <w:szCs w:val="24"/>
                <w:u w:val="single"/>
                <w:lang w:val="en-US"/>
              </w:rPr>
              <w:t>:</w:t>
            </w:r>
          </w:p>
          <w:p w14:paraId="50FAB5D3" w14:textId="3C80DBF2" w:rsidR="003F1877" w:rsidRPr="003F1877" w:rsidRDefault="003F1877" w:rsidP="003F18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F1877">
              <w:rPr>
                <w:rFonts w:ascii="Arial" w:hAnsi="Arial" w:cs="Arial"/>
                <w:sz w:val="24"/>
                <w:szCs w:val="24"/>
              </w:rPr>
              <w:t xml:space="preserve">Esta vulnerabilidad realiza ataques scripting (XSS) a los servidores web remotos que albergan scripts </w:t>
            </w:r>
            <w:r>
              <w:rPr>
                <w:rFonts w:ascii="Arial" w:hAnsi="Arial" w:cs="Arial"/>
                <w:sz w:val="24"/>
                <w:szCs w:val="24"/>
              </w:rPr>
              <w:t>CGI rotos,</w:t>
            </w:r>
            <w:r w:rsidRPr="003F1877">
              <w:rPr>
                <w:rFonts w:ascii="Arial" w:hAnsi="Arial" w:cs="Arial"/>
                <w:sz w:val="24"/>
                <w:szCs w:val="24"/>
              </w:rPr>
              <w:t xml:space="preserve"> que no logran desinfectar adecuadamente.</w:t>
            </w:r>
          </w:p>
          <w:p w14:paraId="274DC08C" w14:textId="30CF3BD4" w:rsidR="003F1877" w:rsidRPr="003F1877" w:rsidRDefault="003F1877" w:rsidP="001F1B0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776" w:type="dxa"/>
          </w:tcPr>
          <w:p w14:paraId="6CE0839D" w14:textId="6BA05D0C" w:rsidR="001F1B0C" w:rsidRPr="003F1877" w:rsidRDefault="003F1877" w:rsidP="001F1B0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La solución es restablecer el acceso a la aplicación vulnerable y actualizar o </w:t>
            </w:r>
            <w:r w:rsidR="006478C7">
              <w:rPr>
                <w:rFonts w:ascii="Arial" w:hAnsi="Arial" w:cs="Arial"/>
                <w:sz w:val="24"/>
                <w:szCs w:val="24"/>
              </w:rPr>
              <w:t>parchear</w:t>
            </w:r>
            <w:r>
              <w:rPr>
                <w:rFonts w:ascii="Arial" w:hAnsi="Arial" w:cs="Arial"/>
                <w:sz w:val="24"/>
                <w:szCs w:val="24"/>
              </w:rPr>
              <w:t xml:space="preserve"> por el soporte </w:t>
            </w:r>
            <w:r w:rsidR="006478C7">
              <w:rPr>
                <w:rFonts w:ascii="Arial" w:hAnsi="Arial" w:cs="Arial"/>
                <w:sz w:val="24"/>
                <w:szCs w:val="24"/>
              </w:rPr>
              <w:t>técnico. NO existen exploits públicos disponibles</w:t>
            </w:r>
          </w:p>
        </w:tc>
      </w:tr>
      <w:tr w:rsidR="001F1B0C" w:rsidRPr="00852807" w14:paraId="14EE8680" w14:textId="77777777" w:rsidTr="004A610B">
        <w:tc>
          <w:tcPr>
            <w:tcW w:w="1861" w:type="dxa"/>
          </w:tcPr>
          <w:p w14:paraId="55F58555" w14:textId="77777777" w:rsidR="001F1B0C" w:rsidRDefault="00852807" w:rsidP="008528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Nessus ID 85582</w:t>
            </w:r>
          </w:p>
          <w:p w14:paraId="2D2CEF1A" w14:textId="77777777" w:rsidR="00852807" w:rsidRDefault="00852807" w:rsidP="008528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59C8257F" w14:textId="5535D94E" w:rsidR="00852807" w:rsidRPr="003F1877" w:rsidRDefault="00852807" w:rsidP="008528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CVE 693</w:t>
            </w:r>
          </w:p>
        </w:tc>
        <w:tc>
          <w:tcPr>
            <w:tcW w:w="2657" w:type="dxa"/>
          </w:tcPr>
          <w:p w14:paraId="78307431" w14:textId="77777777" w:rsidR="00852807" w:rsidRPr="000D420B" w:rsidRDefault="000D420B" w:rsidP="008528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D420B">
              <w:rPr>
                <w:rFonts w:ascii="Arial" w:hAnsi="Arial" w:cs="Arial"/>
                <w:sz w:val="24"/>
                <w:szCs w:val="24"/>
              </w:rPr>
              <w:t>Web Application Potentially Vulnerable to Clickjacking</w:t>
            </w:r>
            <w:r w:rsidRPr="000D420B">
              <w:rPr>
                <w:rFonts w:ascii="Arial" w:hAnsi="Arial" w:cs="Arial"/>
                <w:sz w:val="24"/>
                <w:szCs w:val="24"/>
              </w:rPr>
              <w:t>:</w:t>
            </w:r>
          </w:p>
          <w:p w14:paraId="6E534CAE" w14:textId="6EBA2948" w:rsidR="000D420B" w:rsidRPr="000D420B" w:rsidRDefault="000D420B" w:rsidP="00852807">
            <w:pPr>
              <w:jc w:val="center"/>
              <w:rPr>
                <w:rFonts w:ascii="OpenSans" w:hAnsi="OpenSans"/>
                <w:color w:val="333333"/>
                <w:sz w:val="20"/>
                <w:szCs w:val="20"/>
              </w:rPr>
            </w:pPr>
            <w:r w:rsidRPr="000D420B">
              <w:rPr>
                <w:rFonts w:ascii="Arial" w:hAnsi="Arial" w:cs="Arial"/>
                <w:sz w:val="24"/>
                <w:szCs w:val="24"/>
              </w:rPr>
              <w:t>Un atacante puede engañar a un usuario de la web para que haga click en una parte de web que es maliciosa, resultando finalmente ser victima de una estafa.</w:t>
            </w:r>
          </w:p>
        </w:tc>
        <w:tc>
          <w:tcPr>
            <w:tcW w:w="4776" w:type="dxa"/>
          </w:tcPr>
          <w:p w14:paraId="0CB19D5C" w14:textId="711530D4" w:rsidR="001F1B0C" w:rsidRPr="00852807" w:rsidRDefault="005E0AC0" w:rsidP="001F1B0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Implementar medidas, como la directiva “frame-ancestors”, evitando que el contenido de la pagina sea renderizado por un sitio malicioso. No se han encontrado exploits públicos.</w:t>
            </w:r>
          </w:p>
        </w:tc>
      </w:tr>
      <w:tr w:rsidR="004A610B" w:rsidRPr="00852807" w14:paraId="23B5E46D" w14:textId="77777777" w:rsidTr="004A610B">
        <w:tc>
          <w:tcPr>
            <w:tcW w:w="9294" w:type="dxa"/>
            <w:gridSpan w:val="3"/>
          </w:tcPr>
          <w:p w14:paraId="56660AB7" w14:textId="65F00CF2" w:rsidR="004A610B" w:rsidRPr="00852807" w:rsidRDefault="004A610B" w:rsidP="004A610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F1B0C" w:rsidRPr="004A610B" w14:paraId="02E43876" w14:textId="77777777" w:rsidTr="004A610B">
        <w:tc>
          <w:tcPr>
            <w:tcW w:w="1861" w:type="dxa"/>
          </w:tcPr>
          <w:p w14:paraId="1408EA30" w14:textId="4238A3FB" w:rsidR="001F1B0C" w:rsidRPr="00852807" w:rsidRDefault="001F1B0C" w:rsidP="001F1B0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57" w:type="dxa"/>
          </w:tcPr>
          <w:p w14:paraId="350CFCF1" w14:textId="0F0EB4BE" w:rsidR="004A610B" w:rsidRPr="004A610B" w:rsidRDefault="004A610B" w:rsidP="004A610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776" w:type="dxa"/>
          </w:tcPr>
          <w:p w14:paraId="4E508AA8" w14:textId="7F0572B6" w:rsidR="001F1B0C" w:rsidRPr="004A610B" w:rsidRDefault="001F1B0C" w:rsidP="001F1B0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4CFA8106" w14:textId="77777777" w:rsidR="00BA4A57" w:rsidRPr="004A610B" w:rsidRDefault="00BA4A57" w:rsidP="00BA4A57">
      <w:pPr>
        <w:jc w:val="both"/>
        <w:rPr>
          <w:rFonts w:ascii="Arial" w:hAnsi="Arial" w:cs="Arial"/>
          <w:sz w:val="24"/>
          <w:szCs w:val="24"/>
        </w:rPr>
      </w:pPr>
    </w:p>
    <w:p w14:paraId="38637038" w14:textId="34021CF4" w:rsidR="00D13A2D" w:rsidRDefault="00D13A2D" w:rsidP="00D13A2D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Dispositivo Winsploitable: </w:t>
      </w:r>
      <w:r w:rsidR="000E1BEF">
        <w:rPr>
          <w:rFonts w:ascii="Arial" w:hAnsi="Arial" w:cs="Arial"/>
          <w:sz w:val="24"/>
          <w:szCs w:val="24"/>
        </w:rPr>
        <w:t>Este dispositivo cuenta con el Windows Server 2008 R 2 standard</w:t>
      </w:r>
    </w:p>
    <w:p w14:paraId="12B468F7" w14:textId="77777777" w:rsidR="00D13A2D" w:rsidRPr="00D13A2D" w:rsidRDefault="00D13A2D" w:rsidP="00D13A2D">
      <w:pPr>
        <w:pStyle w:val="Prrafodelista"/>
        <w:ind w:left="1430"/>
        <w:jc w:val="both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9180" w:type="dxa"/>
        <w:tblInd w:w="-113" w:type="dxa"/>
        <w:tblLook w:val="04A0" w:firstRow="1" w:lastRow="0" w:firstColumn="1" w:lastColumn="0" w:noHBand="0" w:noVBand="1"/>
      </w:tblPr>
      <w:tblGrid>
        <w:gridCol w:w="108"/>
        <w:gridCol w:w="136"/>
        <w:gridCol w:w="2699"/>
        <w:gridCol w:w="2800"/>
        <w:gridCol w:w="3437"/>
      </w:tblGrid>
      <w:tr w:rsidR="008E7F72" w14:paraId="3D595DAF" w14:textId="77777777" w:rsidTr="000F6A1E">
        <w:trPr>
          <w:gridBefore w:val="1"/>
          <w:wBefore w:w="108" w:type="dxa"/>
        </w:trPr>
        <w:tc>
          <w:tcPr>
            <w:tcW w:w="2835" w:type="dxa"/>
            <w:gridSpan w:val="2"/>
          </w:tcPr>
          <w:p w14:paraId="0E2D14DC" w14:textId="4F664CC6" w:rsidR="008E7F72" w:rsidRPr="00420566" w:rsidRDefault="008E7F72" w:rsidP="008E7F7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20566">
              <w:rPr>
                <w:rFonts w:ascii="Arial" w:hAnsi="Arial" w:cs="Arial"/>
                <w:b/>
                <w:bCs/>
                <w:sz w:val="24"/>
                <w:szCs w:val="24"/>
              </w:rPr>
              <w:t>Vulnerabilidad detectada</w:t>
            </w:r>
          </w:p>
        </w:tc>
        <w:tc>
          <w:tcPr>
            <w:tcW w:w="2800" w:type="dxa"/>
          </w:tcPr>
          <w:p w14:paraId="728602E0" w14:textId="2CEBC022" w:rsidR="008E7F72" w:rsidRPr="00420566" w:rsidRDefault="008E7F72" w:rsidP="008E7F7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riesgo</w:t>
            </w:r>
          </w:p>
        </w:tc>
        <w:tc>
          <w:tcPr>
            <w:tcW w:w="3437" w:type="dxa"/>
          </w:tcPr>
          <w:p w14:paraId="1A294C1B" w14:textId="77777777" w:rsidR="008E7F72" w:rsidRPr="00420566" w:rsidRDefault="008E7F72" w:rsidP="00D72C8E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20566">
              <w:rPr>
                <w:rFonts w:ascii="Arial" w:hAnsi="Arial" w:cs="Arial"/>
                <w:b/>
                <w:bCs/>
                <w:sz w:val="24"/>
                <w:szCs w:val="24"/>
              </w:rPr>
              <w:t>Detalles importantes a destacar</w:t>
            </w:r>
          </w:p>
        </w:tc>
      </w:tr>
      <w:tr w:rsidR="00BB1397" w14:paraId="05FD3B8F" w14:textId="77777777" w:rsidTr="000F6A1E">
        <w:trPr>
          <w:gridBefore w:val="1"/>
          <w:wBefore w:w="108" w:type="dxa"/>
        </w:trPr>
        <w:tc>
          <w:tcPr>
            <w:tcW w:w="9072" w:type="dxa"/>
            <w:gridSpan w:val="4"/>
          </w:tcPr>
          <w:p w14:paraId="0EFFCA36" w14:textId="6DAE0771" w:rsidR="00BB1397" w:rsidRPr="00A316EA" w:rsidRDefault="00BB1397" w:rsidP="00D72C8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SEVERIDAD CRÍTICA</w:t>
            </w:r>
          </w:p>
        </w:tc>
      </w:tr>
      <w:tr w:rsidR="008E7F72" w14:paraId="4F6D2582" w14:textId="77777777" w:rsidTr="000F6A1E">
        <w:trPr>
          <w:gridBefore w:val="1"/>
          <w:wBefore w:w="108" w:type="dxa"/>
        </w:trPr>
        <w:tc>
          <w:tcPr>
            <w:tcW w:w="2835" w:type="dxa"/>
            <w:gridSpan w:val="2"/>
          </w:tcPr>
          <w:p w14:paraId="09C081DB" w14:textId="77777777" w:rsidR="008E7F72" w:rsidRDefault="00FD44F8" w:rsidP="00FD44F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Nessus ID 125313</w:t>
            </w:r>
          </w:p>
          <w:p w14:paraId="094D9B78" w14:textId="77777777" w:rsidR="00FD44F8" w:rsidRDefault="00FD44F8" w:rsidP="00FD44F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426FDFFF" w14:textId="49BF451A" w:rsidR="00FD44F8" w:rsidRDefault="00FD44F8" w:rsidP="00FD44F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CVE- 2019-0708</w:t>
            </w:r>
          </w:p>
          <w:p w14:paraId="5EE28A6E" w14:textId="2D2C9499" w:rsidR="00FD44F8" w:rsidRDefault="00FD44F8" w:rsidP="00FD44F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00" w:type="dxa"/>
          </w:tcPr>
          <w:p w14:paraId="23FE6F73" w14:textId="77777777" w:rsidR="00FD44F8" w:rsidRPr="00FD44F8" w:rsidRDefault="00FD44F8" w:rsidP="00FD44F8">
            <w:pPr>
              <w:jc w:val="center"/>
              <w:rPr>
                <w:rFonts w:ascii="Arial" w:hAnsi="Arial" w:cs="Arial"/>
                <w:sz w:val="24"/>
                <w:szCs w:val="24"/>
                <w:u w:val="single"/>
                <w:lang w:val="en-US"/>
              </w:rPr>
            </w:pPr>
            <w:r w:rsidRPr="00FD44F8">
              <w:rPr>
                <w:rFonts w:ascii="Arial" w:hAnsi="Arial" w:cs="Arial"/>
                <w:sz w:val="24"/>
                <w:szCs w:val="24"/>
                <w:u w:val="single"/>
                <w:lang w:val="en-US"/>
              </w:rPr>
              <w:t>Microsoft RDP RCE (CVE-2019-0708) (BlueKeep) (uncredentialed</w:t>
            </w:r>
          </w:p>
          <w:p w14:paraId="38793428" w14:textId="77777777" w:rsidR="008E7F72" w:rsidRPr="00FD44F8" w:rsidRDefault="00FD44F8" w:rsidP="00FD44F8">
            <w:pPr>
              <w:jc w:val="center"/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FD44F8">
              <w:rPr>
                <w:rFonts w:ascii="Arial" w:hAnsi="Arial" w:cs="Arial"/>
                <w:sz w:val="24"/>
                <w:szCs w:val="24"/>
                <w:u w:val="single"/>
              </w:rPr>
              <w:t>C</w:t>
            </w:r>
            <w:r w:rsidRPr="00FD44F8">
              <w:rPr>
                <w:rFonts w:ascii="Arial" w:hAnsi="Arial" w:cs="Arial"/>
                <w:sz w:val="24"/>
                <w:szCs w:val="24"/>
                <w:u w:val="single"/>
              </w:rPr>
              <w:t>heck</w:t>
            </w:r>
            <w:r w:rsidRPr="00FD44F8">
              <w:rPr>
                <w:rFonts w:ascii="Arial" w:hAnsi="Arial" w:cs="Arial"/>
                <w:sz w:val="24"/>
                <w:szCs w:val="24"/>
                <w:u w:val="single"/>
              </w:rPr>
              <w:t>):</w:t>
            </w:r>
          </w:p>
          <w:p w14:paraId="33E5819E" w14:textId="13E1A48B" w:rsidR="00FD44F8" w:rsidRDefault="00FD44F8" w:rsidP="00FD44F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Permite a un atacante ejecutar código malicioso de manera remota, pudiendo acceder y hacer </w:t>
            </w:r>
            <w:r>
              <w:rPr>
                <w:rFonts w:ascii="Arial" w:hAnsi="Arial" w:cs="Arial"/>
                <w:sz w:val="24"/>
                <w:szCs w:val="24"/>
              </w:rPr>
              <w:lastRenderedPageBreak/>
              <w:t>capturar de pantallas, inclusive</w:t>
            </w:r>
          </w:p>
        </w:tc>
        <w:tc>
          <w:tcPr>
            <w:tcW w:w="3437" w:type="dxa"/>
          </w:tcPr>
          <w:p w14:paraId="08CDAA54" w14:textId="77777777" w:rsidR="008E7F72" w:rsidRDefault="00FD44F8" w:rsidP="00FD44F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Tiene un factor de riesgo muy alto por lo que debe solucionarse lo antes posible</w:t>
            </w:r>
            <w:r w:rsidR="00EE3A34">
              <w:rPr>
                <w:rFonts w:ascii="Arial" w:hAnsi="Arial" w:cs="Arial"/>
                <w:sz w:val="24"/>
                <w:szCs w:val="24"/>
              </w:rPr>
              <w:t>, afectando al protocolo de escritorio remoto de Windows (RCP). Existen exploits públicos que permiten ejecutar esta vulnerabilidad a través de herramientas de explotación de vulnerabilidades.</w:t>
            </w:r>
          </w:p>
          <w:p w14:paraId="06AA5435" w14:textId="3248472B" w:rsidR="00EE3A34" w:rsidRDefault="00EE3A34" w:rsidP="00FD44F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Actualizar a través de la web de Microsoft para aplicar el parche de seguridad.</w:t>
            </w:r>
          </w:p>
        </w:tc>
      </w:tr>
      <w:tr w:rsidR="008E7F72" w:rsidRPr="002F135D" w14:paraId="43B19F80" w14:textId="77777777" w:rsidTr="000F6A1E">
        <w:trPr>
          <w:gridBefore w:val="1"/>
          <w:wBefore w:w="108" w:type="dxa"/>
        </w:trPr>
        <w:tc>
          <w:tcPr>
            <w:tcW w:w="2835" w:type="dxa"/>
            <w:gridSpan w:val="2"/>
          </w:tcPr>
          <w:p w14:paraId="2944C52B" w14:textId="01AF4EF9" w:rsidR="002F135D" w:rsidRDefault="002F135D" w:rsidP="0079076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00" w:type="dxa"/>
          </w:tcPr>
          <w:p w14:paraId="4E4CCD66" w14:textId="4F5EFBBF" w:rsidR="002F135D" w:rsidRPr="002F135D" w:rsidRDefault="002F135D" w:rsidP="00FD44F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37" w:type="dxa"/>
          </w:tcPr>
          <w:p w14:paraId="7370A688" w14:textId="77777777" w:rsidR="008E7F72" w:rsidRPr="002F135D" w:rsidRDefault="008E7F72" w:rsidP="00FD44F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E7F72" w:rsidRPr="00790762" w14:paraId="327790B9" w14:textId="77777777" w:rsidTr="000F6A1E">
        <w:trPr>
          <w:gridBefore w:val="1"/>
          <w:wBefore w:w="108" w:type="dxa"/>
        </w:trPr>
        <w:tc>
          <w:tcPr>
            <w:tcW w:w="2835" w:type="dxa"/>
            <w:gridSpan w:val="2"/>
          </w:tcPr>
          <w:p w14:paraId="2C6E8782" w14:textId="77777777" w:rsidR="008E7F72" w:rsidRDefault="008E7F72" w:rsidP="00FD44F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1040C127" w14:textId="77777777" w:rsidR="00790762" w:rsidRPr="002F135D" w:rsidRDefault="00790762" w:rsidP="00FD44F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00" w:type="dxa"/>
          </w:tcPr>
          <w:p w14:paraId="1F3EABDE" w14:textId="77777777" w:rsidR="008E7F72" w:rsidRPr="002F135D" w:rsidRDefault="008E7F72" w:rsidP="00FD44F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37" w:type="dxa"/>
          </w:tcPr>
          <w:p w14:paraId="42542E0D" w14:textId="77777777" w:rsidR="008E7F72" w:rsidRPr="00790762" w:rsidRDefault="008E7F72" w:rsidP="00FD44F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E7F72" w:rsidRPr="00790762" w14:paraId="682CD700" w14:textId="77777777" w:rsidTr="000F6A1E">
        <w:trPr>
          <w:gridBefore w:val="1"/>
          <w:wBefore w:w="108" w:type="dxa"/>
        </w:trPr>
        <w:tc>
          <w:tcPr>
            <w:tcW w:w="2835" w:type="dxa"/>
            <w:gridSpan w:val="2"/>
          </w:tcPr>
          <w:p w14:paraId="53F83687" w14:textId="77777777" w:rsidR="00FA1A22" w:rsidRDefault="00FA1A22" w:rsidP="0079076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3D75665F" w14:textId="1C53BFF7" w:rsidR="00790762" w:rsidRDefault="00790762" w:rsidP="0079076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Nessus ID 53514</w:t>
            </w:r>
          </w:p>
          <w:p w14:paraId="5BE52207" w14:textId="77777777" w:rsidR="00790762" w:rsidRDefault="00790762" w:rsidP="0079076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2FF7E78B" w14:textId="00575D62" w:rsidR="008E7F72" w:rsidRPr="00790762" w:rsidRDefault="00790762" w:rsidP="0079076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CVE-2011-0657</w:t>
            </w:r>
          </w:p>
        </w:tc>
        <w:tc>
          <w:tcPr>
            <w:tcW w:w="2800" w:type="dxa"/>
          </w:tcPr>
          <w:p w14:paraId="0112A0A5" w14:textId="77777777" w:rsidR="00790762" w:rsidRPr="00790762" w:rsidRDefault="00790762" w:rsidP="00790762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90762">
              <w:rPr>
                <w:rFonts w:ascii="Arial" w:hAnsi="Arial" w:cs="Arial"/>
                <w:sz w:val="24"/>
                <w:szCs w:val="24"/>
                <w:lang w:val="en-US"/>
              </w:rPr>
              <w:t>MS11-030: Vulnerability in DNS Resolution Could Allow Remote Code Execution (2509553) (remote check):</w:t>
            </w:r>
          </w:p>
          <w:p w14:paraId="42A98E9E" w14:textId="56EF3D3E" w:rsidR="00790762" w:rsidRPr="00790762" w:rsidRDefault="00790762" w:rsidP="0079076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90762">
              <w:rPr>
                <w:rFonts w:ascii="Arial" w:hAnsi="Arial" w:cs="Arial"/>
                <w:sz w:val="24"/>
                <w:szCs w:val="24"/>
              </w:rPr>
              <w:t>Ataque remoto a</w:t>
            </w:r>
            <w:r>
              <w:rPr>
                <w:rFonts w:ascii="Arial" w:hAnsi="Arial" w:cs="Arial"/>
                <w:sz w:val="24"/>
                <w:szCs w:val="24"/>
              </w:rPr>
              <w:t>provechando las resoluciones</w:t>
            </w:r>
            <w:r w:rsidRPr="00790762">
              <w:rPr>
                <w:rFonts w:ascii="Arial" w:hAnsi="Arial" w:cs="Arial"/>
                <w:sz w:val="24"/>
                <w:szCs w:val="24"/>
              </w:rPr>
              <w:t xml:space="preserve"> de los servidores DNS de </w:t>
            </w:r>
            <w:r w:rsidRPr="00790762">
              <w:rPr>
                <w:rFonts w:ascii="Arial" w:hAnsi="Arial" w:cs="Arial"/>
                <w:sz w:val="24"/>
                <w:szCs w:val="24"/>
              </w:rPr>
              <w:t xml:space="preserve">Windows </w:t>
            </w:r>
            <w:r>
              <w:rPr>
                <w:rFonts w:ascii="Arial" w:hAnsi="Arial" w:cs="Arial"/>
                <w:sz w:val="24"/>
                <w:szCs w:val="24"/>
              </w:rPr>
              <w:t>en el</w:t>
            </w:r>
            <w:r w:rsidRPr="00790762">
              <w:rPr>
                <w:rFonts w:ascii="Arial" w:hAnsi="Arial" w:cs="Arial"/>
                <w:sz w:val="24"/>
                <w:szCs w:val="24"/>
              </w:rPr>
              <w:t xml:space="preserve"> sistema.</w:t>
            </w:r>
          </w:p>
          <w:p w14:paraId="547A8D45" w14:textId="77777777" w:rsidR="008E7F72" w:rsidRPr="00790762" w:rsidRDefault="008E7F72" w:rsidP="00FD44F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37" w:type="dxa"/>
          </w:tcPr>
          <w:p w14:paraId="392A286E" w14:textId="77777777" w:rsidR="008E7F72" w:rsidRDefault="00462C29" w:rsidP="00FD44F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 una vulnerabilidad muy crítica, por lo que es urgente su resolución, consistente en la instalación de los parches de seguridad de Microsoft.</w:t>
            </w:r>
          </w:p>
          <w:p w14:paraId="7C8A7EBB" w14:textId="44A57FA5" w:rsidR="00462C29" w:rsidRPr="00790762" w:rsidRDefault="00462C29" w:rsidP="00FD44F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Existen exploits públicos vulnerables a través de aplicaciones de explotación de </w:t>
            </w:r>
            <w:r w:rsidR="00F01B7A">
              <w:rPr>
                <w:rFonts w:ascii="Arial" w:hAnsi="Arial" w:cs="Arial"/>
                <w:sz w:val="24"/>
                <w:szCs w:val="24"/>
              </w:rPr>
              <w:t>vulnerabilidades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0F6A1E" w:rsidRPr="00F01B7A" w14:paraId="520308C7" w14:textId="77777777" w:rsidTr="00871E0F">
        <w:trPr>
          <w:gridBefore w:val="1"/>
          <w:wBefore w:w="108" w:type="dxa"/>
        </w:trPr>
        <w:tc>
          <w:tcPr>
            <w:tcW w:w="9072" w:type="dxa"/>
            <w:gridSpan w:val="4"/>
          </w:tcPr>
          <w:p w14:paraId="219AFDB0" w14:textId="365872AF" w:rsidR="000F6A1E" w:rsidRPr="00F01B7A" w:rsidRDefault="000F6A1E" w:rsidP="00FD44F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SEVERIDAD ALTA</w:t>
            </w:r>
          </w:p>
        </w:tc>
      </w:tr>
      <w:tr w:rsidR="008E7F72" w:rsidRPr="00F01B7A" w14:paraId="403DD71F" w14:textId="77777777" w:rsidTr="000F6A1E">
        <w:trPr>
          <w:gridBefore w:val="1"/>
          <w:wBefore w:w="108" w:type="dxa"/>
        </w:trPr>
        <w:tc>
          <w:tcPr>
            <w:tcW w:w="2835" w:type="dxa"/>
            <w:gridSpan w:val="2"/>
          </w:tcPr>
          <w:p w14:paraId="2FC68E6C" w14:textId="77777777" w:rsidR="000F6A1E" w:rsidRPr="00F01B7A" w:rsidRDefault="000F6A1E" w:rsidP="000F6A1E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01B7A">
              <w:rPr>
                <w:rFonts w:ascii="Arial" w:hAnsi="Arial" w:cs="Arial"/>
                <w:sz w:val="24"/>
                <w:szCs w:val="24"/>
                <w:lang w:val="en-US"/>
              </w:rPr>
              <w:t>Nessus ID 97833</w:t>
            </w:r>
          </w:p>
          <w:p w14:paraId="6F5288D1" w14:textId="77777777" w:rsidR="000F6A1E" w:rsidRDefault="000F6A1E" w:rsidP="000F6A1E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4C57B3FC" w14:textId="77777777" w:rsidR="000F6A1E" w:rsidRDefault="000F6A1E" w:rsidP="000F6A1E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CVE-2017-0144</w:t>
            </w:r>
          </w:p>
          <w:p w14:paraId="5BA0A057" w14:textId="77777777" w:rsidR="000F6A1E" w:rsidRDefault="000F6A1E" w:rsidP="000F6A1E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3C34029F" w14:textId="77777777" w:rsidR="000F6A1E" w:rsidRDefault="000F6A1E" w:rsidP="000F6A1E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CVE-2017-0143</w:t>
            </w:r>
          </w:p>
          <w:p w14:paraId="32555F82" w14:textId="77777777" w:rsidR="000F6A1E" w:rsidRDefault="000F6A1E" w:rsidP="000F6A1E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103DDE96" w14:textId="77777777" w:rsidR="000F6A1E" w:rsidRDefault="000F6A1E" w:rsidP="000F6A1E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CVE-2017-0146</w:t>
            </w:r>
          </w:p>
          <w:p w14:paraId="3090EA99" w14:textId="77777777" w:rsidR="000F6A1E" w:rsidRDefault="000F6A1E" w:rsidP="000F6A1E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4284BBB6" w14:textId="77777777" w:rsidR="000F6A1E" w:rsidRDefault="000F6A1E" w:rsidP="000F6A1E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CVE-2017-0147</w:t>
            </w:r>
          </w:p>
          <w:p w14:paraId="7921FD92" w14:textId="77777777" w:rsidR="000F6A1E" w:rsidRDefault="000F6A1E" w:rsidP="000F6A1E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2809BCAE" w14:textId="77777777" w:rsidR="000F6A1E" w:rsidRDefault="000F6A1E" w:rsidP="000F6A1E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CVE-2017-0148</w:t>
            </w:r>
          </w:p>
          <w:p w14:paraId="59748AD7" w14:textId="77777777" w:rsidR="008E7F72" w:rsidRPr="00F01B7A" w:rsidRDefault="008E7F72" w:rsidP="00FD44F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00" w:type="dxa"/>
          </w:tcPr>
          <w:p w14:paraId="4E51B7EF" w14:textId="77777777" w:rsidR="000F6A1E" w:rsidRPr="00F01B7A" w:rsidRDefault="000F6A1E" w:rsidP="000F6A1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01B7A">
              <w:rPr>
                <w:rFonts w:ascii="Arial" w:hAnsi="Arial" w:cs="Arial"/>
                <w:sz w:val="24"/>
                <w:szCs w:val="24"/>
                <w:lang w:val="en-US"/>
              </w:rPr>
              <w:t>MS17-010: Security Update for Microsoft Windows SMB</w:t>
            </w:r>
          </w:p>
          <w:p w14:paraId="300A1914" w14:textId="77777777" w:rsidR="000F6A1E" w:rsidRPr="00F01B7A" w:rsidRDefault="000F6A1E" w:rsidP="000F6A1E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01B7A">
              <w:rPr>
                <w:rFonts w:ascii="Arial" w:hAnsi="Arial" w:cs="Arial"/>
                <w:sz w:val="24"/>
                <w:szCs w:val="24"/>
                <w:lang w:val="en-US"/>
              </w:rPr>
              <w:t>Server (4013389) (ETERNALBLUE) (ETERNALCHAMPION) (ETERNALROMANCE) (ETERNALSYNERGY) (WannaCry) (EternalRocks) (Petya) (uncredentialed check):</w:t>
            </w:r>
          </w:p>
          <w:p w14:paraId="0E70D229" w14:textId="77777777" w:rsidR="000F6A1E" w:rsidRPr="00F01B7A" w:rsidRDefault="000F6A1E" w:rsidP="000F6A1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01B7A">
              <w:rPr>
                <w:rFonts w:ascii="Arial" w:hAnsi="Arial" w:cs="Arial"/>
                <w:sz w:val="24"/>
                <w:szCs w:val="24"/>
              </w:rPr>
              <w:t>Presenta múltiples vulnerabilidades por ataque de divulgación de la información a través del protocolo SMB, además puedo ser explotado por el Ransonware WannaCry</w:t>
            </w:r>
            <w:r>
              <w:rPr>
                <w:rFonts w:ascii="Arial" w:hAnsi="Arial" w:cs="Arial"/>
                <w:sz w:val="24"/>
                <w:szCs w:val="24"/>
              </w:rPr>
              <w:t>/WannaCrypt</w:t>
            </w:r>
            <w:r w:rsidRPr="00F01B7A">
              <w:rPr>
                <w:rFonts w:ascii="Arial" w:hAnsi="Arial" w:cs="Arial"/>
                <w:sz w:val="24"/>
                <w:szCs w:val="24"/>
              </w:rPr>
              <w:t>, entre otros</w:t>
            </w:r>
          </w:p>
          <w:p w14:paraId="66FF3E0F" w14:textId="77777777" w:rsidR="008E7F72" w:rsidRPr="00F01B7A" w:rsidRDefault="008E7F72" w:rsidP="00FD44F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37" w:type="dxa"/>
          </w:tcPr>
          <w:p w14:paraId="0AD9C31C" w14:textId="5E5DDE01" w:rsidR="000F6A1E" w:rsidRDefault="000F6A1E" w:rsidP="000F6A1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 una vulnerabilidad</w:t>
            </w:r>
            <w:r>
              <w:rPr>
                <w:rFonts w:ascii="Arial" w:hAnsi="Arial" w:cs="Arial"/>
                <w:sz w:val="24"/>
                <w:szCs w:val="24"/>
              </w:rPr>
              <w:t xml:space="preserve"> con una puntuación que roza ser critica, sin embargo, en urgencia de </w:t>
            </w:r>
            <w:r>
              <w:rPr>
                <w:rFonts w:ascii="Arial" w:hAnsi="Arial" w:cs="Arial"/>
                <w:sz w:val="24"/>
                <w:szCs w:val="24"/>
              </w:rPr>
              <w:t>resolución</w:t>
            </w:r>
            <w:r>
              <w:rPr>
                <w:rFonts w:ascii="Arial" w:hAnsi="Arial" w:cs="Arial"/>
                <w:sz w:val="24"/>
                <w:szCs w:val="24"/>
              </w:rPr>
              <w:t xml:space="preserve"> tiene una puntuación de 9.7, por lo que se recomienda tomar medidas inmediatas</w:t>
            </w:r>
            <w:r>
              <w:rPr>
                <w:rFonts w:ascii="Arial" w:hAnsi="Arial" w:cs="Arial"/>
                <w:sz w:val="24"/>
                <w:szCs w:val="24"/>
              </w:rPr>
              <w:t>, mediante las actualizaciones y parches disponibles en Microsoft.</w:t>
            </w:r>
          </w:p>
          <w:p w14:paraId="68FCAB20" w14:textId="361EC93E" w:rsidR="008E7F72" w:rsidRPr="00F01B7A" w:rsidRDefault="000F6A1E" w:rsidP="000F6A1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Aunque sea considerada de alta severidad, es crítica por la urgencia</w:t>
            </w:r>
            <w:r>
              <w:rPr>
                <w:rFonts w:ascii="Arial" w:hAnsi="Arial" w:cs="Arial"/>
                <w:sz w:val="24"/>
                <w:szCs w:val="24"/>
              </w:rPr>
              <w:t>, debido a la amenaza de WannaCry al sistema.</w:t>
            </w:r>
          </w:p>
        </w:tc>
      </w:tr>
      <w:tr w:rsidR="008E7F72" w:rsidRPr="00935A32" w14:paraId="519F0FBB" w14:textId="77777777" w:rsidTr="000F6A1E">
        <w:trPr>
          <w:gridBefore w:val="1"/>
          <w:wBefore w:w="108" w:type="dxa"/>
        </w:trPr>
        <w:tc>
          <w:tcPr>
            <w:tcW w:w="2835" w:type="dxa"/>
            <w:gridSpan w:val="2"/>
          </w:tcPr>
          <w:p w14:paraId="14A1C090" w14:textId="77777777" w:rsidR="008E7F72" w:rsidRDefault="0044433F" w:rsidP="00FD44F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Nessus ID 35291</w:t>
            </w:r>
          </w:p>
          <w:p w14:paraId="6B197FDB" w14:textId="77777777" w:rsidR="0044433F" w:rsidRDefault="0044433F" w:rsidP="00FD44F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240C246B" w14:textId="77777777" w:rsidR="0044433F" w:rsidRDefault="0044433F" w:rsidP="00FD44F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CVE-2004-2761</w:t>
            </w:r>
          </w:p>
          <w:p w14:paraId="5A2405C5" w14:textId="77777777" w:rsidR="0044433F" w:rsidRDefault="0044433F" w:rsidP="00FD44F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1F729AB4" w14:textId="56B3A84B" w:rsidR="0044433F" w:rsidRPr="00F01B7A" w:rsidRDefault="0044433F" w:rsidP="00FD44F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CVE-2005_4900</w:t>
            </w:r>
          </w:p>
        </w:tc>
        <w:tc>
          <w:tcPr>
            <w:tcW w:w="2800" w:type="dxa"/>
          </w:tcPr>
          <w:p w14:paraId="7AC5EE03" w14:textId="77777777" w:rsidR="008E7F72" w:rsidRPr="00935A32" w:rsidRDefault="0044433F" w:rsidP="00FD44F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35A32">
              <w:rPr>
                <w:rFonts w:ascii="Arial" w:hAnsi="Arial" w:cs="Arial"/>
                <w:sz w:val="24"/>
                <w:szCs w:val="24"/>
              </w:rPr>
              <w:t>SSL Certificate Signed Using Weak Hashing Algorithm</w:t>
            </w:r>
            <w:r w:rsidRPr="00935A32">
              <w:rPr>
                <w:rFonts w:ascii="Arial" w:hAnsi="Arial" w:cs="Arial"/>
                <w:sz w:val="24"/>
                <w:szCs w:val="24"/>
              </w:rPr>
              <w:t>:</w:t>
            </w:r>
          </w:p>
          <w:p w14:paraId="57EF4187" w14:textId="0424A483" w:rsidR="00935A32" w:rsidRPr="00935A32" w:rsidRDefault="00935A32" w:rsidP="00FD44F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35A32">
              <w:rPr>
                <w:rFonts w:ascii="Arial" w:hAnsi="Arial" w:cs="Arial"/>
                <w:sz w:val="24"/>
                <w:szCs w:val="24"/>
              </w:rPr>
              <w:t xml:space="preserve">Aprovechan la debilidad de los métodos de encriptación MD5 y SHA1 entre otros, para conseguir falsear un hash idéntico al original, </w:t>
            </w:r>
            <w:r w:rsidRPr="00935A32">
              <w:rPr>
                <w:rFonts w:ascii="Arial" w:hAnsi="Arial" w:cs="Arial"/>
                <w:sz w:val="24"/>
                <w:szCs w:val="24"/>
              </w:rPr>
              <w:lastRenderedPageBreak/>
              <w:t>comprometiendo la confidencialidad e integridad de los datos</w:t>
            </w:r>
          </w:p>
          <w:p w14:paraId="0AA5A816" w14:textId="76936A5E" w:rsidR="0044433F" w:rsidRPr="00935A32" w:rsidRDefault="0044433F" w:rsidP="00FD44F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37" w:type="dxa"/>
          </w:tcPr>
          <w:p w14:paraId="102E0C6B" w14:textId="1E9BFF54" w:rsidR="008E7F72" w:rsidRPr="00935A32" w:rsidRDefault="00935A32" w:rsidP="00FD44F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 xml:space="preserve">Los atacantes realizan ataques por colisión, siendo un </w:t>
            </w:r>
            <w:r w:rsidRPr="00935A32">
              <w:rPr>
                <w:rFonts w:ascii="Arial" w:hAnsi="Arial" w:cs="Arial"/>
                <w:sz w:val="24"/>
                <w:szCs w:val="24"/>
              </w:rPr>
              <w:t>tipo de ataque criptográfico donde se encuentran dos entradas diferentes que producen el mismo hash</w:t>
            </w:r>
            <w:r w:rsidRPr="00935A32">
              <w:rPr>
                <w:rFonts w:ascii="Arial" w:hAnsi="Arial" w:cs="Arial"/>
                <w:sz w:val="24"/>
                <w:szCs w:val="24"/>
              </w:rPr>
              <w:t>, pudiendo falsificar un certificado SSL</w:t>
            </w:r>
            <w:r>
              <w:rPr>
                <w:rFonts w:ascii="Arial" w:hAnsi="Arial" w:cs="Arial"/>
                <w:sz w:val="24"/>
                <w:szCs w:val="24"/>
              </w:rPr>
              <w:t xml:space="preserve">. Si sospecha de algo, se </w:t>
            </w:r>
            <w:r>
              <w:rPr>
                <w:rFonts w:ascii="Arial" w:hAnsi="Arial" w:cs="Arial"/>
                <w:sz w:val="24"/>
                <w:szCs w:val="24"/>
              </w:rPr>
              <w:lastRenderedPageBreak/>
              <w:t>recomienda contactar con la entidad publica de certificados para que emita otro, ya que existen exploits públicos que pueden realizar estas acciones.</w:t>
            </w:r>
          </w:p>
        </w:tc>
      </w:tr>
      <w:tr w:rsidR="008E7F72" w:rsidRPr="00935A32" w14:paraId="5B623EEC" w14:textId="77777777" w:rsidTr="000F6A1E">
        <w:trPr>
          <w:gridBefore w:val="1"/>
          <w:wBefore w:w="108" w:type="dxa"/>
        </w:trPr>
        <w:tc>
          <w:tcPr>
            <w:tcW w:w="2835" w:type="dxa"/>
            <w:gridSpan w:val="2"/>
          </w:tcPr>
          <w:p w14:paraId="5E2B4EE0" w14:textId="77777777" w:rsidR="008E7F72" w:rsidRPr="00935A32" w:rsidRDefault="008E7F72" w:rsidP="00FD44F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00" w:type="dxa"/>
          </w:tcPr>
          <w:p w14:paraId="3E7DCE54" w14:textId="77777777" w:rsidR="008E7F72" w:rsidRPr="00935A32" w:rsidRDefault="008E7F72" w:rsidP="00FD44F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37" w:type="dxa"/>
          </w:tcPr>
          <w:p w14:paraId="7B613604" w14:textId="77777777" w:rsidR="008E7F72" w:rsidRPr="00935A32" w:rsidRDefault="008E7F72" w:rsidP="00FD44F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E7F72" w:rsidRPr="00935A32" w14:paraId="4BD9F1A5" w14:textId="77777777" w:rsidTr="000F6A1E">
        <w:trPr>
          <w:gridBefore w:val="1"/>
          <w:wBefore w:w="108" w:type="dxa"/>
        </w:trPr>
        <w:tc>
          <w:tcPr>
            <w:tcW w:w="2835" w:type="dxa"/>
            <w:gridSpan w:val="2"/>
          </w:tcPr>
          <w:p w14:paraId="6314CD28" w14:textId="77777777" w:rsidR="008E7F72" w:rsidRPr="00935A32" w:rsidRDefault="008E7F72" w:rsidP="00FD44F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00" w:type="dxa"/>
          </w:tcPr>
          <w:p w14:paraId="300F672D" w14:textId="77777777" w:rsidR="008E7F72" w:rsidRPr="00935A32" w:rsidRDefault="008E7F72" w:rsidP="00FD44F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37" w:type="dxa"/>
          </w:tcPr>
          <w:p w14:paraId="59F5F58C" w14:textId="77777777" w:rsidR="008E7F72" w:rsidRPr="00935A32" w:rsidRDefault="008E7F72" w:rsidP="00FD44F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E7F72" w:rsidRPr="00935A32" w14:paraId="3260AE79" w14:textId="77777777" w:rsidTr="000F6A1E">
        <w:trPr>
          <w:gridBefore w:val="1"/>
          <w:wBefore w:w="108" w:type="dxa"/>
        </w:trPr>
        <w:tc>
          <w:tcPr>
            <w:tcW w:w="2835" w:type="dxa"/>
            <w:gridSpan w:val="2"/>
          </w:tcPr>
          <w:p w14:paraId="03183577" w14:textId="77777777" w:rsidR="008E7F72" w:rsidRPr="00935A32" w:rsidRDefault="008E7F72" w:rsidP="00FD44F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00" w:type="dxa"/>
          </w:tcPr>
          <w:p w14:paraId="52C7C6A2" w14:textId="77777777" w:rsidR="008E7F72" w:rsidRPr="00935A32" w:rsidRDefault="008E7F72" w:rsidP="00FD44F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37" w:type="dxa"/>
          </w:tcPr>
          <w:p w14:paraId="551C1BBB" w14:textId="77777777" w:rsidR="008E7F72" w:rsidRPr="00935A32" w:rsidRDefault="008E7F72" w:rsidP="00FD44F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90762" w:rsidRPr="00935A32" w14:paraId="20F1A063" w14:textId="77777777" w:rsidTr="000F6A1E">
        <w:trPr>
          <w:gridAfter w:val="3"/>
          <w:wAfter w:w="8936" w:type="dxa"/>
        </w:trPr>
        <w:tc>
          <w:tcPr>
            <w:tcW w:w="244" w:type="dxa"/>
            <w:gridSpan w:val="2"/>
          </w:tcPr>
          <w:p w14:paraId="046B3C36" w14:textId="77777777" w:rsidR="00790762" w:rsidRPr="00935A32" w:rsidRDefault="00790762" w:rsidP="0079076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79D469B7" w14:textId="77777777" w:rsidR="00D13A2D" w:rsidRPr="00935A32" w:rsidRDefault="00D13A2D" w:rsidP="000E6BAD">
      <w:pPr>
        <w:jc w:val="both"/>
        <w:rPr>
          <w:rFonts w:ascii="Arial" w:hAnsi="Arial" w:cs="Arial"/>
          <w:sz w:val="24"/>
          <w:szCs w:val="24"/>
        </w:rPr>
      </w:pPr>
    </w:p>
    <w:p w14:paraId="1E16E33F" w14:textId="77777777" w:rsidR="00D13A2D" w:rsidRPr="00935A32" w:rsidRDefault="00D13A2D" w:rsidP="00D13A2D">
      <w:pPr>
        <w:jc w:val="both"/>
        <w:rPr>
          <w:rFonts w:ascii="Arial" w:hAnsi="Arial" w:cs="Arial"/>
          <w:sz w:val="24"/>
          <w:szCs w:val="24"/>
        </w:rPr>
      </w:pPr>
    </w:p>
    <w:p w14:paraId="6F189D4F" w14:textId="77777777" w:rsidR="00D13A2D" w:rsidRPr="000F5C7B" w:rsidRDefault="00D13A2D" w:rsidP="00D13A2D">
      <w:pPr>
        <w:jc w:val="both"/>
        <w:rPr>
          <w:rFonts w:ascii="Arial" w:hAnsi="Arial" w:cs="Arial"/>
          <w:sz w:val="24"/>
          <w:szCs w:val="24"/>
        </w:rPr>
      </w:pPr>
      <w:r w:rsidRPr="000F5C7B">
        <w:rPr>
          <w:rFonts w:ascii="Arial" w:hAnsi="Arial" w:cs="Arial"/>
          <w:sz w:val="24"/>
          <w:szCs w:val="24"/>
        </w:rPr>
        <w:t>4. Soluciones o Recomendaciones</w:t>
      </w:r>
    </w:p>
    <w:p w14:paraId="1E57CD19" w14:textId="77777777" w:rsidR="00D13A2D" w:rsidRPr="000F5C7B" w:rsidRDefault="00D13A2D" w:rsidP="00D13A2D">
      <w:pPr>
        <w:jc w:val="both"/>
        <w:rPr>
          <w:rFonts w:ascii="Arial" w:hAnsi="Arial" w:cs="Arial"/>
          <w:sz w:val="24"/>
          <w:szCs w:val="24"/>
        </w:rPr>
      </w:pPr>
    </w:p>
    <w:p w14:paraId="2963F30D" w14:textId="77777777" w:rsidR="00D13A2D" w:rsidRDefault="00D13A2D" w:rsidP="00D13A2D">
      <w:pPr>
        <w:jc w:val="both"/>
        <w:rPr>
          <w:rFonts w:ascii="Arial" w:hAnsi="Arial" w:cs="Arial"/>
          <w:sz w:val="24"/>
          <w:szCs w:val="24"/>
        </w:rPr>
      </w:pPr>
      <w:r w:rsidRPr="000F5C7B">
        <w:rPr>
          <w:rFonts w:ascii="Arial" w:hAnsi="Arial" w:cs="Arial"/>
          <w:sz w:val="24"/>
          <w:szCs w:val="24"/>
        </w:rPr>
        <w:t>Para mitigar los riesgos identificados, se recomiendan las siguientes acciones:</w:t>
      </w:r>
    </w:p>
    <w:p w14:paraId="465DF899" w14:textId="77777777" w:rsidR="00D13A2D" w:rsidRPr="000F5C7B" w:rsidRDefault="00D13A2D" w:rsidP="000E6BAD">
      <w:pPr>
        <w:jc w:val="both"/>
        <w:rPr>
          <w:rFonts w:ascii="Arial" w:hAnsi="Arial" w:cs="Arial"/>
          <w:sz w:val="24"/>
          <w:szCs w:val="24"/>
        </w:rPr>
      </w:pPr>
    </w:p>
    <w:p w14:paraId="2873B447" w14:textId="77777777" w:rsidR="000F5C7B" w:rsidRPr="000F5C7B" w:rsidRDefault="000F5C7B" w:rsidP="000E6BAD">
      <w:pPr>
        <w:jc w:val="both"/>
        <w:rPr>
          <w:rFonts w:ascii="Arial" w:hAnsi="Arial" w:cs="Arial"/>
          <w:sz w:val="24"/>
          <w:szCs w:val="24"/>
        </w:rPr>
      </w:pPr>
      <w:r w:rsidRPr="000F5C7B">
        <w:rPr>
          <w:rFonts w:ascii="Arial" w:hAnsi="Arial" w:cs="Arial"/>
          <w:sz w:val="24"/>
          <w:szCs w:val="24"/>
        </w:rPr>
        <w:t>Vulnerabilidad</w:t>
      </w:r>
      <w:r w:rsidRPr="000F5C7B">
        <w:rPr>
          <w:rFonts w:ascii="Arial" w:hAnsi="Arial" w:cs="Arial"/>
          <w:sz w:val="24"/>
          <w:szCs w:val="24"/>
        </w:rPr>
        <w:tab/>
        <w:t>Solución Recomendada</w:t>
      </w:r>
    </w:p>
    <w:p w14:paraId="79D7D258" w14:textId="77777777" w:rsidR="000F5C7B" w:rsidRPr="000F5C7B" w:rsidRDefault="000F5C7B" w:rsidP="000E6BAD">
      <w:pPr>
        <w:jc w:val="both"/>
        <w:rPr>
          <w:rFonts w:ascii="Arial" w:hAnsi="Arial" w:cs="Arial"/>
          <w:sz w:val="24"/>
          <w:szCs w:val="24"/>
        </w:rPr>
      </w:pPr>
      <w:r w:rsidRPr="000F5C7B">
        <w:rPr>
          <w:rFonts w:ascii="Arial" w:hAnsi="Arial" w:cs="Arial"/>
          <w:sz w:val="24"/>
          <w:szCs w:val="24"/>
        </w:rPr>
        <w:t>CVE-2021-12345</w:t>
      </w:r>
      <w:r w:rsidRPr="000F5C7B">
        <w:rPr>
          <w:rFonts w:ascii="Arial" w:hAnsi="Arial" w:cs="Arial"/>
          <w:sz w:val="24"/>
          <w:szCs w:val="24"/>
        </w:rPr>
        <w:tab/>
        <w:t>Aplicar el parche de seguridad disponible</w:t>
      </w:r>
    </w:p>
    <w:p w14:paraId="67AD6FE7" w14:textId="77777777" w:rsidR="000F5C7B" w:rsidRPr="000F5C7B" w:rsidRDefault="000F5C7B" w:rsidP="000E6BAD">
      <w:pPr>
        <w:jc w:val="both"/>
        <w:rPr>
          <w:rFonts w:ascii="Arial" w:hAnsi="Arial" w:cs="Arial"/>
          <w:sz w:val="24"/>
          <w:szCs w:val="24"/>
        </w:rPr>
      </w:pPr>
      <w:r w:rsidRPr="000F5C7B">
        <w:rPr>
          <w:rFonts w:ascii="Arial" w:hAnsi="Arial" w:cs="Arial"/>
          <w:sz w:val="24"/>
          <w:szCs w:val="24"/>
        </w:rPr>
        <w:t>CVE-2021-67890</w:t>
      </w:r>
      <w:r w:rsidRPr="000F5C7B">
        <w:rPr>
          <w:rFonts w:ascii="Arial" w:hAnsi="Arial" w:cs="Arial"/>
          <w:sz w:val="24"/>
          <w:szCs w:val="24"/>
        </w:rPr>
        <w:tab/>
        <w:t>Configurar políticas de acceso restrictivas</w:t>
      </w:r>
    </w:p>
    <w:p w14:paraId="03AAED87" w14:textId="77777777" w:rsidR="000F5C7B" w:rsidRDefault="000F5C7B" w:rsidP="000E6BAD">
      <w:pPr>
        <w:jc w:val="both"/>
        <w:rPr>
          <w:rFonts w:ascii="Arial" w:hAnsi="Arial" w:cs="Arial"/>
          <w:sz w:val="24"/>
          <w:szCs w:val="24"/>
        </w:rPr>
      </w:pPr>
      <w:r w:rsidRPr="000F5C7B">
        <w:rPr>
          <w:rFonts w:ascii="Arial" w:hAnsi="Arial" w:cs="Arial"/>
          <w:sz w:val="24"/>
          <w:szCs w:val="24"/>
        </w:rPr>
        <w:t>CVE-2021-54321</w:t>
      </w:r>
      <w:r w:rsidRPr="000F5C7B">
        <w:rPr>
          <w:rFonts w:ascii="Arial" w:hAnsi="Arial" w:cs="Arial"/>
          <w:sz w:val="24"/>
          <w:szCs w:val="24"/>
        </w:rPr>
        <w:tab/>
        <w:t>Implementar cifrado de datos sensibles</w:t>
      </w:r>
    </w:p>
    <w:p w14:paraId="67F19A53" w14:textId="6382AD82" w:rsidR="006274AF" w:rsidRDefault="006274AF" w:rsidP="000E6BA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(HACER TABLA CON LOS CVE Y RECOMENDACIONES)</w:t>
      </w:r>
    </w:p>
    <w:p w14:paraId="1EE24C1B" w14:textId="77777777" w:rsidR="008E7F72" w:rsidRDefault="008E7F72" w:rsidP="000E6BAD">
      <w:pPr>
        <w:jc w:val="both"/>
        <w:rPr>
          <w:rFonts w:ascii="Arial" w:hAnsi="Arial" w:cs="Arial"/>
          <w:sz w:val="24"/>
          <w:szCs w:val="24"/>
        </w:rPr>
      </w:pPr>
    </w:p>
    <w:p w14:paraId="761F4559" w14:textId="77777777" w:rsidR="008E7F72" w:rsidRDefault="008E7F72" w:rsidP="000E6BAD">
      <w:pPr>
        <w:jc w:val="both"/>
        <w:rPr>
          <w:rFonts w:ascii="Arial" w:hAnsi="Arial" w:cs="Arial"/>
          <w:sz w:val="24"/>
          <w:szCs w:val="24"/>
        </w:rPr>
      </w:pPr>
    </w:p>
    <w:p w14:paraId="297F40C4" w14:textId="77777777" w:rsidR="008E7F72" w:rsidRDefault="008E7F72" w:rsidP="000E6BAD">
      <w:pPr>
        <w:jc w:val="both"/>
        <w:rPr>
          <w:rFonts w:ascii="Arial" w:hAnsi="Arial" w:cs="Arial"/>
          <w:sz w:val="24"/>
          <w:szCs w:val="24"/>
        </w:rPr>
      </w:pPr>
    </w:p>
    <w:p w14:paraId="0238ACE0" w14:textId="77777777" w:rsidR="008E7F72" w:rsidRDefault="008E7F72" w:rsidP="000E6BAD">
      <w:pPr>
        <w:jc w:val="both"/>
        <w:rPr>
          <w:rFonts w:ascii="Arial" w:hAnsi="Arial" w:cs="Arial"/>
          <w:sz w:val="24"/>
          <w:szCs w:val="24"/>
        </w:rPr>
      </w:pPr>
    </w:p>
    <w:p w14:paraId="410B2E54" w14:textId="77777777" w:rsidR="008E7F72" w:rsidRDefault="008E7F72" w:rsidP="000E6BAD">
      <w:pPr>
        <w:jc w:val="both"/>
        <w:rPr>
          <w:rFonts w:ascii="Arial" w:hAnsi="Arial" w:cs="Arial"/>
          <w:sz w:val="24"/>
          <w:szCs w:val="24"/>
        </w:rPr>
      </w:pPr>
    </w:p>
    <w:p w14:paraId="5F397CC8" w14:textId="77777777" w:rsidR="008E7F72" w:rsidRDefault="008E7F72" w:rsidP="000E6BAD">
      <w:pPr>
        <w:jc w:val="both"/>
        <w:rPr>
          <w:rFonts w:ascii="Arial" w:hAnsi="Arial" w:cs="Arial"/>
          <w:sz w:val="24"/>
          <w:szCs w:val="24"/>
        </w:rPr>
      </w:pPr>
    </w:p>
    <w:p w14:paraId="0DCD7CB5" w14:textId="7502CBEC" w:rsidR="008E7F72" w:rsidRDefault="008E7F72" w:rsidP="000E6BA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5.- Bibliografía</w:t>
      </w:r>
    </w:p>
    <w:p w14:paraId="6E80EC35" w14:textId="77777777" w:rsidR="00D13A2D" w:rsidRPr="00D90755" w:rsidRDefault="00D13A2D" w:rsidP="00D13A2D">
      <w:pPr>
        <w:pStyle w:val="Ttulo1"/>
        <w:spacing w:line="360" w:lineRule="auto"/>
        <w:rPr>
          <w:rFonts w:ascii="Arial" w:hAnsi="Arial" w:cs="Arial"/>
          <w:b w:val="0"/>
          <w:bCs w:val="0"/>
          <w:sz w:val="24"/>
          <w:szCs w:val="24"/>
        </w:rPr>
      </w:pPr>
      <w:hyperlink r:id="rId12" w:history="1">
        <w:r w:rsidRPr="00D90755">
          <w:rPr>
            <w:rStyle w:val="Hipervnculo"/>
            <w:rFonts w:ascii="Arial" w:hAnsi="Arial" w:cs="Arial"/>
            <w:b w:val="0"/>
            <w:bCs w:val="0"/>
            <w:sz w:val="24"/>
            <w:szCs w:val="24"/>
          </w:rPr>
          <w:t>https://www.tenable.com/plugins/nessus/142591</w:t>
        </w:r>
      </w:hyperlink>
    </w:p>
    <w:p w14:paraId="62F29DDF" w14:textId="77777777" w:rsidR="00D13A2D" w:rsidRPr="00D90755" w:rsidRDefault="00D13A2D" w:rsidP="00D13A2D">
      <w:pPr>
        <w:pStyle w:val="Ttulo1"/>
        <w:spacing w:line="360" w:lineRule="auto"/>
        <w:rPr>
          <w:rFonts w:ascii="Arial" w:hAnsi="Arial" w:cs="Arial"/>
          <w:b w:val="0"/>
          <w:bCs w:val="0"/>
          <w:sz w:val="24"/>
          <w:szCs w:val="24"/>
        </w:rPr>
      </w:pPr>
      <w:hyperlink r:id="rId13" w:history="1">
        <w:r w:rsidRPr="00D90755">
          <w:rPr>
            <w:rStyle w:val="Hipervnculo"/>
            <w:rFonts w:ascii="Arial" w:hAnsi="Arial" w:cs="Arial"/>
            <w:b w:val="0"/>
            <w:bCs w:val="0"/>
            <w:sz w:val="24"/>
            <w:szCs w:val="24"/>
          </w:rPr>
          <w:t>https://www.tenable.com/plugins/nessus/50686</w:t>
        </w:r>
      </w:hyperlink>
    </w:p>
    <w:p w14:paraId="109F4E27" w14:textId="77777777" w:rsidR="00D13A2D" w:rsidRPr="00D90755" w:rsidRDefault="00D13A2D" w:rsidP="00D13A2D">
      <w:pPr>
        <w:pStyle w:val="Ttulo1"/>
        <w:spacing w:line="360" w:lineRule="auto"/>
        <w:rPr>
          <w:rFonts w:ascii="Arial" w:hAnsi="Arial" w:cs="Arial"/>
          <w:b w:val="0"/>
          <w:bCs w:val="0"/>
          <w:sz w:val="24"/>
          <w:szCs w:val="24"/>
        </w:rPr>
      </w:pPr>
      <w:hyperlink r:id="rId14" w:history="1">
        <w:r w:rsidRPr="00D90755">
          <w:rPr>
            <w:rStyle w:val="Hipervnculo"/>
            <w:rFonts w:ascii="Arial" w:hAnsi="Arial" w:cs="Arial"/>
            <w:b w:val="0"/>
            <w:bCs w:val="0"/>
            <w:sz w:val="24"/>
            <w:szCs w:val="24"/>
          </w:rPr>
          <w:t>https://www.tenable.com/plugins/nessus/51192</w:t>
        </w:r>
      </w:hyperlink>
    </w:p>
    <w:p w14:paraId="4A85F559" w14:textId="77777777" w:rsidR="00D13A2D" w:rsidRPr="00D90755" w:rsidRDefault="00D13A2D" w:rsidP="00D13A2D">
      <w:pPr>
        <w:pStyle w:val="Ttulo1"/>
        <w:spacing w:line="360" w:lineRule="auto"/>
        <w:rPr>
          <w:rFonts w:ascii="Arial" w:hAnsi="Arial" w:cs="Arial"/>
          <w:b w:val="0"/>
          <w:bCs w:val="0"/>
          <w:sz w:val="24"/>
          <w:szCs w:val="24"/>
        </w:rPr>
      </w:pPr>
      <w:hyperlink r:id="rId15" w:history="1">
        <w:r w:rsidRPr="00D90755">
          <w:rPr>
            <w:rStyle w:val="Hipervnculo"/>
            <w:rFonts w:ascii="Arial" w:hAnsi="Arial" w:cs="Arial"/>
            <w:b w:val="0"/>
            <w:bCs w:val="0"/>
            <w:sz w:val="24"/>
            <w:szCs w:val="24"/>
          </w:rPr>
          <w:t>https://www.tenable.com/plugins/nessus/57582</w:t>
        </w:r>
      </w:hyperlink>
    </w:p>
    <w:p w14:paraId="1022469B" w14:textId="77777777" w:rsidR="00D13A2D" w:rsidRPr="00D90755" w:rsidRDefault="00D13A2D" w:rsidP="00D13A2D">
      <w:pPr>
        <w:pStyle w:val="Ttulo1"/>
        <w:spacing w:line="360" w:lineRule="auto"/>
        <w:rPr>
          <w:rFonts w:ascii="Arial" w:hAnsi="Arial" w:cs="Arial"/>
          <w:b w:val="0"/>
          <w:bCs w:val="0"/>
          <w:sz w:val="24"/>
          <w:szCs w:val="24"/>
        </w:rPr>
      </w:pPr>
      <w:hyperlink r:id="rId16" w:history="1">
        <w:r w:rsidRPr="00D90755">
          <w:rPr>
            <w:rStyle w:val="Hipervnculo"/>
            <w:rFonts w:ascii="Arial" w:hAnsi="Arial" w:cs="Arial"/>
            <w:b w:val="0"/>
            <w:bCs w:val="0"/>
            <w:sz w:val="24"/>
            <w:szCs w:val="24"/>
          </w:rPr>
          <w:t>https://www.tenable.com/plugins/nessus/104743</w:t>
        </w:r>
      </w:hyperlink>
    </w:p>
    <w:p w14:paraId="0DFB51AC" w14:textId="77777777" w:rsidR="00D13A2D" w:rsidRDefault="00D13A2D" w:rsidP="00D13A2D">
      <w:pPr>
        <w:pStyle w:val="Ttulo1"/>
        <w:spacing w:line="360" w:lineRule="auto"/>
        <w:rPr>
          <w:rStyle w:val="Hipervnculo"/>
          <w:rFonts w:ascii="Arial" w:hAnsi="Arial" w:cs="Arial"/>
          <w:b w:val="0"/>
          <w:bCs w:val="0"/>
          <w:sz w:val="24"/>
          <w:szCs w:val="24"/>
        </w:rPr>
      </w:pPr>
      <w:hyperlink r:id="rId17" w:history="1">
        <w:r w:rsidRPr="00D90755">
          <w:rPr>
            <w:rStyle w:val="Hipervnculo"/>
            <w:rFonts w:ascii="Arial" w:hAnsi="Arial" w:cs="Arial"/>
            <w:b w:val="0"/>
            <w:bCs w:val="0"/>
            <w:sz w:val="24"/>
            <w:szCs w:val="24"/>
          </w:rPr>
          <w:t>https://www.tenable.com/plugins/nessus/157288</w:t>
        </w:r>
      </w:hyperlink>
    </w:p>
    <w:p w14:paraId="7D78F126" w14:textId="77777777" w:rsidR="00D13A2D" w:rsidRDefault="00D13A2D" w:rsidP="00D13A2D">
      <w:pPr>
        <w:pStyle w:val="Ttulo1"/>
        <w:spacing w:line="360" w:lineRule="auto"/>
        <w:rPr>
          <w:rStyle w:val="Hipervnculo"/>
          <w:rFonts w:ascii="Arial" w:hAnsi="Arial" w:cs="Arial"/>
          <w:b w:val="0"/>
          <w:bCs w:val="0"/>
          <w:sz w:val="24"/>
          <w:szCs w:val="24"/>
        </w:rPr>
      </w:pPr>
      <w:hyperlink r:id="rId18" w:history="1">
        <w:r w:rsidRPr="00027AE4">
          <w:rPr>
            <w:rStyle w:val="Hipervnculo"/>
            <w:rFonts w:ascii="Arial" w:hAnsi="Arial" w:cs="Arial"/>
            <w:b w:val="0"/>
            <w:bCs w:val="0"/>
            <w:sz w:val="24"/>
            <w:szCs w:val="24"/>
          </w:rPr>
          <w:t>https://cwe.mitre.org/data/definitions/327</w:t>
        </w:r>
      </w:hyperlink>
    </w:p>
    <w:p w14:paraId="467E4142" w14:textId="47FAAA20" w:rsidR="004E6B78" w:rsidRDefault="004E6B78" w:rsidP="00D13A2D">
      <w:pPr>
        <w:pStyle w:val="Ttulo1"/>
        <w:spacing w:line="360" w:lineRule="auto"/>
        <w:rPr>
          <w:rFonts w:ascii="Arial" w:hAnsi="Arial" w:cs="Arial"/>
          <w:b w:val="0"/>
          <w:bCs w:val="0"/>
          <w:sz w:val="24"/>
          <w:szCs w:val="24"/>
        </w:rPr>
      </w:pPr>
      <w:hyperlink r:id="rId19" w:history="1">
        <w:r w:rsidRPr="002D080B">
          <w:rPr>
            <w:rStyle w:val="Hipervnculo"/>
            <w:rFonts w:ascii="Arial" w:hAnsi="Arial" w:cs="Arial"/>
            <w:b w:val="0"/>
            <w:bCs w:val="0"/>
            <w:sz w:val="24"/>
            <w:szCs w:val="24"/>
          </w:rPr>
          <w:t>https://www.tenable.com/plugins/nessus/187315</w:t>
        </w:r>
      </w:hyperlink>
    </w:p>
    <w:p w14:paraId="5137C34D" w14:textId="77777777" w:rsidR="00D13A2D" w:rsidRPr="00D90755" w:rsidRDefault="00D13A2D" w:rsidP="00D13A2D">
      <w:pPr>
        <w:pStyle w:val="Ttulo1"/>
        <w:spacing w:line="360" w:lineRule="auto"/>
        <w:rPr>
          <w:rFonts w:ascii="Arial" w:hAnsi="Arial" w:cs="Arial"/>
          <w:b w:val="0"/>
          <w:bCs w:val="0"/>
          <w:sz w:val="24"/>
          <w:szCs w:val="24"/>
        </w:rPr>
      </w:pPr>
      <w:hyperlink r:id="rId20" w:anchor="question-answer" w:history="1">
        <w:r w:rsidRPr="00D90755">
          <w:rPr>
            <w:rStyle w:val="Hipervnculo"/>
            <w:rFonts w:ascii="Arial" w:hAnsi="Arial" w:cs="Arial"/>
            <w:b w:val="0"/>
            <w:bCs w:val="0"/>
            <w:sz w:val="24"/>
            <w:szCs w:val="24"/>
          </w:rPr>
          <w:t>https://terrapin-attack.com/index.html#question-answer</w:t>
        </w:r>
      </w:hyperlink>
    </w:p>
    <w:p w14:paraId="634C49B8" w14:textId="77777777" w:rsidR="00D13A2D" w:rsidRPr="00D90755" w:rsidRDefault="00D13A2D" w:rsidP="00D13A2D">
      <w:pPr>
        <w:pStyle w:val="Ttulo1"/>
        <w:spacing w:line="360" w:lineRule="auto"/>
        <w:rPr>
          <w:rFonts w:ascii="Arial" w:hAnsi="Arial" w:cs="Arial"/>
          <w:b w:val="0"/>
          <w:bCs w:val="0"/>
          <w:sz w:val="24"/>
          <w:szCs w:val="24"/>
        </w:rPr>
      </w:pPr>
      <w:hyperlink r:id="rId21" w:history="1">
        <w:r w:rsidRPr="00D90755">
          <w:rPr>
            <w:rStyle w:val="Hipervnculo"/>
            <w:rFonts w:ascii="Arial" w:hAnsi="Arial" w:cs="Arial"/>
            <w:b w:val="0"/>
            <w:bCs w:val="0"/>
            <w:sz w:val="24"/>
            <w:szCs w:val="24"/>
          </w:rPr>
          <w:t>https://cve.mitre.org/cgi-bin/cvekey.cgi?keyword=CVE-2023-48795</w:t>
        </w:r>
      </w:hyperlink>
    </w:p>
    <w:p w14:paraId="00B51581" w14:textId="77777777" w:rsidR="00D13A2D" w:rsidRPr="00D90755" w:rsidRDefault="00D13A2D" w:rsidP="00D13A2D">
      <w:pPr>
        <w:pStyle w:val="Ttulo1"/>
        <w:spacing w:line="360" w:lineRule="auto"/>
        <w:rPr>
          <w:rFonts w:ascii="Arial" w:hAnsi="Arial" w:cs="Arial"/>
          <w:b w:val="0"/>
          <w:bCs w:val="0"/>
          <w:sz w:val="24"/>
          <w:szCs w:val="24"/>
        </w:rPr>
      </w:pPr>
      <w:hyperlink r:id="rId22" w:history="1">
        <w:r w:rsidRPr="00D90755">
          <w:rPr>
            <w:rStyle w:val="Hipervnculo"/>
            <w:rFonts w:ascii="Arial" w:hAnsi="Arial" w:cs="Arial"/>
            <w:b w:val="0"/>
            <w:bCs w:val="0"/>
            <w:sz w:val="24"/>
            <w:szCs w:val="24"/>
          </w:rPr>
          <w:t>https://www.tenable.com/plugins/nessus/40984/changelog</w:t>
        </w:r>
      </w:hyperlink>
    </w:p>
    <w:p w14:paraId="3E069A6E" w14:textId="77777777" w:rsidR="00D13A2D" w:rsidRPr="00D90755" w:rsidRDefault="00D13A2D" w:rsidP="00D13A2D">
      <w:pPr>
        <w:pStyle w:val="Ttulo1"/>
        <w:spacing w:line="360" w:lineRule="auto"/>
        <w:rPr>
          <w:rFonts w:ascii="Arial" w:hAnsi="Arial" w:cs="Arial"/>
          <w:b w:val="0"/>
          <w:bCs w:val="0"/>
          <w:sz w:val="24"/>
          <w:szCs w:val="24"/>
        </w:rPr>
      </w:pPr>
      <w:hyperlink r:id="rId23" w:history="1">
        <w:r w:rsidRPr="00D90755">
          <w:rPr>
            <w:rStyle w:val="Hipervnculo"/>
            <w:rFonts w:ascii="Arial" w:hAnsi="Arial" w:cs="Arial"/>
            <w:b w:val="0"/>
            <w:bCs w:val="0"/>
            <w:sz w:val="24"/>
            <w:szCs w:val="24"/>
          </w:rPr>
          <w:t>https://www.tenable.com/plugins/nessus/152853</w:t>
        </w:r>
      </w:hyperlink>
    </w:p>
    <w:p w14:paraId="1E5F3A04" w14:textId="77777777" w:rsidR="00D13A2D" w:rsidRPr="00D90755" w:rsidRDefault="00D13A2D" w:rsidP="00D13A2D">
      <w:pPr>
        <w:pStyle w:val="Ttulo1"/>
        <w:spacing w:line="360" w:lineRule="auto"/>
        <w:rPr>
          <w:rFonts w:ascii="Arial" w:hAnsi="Arial" w:cs="Arial"/>
          <w:b w:val="0"/>
          <w:bCs w:val="0"/>
          <w:sz w:val="24"/>
          <w:szCs w:val="24"/>
        </w:rPr>
      </w:pPr>
      <w:hyperlink r:id="rId24" w:history="1">
        <w:r w:rsidRPr="00D90755">
          <w:rPr>
            <w:rStyle w:val="Hipervnculo"/>
            <w:rFonts w:ascii="Arial" w:hAnsi="Arial" w:cs="Arial"/>
            <w:b w:val="0"/>
            <w:bCs w:val="0"/>
            <w:sz w:val="24"/>
            <w:szCs w:val="24"/>
          </w:rPr>
          <w:t>https://www.tenable.com/plugins/nessus/57608</w:t>
        </w:r>
      </w:hyperlink>
    </w:p>
    <w:p w14:paraId="46417868" w14:textId="77777777" w:rsidR="00D13A2D" w:rsidRDefault="00D13A2D" w:rsidP="00D13A2D">
      <w:pPr>
        <w:pStyle w:val="Ttulo1"/>
        <w:spacing w:line="360" w:lineRule="auto"/>
        <w:rPr>
          <w:rStyle w:val="Hipervnculo"/>
          <w:rFonts w:ascii="Arial" w:hAnsi="Arial" w:cs="Arial"/>
          <w:b w:val="0"/>
          <w:bCs w:val="0"/>
          <w:sz w:val="24"/>
          <w:szCs w:val="24"/>
        </w:rPr>
      </w:pPr>
      <w:hyperlink r:id="rId25" w:history="1">
        <w:r w:rsidRPr="00D90755">
          <w:rPr>
            <w:rStyle w:val="Hipervnculo"/>
            <w:rFonts w:ascii="Arial" w:hAnsi="Arial" w:cs="Arial"/>
            <w:b w:val="0"/>
            <w:bCs w:val="0"/>
            <w:sz w:val="24"/>
            <w:szCs w:val="24"/>
          </w:rPr>
          <w:t>https://www.tenable.com/plugins/nessus/85582</w:t>
        </w:r>
      </w:hyperlink>
    </w:p>
    <w:p w14:paraId="2CB3D2E2" w14:textId="42A252CE" w:rsidR="00935A32" w:rsidRDefault="00935A32" w:rsidP="00D13A2D">
      <w:pPr>
        <w:pStyle w:val="Ttulo1"/>
        <w:spacing w:line="360" w:lineRule="auto"/>
        <w:rPr>
          <w:rFonts w:ascii="Arial" w:hAnsi="Arial" w:cs="Arial"/>
          <w:b w:val="0"/>
          <w:bCs w:val="0"/>
          <w:sz w:val="24"/>
          <w:szCs w:val="24"/>
        </w:rPr>
      </w:pPr>
      <w:hyperlink r:id="rId26" w:history="1">
        <w:r w:rsidRPr="002D080B">
          <w:rPr>
            <w:rStyle w:val="Hipervnculo"/>
            <w:rFonts w:ascii="Arial" w:hAnsi="Arial" w:cs="Arial"/>
            <w:b w:val="0"/>
            <w:bCs w:val="0"/>
            <w:sz w:val="24"/>
            <w:szCs w:val="24"/>
          </w:rPr>
          <w:t>https://www.tenable.com/plugins/nessus/35291</w:t>
        </w:r>
      </w:hyperlink>
    </w:p>
    <w:p w14:paraId="76DA807B" w14:textId="77B0A423" w:rsidR="00935A32" w:rsidRDefault="00935A32" w:rsidP="00D13A2D">
      <w:pPr>
        <w:pStyle w:val="Ttulo1"/>
        <w:spacing w:line="360" w:lineRule="auto"/>
        <w:rPr>
          <w:rFonts w:ascii="Arial" w:hAnsi="Arial" w:cs="Arial"/>
          <w:b w:val="0"/>
          <w:bCs w:val="0"/>
          <w:sz w:val="24"/>
          <w:szCs w:val="24"/>
        </w:rPr>
      </w:pPr>
      <w:hyperlink r:id="rId27" w:history="1">
        <w:r w:rsidRPr="002D080B">
          <w:rPr>
            <w:rStyle w:val="Hipervnculo"/>
            <w:rFonts w:ascii="Arial" w:hAnsi="Arial" w:cs="Arial"/>
            <w:b w:val="0"/>
            <w:bCs w:val="0"/>
            <w:sz w:val="24"/>
            <w:szCs w:val="24"/>
          </w:rPr>
          <w:t>https://www.tenable.com/cve/CVE-2004-2761</w:t>
        </w:r>
      </w:hyperlink>
    </w:p>
    <w:p w14:paraId="0D2D5F74" w14:textId="00ECB419" w:rsidR="00935A32" w:rsidRDefault="00935A32" w:rsidP="00D13A2D">
      <w:pPr>
        <w:pStyle w:val="Ttulo1"/>
        <w:spacing w:line="360" w:lineRule="auto"/>
        <w:rPr>
          <w:rFonts w:ascii="Arial" w:hAnsi="Arial" w:cs="Arial"/>
          <w:b w:val="0"/>
          <w:bCs w:val="0"/>
          <w:sz w:val="24"/>
          <w:szCs w:val="24"/>
        </w:rPr>
      </w:pPr>
      <w:hyperlink r:id="rId28" w:history="1">
        <w:r w:rsidRPr="002D080B">
          <w:rPr>
            <w:rStyle w:val="Hipervnculo"/>
            <w:rFonts w:ascii="Arial" w:hAnsi="Arial" w:cs="Arial"/>
            <w:b w:val="0"/>
            <w:bCs w:val="0"/>
            <w:sz w:val="24"/>
            <w:szCs w:val="24"/>
          </w:rPr>
          <w:t>https://www.tenable.com/cve/CVE-2005-4900</w:t>
        </w:r>
      </w:hyperlink>
    </w:p>
    <w:p w14:paraId="6CD21C83" w14:textId="77777777" w:rsidR="00935A32" w:rsidRPr="00D90755" w:rsidRDefault="00935A32" w:rsidP="00D13A2D">
      <w:pPr>
        <w:pStyle w:val="Ttulo1"/>
        <w:spacing w:line="360" w:lineRule="auto"/>
        <w:rPr>
          <w:rFonts w:ascii="Arial" w:hAnsi="Arial" w:cs="Arial"/>
          <w:b w:val="0"/>
          <w:bCs w:val="0"/>
          <w:sz w:val="24"/>
          <w:szCs w:val="24"/>
        </w:rPr>
      </w:pPr>
    </w:p>
    <w:p w14:paraId="0B4B0FD6" w14:textId="77777777" w:rsidR="008E7F72" w:rsidRDefault="008E7F72" w:rsidP="000E6BAD">
      <w:pPr>
        <w:jc w:val="both"/>
        <w:rPr>
          <w:rFonts w:ascii="Arial" w:hAnsi="Arial" w:cs="Arial"/>
          <w:sz w:val="24"/>
          <w:szCs w:val="24"/>
        </w:rPr>
      </w:pPr>
    </w:p>
    <w:sectPr w:rsidR="008E7F72">
      <w:headerReference w:type="default" r:id="rId29"/>
      <w:footerReference w:type="default" r:id="rId3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4C9DF5" w14:textId="77777777" w:rsidR="00001BAF" w:rsidRDefault="00001BAF" w:rsidP="000F5C7B">
      <w:pPr>
        <w:spacing w:after="0" w:line="240" w:lineRule="auto"/>
      </w:pPr>
      <w:r>
        <w:separator/>
      </w:r>
    </w:p>
  </w:endnote>
  <w:endnote w:type="continuationSeparator" w:id="0">
    <w:p w14:paraId="27AA7023" w14:textId="77777777" w:rsidR="00001BAF" w:rsidRDefault="00001BAF" w:rsidP="000F5C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OpenSans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D04922" w14:textId="67086B70" w:rsidR="000F5C7B" w:rsidRPr="0011195D" w:rsidRDefault="000F5C7B">
    <w:pPr>
      <w:pStyle w:val="Piedepgina"/>
      <w:rPr>
        <w:rFonts w:ascii="Arial" w:hAnsi="Arial" w:cs="Arial"/>
        <w:sz w:val="28"/>
        <w:szCs w:val="28"/>
      </w:rPr>
    </w:pPr>
    <w:r w:rsidRPr="0011195D">
      <w:rPr>
        <w:rFonts w:ascii="Arial" w:hAnsi="Arial" w:cs="Arial"/>
        <w:sz w:val="28"/>
        <w:szCs w:val="28"/>
      </w:rPr>
      <w:t>TEAM CHALLENGE</w:t>
    </w:r>
    <w:r w:rsidR="004C471F" w:rsidRPr="0011195D">
      <w:rPr>
        <w:rFonts w:ascii="Arial" w:hAnsi="Arial" w:cs="Arial"/>
        <w:sz w:val="28"/>
        <w:szCs w:val="28"/>
      </w:rPr>
      <w:t xml:space="preserve"> </w:t>
    </w:r>
    <w:r w:rsidR="0011195D" w:rsidRPr="0011195D">
      <w:rPr>
        <w:rFonts w:ascii="Arial" w:hAnsi="Arial" w:cs="Arial"/>
        <w:sz w:val="28"/>
        <w:szCs w:val="28"/>
      </w:rPr>
      <w:t>–</w:t>
    </w:r>
    <w:r w:rsidR="004C471F" w:rsidRPr="0011195D">
      <w:rPr>
        <w:rFonts w:ascii="Arial" w:hAnsi="Arial" w:cs="Arial"/>
        <w:sz w:val="28"/>
        <w:szCs w:val="28"/>
      </w:rPr>
      <w:t xml:space="preserve"> METASPLOITABLE</w:t>
    </w:r>
    <w:r w:rsidR="0011195D" w:rsidRPr="0011195D">
      <w:rPr>
        <w:rFonts w:ascii="Arial" w:hAnsi="Arial" w:cs="Arial"/>
        <w:sz w:val="28"/>
        <w:szCs w:val="28"/>
      </w:rPr>
      <w:t xml:space="preserve"> Y WINSPLOITABLE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93B37E" w14:textId="77777777" w:rsidR="00001BAF" w:rsidRDefault="00001BAF" w:rsidP="000F5C7B">
      <w:pPr>
        <w:spacing w:after="0" w:line="240" w:lineRule="auto"/>
      </w:pPr>
      <w:r>
        <w:separator/>
      </w:r>
    </w:p>
  </w:footnote>
  <w:footnote w:type="continuationSeparator" w:id="0">
    <w:p w14:paraId="3EDA1D41" w14:textId="77777777" w:rsidR="00001BAF" w:rsidRDefault="00001BAF" w:rsidP="000F5C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3D3AF3" w14:textId="1D3F8560" w:rsidR="000F5C7B" w:rsidRPr="0011195D" w:rsidRDefault="000F5C7B" w:rsidP="0011195D">
    <w:pPr>
      <w:pStyle w:val="Encabezado"/>
      <w:jc w:val="center"/>
      <w:rPr>
        <w:rFonts w:ascii="Arial" w:hAnsi="Arial" w:cs="Arial"/>
        <w:sz w:val="28"/>
        <w:szCs w:val="28"/>
      </w:rPr>
    </w:pPr>
    <w:r w:rsidRPr="0011195D">
      <w:rPr>
        <w:rFonts w:ascii="Arial" w:hAnsi="Arial" w:cs="Arial"/>
        <w:sz w:val="28"/>
        <w:szCs w:val="28"/>
      </w:rPr>
      <w:t xml:space="preserve">INFORME </w:t>
    </w:r>
    <w:r w:rsidR="004C471F" w:rsidRPr="0011195D">
      <w:rPr>
        <w:rFonts w:ascii="Arial" w:hAnsi="Arial" w:cs="Arial"/>
        <w:sz w:val="28"/>
        <w:szCs w:val="28"/>
      </w:rPr>
      <w:t>EJECUTIVO –</w:t>
    </w:r>
    <w:r w:rsidRPr="0011195D">
      <w:rPr>
        <w:rFonts w:ascii="Arial" w:hAnsi="Arial" w:cs="Arial"/>
        <w:sz w:val="28"/>
        <w:szCs w:val="28"/>
      </w:rPr>
      <w:t xml:space="preserve"> RETO 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99442A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5E66E69"/>
    <w:multiLevelType w:val="hybridMultilevel"/>
    <w:tmpl w:val="013242C6"/>
    <w:lvl w:ilvl="0" w:tplc="0C0A0015">
      <w:start w:val="1"/>
      <w:numFmt w:val="upperLetter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8C05B35"/>
    <w:multiLevelType w:val="hybridMultilevel"/>
    <w:tmpl w:val="B3FAEB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D50612"/>
    <w:multiLevelType w:val="hybridMultilevel"/>
    <w:tmpl w:val="43AC794C"/>
    <w:lvl w:ilvl="0" w:tplc="0C0A0013">
      <w:start w:val="1"/>
      <w:numFmt w:val="upperRoman"/>
      <w:lvlText w:val="%1."/>
      <w:lvlJc w:val="righ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9C6156"/>
    <w:multiLevelType w:val="hybridMultilevel"/>
    <w:tmpl w:val="F672017A"/>
    <w:lvl w:ilvl="0" w:tplc="0C0A0015">
      <w:start w:val="1"/>
      <w:numFmt w:val="upperLetter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174439A"/>
    <w:multiLevelType w:val="hybridMultilevel"/>
    <w:tmpl w:val="95F8EA8A"/>
    <w:lvl w:ilvl="0" w:tplc="0C0A0015">
      <w:start w:val="1"/>
      <w:numFmt w:val="upperLetter"/>
      <w:lvlText w:val="%1."/>
      <w:lvlJc w:val="left"/>
      <w:pPr>
        <w:ind w:left="1430" w:hanging="360"/>
      </w:pPr>
    </w:lvl>
    <w:lvl w:ilvl="1" w:tplc="0C0A0019" w:tentative="1">
      <w:start w:val="1"/>
      <w:numFmt w:val="lowerLetter"/>
      <w:lvlText w:val="%2."/>
      <w:lvlJc w:val="left"/>
      <w:pPr>
        <w:ind w:left="2150" w:hanging="360"/>
      </w:pPr>
    </w:lvl>
    <w:lvl w:ilvl="2" w:tplc="0C0A001B" w:tentative="1">
      <w:start w:val="1"/>
      <w:numFmt w:val="lowerRoman"/>
      <w:lvlText w:val="%3."/>
      <w:lvlJc w:val="right"/>
      <w:pPr>
        <w:ind w:left="2870" w:hanging="180"/>
      </w:pPr>
    </w:lvl>
    <w:lvl w:ilvl="3" w:tplc="0C0A000F" w:tentative="1">
      <w:start w:val="1"/>
      <w:numFmt w:val="decimal"/>
      <w:lvlText w:val="%4."/>
      <w:lvlJc w:val="left"/>
      <w:pPr>
        <w:ind w:left="3590" w:hanging="360"/>
      </w:pPr>
    </w:lvl>
    <w:lvl w:ilvl="4" w:tplc="0C0A0019" w:tentative="1">
      <w:start w:val="1"/>
      <w:numFmt w:val="lowerLetter"/>
      <w:lvlText w:val="%5."/>
      <w:lvlJc w:val="left"/>
      <w:pPr>
        <w:ind w:left="4310" w:hanging="360"/>
      </w:pPr>
    </w:lvl>
    <w:lvl w:ilvl="5" w:tplc="0C0A001B" w:tentative="1">
      <w:start w:val="1"/>
      <w:numFmt w:val="lowerRoman"/>
      <w:lvlText w:val="%6."/>
      <w:lvlJc w:val="right"/>
      <w:pPr>
        <w:ind w:left="5030" w:hanging="180"/>
      </w:pPr>
    </w:lvl>
    <w:lvl w:ilvl="6" w:tplc="0C0A000F" w:tentative="1">
      <w:start w:val="1"/>
      <w:numFmt w:val="decimal"/>
      <w:lvlText w:val="%7."/>
      <w:lvlJc w:val="left"/>
      <w:pPr>
        <w:ind w:left="5750" w:hanging="360"/>
      </w:pPr>
    </w:lvl>
    <w:lvl w:ilvl="7" w:tplc="0C0A0019" w:tentative="1">
      <w:start w:val="1"/>
      <w:numFmt w:val="lowerLetter"/>
      <w:lvlText w:val="%8."/>
      <w:lvlJc w:val="left"/>
      <w:pPr>
        <w:ind w:left="6470" w:hanging="360"/>
      </w:pPr>
    </w:lvl>
    <w:lvl w:ilvl="8" w:tplc="0C0A001B" w:tentative="1">
      <w:start w:val="1"/>
      <w:numFmt w:val="lowerRoman"/>
      <w:lvlText w:val="%9."/>
      <w:lvlJc w:val="right"/>
      <w:pPr>
        <w:ind w:left="7190" w:hanging="180"/>
      </w:pPr>
    </w:lvl>
  </w:abstractNum>
  <w:num w:numId="1" w16cid:durableId="1005670156">
    <w:abstractNumId w:val="2"/>
  </w:num>
  <w:num w:numId="2" w16cid:durableId="1254513991">
    <w:abstractNumId w:val="3"/>
  </w:num>
  <w:num w:numId="3" w16cid:durableId="1576360738">
    <w:abstractNumId w:val="0"/>
  </w:num>
  <w:num w:numId="4" w16cid:durableId="1749231450">
    <w:abstractNumId w:val="4"/>
  </w:num>
  <w:num w:numId="5" w16cid:durableId="1914461254">
    <w:abstractNumId w:val="1"/>
  </w:num>
  <w:num w:numId="6" w16cid:durableId="198226976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AFA"/>
    <w:rsid w:val="00001BAF"/>
    <w:rsid w:val="00060578"/>
    <w:rsid w:val="000C266A"/>
    <w:rsid w:val="000D420B"/>
    <w:rsid w:val="000E1BEF"/>
    <w:rsid w:val="000E6BAD"/>
    <w:rsid w:val="000E7A06"/>
    <w:rsid w:val="000F5C7B"/>
    <w:rsid w:val="000F6A1E"/>
    <w:rsid w:val="0011195D"/>
    <w:rsid w:val="001200B9"/>
    <w:rsid w:val="001F1B0C"/>
    <w:rsid w:val="00291260"/>
    <w:rsid w:val="002E16D6"/>
    <w:rsid w:val="002F135D"/>
    <w:rsid w:val="003129B3"/>
    <w:rsid w:val="003958A8"/>
    <w:rsid w:val="003F1877"/>
    <w:rsid w:val="00420566"/>
    <w:rsid w:val="0044433F"/>
    <w:rsid w:val="0045782B"/>
    <w:rsid w:val="00462C29"/>
    <w:rsid w:val="00497D9A"/>
    <w:rsid w:val="004A610B"/>
    <w:rsid w:val="004B2E82"/>
    <w:rsid w:val="004C4027"/>
    <w:rsid w:val="004C471F"/>
    <w:rsid w:val="004E6B78"/>
    <w:rsid w:val="00547D6B"/>
    <w:rsid w:val="005E0512"/>
    <w:rsid w:val="005E0AC0"/>
    <w:rsid w:val="0060472E"/>
    <w:rsid w:val="006274AF"/>
    <w:rsid w:val="006478C7"/>
    <w:rsid w:val="00790762"/>
    <w:rsid w:val="007F7D34"/>
    <w:rsid w:val="00852807"/>
    <w:rsid w:val="008B6CC9"/>
    <w:rsid w:val="008E7F72"/>
    <w:rsid w:val="008F3AFA"/>
    <w:rsid w:val="00935A32"/>
    <w:rsid w:val="009A32D8"/>
    <w:rsid w:val="009A5FB3"/>
    <w:rsid w:val="009F5F41"/>
    <w:rsid w:val="00A316EA"/>
    <w:rsid w:val="00A505E3"/>
    <w:rsid w:val="00A609FE"/>
    <w:rsid w:val="00AC19C6"/>
    <w:rsid w:val="00B477E2"/>
    <w:rsid w:val="00BA4A57"/>
    <w:rsid w:val="00BB1397"/>
    <w:rsid w:val="00C174F7"/>
    <w:rsid w:val="00C37B99"/>
    <w:rsid w:val="00CC3A28"/>
    <w:rsid w:val="00D13A2D"/>
    <w:rsid w:val="00D602E7"/>
    <w:rsid w:val="00D822AE"/>
    <w:rsid w:val="00DB77AE"/>
    <w:rsid w:val="00DD4078"/>
    <w:rsid w:val="00DD619C"/>
    <w:rsid w:val="00DE7940"/>
    <w:rsid w:val="00E00B48"/>
    <w:rsid w:val="00E86623"/>
    <w:rsid w:val="00EA151C"/>
    <w:rsid w:val="00EA6D7B"/>
    <w:rsid w:val="00EE3A34"/>
    <w:rsid w:val="00F01B7A"/>
    <w:rsid w:val="00F36A31"/>
    <w:rsid w:val="00FA1A22"/>
    <w:rsid w:val="00FA5B7A"/>
    <w:rsid w:val="00FD4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E01669"/>
  <w15:chartTrackingRefBased/>
  <w15:docId w15:val="{E6A9ECAC-0A8C-4AFD-9E7C-D020AD9AA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1F1B0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  <w14:ligatures w14:val="none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B2E8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F5C7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F5C7B"/>
  </w:style>
  <w:style w:type="paragraph" w:styleId="Piedepgina">
    <w:name w:val="footer"/>
    <w:basedOn w:val="Normal"/>
    <w:link w:val="PiedepginaCar"/>
    <w:uiPriority w:val="99"/>
    <w:unhideWhenUsed/>
    <w:rsid w:val="000F5C7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F5C7B"/>
  </w:style>
  <w:style w:type="table" w:styleId="Tablaconcuadrcula">
    <w:name w:val="Table Grid"/>
    <w:basedOn w:val="Tablanormal"/>
    <w:uiPriority w:val="39"/>
    <w:rsid w:val="000E7A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AC19C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C19C6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AC19C6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A316EA"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1F1B0C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  <w14:ligatures w14:val="none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B2E8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fontstyle01">
    <w:name w:val="fontstyle01"/>
    <w:basedOn w:val="Fuentedeprrafopredeter"/>
    <w:rsid w:val="00D822AE"/>
    <w:rPr>
      <w:rFonts w:ascii="OpenSans" w:hAnsi="OpenSans" w:hint="default"/>
      <w:b w:val="0"/>
      <w:bCs w:val="0"/>
      <w:i w:val="0"/>
      <w:iCs w:val="0"/>
      <w:color w:val="333333"/>
      <w:sz w:val="20"/>
      <w:szCs w:val="20"/>
    </w:rPr>
  </w:style>
  <w:style w:type="character" w:customStyle="1" w:styleId="simtextwritetextbodyhfvfn">
    <w:name w:val="simtextwrite_textbody__hfvfn"/>
    <w:basedOn w:val="Fuentedeprrafopredeter"/>
    <w:rsid w:val="00935A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927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79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01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8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1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63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49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0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94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7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65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68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9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2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96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71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93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83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3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5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46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50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66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17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88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29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96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46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25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60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37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ww.tenable.com/plugins/nessus/50686" TargetMode="External"/><Relationship Id="rId18" Type="http://schemas.openxmlformats.org/officeDocument/2006/relationships/hyperlink" Target="https://cwe.mitre.org/data/definitions/327" TargetMode="External"/><Relationship Id="rId26" Type="http://schemas.openxmlformats.org/officeDocument/2006/relationships/hyperlink" Target="https://www.tenable.com/plugins/nessus/35291" TargetMode="External"/><Relationship Id="rId3" Type="http://schemas.openxmlformats.org/officeDocument/2006/relationships/styles" Target="styles.xml"/><Relationship Id="rId21" Type="http://schemas.openxmlformats.org/officeDocument/2006/relationships/hyperlink" Target="https://cve.mitre.org/cgi-bin/cvekey.cgi?keyword=CVE-2023-48795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tenable.com/plugins/nessus/142591" TargetMode="External"/><Relationship Id="rId17" Type="http://schemas.openxmlformats.org/officeDocument/2006/relationships/hyperlink" Target="https://www.tenable.com/plugins/nessus/157288" TargetMode="External"/><Relationship Id="rId25" Type="http://schemas.openxmlformats.org/officeDocument/2006/relationships/hyperlink" Target="https://www.tenable.com/plugins/nessus/85582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tenable.com/plugins/nessus/104743" TargetMode="External"/><Relationship Id="rId20" Type="http://schemas.openxmlformats.org/officeDocument/2006/relationships/hyperlink" Target="https://terrapin-attack.com/index.html" TargetMode="External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www.tenable.com/plugins/nessus/57608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www.tenable.com/plugins/nessus/57582" TargetMode="External"/><Relationship Id="rId23" Type="http://schemas.openxmlformats.org/officeDocument/2006/relationships/hyperlink" Target="https://www.tenable.com/plugins/nessus/152853" TargetMode="External"/><Relationship Id="rId28" Type="http://schemas.openxmlformats.org/officeDocument/2006/relationships/hyperlink" Target="https://www.tenable.com/cve/CVE-2005-4900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www.tenable.com/plugins/nessus/187315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tenable.com/plugins/nessus/51192" TargetMode="External"/><Relationship Id="rId22" Type="http://schemas.openxmlformats.org/officeDocument/2006/relationships/hyperlink" Target="https://www.tenable.com/plugins/nessus/40984/changelog" TargetMode="External"/><Relationship Id="rId27" Type="http://schemas.openxmlformats.org/officeDocument/2006/relationships/hyperlink" Target="https://www.tenable.com/cve/CVE-2004-2761" TargetMode="External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143DA4-1693-406E-9118-C0F4B83EBE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9</Pages>
  <Words>1561</Words>
  <Characters>8586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 Manuel Martinez Barbera</dc:creator>
  <cp:keywords/>
  <dc:description/>
  <cp:lastModifiedBy>Victor  Manuel Martinez Barbera</cp:lastModifiedBy>
  <cp:revision>46</cp:revision>
  <dcterms:created xsi:type="dcterms:W3CDTF">2024-06-27T10:17:00Z</dcterms:created>
  <dcterms:modified xsi:type="dcterms:W3CDTF">2024-07-01T02:54:00Z</dcterms:modified>
</cp:coreProperties>
</file>