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C25B0B" w14:textId="5D92A740" w:rsidR="009931F0" w:rsidRDefault="009931F0" w:rsidP="0090124F">
      <w:pPr>
        <w:spacing w:line="360" w:lineRule="auto"/>
        <w:rPr>
          <w:rFonts w:ascii="Arial" w:hAnsi="Arial" w:cs="Arial"/>
          <w:sz w:val="24"/>
          <w:szCs w:val="24"/>
        </w:rPr>
      </w:pPr>
      <w:r>
        <w:rPr>
          <w:rFonts w:ascii="Arial" w:hAnsi="Arial" w:cs="Arial"/>
          <w:noProof/>
          <w:sz w:val="24"/>
          <w:szCs w:val="24"/>
        </w:rPr>
        <w:drawing>
          <wp:inline distT="0" distB="0" distL="0" distR="0" wp14:anchorId="4149740F" wp14:editId="73BB4AFA">
            <wp:extent cx="5581650" cy="5581650"/>
            <wp:effectExtent l="0" t="0" r="0" b="0"/>
            <wp:docPr id="5329372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1650" cy="5581650"/>
                    </a:xfrm>
                    <a:prstGeom prst="rect">
                      <a:avLst/>
                    </a:prstGeom>
                    <a:noFill/>
                    <a:ln>
                      <a:noFill/>
                    </a:ln>
                  </pic:spPr>
                </pic:pic>
              </a:graphicData>
            </a:graphic>
          </wp:inline>
        </w:drawing>
      </w:r>
    </w:p>
    <w:p w14:paraId="56E00BF6" w14:textId="77777777" w:rsidR="00663F6D" w:rsidRPr="000F5C7B" w:rsidRDefault="00663F6D" w:rsidP="0090124F">
      <w:pPr>
        <w:spacing w:line="360" w:lineRule="auto"/>
        <w:rPr>
          <w:rFonts w:ascii="Arial" w:hAnsi="Arial" w:cs="Arial"/>
          <w:sz w:val="24"/>
          <w:szCs w:val="24"/>
        </w:rPr>
      </w:pPr>
    </w:p>
    <w:p w14:paraId="6C37B382" w14:textId="77777777" w:rsidR="00663F6D" w:rsidRPr="009931F0" w:rsidRDefault="00663F6D" w:rsidP="0090124F">
      <w:pPr>
        <w:spacing w:line="360" w:lineRule="auto"/>
        <w:jc w:val="center"/>
        <w:rPr>
          <w:rFonts w:ascii="Arial" w:hAnsi="Arial" w:cs="Arial"/>
          <w:b/>
          <w:bCs/>
          <w:sz w:val="28"/>
          <w:szCs w:val="28"/>
        </w:rPr>
      </w:pPr>
      <w:r w:rsidRPr="009931F0">
        <w:rPr>
          <w:rFonts w:ascii="Arial" w:hAnsi="Arial" w:cs="Arial"/>
          <w:b/>
          <w:bCs/>
          <w:sz w:val="28"/>
          <w:szCs w:val="28"/>
        </w:rPr>
        <w:t>Análisis de Vulnerabilidades</w:t>
      </w:r>
    </w:p>
    <w:p w14:paraId="2FEE6595" w14:textId="3A08C623" w:rsidR="00663F6D" w:rsidRPr="009931F0" w:rsidRDefault="00663F6D" w:rsidP="0090124F">
      <w:pPr>
        <w:pStyle w:val="Prrafodelista"/>
        <w:numPr>
          <w:ilvl w:val="0"/>
          <w:numId w:val="1"/>
        </w:numPr>
        <w:spacing w:line="360" w:lineRule="auto"/>
        <w:rPr>
          <w:rFonts w:ascii="Arial" w:hAnsi="Arial" w:cs="Arial"/>
          <w:sz w:val="24"/>
          <w:szCs w:val="24"/>
        </w:rPr>
      </w:pPr>
      <w:r w:rsidRPr="009931F0">
        <w:rPr>
          <w:rFonts w:ascii="Arial" w:hAnsi="Arial" w:cs="Arial"/>
          <w:sz w:val="24"/>
          <w:szCs w:val="24"/>
        </w:rPr>
        <w:t>Fecha:</w:t>
      </w:r>
      <w:r w:rsidR="009931F0" w:rsidRPr="009931F0">
        <w:rPr>
          <w:rFonts w:ascii="Arial" w:hAnsi="Arial" w:cs="Arial"/>
          <w:sz w:val="24"/>
          <w:szCs w:val="24"/>
        </w:rPr>
        <w:t xml:space="preserve"> 4 de julio de 2023</w:t>
      </w:r>
    </w:p>
    <w:p w14:paraId="67BBD992" w14:textId="536C1D63" w:rsidR="00663F6D" w:rsidRPr="009931F0" w:rsidRDefault="00663F6D" w:rsidP="0090124F">
      <w:pPr>
        <w:pStyle w:val="Prrafodelista"/>
        <w:numPr>
          <w:ilvl w:val="0"/>
          <w:numId w:val="1"/>
        </w:numPr>
        <w:spacing w:line="360" w:lineRule="auto"/>
        <w:rPr>
          <w:rFonts w:ascii="Arial" w:hAnsi="Arial" w:cs="Arial"/>
          <w:sz w:val="24"/>
          <w:szCs w:val="24"/>
        </w:rPr>
      </w:pPr>
      <w:r w:rsidRPr="009931F0">
        <w:rPr>
          <w:rFonts w:ascii="Arial" w:hAnsi="Arial" w:cs="Arial"/>
          <w:sz w:val="24"/>
          <w:szCs w:val="24"/>
        </w:rPr>
        <w:t>Cliente</w:t>
      </w:r>
      <w:r w:rsidR="009931F0" w:rsidRPr="009931F0">
        <w:rPr>
          <w:rFonts w:ascii="Arial" w:hAnsi="Arial" w:cs="Arial"/>
          <w:sz w:val="24"/>
          <w:szCs w:val="24"/>
        </w:rPr>
        <w:t xml:space="preserve">: </w:t>
      </w:r>
      <w:r w:rsidR="0090124F">
        <w:rPr>
          <w:rFonts w:ascii="Arial" w:hAnsi="Arial" w:cs="Arial"/>
          <w:sz w:val="24"/>
          <w:szCs w:val="24"/>
        </w:rPr>
        <w:t>Iberdrola</w:t>
      </w:r>
    </w:p>
    <w:p w14:paraId="2C96AB14" w14:textId="52D7636A" w:rsidR="00663F6D" w:rsidRPr="009931F0" w:rsidRDefault="00663F6D" w:rsidP="0090124F">
      <w:pPr>
        <w:pStyle w:val="Prrafodelista"/>
        <w:numPr>
          <w:ilvl w:val="0"/>
          <w:numId w:val="1"/>
        </w:numPr>
        <w:spacing w:line="360" w:lineRule="auto"/>
        <w:rPr>
          <w:rFonts w:ascii="Arial" w:hAnsi="Arial" w:cs="Arial"/>
          <w:sz w:val="24"/>
          <w:szCs w:val="24"/>
        </w:rPr>
      </w:pPr>
      <w:r w:rsidRPr="009931F0">
        <w:rPr>
          <w:rFonts w:ascii="Arial" w:hAnsi="Arial" w:cs="Arial"/>
          <w:sz w:val="24"/>
          <w:szCs w:val="24"/>
        </w:rPr>
        <w:t xml:space="preserve">Consultora de Ciberseguridad: </w:t>
      </w:r>
      <w:r w:rsidR="009931F0" w:rsidRPr="009931F0">
        <w:rPr>
          <w:rFonts w:ascii="Arial" w:hAnsi="Arial" w:cs="Arial"/>
          <w:sz w:val="24"/>
          <w:szCs w:val="24"/>
        </w:rPr>
        <w:t>The Bridge - Accelerator</w:t>
      </w:r>
    </w:p>
    <w:p w14:paraId="2B2DED77" w14:textId="2C0DAD94" w:rsidR="00663F6D" w:rsidRPr="009931F0" w:rsidRDefault="00663F6D" w:rsidP="0090124F">
      <w:pPr>
        <w:pStyle w:val="Prrafodelista"/>
        <w:numPr>
          <w:ilvl w:val="0"/>
          <w:numId w:val="1"/>
        </w:numPr>
        <w:spacing w:line="360" w:lineRule="auto"/>
        <w:rPr>
          <w:rFonts w:ascii="Arial" w:hAnsi="Arial" w:cs="Arial"/>
          <w:sz w:val="24"/>
          <w:szCs w:val="24"/>
        </w:rPr>
      </w:pPr>
      <w:r w:rsidRPr="009931F0">
        <w:rPr>
          <w:rFonts w:ascii="Arial" w:hAnsi="Arial" w:cs="Arial"/>
          <w:sz w:val="24"/>
          <w:szCs w:val="24"/>
        </w:rPr>
        <w:t>Control de Cambios</w:t>
      </w:r>
      <w:r w:rsidR="009931F0">
        <w:rPr>
          <w:rFonts w:ascii="Arial" w:hAnsi="Arial" w:cs="Arial"/>
          <w:sz w:val="24"/>
          <w:szCs w:val="24"/>
        </w:rPr>
        <w:t>:</w:t>
      </w:r>
    </w:p>
    <w:tbl>
      <w:tblPr>
        <w:tblStyle w:val="Tablaconcuadrcula"/>
        <w:tblW w:w="5337" w:type="pct"/>
        <w:tblLook w:val="04A0" w:firstRow="1" w:lastRow="0" w:firstColumn="1" w:lastColumn="0" w:noHBand="0" w:noVBand="1"/>
      </w:tblPr>
      <w:tblGrid>
        <w:gridCol w:w="1084"/>
        <w:gridCol w:w="1536"/>
        <w:gridCol w:w="1418"/>
        <w:gridCol w:w="1230"/>
        <w:gridCol w:w="1150"/>
        <w:gridCol w:w="1017"/>
        <w:gridCol w:w="1631"/>
      </w:tblGrid>
      <w:tr w:rsidR="003A1C54" w14:paraId="223B6D45" w14:textId="77777777" w:rsidTr="009931F0">
        <w:tc>
          <w:tcPr>
            <w:tcW w:w="598" w:type="pct"/>
          </w:tcPr>
          <w:p w14:paraId="3EB39327" w14:textId="77777777" w:rsidR="003A1C54" w:rsidRPr="009931F0" w:rsidRDefault="003A1C54" w:rsidP="0090124F">
            <w:pPr>
              <w:spacing w:line="360" w:lineRule="auto"/>
              <w:rPr>
                <w:rFonts w:ascii="Arial" w:hAnsi="Arial" w:cs="Arial"/>
                <w:b/>
                <w:bCs/>
                <w:sz w:val="24"/>
                <w:szCs w:val="24"/>
              </w:rPr>
            </w:pPr>
            <w:r w:rsidRPr="009931F0">
              <w:rPr>
                <w:rFonts w:ascii="Arial" w:hAnsi="Arial" w:cs="Arial"/>
                <w:b/>
                <w:bCs/>
                <w:sz w:val="24"/>
                <w:szCs w:val="24"/>
              </w:rPr>
              <w:t>Versión</w:t>
            </w:r>
          </w:p>
        </w:tc>
        <w:tc>
          <w:tcPr>
            <w:tcW w:w="847" w:type="pct"/>
          </w:tcPr>
          <w:p w14:paraId="0A210395" w14:textId="77777777" w:rsidR="003A1C54" w:rsidRPr="009931F0" w:rsidRDefault="003A1C54" w:rsidP="0090124F">
            <w:pPr>
              <w:spacing w:line="360" w:lineRule="auto"/>
              <w:rPr>
                <w:rFonts w:ascii="Arial" w:hAnsi="Arial" w:cs="Arial"/>
                <w:b/>
                <w:bCs/>
                <w:sz w:val="24"/>
                <w:szCs w:val="24"/>
              </w:rPr>
            </w:pPr>
            <w:r w:rsidRPr="009931F0">
              <w:rPr>
                <w:rFonts w:ascii="Arial" w:hAnsi="Arial" w:cs="Arial"/>
                <w:b/>
                <w:bCs/>
                <w:sz w:val="24"/>
                <w:szCs w:val="24"/>
              </w:rPr>
              <w:t>Documento</w:t>
            </w:r>
          </w:p>
        </w:tc>
        <w:tc>
          <w:tcPr>
            <w:tcW w:w="782" w:type="pct"/>
          </w:tcPr>
          <w:p w14:paraId="2F931863" w14:textId="77777777" w:rsidR="003A1C54" w:rsidRPr="009931F0" w:rsidRDefault="003A1C54" w:rsidP="0090124F">
            <w:pPr>
              <w:spacing w:line="360" w:lineRule="auto"/>
              <w:rPr>
                <w:rFonts w:ascii="Arial" w:hAnsi="Arial" w:cs="Arial"/>
                <w:b/>
                <w:bCs/>
                <w:sz w:val="24"/>
                <w:szCs w:val="24"/>
              </w:rPr>
            </w:pPr>
            <w:r w:rsidRPr="009931F0">
              <w:rPr>
                <w:rFonts w:ascii="Arial" w:hAnsi="Arial" w:cs="Arial"/>
                <w:b/>
                <w:bCs/>
                <w:sz w:val="24"/>
                <w:szCs w:val="24"/>
              </w:rPr>
              <w:t>Fecha</w:t>
            </w:r>
          </w:p>
        </w:tc>
        <w:tc>
          <w:tcPr>
            <w:tcW w:w="678" w:type="pct"/>
          </w:tcPr>
          <w:p w14:paraId="391B5CB7" w14:textId="77777777" w:rsidR="003A1C54" w:rsidRPr="009931F0" w:rsidRDefault="003A1C54" w:rsidP="0090124F">
            <w:pPr>
              <w:spacing w:line="360" w:lineRule="auto"/>
              <w:rPr>
                <w:rFonts w:ascii="Arial" w:hAnsi="Arial" w:cs="Arial"/>
                <w:b/>
                <w:bCs/>
                <w:sz w:val="24"/>
                <w:szCs w:val="24"/>
              </w:rPr>
            </w:pPr>
            <w:r w:rsidRPr="009931F0">
              <w:rPr>
                <w:rFonts w:ascii="Arial" w:hAnsi="Arial" w:cs="Arial"/>
                <w:b/>
                <w:bCs/>
                <w:sz w:val="24"/>
                <w:szCs w:val="24"/>
              </w:rPr>
              <w:t>Cambios</w:t>
            </w:r>
          </w:p>
        </w:tc>
        <w:tc>
          <w:tcPr>
            <w:tcW w:w="634" w:type="pct"/>
          </w:tcPr>
          <w:p w14:paraId="69C0AEA5" w14:textId="77777777" w:rsidR="003A1C54" w:rsidRPr="009931F0" w:rsidRDefault="003A1C54" w:rsidP="0090124F">
            <w:pPr>
              <w:spacing w:line="360" w:lineRule="auto"/>
              <w:rPr>
                <w:rFonts w:ascii="Arial" w:hAnsi="Arial" w:cs="Arial"/>
                <w:b/>
                <w:bCs/>
                <w:sz w:val="24"/>
                <w:szCs w:val="24"/>
              </w:rPr>
            </w:pPr>
            <w:r w:rsidRPr="009931F0">
              <w:rPr>
                <w:rFonts w:ascii="Arial" w:hAnsi="Arial" w:cs="Arial"/>
                <w:b/>
                <w:bCs/>
                <w:sz w:val="24"/>
                <w:szCs w:val="24"/>
              </w:rPr>
              <w:t>Autor</w:t>
            </w:r>
          </w:p>
        </w:tc>
        <w:tc>
          <w:tcPr>
            <w:tcW w:w="561" w:type="pct"/>
          </w:tcPr>
          <w:p w14:paraId="1FF8EBCD" w14:textId="77777777" w:rsidR="003A1C54" w:rsidRPr="009931F0" w:rsidRDefault="003A1C54" w:rsidP="0090124F">
            <w:pPr>
              <w:spacing w:line="360" w:lineRule="auto"/>
              <w:rPr>
                <w:rFonts w:ascii="Arial" w:hAnsi="Arial" w:cs="Arial"/>
                <w:b/>
                <w:bCs/>
                <w:sz w:val="24"/>
                <w:szCs w:val="24"/>
              </w:rPr>
            </w:pPr>
            <w:r w:rsidRPr="009931F0">
              <w:rPr>
                <w:rFonts w:ascii="Arial" w:hAnsi="Arial" w:cs="Arial"/>
                <w:b/>
                <w:bCs/>
                <w:sz w:val="24"/>
                <w:szCs w:val="24"/>
              </w:rPr>
              <w:t>revisor</w:t>
            </w:r>
          </w:p>
        </w:tc>
        <w:tc>
          <w:tcPr>
            <w:tcW w:w="900" w:type="pct"/>
          </w:tcPr>
          <w:p w14:paraId="2B7AD49E" w14:textId="77777777" w:rsidR="003A1C54" w:rsidRPr="009931F0" w:rsidRDefault="003A1C54" w:rsidP="0090124F">
            <w:pPr>
              <w:spacing w:line="360" w:lineRule="auto"/>
              <w:rPr>
                <w:rFonts w:ascii="Arial" w:hAnsi="Arial" w:cs="Arial"/>
                <w:b/>
                <w:bCs/>
                <w:sz w:val="24"/>
                <w:szCs w:val="24"/>
              </w:rPr>
            </w:pPr>
            <w:r w:rsidRPr="009931F0">
              <w:rPr>
                <w:rFonts w:ascii="Arial" w:hAnsi="Arial" w:cs="Arial"/>
                <w:b/>
                <w:bCs/>
                <w:sz w:val="24"/>
                <w:szCs w:val="24"/>
              </w:rPr>
              <w:t>visto bueno</w:t>
            </w:r>
          </w:p>
        </w:tc>
      </w:tr>
      <w:tr w:rsidR="003A1C54" w14:paraId="40BA32DE" w14:textId="77777777" w:rsidTr="009931F0">
        <w:tc>
          <w:tcPr>
            <w:tcW w:w="598" w:type="pct"/>
          </w:tcPr>
          <w:p w14:paraId="5CDBA890" w14:textId="059F4035" w:rsidR="003A1C54" w:rsidRDefault="003A1C54" w:rsidP="0090124F">
            <w:pPr>
              <w:spacing w:line="360" w:lineRule="auto"/>
              <w:rPr>
                <w:rFonts w:ascii="Arial" w:hAnsi="Arial" w:cs="Arial"/>
                <w:sz w:val="24"/>
                <w:szCs w:val="24"/>
              </w:rPr>
            </w:pPr>
            <w:r>
              <w:rPr>
                <w:rFonts w:ascii="Arial" w:hAnsi="Arial" w:cs="Arial"/>
                <w:sz w:val="24"/>
                <w:szCs w:val="24"/>
              </w:rPr>
              <w:t>1</w:t>
            </w:r>
            <w:r w:rsidR="009931F0">
              <w:rPr>
                <w:rFonts w:ascii="Arial" w:hAnsi="Arial" w:cs="Arial"/>
                <w:sz w:val="24"/>
                <w:szCs w:val="24"/>
              </w:rPr>
              <w:t>.1</w:t>
            </w:r>
          </w:p>
        </w:tc>
        <w:tc>
          <w:tcPr>
            <w:tcW w:w="847" w:type="pct"/>
          </w:tcPr>
          <w:p w14:paraId="71DE7480" w14:textId="77777777" w:rsidR="003A1C54" w:rsidRDefault="003A1C54" w:rsidP="0090124F">
            <w:pPr>
              <w:spacing w:line="360" w:lineRule="auto"/>
              <w:rPr>
                <w:rFonts w:ascii="Arial" w:hAnsi="Arial" w:cs="Arial"/>
                <w:sz w:val="24"/>
                <w:szCs w:val="24"/>
              </w:rPr>
            </w:pPr>
            <w:r>
              <w:rPr>
                <w:rFonts w:ascii="Arial" w:hAnsi="Arial" w:cs="Arial"/>
                <w:sz w:val="24"/>
                <w:szCs w:val="24"/>
              </w:rPr>
              <w:t>Informe de resultados</w:t>
            </w:r>
          </w:p>
        </w:tc>
        <w:tc>
          <w:tcPr>
            <w:tcW w:w="782" w:type="pct"/>
          </w:tcPr>
          <w:p w14:paraId="7E284AAE" w14:textId="77777777" w:rsidR="003A1C54" w:rsidRDefault="003A1C54" w:rsidP="0090124F">
            <w:pPr>
              <w:spacing w:line="360" w:lineRule="auto"/>
              <w:rPr>
                <w:rFonts w:ascii="Arial" w:hAnsi="Arial" w:cs="Arial"/>
                <w:sz w:val="24"/>
                <w:szCs w:val="24"/>
              </w:rPr>
            </w:pPr>
            <w:r>
              <w:rPr>
                <w:rFonts w:ascii="Arial" w:hAnsi="Arial" w:cs="Arial"/>
                <w:sz w:val="24"/>
                <w:szCs w:val="24"/>
              </w:rPr>
              <w:t>03/07/2024</w:t>
            </w:r>
          </w:p>
        </w:tc>
        <w:tc>
          <w:tcPr>
            <w:tcW w:w="678" w:type="pct"/>
          </w:tcPr>
          <w:p w14:paraId="6AC602E6" w14:textId="77777777" w:rsidR="003A1C54" w:rsidRDefault="003A1C54" w:rsidP="0090124F">
            <w:pPr>
              <w:spacing w:line="360" w:lineRule="auto"/>
              <w:rPr>
                <w:rFonts w:ascii="Arial" w:hAnsi="Arial" w:cs="Arial"/>
                <w:sz w:val="24"/>
                <w:szCs w:val="24"/>
              </w:rPr>
            </w:pPr>
            <w:r>
              <w:rPr>
                <w:rFonts w:ascii="Arial" w:hAnsi="Arial" w:cs="Arial"/>
                <w:sz w:val="24"/>
                <w:szCs w:val="24"/>
              </w:rPr>
              <w:t>Informe inicial</w:t>
            </w:r>
          </w:p>
        </w:tc>
        <w:tc>
          <w:tcPr>
            <w:tcW w:w="634" w:type="pct"/>
          </w:tcPr>
          <w:p w14:paraId="496A1DFA" w14:textId="77777777" w:rsidR="003A1C54" w:rsidRDefault="003A1C54" w:rsidP="0090124F">
            <w:pPr>
              <w:spacing w:line="360" w:lineRule="auto"/>
              <w:rPr>
                <w:rFonts w:ascii="Arial" w:hAnsi="Arial" w:cs="Arial"/>
                <w:sz w:val="24"/>
                <w:szCs w:val="24"/>
              </w:rPr>
            </w:pPr>
            <w:r>
              <w:rPr>
                <w:rFonts w:ascii="Arial" w:hAnsi="Arial" w:cs="Arial"/>
                <w:sz w:val="24"/>
                <w:szCs w:val="24"/>
              </w:rPr>
              <w:t>Victor Martínez</w:t>
            </w:r>
          </w:p>
        </w:tc>
        <w:tc>
          <w:tcPr>
            <w:tcW w:w="561" w:type="pct"/>
          </w:tcPr>
          <w:p w14:paraId="070CD35F" w14:textId="77777777" w:rsidR="003A1C54" w:rsidRDefault="003A1C54" w:rsidP="0090124F">
            <w:pPr>
              <w:spacing w:line="360" w:lineRule="auto"/>
              <w:rPr>
                <w:rFonts w:ascii="Arial" w:hAnsi="Arial" w:cs="Arial"/>
                <w:sz w:val="24"/>
                <w:szCs w:val="24"/>
              </w:rPr>
            </w:pPr>
            <w:r>
              <w:rPr>
                <w:rFonts w:ascii="Arial" w:hAnsi="Arial" w:cs="Arial"/>
                <w:sz w:val="24"/>
                <w:szCs w:val="24"/>
              </w:rPr>
              <w:t>Ángel</w:t>
            </w:r>
          </w:p>
          <w:p w14:paraId="121584EF" w14:textId="0BCFB55F" w:rsidR="003A1C54" w:rsidRDefault="009931F0" w:rsidP="0090124F">
            <w:pPr>
              <w:spacing w:line="360" w:lineRule="auto"/>
              <w:rPr>
                <w:rFonts w:ascii="Arial" w:hAnsi="Arial" w:cs="Arial"/>
                <w:sz w:val="24"/>
                <w:szCs w:val="24"/>
              </w:rPr>
            </w:pPr>
            <w:r>
              <w:rPr>
                <w:rFonts w:ascii="Arial" w:hAnsi="Arial" w:cs="Arial"/>
                <w:sz w:val="24"/>
                <w:szCs w:val="24"/>
              </w:rPr>
              <w:t>Cardiel</w:t>
            </w:r>
          </w:p>
        </w:tc>
        <w:tc>
          <w:tcPr>
            <w:tcW w:w="900" w:type="pct"/>
          </w:tcPr>
          <w:p w14:paraId="5E9978BF" w14:textId="77777777" w:rsidR="003A1C54" w:rsidRDefault="003A1C54" w:rsidP="0090124F">
            <w:pPr>
              <w:spacing w:line="360" w:lineRule="auto"/>
              <w:rPr>
                <w:rFonts w:ascii="Arial" w:hAnsi="Arial" w:cs="Arial"/>
                <w:sz w:val="24"/>
                <w:szCs w:val="24"/>
              </w:rPr>
            </w:pPr>
            <w:r>
              <w:rPr>
                <w:rFonts w:ascii="Arial" w:hAnsi="Arial" w:cs="Arial"/>
                <w:sz w:val="24"/>
                <w:szCs w:val="24"/>
              </w:rPr>
              <w:t>Javier Tomás</w:t>
            </w:r>
          </w:p>
        </w:tc>
      </w:tr>
    </w:tbl>
    <w:p w14:paraId="252E8C9A" w14:textId="0BD9D456" w:rsidR="00663F6D" w:rsidRPr="000F5C7B" w:rsidRDefault="00663F6D" w:rsidP="0090124F">
      <w:pPr>
        <w:spacing w:line="360" w:lineRule="auto"/>
        <w:rPr>
          <w:rFonts w:ascii="Arial" w:hAnsi="Arial" w:cs="Arial"/>
          <w:sz w:val="24"/>
          <w:szCs w:val="24"/>
        </w:rPr>
      </w:pPr>
      <w:r w:rsidRPr="000F5C7B">
        <w:rPr>
          <w:rFonts w:ascii="Arial" w:hAnsi="Arial" w:cs="Arial"/>
          <w:sz w:val="24"/>
          <w:szCs w:val="24"/>
        </w:rPr>
        <w:tab/>
      </w:r>
    </w:p>
    <w:p w14:paraId="3F46A03A" w14:textId="77777777" w:rsidR="009931F0" w:rsidRDefault="009931F0" w:rsidP="0090124F">
      <w:pPr>
        <w:spacing w:line="360" w:lineRule="auto"/>
        <w:rPr>
          <w:rFonts w:ascii="Arial" w:hAnsi="Arial" w:cs="Arial"/>
          <w:sz w:val="24"/>
          <w:szCs w:val="24"/>
        </w:rPr>
      </w:pPr>
    </w:p>
    <w:p w14:paraId="1AFE0986" w14:textId="77777777" w:rsidR="0090124F" w:rsidRDefault="0090124F" w:rsidP="0090124F">
      <w:pPr>
        <w:spacing w:line="360" w:lineRule="auto"/>
        <w:jc w:val="center"/>
        <w:rPr>
          <w:rFonts w:ascii="Arial" w:hAnsi="Arial" w:cs="Arial"/>
          <w:sz w:val="28"/>
          <w:szCs w:val="28"/>
          <w:u w:val="single"/>
        </w:rPr>
      </w:pPr>
    </w:p>
    <w:p w14:paraId="4D15578B" w14:textId="77777777" w:rsidR="0090124F" w:rsidRDefault="0090124F" w:rsidP="0090124F">
      <w:pPr>
        <w:spacing w:line="360" w:lineRule="auto"/>
        <w:jc w:val="center"/>
        <w:rPr>
          <w:rFonts w:ascii="Arial" w:hAnsi="Arial" w:cs="Arial"/>
          <w:sz w:val="28"/>
          <w:szCs w:val="28"/>
          <w:u w:val="single"/>
        </w:rPr>
      </w:pPr>
    </w:p>
    <w:p w14:paraId="707BBB0C" w14:textId="77777777" w:rsidR="007810E1" w:rsidRPr="00CC3A28" w:rsidRDefault="007810E1" w:rsidP="007810E1">
      <w:pPr>
        <w:jc w:val="center"/>
        <w:rPr>
          <w:rFonts w:ascii="Arial" w:hAnsi="Arial" w:cs="Arial"/>
          <w:b/>
          <w:bCs/>
          <w:sz w:val="28"/>
          <w:szCs w:val="28"/>
        </w:rPr>
      </w:pPr>
      <w:r w:rsidRPr="00CC3A28">
        <w:rPr>
          <w:rFonts w:ascii="Arial" w:hAnsi="Arial" w:cs="Arial"/>
          <w:b/>
          <w:bCs/>
          <w:sz w:val="28"/>
          <w:szCs w:val="28"/>
        </w:rPr>
        <w:t>Índice de Contenidos</w:t>
      </w:r>
    </w:p>
    <w:p w14:paraId="55C3B4AB" w14:textId="77777777" w:rsidR="007810E1" w:rsidRDefault="007810E1" w:rsidP="007810E1">
      <w:pPr>
        <w:rPr>
          <w:rFonts w:ascii="Arial" w:hAnsi="Arial" w:cs="Arial"/>
          <w:sz w:val="24"/>
          <w:szCs w:val="24"/>
        </w:rPr>
      </w:pPr>
    </w:p>
    <w:p w14:paraId="4FF6E0F5" w14:textId="77777777" w:rsidR="007810E1" w:rsidRDefault="007810E1" w:rsidP="007810E1">
      <w:pPr>
        <w:rPr>
          <w:rFonts w:ascii="Arial" w:hAnsi="Arial" w:cs="Arial"/>
          <w:sz w:val="24"/>
          <w:szCs w:val="24"/>
        </w:rPr>
      </w:pPr>
    </w:p>
    <w:p w14:paraId="4D20F2DE" w14:textId="77777777" w:rsidR="007810E1" w:rsidRDefault="007810E1" w:rsidP="007810E1">
      <w:pPr>
        <w:rPr>
          <w:rFonts w:ascii="Arial" w:hAnsi="Arial" w:cs="Arial"/>
          <w:sz w:val="24"/>
          <w:szCs w:val="24"/>
        </w:rPr>
      </w:pPr>
    </w:p>
    <w:p w14:paraId="0411FCA7" w14:textId="77777777" w:rsidR="007810E1" w:rsidRDefault="007810E1" w:rsidP="007810E1">
      <w:pPr>
        <w:pStyle w:val="Prrafodelista"/>
        <w:numPr>
          <w:ilvl w:val="0"/>
          <w:numId w:val="10"/>
        </w:numPr>
        <w:rPr>
          <w:rFonts w:ascii="Arial" w:hAnsi="Arial" w:cs="Arial"/>
          <w:sz w:val="24"/>
          <w:szCs w:val="24"/>
        </w:rPr>
      </w:pPr>
      <w:r>
        <w:rPr>
          <w:rFonts w:ascii="Arial" w:hAnsi="Arial" w:cs="Arial"/>
          <w:sz w:val="24"/>
          <w:szCs w:val="24"/>
        </w:rPr>
        <w:t>Introducción ----------------------------------------------------------------------------------3</w:t>
      </w:r>
    </w:p>
    <w:p w14:paraId="41164984" w14:textId="77777777" w:rsidR="007810E1" w:rsidRDefault="007810E1" w:rsidP="007810E1">
      <w:pPr>
        <w:pStyle w:val="Prrafodelista"/>
        <w:ind w:left="360"/>
        <w:rPr>
          <w:rFonts w:ascii="Arial" w:hAnsi="Arial" w:cs="Arial"/>
          <w:sz w:val="24"/>
          <w:szCs w:val="24"/>
        </w:rPr>
      </w:pPr>
    </w:p>
    <w:p w14:paraId="0F0F254C" w14:textId="77777777" w:rsidR="007810E1" w:rsidRDefault="007810E1" w:rsidP="007810E1">
      <w:pPr>
        <w:pStyle w:val="Prrafodelista"/>
        <w:numPr>
          <w:ilvl w:val="0"/>
          <w:numId w:val="10"/>
        </w:numPr>
        <w:rPr>
          <w:rFonts w:ascii="Arial" w:hAnsi="Arial" w:cs="Arial"/>
          <w:sz w:val="24"/>
          <w:szCs w:val="24"/>
        </w:rPr>
      </w:pPr>
      <w:r>
        <w:rPr>
          <w:rFonts w:ascii="Arial" w:hAnsi="Arial" w:cs="Arial"/>
          <w:sz w:val="24"/>
          <w:szCs w:val="24"/>
        </w:rPr>
        <w:t>Alcance ----------------------------------------------------------------------------------------3</w:t>
      </w:r>
    </w:p>
    <w:p w14:paraId="53168E01" w14:textId="77777777" w:rsidR="007810E1" w:rsidRPr="00CC3A28" w:rsidRDefault="007810E1" w:rsidP="007810E1">
      <w:pPr>
        <w:pStyle w:val="Prrafodelista"/>
        <w:rPr>
          <w:rFonts w:ascii="Arial" w:hAnsi="Arial" w:cs="Arial"/>
          <w:sz w:val="24"/>
          <w:szCs w:val="24"/>
        </w:rPr>
      </w:pPr>
    </w:p>
    <w:p w14:paraId="23529B73" w14:textId="77777777" w:rsidR="007810E1" w:rsidRDefault="007810E1" w:rsidP="007810E1">
      <w:pPr>
        <w:pStyle w:val="Prrafodelista"/>
        <w:ind w:left="360"/>
        <w:rPr>
          <w:rFonts w:ascii="Arial" w:hAnsi="Arial" w:cs="Arial"/>
          <w:sz w:val="24"/>
          <w:szCs w:val="24"/>
        </w:rPr>
      </w:pPr>
    </w:p>
    <w:p w14:paraId="33225183" w14:textId="77777777" w:rsidR="007810E1" w:rsidRDefault="007810E1" w:rsidP="007810E1">
      <w:pPr>
        <w:pStyle w:val="Prrafodelista"/>
        <w:numPr>
          <w:ilvl w:val="0"/>
          <w:numId w:val="10"/>
        </w:numPr>
        <w:rPr>
          <w:rFonts w:ascii="Arial" w:hAnsi="Arial" w:cs="Arial"/>
          <w:sz w:val="24"/>
          <w:szCs w:val="24"/>
        </w:rPr>
      </w:pPr>
      <w:r>
        <w:rPr>
          <w:rFonts w:ascii="Arial" w:hAnsi="Arial" w:cs="Arial"/>
          <w:sz w:val="24"/>
          <w:szCs w:val="24"/>
        </w:rPr>
        <w:t>Vulnerabilidades encontradas: ----------------------------------------------------------4</w:t>
      </w:r>
    </w:p>
    <w:p w14:paraId="469DD40C" w14:textId="77777777" w:rsidR="007810E1" w:rsidRDefault="007810E1" w:rsidP="007810E1">
      <w:pPr>
        <w:pStyle w:val="Prrafodelista"/>
        <w:ind w:left="360"/>
        <w:rPr>
          <w:rFonts w:ascii="Arial" w:hAnsi="Arial" w:cs="Arial"/>
          <w:sz w:val="24"/>
          <w:szCs w:val="24"/>
        </w:rPr>
      </w:pPr>
    </w:p>
    <w:p w14:paraId="2FDCB8D0" w14:textId="77777777" w:rsidR="007810E1" w:rsidRDefault="007810E1" w:rsidP="007810E1">
      <w:pPr>
        <w:pStyle w:val="Prrafodelista"/>
        <w:numPr>
          <w:ilvl w:val="0"/>
          <w:numId w:val="11"/>
        </w:numPr>
        <w:rPr>
          <w:rFonts w:ascii="Arial" w:hAnsi="Arial" w:cs="Arial"/>
          <w:sz w:val="24"/>
          <w:szCs w:val="24"/>
        </w:rPr>
      </w:pPr>
      <w:r>
        <w:rPr>
          <w:rFonts w:ascii="Arial" w:hAnsi="Arial" w:cs="Arial"/>
          <w:sz w:val="24"/>
          <w:szCs w:val="24"/>
        </w:rPr>
        <w:t>Dispositivo Metasploitable -------------------------------------------------------4</w:t>
      </w:r>
    </w:p>
    <w:p w14:paraId="41AABEFB" w14:textId="77777777" w:rsidR="007810E1" w:rsidRDefault="007810E1" w:rsidP="007810E1">
      <w:pPr>
        <w:pStyle w:val="Prrafodelista"/>
        <w:numPr>
          <w:ilvl w:val="0"/>
          <w:numId w:val="11"/>
        </w:numPr>
        <w:rPr>
          <w:rFonts w:ascii="Arial" w:hAnsi="Arial" w:cs="Arial"/>
          <w:sz w:val="24"/>
          <w:szCs w:val="24"/>
        </w:rPr>
      </w:pPr>
      <w:r>
        <w:rPr>
          <w:rFonts w:ascii="Arial" w:hAnsi="Arial" w:cs="Arial"/>
          <w:sz w:val="24"/>
          <w:szCs w:val="24"/>
        </w:rPr>
        <w:t>Dispositivo Winsploitable -------------------------------------------------------- 6</w:t>
      </w:r>
    </w:p>
    <w:p w14:paraId="4E6D7E98" w14:textId="77777777" w:rsidR="007810E1" w:rsidRDefault="007810E1" w:rsidP="007810E1">
      <w:pPr>
        <w:pStyle w:val="Prrafodelista"/>
        <w:ind w:left="1080"/>
        <w:rPr>
          <w:rFonts w:ascii="Arial" w:hAnsi="Arial" w:cs="Arial"/>
          <w:sz w:val="24"/>
          <w:szCs w:val="24"/>
        </w:rPr>
      </w:pPr>
    </w:p>
    <w:p w14:paraId="599E7E22" w14:textId="77777777" w:rsidR="007810E1" w:rsidRDefault="007810E1" w:rsidP="007810E1">
      <w:pPr>
        <w:pStyle w:val="Prrafodelista"/>
        <w:numPr>
          <w:ilvl w:val="0"/>
          <w:numId w:val="10"/>
        </w:numPr>
        <w:rPr>
          <w:rFonts w:ascii="Arial" w:hAnsi="Arial" w:cs="Arial"/>
          <w:sz w:val="24"/>
          <w:szCs w:val="24"/>
        </w:rPr>
      </w:pPr>
      <w:r w:rsidRPr="004C4027">
        <w:rPr>
          <w:rFonts w:ascii="Arial" w:hAnsi="Arial" w:cs="Arial"/>
          <w:sz w:val="24"/>
          <w:szCs w:val="24"/>
        </w:rPr>
        <w:t>Soluciones o Recomendaciones</w:t>
      </w:r>
      <w:r>
        <w:rPr>
          <w:rFonts w:ascii="Arial" w:hAnsi="Arial" w:cs="Arial"/>
          <w:sz w:val="24"/>
          <w:szCs w:val="24"/>
        </w:rPr>
        <w:t>: -------------------------------------------------------9</w:t>
      </w:r>
    </w:p>
    <w:p w14:paraId="3059D44A" w14:textId="77777777" w:rsidR="007810E1" w:rsidRPr="004C4027" w:rsidRDefault="007810E1" w:rsidP="007810E1">
      <w:pPr>
        <w:pStyle w:val="Prrafodelista"/>
        <w:ind w:left="360"/>
        <w:rPr>
          <w:rFonts w:ascii="Arial" w:hAnsi="Arial" w:cs="Arial"/>
          <w:sz w:val="24"/>
          <w:szCs w:val="24"/>
        </w:rPr>
      </w:pPr>
    </w:p>
    <w:p w14:paraId="0131F0FB" w14:textId="77777777" w:rsidR="007810E1" w:rsidRPr="00F1770E" w:rsidRDefault="007810E1" w:rsidP="007810E1">
      <w:pPr>
        <w:pStyle w:val="Prrafodelista"/>
        <w:numPr>
          <w:ilvl w:val="0"/>
          <w:numId w:val="11"/>
        </w:numPr>
        <w:rPr>
          <w:rFonts w:ascii="Arial" w:hAnsi="Arial" w:cs="Arial"/>
          <w:sz w:val="24"/>
          <w:szCs w:val="24"/>
        </w:rPr>
      </w:pPr>
      <w:r w:rsidRPr="00F1770E">
        <w:rPr>
          <w:rFonts w:ascii="Arial" w:hAnsi="Arial" w:cs="Arial"/>
          <w:sz w:val="24"/>
          <w:szCs w:val="24"/>
        </w:rPr>
        <w:t>Dispositivo Metasploitable</w:t>
      </w:r>
      <w:r>
        <w:rPr>
          <w:rFonts w:ascii="Arial" w:hAnsi="Arial" w:cs="Arial"/>
          <w:sz w:val="24"/>
          <w:szCs w:val="24"/>
        </w:rPr>
        <w:t xml:space="preserve"> -------------------------------------------------------9</w:t>
      </w:r>
    </w:p>
    <w:p w14:paraId="73F67558" w14:textId="77777777" w:rsidR="007810E1" w:rsidRDefault="007810E1" w:rsidP="007810E1">
      <w:pPr>
        <w:pStyle w:val="Prrafodelista"/>
        <w:numPr>
          <w:ilvl w:val="0"/>
          <w:numId w:val="11"/>
        </w:numPr>
        <w:rPr>
          <w:rFonts w:ascii="Arial" w:hAnsi="Arial" w:cs="Arial"/>
          <w:sz w:val="24"/>
          <w:szCs w:val="24"/>
        </w:rPr>
      </w:pPr>
      <w:r>
        <w:rPr>
          <w:rFonts w:ascii="Arial" w:hAnsi="Arial" w:cs="Arial"/>
          <w:sz w:val="24"/>
          <w:szCs w:val="24"/>
        </w:rPr>
        <w:t>Dispositivo Winsploitable ---------------------------------------------------------9</w:t>
      </w:r>
    </w:p>
    <w:p w14:paraId="51009898" w14:textId="77777777" w:rsidR="007810E1" w:rsidRDefault="007810E1" w:rsidP="007810E1">
      <w:pPr>
        <w:pStyle w:val="Prrafodelista"/>
        <w:ind w:left="1080"/>
        <w:rPr>
          <w:rFonts w:ascii="Arial" w:hAnsi="Arial" w:cs="Arial"/>
          <w:sz w:val="24"/>
          <w:szCs w:val="24"/>
        </w:rPr>
      </w:pPr>
    </w:p>
    <w:p w14:paraId="1EEAECB1" w14:textId="77777777" w:rsidR="007810E1" w:rsidRDefault="007810E1" w:rsidP="007810E1">
      <w:pPr>
        <w:pStyle w:val="Prrafodelista"/>
        <w:numPr>
          <w:ilvl w:val="0"/>
          <w:numId w:val="10"/>
        </w:numPr>
        <w:rPr>
          <w:rFonts w:ascii="Arial" w:hAnsi="Arial" w:cs="Arial"/>
          <w:sz w:val="24"/>
          <w:szCs w:val="24"/>
        </w:rPr>
      </w:pPr>
      <w:r>
        <w:rPr>
          <w:rFonts w:ascii="Arial" w:hAnsi="Arial" w:cs="Arial"/>
          <w:sz w:val="24"/>
          <w:szCs w:val="24"/>
        </w:rPr>
        <w:t>Conclusiones ---------------------------------------------------------------------------------9</w:t>
      </w:r>
    </w:p>
    <w:p w14:paraId="3587043D" w14:textId="77777777" w:rsidR="007810E1" w:rsidRDefault="007810E1" w:rsidP="007810E1">
      <w:pPr>
        <w:pStyle w:val="Prrafodelista"/>
        <w:ind w:left="360"/>
        <w:rPr>
          <w:rFonts w:ascii="Arial" w:hAnsi="Arial" w:cs="Arial"/>
          <w:sz w:val="24"/>
          <w:szCs w:val="24"/>
        </w:rPr>
      </w:pPr>
    </w:p>
    <w:p w14:paraId="17BA6C02" w14:textId="77777777" w:rsidR="007810E1" w:rsidRPr="00060578" w:rsidRDefault="007810E1" w:rsidP="007810E1">
      <w:pPr>
        <w:pStyle w:val="Prrafodelista"/>
        <w:numPr>
          <w:ilvl w:val="0"/>
          <w:numId w:val="10"/>
        </w:numPr>
        <w:rPr>
          <w:rFonts w:ascii="Arial" w:hAnsi="Arial" w:cs="Arial"/>
          <w:sz w:val="24"/>
          <w:szCs w:val="24"/>
        </w:rPr>
      </w:pPr>
      <w:r>
        <w:rPr>
          <w:rFonts w:ascii="Arial" w:hAnsi="Arial" w:cs="Arial"/>
          <w:sz w:val="24"/>
          <w:szCs w:val="24"/>
        </w:rPr>
        <w:t>Bibliografía ------------------------------------------------------------------------------------9</w:t>
      </w:r>
    </w:p>
    <w:p w14:paraId="59A4803E" w14:textId="77777777" w:rsidR="00663F6D" w:rsidRDefault="00663F6D" w:rsidP="0090124F">
      <w:pPr>
        <w:spacing w:line="360" w:lineRule="auto"/>
        <w:rPr>
          <w:rFonts w:ascii="Arial" w:hAnsi="Arial" w:cs="Arial"/>
          <w:sz w:val="24"/>
          <w:szCs w:val="24"/>
        </w:rPr>
      </w:pPr>
    </w:p>
    <w:p w14:paraId="27378440" w14:textId="77777777" w:rsidR="008731CB" w:rsidRDefault="008731CB" w:rsidP="0090124F">
      <w:pPr>
        <w:spacing w:line="360" w:lineRule="auto"/>
        <w:rPr>
          <w:rFonts w:ascii="Arial" w:hAnsi="Arial" w:cs="Arial"/>
          <w:sz w:val="24"/>
          <w:szCs w:val="24"/>
        </w:rPr>
      </w:pPr>
    </w:p>
    <w:p w14:paraId="0A193441" w14:textId="77777777" w:rsidR="008731CB" w:rsidRDefault="008731CB" w:rsidP="0090124F">
      <w:pPr>
        <w:spacing w:line="360" w:lineRule="auto"/>
        <w:rPr>
          <w:rFonts w:ascii="Arial" w:hAnsi="Arial" w:cs="Arial"/>
          <w:sz w:val="24"/>
          <w:szCs w:val="24"/>
        </w:rPr>
      </w:pPr>
    </w:p>
    <w:p w14:paraId="1E250E45" w14:textId="77777777" w:rsidR="008731CB" w:rsidRDefault="008731CB" w:rsidP="0090124F">
      <w:pPr>
        <w:spacing w:line="360" w:lineRule="auto"/>
        <w:rPr>
          <w:rFonts w:ascii="Arial" w:hAnsi="Arial" w:cs="Arial"/>
          <w:sz w:val="24"/>
          <w:szCs w:val="24"/>
        </w:rPr>
      </w:pPr>
    </w:p>
    <w:p w14:paraId="56E300BC" w14:textId="77777777" w:rsidR="008731CB" w:rsidRDefault="008731CB" w:rsidP="0090124F">
      <w:pPr>
        <w:spacing w:line="360" w:lineRule="auto"/>
        <w:rPr>
          <w:rFonts w:ascii="Arial" w:hAnsi="Arial" w:cs="Arial"/>
          <w:sz w:val="24"/>
          <w:szCs w:val="24"/>
        </w:rPr>
      </w:pPr>
    </w:p>
    <w:p w14:paraId="61D59ED4" w14:textId="77777777" w:rsidR="008731CB" w:rsidRDefault="008731CB" w:rsidP="0090124F">
      <w:pPr>
        <w:spacing w:line="360" w:lineRule="auto"/>
        <w:rPr>
          <w:rFonts w:ascii="Arial" w:hAnsi="Arial" w:cs="Arial"/>
          <w:sz w:val="24"/>
          <w:szCs w:val="24"/>
        </w:rPr>
      </w:pPr>
    </w:p>
    <w:p w14:paraId="06AE23C3" w14:textId="77777777" w:rsidR="008731CB" w:rsidRDefault="008731CB" w:rsidP="0090124F">
      <w:pPr>
        <w:spacing w:line="360" w:lineRule="auto"/>
        <w:rPr>
          <w:rFonts w:ascii="Arial" w:hAnsi="Arial" w:cs="Arial"/>
          <w:sz w:val="24"/>
          <w:szCs w:val="24"/>
        </w:rPr>
      </w:pPr>
    </w:p>
    <w:p w14:paraId="1F451C95" w14:textId="77777777" w:rsidR="008731CB" w:rsidRDefault="008731CB" w:rsidP="0090124F">
      <w:pPr>
        <w:spacing w:line="360" w:lineRule="auto"/>
        <w:rPr>
          <w:rFonts w:ascii="Arial" w:hAnsi="Arial" w:cs="Arial"/>
          <w:sz w:val="24"/>
          <w:szCs w:val="24"/>
        </w:rPr>
      </w:pPr>
    </w:p>
    <w:p w14:paraId="084756FF" w14:textId="77777777" w:rsidR="004A1B84" w:rsidRDefault="004A1B84" w:rsidP="004C1832">
      <w:pPr>
        <w:spacing w:line="360" w:lineRule="auto"/>
        <w:jc w:val="both"/>
        <w:rPr>
          <w:rFonts w:ascii="Arial" w:hAnsi="Arial" w:cs="Arial"/>
          <w:sz w:val="28"/>
          <w:szCs w:val="28"/>
          <w:u w:val="single"/>
        </w:rPr>
      </w:pPr>
    </w:p>
    <w:p w14:paraId="16D8A03F" w14:textId="5599CC81" w:rsidR="00663F6D" w:rsidRPr="0090124F" w:rsidRDefault="00663F6D" w:rsidP="004C1832">
      <w:pPr>
        <w:spacing w:line="360" w:lineRule="auto"/>
        <w:jc w:val="both"/>
        <w:rPr>
          <w:rFonts w:ascii="Arial" w:hAnsi="Arial" w:cs="Arial"/>
          <w:sz w:val="28"/>
          <w:szCs w:val="28"/>
          <w:u w:val="single"/>
        </w:rPr>
      </w:pPr>
      <w:r w:rsidRPr="0090124F">
        <w:rPr>
          <w:rFonts w:ascii="Arial" w:hAnsi="Arial" w:cs="Arial"/>
          <w:sz w:val="28"/>
          <w:szCs w:val="28"/>
          <w:u w:val="single"/>
        </w:rPr>
        <w:t>1. Introducción</w:t>
      </w:r>
    </w:p>
    <w:p w14:paraId="15D1C3F8" w14:textId="7D5D7027" w:rsidR="006B464B" w:rsidRPr="000F5C7B" w:rsidRDefault="0090124F" w:rsidP="004C1832">
      <w:pPr>
        <w:spacing w:line="360" w:lineRule="auto"/>
        <w:jc w:val="both"/>
        <w:rPr>
          <w:rFonts w:ascii="Arial" w:hAnsi="Arial" w:cs="Arial"/>
          <w:sz w:val="24"/>
          <w:szCs w:val="24"/>
        </w:rPr>
      </w:pPr>
      <w:r w:rsidRPr="0090124F">
        <w:rPr>
          <w:rFonts w:ascii="Arial" w:hAnsi="Arial" w:cs="Arial"/>
          <w:sz w:val="24"/>
          <w:szCs w:val="24"/>
        </w:rPr>
        <w:t xml:space="preserve">Este informe técnico presenta un análisis exhaustivo de las vulnerabilidades identificadas en los </w:t>
      </w:r>
      <w:r w:rsidR="004C1832">
        <w:rPr>
          <w:rFonts w:ascii="Arial" w:hAnsi="Arial" w:cs="Arial"/>
          <w:sz w:val="24"/>
          <w:szCs w:val="24"/>
        </w:rPr>
        <w:t xml:space="preserve">hosts: </w:t>
      </w:r>
      <w:r w:rsidRPr="0090124F">
        <w:rPr>
          <w:rFonts w:ascii="Arial" w:hAnsi="Arial" w:cs="Arial"/>
          <w:sz w:val="24"/>
          <w:szCs w:val="24"/>
        </w:rPr>
        <w:t xml:space="preserve"> Metasploitable y Windowsplotaible. Para llevar a cabo este análisis, se emplearon herramientas avanzadas de ciberseguridad, incluyendo Nessus para la detección de vulnerabilidades y Nmap para el reconocimiento de puertos y servicios. El objetivo de este informe es proporcionar una evaluación detallada de las debilidades de seguridad encontradas, así como los riesgos potenciales que estas vulnerabilidades representan para la integridad, confidencialidad y disponibilidad de los sistemas de la organización.</w:t>
      </w:r>
    </w:p>
    <w:p w14:paraId="2812DE44" w14:textId="77777777" w:rsidR="00663F6D" w:rsidRPr="004C1832" w:rsidRDefault="00663F6D" w:rsidP="004A1B84">
      <w:pPr>
        <w:spacing w:line="360" w:lineRule="auto"/>
        <w:jc w:val="both"/>
        <w:rPr>
          <w:rFonts w:ascii="Arial" w:hAnsi="Arial" w:cs="Arial"/>
          <w:sz w:val="28"/>
          <w:szCs w:val="28"/>
          <w:u w:val="single"/>
        </w:rPr>
      </w:pPr>
      <w:r w:rsidRPr="004C1832">
        <w:rPr>
          <w:rFonts w:ascii="Arial" w:hAnsi="Arial" w:cs="Arial"/>
          <w:sz w:val="28"/>
          <w:szCs w:val="28"/>
          <w:u w:val="single"/>
        </w:rPr>
        <w:t>2. Alcance</w:t>
      </w:r>
    </w:p>
    <w:p w14:paraId="13B6B6D8" w14:textId="77777777" w:rsidR="004A1B84" w:rsidRDefault="00663F6D" w:rsidP="004A1B84">
      <w:pPr>
        <w:spacing w:line="360" w:lineRule="auto"/>
        <w:jc w:val="both"/>
        <w:rPr>
          <w:rFonts w:ascii="Arial" w:hAnsi="Arial" w:cs="Arial"/>
          <w:sz w:val="24"/>
          <w:szCs w:val="24"/>
        </w:rPr>
      </w:pPr>
      <w:r w:rsidRPr="000F5C7B">
        <w:rPr>
          <w:rFonts w:ascii="Arial" w:hAnsi="Arial" w:cs="Arial"/>
          <w:sz w:val="24"/>
          <w:szCs w:val="24"/>
        </w:rPr>
        <w:t>El análisis abarcó la identificación de vulnerabilidades que podrían ser explotadas por atacantes para comprometer la seguridad de los sistemas</w:t>
      </w:r>
      <w:r w:rsidR="00F8604C">
        <w:rPr>
          <w:rFonts w:ascii="Arial" w:hAnsi="Arial" w:cs="Arial"/>
          <w:sz w:val="24"/>
          <w:szCs w:val="24"/>
        </w:rPr>
        <w:t xml:space="preserve">, </w:t>
      </w:r>
      <w:r w:rsidRPr="000F5C7B">
        <w:rPr>
          <w:rFonts w:ascii="Arial" w:hAnsi="Arial" w:cs="Arial"/>
          <w:sz w:val="24"/>
          <w:szCs w:val="24"/>
        </w:rPr>
        <w:t>representan</w:t>
      </w:r>
      <w:r w:rsidR="00F8604C">
        <w:rPr>
          <w:rFonts w:ascii="Arial" w:hAnsi="Arial" w:cs="Arial"/>
          <w:sz w:val="24"/>
          <w:szCs w:val="24"/>
        </w:rPr>
        <w:t>do</w:t>
      </w:r>
      <w:r w:rsidRPr="000F5C7B">
        <w:rPr>
          <w:rFonts w:ascii="Arial" w:hAnsi="Arial" w:cs="Arial"/>
          <w:sz w:val="24"/>
          <w:szCs w:val="24"/>
        </w:rPr>
        <w:t xml:space="preserve"> un riesgo significativo para la organización</w:t>
      </w:r>
      <w:r w:rsidR="00F8604C">
        <w:rPr>
          <w:rFonts w:ascii="Arial" w:hAnsi="Arial" w:cs="Arial"/>
          <w:sz w:val="24"/>
          <w:szCs w:val="24"/>
        </w:rPr>
        <w:t xml:space="preserve"> y </w:t>
      </w:r>
      <w:r w:rsidR="00F8604C" w:rsidRPr="000F5C7B">
        <w:rPr>
          <w:rFonts w:ascii="Arial" w:hAnsi="Arial" w:cs="Arial"/>
          <w:sz w:val="24"/>
          <w:szCs w:val="24"/>
        </w:rPr>
        <w:t>afectando</w:t>
      </w:r>
      <w:r w:rsidRPr="000F5C7B">
        <w:rPr>
          <w:rFonts w:ascii="Arial" w:hAnsi="Arial" w:cs="Arial"/>
          <w:sz w:val="24"/>
          <w:szCs w:val="24"/>
        </w:rPr>
        <w:t xml:space="preserve"> la integridad, confidencialidad y disponibilidad de los datos</w:t>
      </w:r>
      <w:r w:rsidR="006D77D6">
        <w:rPr>
          <w:rFonts w:ascii="Arial" w:hAnsi="Arial" w:cs="Arial"/>
          <w:sz w:val="24"/>
          <w:szCs w:val="24"/>
        </w:rPr>
        <w:t>, así como daños físicos y/o digitales que pudieran provocar en sistemas y redes de la organización</w:t>
      </w:r>
      <w:r w:rsidR="004A1B84">
        <w:rPr>
          <w:rFonts w:ascii="Arial" w:hAnsi="Arial" w:cs="Arial"/>
          <w:sz w:val="24"/>
          <w:szCs w:val="24"/>
        </w:rPr>
        <w:t>. Aquí se pueden ver el total de vulnerabilidades encontradas:</w:t>
      </w:r>
    </w:p>
    <w:p w14:paraId="4519C3FF" w14:textId="6CBE83E7" w:rsidR="006D77D6" w:rsidRDefault="006D77D6" w:rsidP="006D77D6">
      <w:pPr>
        <w:spacing w:line="360" w:lineRule="auto"/>
        <w:jc w:val="both"/>
        <w:rPr>
          <w:rFonts w:ascii="Arial" w:hAnsi="Arial" w:cs="Arial"/>
          <w:sz w:val="24"/>
          <w:szCs w:val="24"/>
        </w:rPr>
      </w:pPr>
      <w:r w:rsidRPr="006D77D6">
        <w:rPr>
          <w:rFonts w:ascii="Arial" w:hAnsi="Arial" w:cs="Arial"/>
          <w:noProof/>
          <w:sz w:val="24"/>
          <w:szCs w:val="24"/>
        </w:rPr>
        <w:lastRenderedPageBreak/>
        <w:drawing>
          <wp:inline distT="0" distB="0" distL="0" distR="0" wp14:anchorId="63D73964" wp14:editId="0910A469">
            <wp:extent cx="5400675" cy="3466919"/>
            <wp:effectExtent l="0" t="0" r="0" b="635"/>
            <wp:docPr id="14166596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659628" name=""/>
                    <pic:cNvPicPr/>
                  </pic:nvPicPr>
                  <pic:blipFill>
                    <a:blip r:embed="rId8"/>
                    <a:stretch>
                      <a:fillRect/>
                    </a:stretch>
                  </pic:blipFill>
                  <pic:spPr>
                    <a:xfrm>
                      <a:off x="0" y="0"/>
                      <a:ext cx="5459875" cy="3504922"/>
                    </a:xfrm>
                    <a:prstGeom prst="rect">
                      <a:avLst/>
                    </a:prstGeom>
                  </pic:spPr>
                </pic:pic>
              </a:graphicData>
            </a:graphic>
          </wp:inline>
        </w:drawing>
      </w:r>
    </w:p>
    <w:p w14:paraId="0259A6B2" w14:textId="32468186" w:rsidR="006D77D6" w:rsidRPr="004A1B84" w:rsidRDefault="006D77D6" w:rsidP="004A1B84">
      <w:pPr>
        <w:spacing w:line="360" w:lineRule="auto"/>
        <w:jc w:val="both"/>
        <w:rPr>
          <w:rFonts w:ascii="Arial" w:hAnsi="Arial" w:cs="Arial"/>
          <w:sz w:val="28"/>
          <w:szCs w:val="28"/>
        </w:rPr>
      </w:pPr>
      <w:r w:rsidRPr="006D77D6">
        <w:rPr>
          <w:rFonts w:ascii="Arial" w:hAnsi="Arial" w:cs="Arial"/>
          <w:noProof/>
          <w:sz w:val="28"/>
          <w:szCs w:val="28"/>
          <w:u w:val="single"/>
        </w:rPr>
        <w:drawing>
          <wp:inline distT="0" distB="0" distL="0" distR="0" wp14:anchorId="55E3BC88" wp14:editId="4DB332FE">
            <wp:extent cx="5400040" cy="4270375"/>
            <wp:effectExtent l="0" t="0" r="0" b="0"/>
            <wp:docPr id="11056487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648761" name=""/>
                    <pic:cNvPicPr/>
                  </pic:nvPicPr>
                  <pic:blipFill>
                    <a:blip r:embed="rId9"/>
                    <a:stretch>
                      <a:fillRect/>
                    </a:stretch>
                  </pic:blipFill>
                  <pic:spPr>
                    <a:xfrm>
                      <a:off x="0" y="0"/>
                      <a:ext cx="5400040" cy="4270375"/>
                    </a:xfrm>
                    <a:prstGeom prst="rect">
                      <a:avLst/>
                    </a:prstGeom>
                  </pic:spPr>
                </pic:pic>
              </a:graphicData>
            </a:graphic>
          </wp:inline>
        </w:drawing>
      </w:r>
    </w:p>
    <w:p w14:paraId="69A8C6B9" w14:textId="77777777" w:rsidR="00663F6D" w:rsidRPr="004C1832" w:rsidRDefault="00663F6D" w:rsidP="004C1832">
      <w:pPr>
        <w:spacing w:line="360" w:lineRule="auto"/>
        <w:jc w:val="both"/>
        <w:rPr>
          <w:rFonts w:ascii="Arial" w:hAnsi="Arial" w:cs="Arial"/>
          <w:sz w:val="28"/>
          <w:szCs w:val="28"/>
          <w:u w:val="single"/>
        </w:rPr>
      </w:pPr>
      <w:r w:rsidRPr="004C1832">
        <w:rPr>
          <w:rFonts w:ascii="Arial" w:hAnsi="Arial" w:cs="Arial"/>
          <w:sz w:val="28"/>
          <w:szCs w:val="28"/>
          <w:u w:val="single"/>
        </w:rPr>
        <w:t>3. Vulnerabilidades Encontradas</w:t>
      </w:r>
    </w:p>
    <w:p w14:paraId="48F91367" w14:textId="05CE9887" w:rsidR="00663F6D" w:rsidRDefault="00663F6D" w:rsidP="004C1832">
      <w:pPr>
        <w:spacing w:line="360" w:lineRule="auto"/>
        <w:ind w:firstLine="708"/>
        <w:jc w:val="both"/>
        <w:rPr>
          <w:rFonts w:ascii="Arial" w:hAnsi="Arial" w:cs="Arial"/>
          <w:sz w:val="24"/>
          <w:szCs w:val="24"/>
        </w:rPr>
      </w:pPr>
      <w:r w:rsidRPr="000F5C7B">
        <w:rPr>
          <w:rFonts w:ascii="Arial" w:hAnsi="Arial" w:cs="Arial"/>
          <w:sz w:val="24"/>
          <w:szCs w:val="24"/>
        </w:rPr>
        <w:lastRenderedPageBreak/>
        <w:t xml:space="preserve">A continuación, se detallan las vulnerabilidades identificadas, </w:t>
      </w:r>
      <w:r w:rsidR="004A1B84">
        <w:rPr>
          <w:rFonts w:ascii="Arial" w:hAnsi="Arial" w:cs="Arial"/>
          <w:sz w:val="24"/>
          <w:szCs w:val="24"/>
        </w:rPr>
        <w:t>siguiendo el criterio criticidad</w:t>
      </w:r>
      <w:r w:rsidRPr="000F5C7B">
        <w:rPr>
          <w:rFonts w:ascii="Arial" w:hAnsi="Arial" w:cs="Arial"/>
          <w:sz w:val="24"/>
          <w:szCs w:val="24"/>
        </w:rPr>
        <w:t xml:space="preserve"> y las soluciones recomendadas</w:t>
      </w:r>
      <w:r w:rsidR="004A1B84">
        <w:rPr>
          <w:rFonts w:ascii="Arial" w:hAnsi="Arial" w:cs="Arial"/>
          <w:sz w:val="24"/>
          <w:szCs w:val="24"/>
        </w:rPr>
        <w:t>, acorde al informe ejecutivo realizado al respecto.</w:t>
      </w:r>
    </w:p>
    <w:p w14:paraId="69FE045E" w14:textId="35DC239A" w:rsidR="00F62F9E" w:rsidRPr="00F62F9E" w:rsidRDefault="00F62F9E" w:rsidP="00F62F9E">
      <w:pPr>
        <w:pStyle w:val="Prrafodelista"/>
        <w:numPr>
          <w:ilvl w:val="0"/>
          <w:numId w:val="3"/>
        </w:numPr>
        <w:spacing w:line="360" w:lineRule="auto"/>
        <w:jc w:val="both"/>
        <w:rPr>
          <w:rFonts w:ascii="Arial" w:hAnsi="Arial" w:cs="Arial"/>
          <w:b/>
          <w:bCs/>
          <w:sz w:val="24"/>
          <w:szCs w:val="24"/>
        </w:rPr>
      </w:pPr>
      <w:r w:rsidRPr="00F62F9E">
        <w:rPr>
          <w:rFonts w:ascii="Arial" w:hAnsi="Arial" w:cs="Arial"/>
          <w:b/>
          <w:bCs/>
          <w:sz w:val="24"/>
          <w:szCs w:val="24"/>
        </w:rPr>
        <w:t>Metasploitable:</w:t>
      </w:r>
    </w:p>
    <w:tbl>
      <w:tblPr>
        <w:tblStyle w:val="Tablaconcuadrcula"/>
        <w:tblW w:w="5000" w:type="pct"/>
        <w:tblLook w:val="04A0" w:firstRow="1" w:lastRow="0" w:firstColumn="1" w:lastColumn="0" w:noHBand="0" w:noVBand="1"/>
      </w:tblPr>
      <w:tblGrid>
        <w:gridCol w:w="1527"/>
        <w:gridCol w:w="1970"/>
        <w:gridCol w:w="4997"/>
      </w:tblGrid>
      <w:tr w:rsidR="0048569F" w14:paraId="63A003D2" w14:textId="77777777" w:rsidTr="00FC10F7">
        <w:trPr>
          <w:trHeight w:val="347"/>
        </w:trPr>
        <w:tc>
          <w:tcPr>
            <w:tcW w:w="938" w:type="pct"/>
          </w:tcPr>
          <w:p w14:paraId="5B4714C0" w14:textId="77777777" w:rsidR="00F62F9E" w:rsidRPr="00420566" w:rsidRDefault="00F62F9E" w:rsidP="00C623C5">
            <w:pPr>
              <w:jc w:val="both"/>
              <w:rPr>
                <w:rFonts w:ascii="Arial" w:hAnsi="Arial" w:cs="Arial"/>
                <w:b/>
                <w:bCs/>
                <w:sz w:val="24"/>
                <w:szCs w:val="24"/>
              </w:rPr>
            </w:pPr>
            <w:r w:rsidRPr="00420566">
              <w:rPr>
                <w:rFonts w:ascii="Arial" w:hAnsi="Arial" w:cs="Arial"/>
                <w:b/>
                <w:bCs/>
                <w:sz w:val="24"/>
                <w:szCs w:val="24"/>
              </w:rPr>
              <w:t>Vulnerabilidad detectada</w:t>
            </w:r>
          </w:p>
        </w:tc>
        <w:tc>
          <w:tcPr>
            <w:tcW w:w="1145" w:type="pct"/>
          </w:tcPr>
          <w:p w14:paraId="50F3FD5D" w14:textId="77777777" w:rsidR="00F62F9E" w:rsidRPr="00420566" w:rsidRDefault="00F62F9E" w:rsidP="00C623C5">
            <w:pPr>
              <w:jc w:val="both"/>
              <w:rPr>
                <w:rFonts w:ascii="Arial" w:hAnsi="Arial" w:cs="Arial"/>
                <w:b/>
                <w:bCs/>
                <w:sz w:val="24"/>
                <w:szCs w:val="24"/>
              </w:rPr>
            </w:pPr>
            <w:r w:rsidRPr="00420566">
              <w:rPr>
                <w:rFonts w:ascii="Arial" w:hAnsi="Arial" w:cs="Arial"/>
                <w:b/>
                <w:bCs/>
                <w:sz w:val="24"/>
                <w:szCs w:val="24"/>
              </w:rPr>
              <w:t>Riesgo asociado</w:t>
            </w:r>
          </w:p>
        </w:tc>
        <w:tc>
          <w:tcPr>
            <w:tcW w:w="2917" w:type="pct"/>
          </w:tcPr>
          <w:p w14:paraId="3B4BBD0A" w14:textId="77777777" w:rsidR="00F62F9E" w:rsidRPr="00420566" w:rsidRDefault="00F62F9E" w:rsidP="00C623C5">
            <w:pPr>
              <w:jc w:val="both"/>
              <w:rPr>
                <w:rFonts w:ascii="Arial" w:hAnsi="Arial" w:cs="Arial"/>
                <w:b/>
                <w:bCs/>
                <w:sz w:val="24"/>
                <w:szCs w:val="24"/>
              </w:rPr>
            </w:pPr>
            <w:r w:rsidRPr="00420566">
              <w:rPr>
                <w:rFonts w:ascii="Arial" w:hAnsi="Arial" w:cs="Arial"/>
                <w:b/>
                <w:bCs/>
                <w:sz w:val="24"/>
                <w:szCs w:val="24"/>
              </w:rPr>
              <w:t>Detalles importantes a destacar</w:t>
            </w:r>
          </w:p>
        </w:tc>
      </w:tr>
      <w:tr w:rsidR="00AA770B" w14:paraId="268444E9" w14:textId="77777777" w:rsidTr="0038154D">
        <w:trPr>
          <w:trHeight w:val="183"/>
        </w:trPr>
        <w:tc>
          <w:tcPr>
            <w:tcW w:w="5000" w:type="pct"/>
            <w:gridSpan w:val="3"/>
          </w:tcPr>
          <w:p w14:paraId="0CBF6B4E" w14:textId="77777777" w:rsidR="00F62F9E" w:rsidRPr="008950A9" w:rsidRDefault="00F62F9E" w:rsidP="00C623C5">
            <w:pPr>
              <w:jc w:val="center"/>
              <w:rPr>
                <w:rFonts w:ascii="Arial" w:hAnsi="Arial" w:cs="Arial"/>
                <w:b/>
                <w:bCs/>
                <w:sz w:val="24"/>
                <w:szCs w:val="24"/>
              </w:rPr>
            </w:pPr>
            <w:r w:rsidRPr="008950A9">
              <w:rPr>
                <w:rFonts w:ascii="Arial" w:hAnsi="Arial" w:cs="Arial"/>
                <w:b/>
                <w:bCs/>
                <w:sz w:val="24"/>
                <w:szCs w:val="24"/>
              </w:rPr>
              <w:t>ALTA SEVERIDAD</w:t>
            </w:r>
          </w:p>
        </w:tc>
      </w:tr>
      <w:tr w:rsidR="0048569F" w14:paraId="3B58D18D" w14:textId="77777777" w:rsidTr="00FC10F7">
        <w:trPr>
          <w:trHeight w:val="911"/>
        </w:trPr>
        <w:tc>
          <w:tcPr>
            <w:tcW w:w="938" w:type="pct"/>
          </w:tcPr>
          <w:p w14:paraId="3B54739D" w14:textId="77777777" w:rsidR="00F62F9E" w:rsidRPr="001F1B0C" w:rsidRDefault="00F62F9E" w:rsidP="00C623C5">
            <w:pPr>
              <w:jc w:val="center"/>
              <w:rPr>
                <w:rFonts w:ascii="Arial" w:hAnsi="Arial" w:cs="Arial"/>
                <w:sz w:val="24"/>
                <w:szCs w:val="24"/>
                <w:lang w:val="en-US"/>
              </w:rPr>
            </w:pPr>
            <w:r w:rsidRPr="001F1B0C">
              <w:rPr>
                <w:rFonts w:ascii="Arial" w:hAnsi="Arial" w:cs="Arial"/>
                <w:sz w:val="24"/>
                <w:szCs w:val="24"/>
                <w:lang w:val="en-US"/>
              </w:rPr>
              <w:t>ID 142591 Nessus</w:t>
            </w:r>
          </w:p>
          <w:p w14:paraId="31E42720" w14:textId="77777777" w:rsidR="00F62F9E" w:rsidRPr="00E00B48" w:rsidRDefault="00F62F9E" w:rsidP="00C623C5">
            <w:pPr>
              <w:jc w:val="center"/>
              <w:rPr>
                <w:rStyle w:val="Textoennegrita"/>
                <w:rFonts w:ascii="Arial" w:hAnsi="Arial" w:cs="Arial"/>
                <w:b w:val="0"/>
                <w:bCs w:val="0"/>
                <w:sz w:val="24"/>
                <w:szCs w:val="24"/>
                <w:lang w:val="en-US"/>
              </w:rPr>
            </w:pPr>
            <w:r w:rsidRPr="00E00B48">
              <w:rPr>
                <w:rStyle w:val="Textoennegrita"/>
                <w:rFonts w:ascii="Arial" w:hAnsi="Arial" w:cs="Arial"/>
                <w:b w:val="0"/>
                <w:bCs w:val="0"/>
                <w:sz w:val="24"/>
                <w:szCs w:val="24"/>
                <w:lang w:val="en-US"/>
              </w:rPr>
              <w:t>CVE-2020-7071</w:t>
            </w:r>
          </w:p>
          <w:p w14:paraId="18BDCF58" w14:textId="77777777" w:rsidR="00F62F9E" w:rsidRPr="00E00B48" w:rsidRDefault="00F62F9E" w:rsidP="00C623C5">
            <w:pPr>
              <w:jc w:val="center"/>
              <w:rPr>
                <w:rStyle w:val="Textoennegrita"/>
                <w:rFonts w:ascii="Arial" w:hAnsi="Arial" w:cs="Arial"/>
                <w:b w:val="0"/>
                <w:bCs w:val="0"/>
                <w:sz w:val="24"/>
                <w:szCs w:val="24"/>
                <w:lang w:val="en-US"/>
              </w:rPr>
            </w:pPr>
            <w:r w:rsidRPr="00E00B48">
              <w:rPr>
                <w:rStyle w:val="Textoennegrita"/>
                <w:rFonts w:ascii="Arial" w:hAnsi="Arial" w:cs="Arial"/>
                <w:b w:val="0"/>
                <w:bCs w:val="0"/>
                <w:sz w:val="24"/>
                <w:szCs w:val="24"/>
                <w:lang w:val="en-US"/>
              </w:rPr>
              <w:t>CVE-2020-7072</w:t>
            </w:r>
          </w:p>
          <w:p w14:paraId="44C818D8" w14:textId="77777777" w:rsidR="00F62F9E" w:rsidRDefault="00F62F9E" w:rsidP="00C623C5">
            <w:pPr>
              <w:jc w:val="center"/>
              <w:rPr>
                <w:rStyle w:val="Textoennegrita"/>
                <w:rFonts w:ascii="Arial" w:hAnsi="Arial" w:cs="Arial"/>
                <w:b w:val="0"/>
                <w:bCs w:val="0"/>
                <w:sz w:val="24"/>
                <w:szCs w:val="24"/>
                <w:lang w:val="en-US"/>
              </w:rPr>
            </w:pPr>
            <w:r w:rsidRPr="00E00B48">
              <w:rPr>
                <w:rStyle w:val="Textoennegrita"/>
                <w:rFonts w:ascii="Arial" w:hAnsi="Arial" w:cs="Arial"/>
                <w:b w:val="0"/>
                <w:bCs w:val="0"/>
                <w:sz w:val="24"/>
                <w:szCs w:val="24"/>
                <w:lang w:val="en-US"/>
              </w:rPr>
              <w:t>CVE-2020-7074</w:t>
            </w:r>
          </w:p>
          <w:p w14:paraId="4B6DE0F2" w14:textId="77777777" w:rsidR="00F62F9E" w:rsidRPr="007D5847" w:rsidRDefault="00F62F9E" w:rsidP="00C623C5">
            <w:pPr>
              <w:jc w:val="center"/>
              <w:rPr>
                <w:rFonts w:ascii="Arial" w:eastAsia="Times New Roman" w:hAnsi="Arial" w:cs="Arial"/>
                <w:kern w:val="0"/>
                <w:sz w:val="24"/>
                <w:szCs w:val="24"/>
                <w:lang w:val="en-US" w:eastAsia="es-ES"/>
                <w14:ligatures w14:val="none"/>
              </w:rPr>
            </w:pPr>
            <w:r w:rsidRPr="00A316EA">
              <w:rPr>
                <w:rStyle w:val="Textoennegrita"/>
                <w:rFonts w:ascii="Arial" w:hAnsi="Arial" w:cs="Arial"/>
                <w:b w:val="0"/>
                <w:bCs w:val="0"/>
                <w:sz w:val="24"/>
                <w:szCs w:val="24"/>
              </w:rPr>
              <w:t>CVE-2020-7075</w:t>
            </w:r>
          </w:p>
        </w:tc>
        <w:tc>
          <w:tcPr>
            <w:tcW w:w="1145" w:type="pct"/>
          </w:tcPr>
          <w:p w14:paraId="515B92E2" w14:textId="77777777" w:rsidR="00F62F9E" w:rsidRPr="00D822AE" w:rsidRDefault="00F62F9E" w:rsidP="00C623C5">
            <w:pPr>
              <w:jc w:val="center"/>
              <w:rPr>
                <w:rFonts w:ascii="Arial" w:hAnsi="Arial" w:cs="Arial"/>
                <w:sz w:val="24"/>
                <w:szCs w:val="24"/>
                <w:u w:val="single"/>
              </w:rPr>
            </w:pPr>
            <w:r w:rsidRPr="00D822AE">
              <w:rPr>
                <w:rFonts w:ascii="Arial" w:hAnsi="Arial" w:cs="Arial"/>
                <w:sz w:val="24"/>
                <w:szCs w:val="24"/>
                <w:u w:val="single"/>
              </w:rPr>
              <w:t>PHP &lt; 7.3.24 Multiple Vulnerabilities:</w:t>
            </w:r>
          </w:p>
          <w:p w14:paraId="411EC251" w14:textId="77777777" w:rsidR="00F62F9E" w:rsidRDefault="00F62F9E" w:rsidP="00C623C5">
            <w:pPr>
              <w:jc w:val="center"/>
              <w:rPr>
                <w:rFonts w:ascii="Arial" w:hAnsi="Arial" w:cs="Arial"/>
                <w:sz w:val="24"/>
                <w:szCs w:val="24"/>
              </w:rPr>
            </w:pPr>
            <w:r>
              <w:rPr>
                <w:rFonts w:ascii="Arial" w:hAnsi="Arial" w:cs="Arial"/>
                <w:sz w:val="24"/>
                <w:szCs w:val="24"/>
              </w:rPr>
              <w:t>La versión PHP inferior a la versión 7.3.24 es afectado por múltiples vulnerabilidades, permitiendo ataques de DoS</w:t>
            </w:r>
          </w:p>
        </w:tc>
        <w:tc>
          <w:tcPr>
            <w:tcW w:w="2917" w:type="pct"/>
          </w:tcPr>
          <w:p w14:paraId="29BCCE99" w14:textId="77777777" w:rsidR="009D74A4" w:rsidRDefault="009D74A4" w:rsidP="00C623C5">
            <w:pPr>
              <w:jc w:val="center"/>
              <w:rPr>
                <w:rFonts w:ascii="Arial" w:hAnsi="Arial" w:cs="Arial"/>
                <w:sz w:val="24"/>
                <w:szCs w:val="24"/>
              </w:rPr>
            </w:pPr>
            <w:r>
              <w:rPr>
                <w:rFonts w:ascii="Arial" w:hAnsi="Arial" w:cs="Arial"/>
                <w:sz w:val="24"/>
                <w:szCs w:val="24"/>
              </w:rPr>
              <w:t xml:space="preserve">Presenta un CVSS de 7.5 y un VPR de 5.0, afectado a la aplicación PHP. </w:t>
            </w:r>
          </w:p>
          <w:p w14:paraId="57816315" w14:textId="51AB64AE" w:rsidR="00F62F9E" w:rsidRDefault="009D74A4" w:rsidP="00C623C5">
            <w:pPr>
              <w:jc w:val="center"/>
              <w:rPr>
                <w:rFonts w:ascii="Arial" w:hAnsi="Arial" w:cs="Arial"/>
                <w:sz w:val="24"/>
                <w:szCs w:val="24"/>
              </w:rPr>
            </w:pPr>
            <w:r>
              <w:rPr>
                <w:rFonts w:ascii="Arial" w:hAnsi="Arial" w:cs="Arial"/>
                <w:sz w:val="24"/>
                <w:szCs w:val="24"/>
              </w:rPr>
              <w:t>S</w:t>
            </w:r>
            <w:r w:rsidR="00F62F9E" w:rsidRPr="00D90755">
              <w:rPr>
                <w:rFonts w:ascii="Arial" w:hAnsi="Arial" w:cs="Arial"/>
                <w:sz w:val="24"/>
                <w:szCs w:val="24"/>
              </w:rPr>
              <w:t>egún la web “php.net”, la versión que menos vulnerabilidades tiene es la 7.4.33, existiendo versiones 8.0, las cuales presentan muchas vulnerabilidades, no existiendo exploits públicos conocidos</w:t>
            </w:r>
            <w:r>
              <w:rPr>
                <w:rFonts w:ascii="Arial" w:hAnsi="Arial" w:cs="Arial"/>
                <w:sz w:val="24"/>
                <w:szCs w:val="24"/>
              </w:rPr>
              <w:t xml:space="preserve"> para su explotación.</w:t>
            </w:r>
          </w:p>
          <w:p w14:paraId="54116B93" w14:textId="2F091E2F" w:rsidR="009D74A4" w:rsidRDefault="009D74A4" w:rsidP="00C623C5">
            <w:pPr>
              <w:jc w:val="center"/>
              <w:rPr>
                <w:rFonts w:ascii="Arial" w:hAnsi="Arial" w:cs="Arial"/>
                <w:sz w:val="24"/>
                <w:szCs w:val="24"/>
              </w:rPr>
            </w:pPr>
            <w:r>
              <w:rPr>
                <w:rFonts w:ascii="Arial" w:hAnsi="Arial" w:cs="Arial"/>
                <w:sz w:val="24"/>
                <w:szCs w:val="24"/>
              </w:rPr>
              <w:t>La información ha sido actualizada el 4 de junio de 2024, afectado al puerto 80/www</w:t>
            </w:r>
          </w:p>
        </w:tc>
      </w:tr>
      <w:tr w:rsidR="00AA770B" w14:paraId="1A3CD04D" w14:textId="77777777" w:rsidTr="0038154D">
        <w:trPr>
          <w:trHeight w:val="173"/>
        </w:trPr>
        <w:tc>
          <w:tcPr>
            <w:tcW w:w="5000" w:type="pct"/>
            <w:gridSpan w:val="3"/>
          </w:tcPr>
          <w:p w14:paraId="596BDE52" w14:textId="77777777" w:rsidR="00F62F9E" w:rsidRPr="008950A9" w:rsidRDefault="00F62F9E" w:rsidP="00C623C5">
            <w:pPr>
              <w:jc w:val="center"/>
              <w:rPr>
                <w:rFonts w:ascii="Arial" w:hAnsi="Arial" w:cs="Arial"/>
                <w:b/>
                <w:bCs/>
                <w:sz w:val="24"/>
                <w:szCs w:val="24"/>
              </w:rPr>
            </w:pPr>
            <w:r w:rsidRPr="008950A9">
              <w:rPr>
                <w:rFonts w:ascii="Arial" w:hAnsi="Arial" w:cs="Arial"/>
                <w:b/>
                <w:bCs/>
                <w:sz w:val="24"/>
                <w:szCs w:val="24"/>
              </w:rPr>
              <w:t>SEVERIDAD MEDIA</w:t>
            </w:r>
          </w:p>
        </w:tc>
      </w:tr>
      <w:tr w:rsidR="0048569F" w:rsidRPr="00F46808" w14:paraId="36F0B8BA" w14:textId="77777777" w:rsidTr="00FC10F7">
        <w:trPr>
          <w:trHeight w:val="1418"/>
        </w:trPr>
        <w:tc>
          <w:tcPr>
            <w:tcW w:w="938" w:type="pct"/>
          </w:tcPr>
          <w:p w14:paraId="22CAB0B0" w14:textId="77777777" w:rsidR="00DF573D" w:rsidRDefault="00DF573D" w:rsidP="00C623C5">
            <w:pPr>
              <w:jc w:val="center"/>
              <w:rPr>
                <w:rFonts w:ascii="Arial" w:hAnsi="Arial" w:cs="Arial"/>
                <w:sz w:val="24"/>
                <w:szCs w:val="24"/>
              </w:rPr>
            </w:pPr>
          </w:p>
          <w:p w14:paraId="2A0FCBA7" w14:textId="64A4D6A0" w:rsidR="00F62F9E" w:rsidRDefault="00F62F9E" w:rsidP="00C623C5">
            <w:pPr>
              <w:jc w:val="center"/>
              <w:rPr>
                <w:rFonts w:ascii="Arial" w:hAnsi="Arial" w:cs="Arial"/>
                <w:sz w:val="24"/>
                <w:szCs w:val="24"/>
              </w:rPr>
            </w:pPr>
            <w:r w:rsidRPr="00E00B48">
              <w:rPr>
                <w:rFonts w:ascii="Arial" w:hAnsi="Arial" w:cs="Arial"/>
                <w:sz w:val="24"/>
                <w:szCs w:val="24"/>
              </w:rPr>
              <w:t>CVE-1999-05011 (actualizado en 2017)</w:t>
            </w:r>
          </w:p>
          <w:p w14:paraId="455EE5DB" w14:textId="77777777" w:rsidR="00DF573D" w:rsidRDefault="00DF573D" w:rsidP="00C623C5">
            <w:pPr>
              <w:jc w:val="center"/>
              <w:rPr>
                <w:rFonts w:ascii="Arial" w:hAnsi="Arial" w:cs="Arial"/>
                <w:sz w:val="24"/>
                <w:szCs w:val="24"/>
              </w:rPr>
            </w:pPr>
          </w:p>
          <w:p w14:paraId="3B04898E" w14:textId="77777777" w:rsidR="00F62F9E" w:rsidRPr="00E00B48" w:rsidRDefault="00F62F9E" w:rsidP="00C623C5">
            <w:pPr>
              <w:jc w:val="center"/>
              <w:rPr>
                <w:rFonts w:ascii="Arial" w:hAnsi="Arial" w:cs="Arial"/>
                <w:sz w:val="24"/>
                <w:szCs w:val="24"/>
              </w:rPr>
            </w:pPr>
            <w:r>
              <w:rPr>
                <w:rFonts w:ascii="Arial" w:hAnsi="Arial" w:cs="Arial"/>
                <w:sz w:val="24"/>
                <w:szCs w:val="24"/>
              </w:rPr>
              <w:t>ID Nessus 50686</w:t>
            </w:r>
          </w:p>
          <w:p w14:paraId="381DD5CB" w14:textId="77777777" w:rsidR="00F62F9E" w:rsidRDefault="00F62F9E" w:rsidP="00C623C5">
            <w:pPr>
              <w:spacing w:before="100" w:beforeAutospacing="1" w:after="100" w:afterAutospacing="1"/>
              <w:rPr>
                <w:rFonts w:ascii="Arial" w:hAnsi="Arial" w:cs="Arial"/>
                <w:sz w:val="24"/>
                <w:szCs w:val="24"/>
              </w:rPr>
            </w:pPr>
          </w:p>
        </w:tc>
        <w:tc>
          <w:tcPr>
            <w:tcW w:w="1145" w:type="pct"/>
          </w:tcPr>
          <w:p w14:paraId="6B9F91FA" w14:textId="77777777" w:rsidR="00F62F9E" w:rsidRPr="009336AC" w:rsidRDefault="00F62F9E" w:rsidP="0038154D">
            <w:pPr>
              <w:jc w:val="center"/>
              <w:rPr>
                <w:rFonts w:ascii="Arial" w:hAnsi="Arial" w:cs="Arial"/>
                <w:sz w:val="24"/>
                <w:szCs w:val="24"/>
              </w:rPr>
            </w:pPr>
            <w:r w:rsidRPr="009336AC">
              <w:rPr>
                <w:rFonts w:ascii="Arial" w:hAnsi="Arial" w:cs="Arial"/>
                <w:sz w:val="24"/>
                <w:szCs w:val="24"/>
              </w:rPr>
              <w:t>IP Forwarding Enabled</w:t>
            </w:r>
          </w:p>
          <w:p w14:paraId="7405A430" w14:textId="3C232302" w:rsidR="00F62F9E" w:rsidRPr="009336AC" w:rsidRDefault="00F46808" w:rsidP="0038154D">
            <w:pPr>
              <w:jc w:val="center"/>
              <w:rPr>
                <w:rFonts w:ascii="Arial" w:hAnsi="Arial" w:cs="Arial"/>
                <w:sz w:val="24"/>
                <w:szCs w:val="24"/>
              </w:rPr>
            </w:pPr>
            <w:r w:rsidRPr="009336AC">
              <w:rPr>
                <w:rFonts w:ascii="Arial" w:hAnsi="Arial" w:cs="Arial"/>
                <w:sz w:val="24"/>
                <w:szCs w:val="24"/>
              </w:rPr>
              <w:t>Cuando el reenvío de IP está habilitado, el dispositivo puede reenviar paquetes de datos entre diferentes interfaces de red, actuando efectivamente como un router. Esto puede ser explotado por un atacante para eludir medidas de seguridad como firewalls, Routers y filtrado de direcciones MAC.</w:t>
            </w:r>
          </w:p>
          <w:p w14:paraId="63B01DBA" w14:textId="6C2AEE4B" w:rsidR="00F46808" w:rsidRDefault="00F46808" w:rsidP="0038154D">
            <w:pPr>
              <w:jc w:val="center"/>
              <w:rPr>
                <w:rFonts w:ascii="Arial" w:hAnsi="Arial" w:cs="Arial"/>
                <w:sz w:val="24"/>
                <w:szCs w:val="24"/>
              </w:rPr>
            </w:pPr>
            <w:r w:rsidRPr="009336AC">
              <w:rPr>
                <w:rFonts w:ascii="Arial" w:hAnsi="Arial" w:cs="Arial"/>
                <w:sz w:val="24"/>
                <w:szCs w:val="24"/>
              </w:rPr>
              <w:lastRenderedPageBreak/>
              <w:t>Em caso que un atacante, pueda activar este servicio en un dispositivo comprometido podrá eludir las reglas del firewall, hacer un bypass de Routers usando rutas no autorizadas y evitando las restricciones de MAC, ya que el renvío va con un MAC autorizada</w:t>
            </w:r>
          </w:p>
        </w:tc>
        <w:tc>
          <w:tcPr>
            <w:tcW w:w="2917" w:type="pct"/>
          </w:tcPr>
          <w:p w14:paraId="767156C9" w14:textId="6226F0BC" w:rsidR="00F62F9E" w:rsidRDefault="00F62F9E" w:rsidP="0038154D">
            <w:pPr>
              <w:jc w:val="both"/>
              <w:rPr>
                <w:rFonts w:ascii="Arial" w:hAnsi="Arial" w:cs="Arial"/>
                <w:sz w:val="24"/>
                <w:szCs w:val="24"/>
              </w:rPr>
            </w:pPr>
            <w:r>
              <w:rPr>
                <w:rFonts w:ascii="Arial" w:hAnsi="Arial" w:cs="Arial"/>
                <w:sz w:val="24"/>
                <w:szCs w:val="24"/>
              </w:rPr>
              <w:lastRenderedPageBreak/>
              <w:t>Si esta activado el servidor remoto, deshabilitar el reenviado de IPs a través del puerto 80. Maquina Metasploitable</w:t>
            </w:r>
            <w:r w:rsidR="00D91996">
              <w:rPr>
                <w:rFonts w:ascii="Arial" w:hAnsi="Arial" w:cs="Arial"/>
                <w:sz w:val="24"/>
                <w:szCs w:val="24"/>
              </w:rPr>
              <w:t xml:space="preserve"> tiene el puerto abierto y esta activado:</w:t>
            </w:r>
          </w:p>
          <w:p w14:paraId="70092499" w14:textId="77777777" w:rsidR="005823C3" w:rsidRDefault="005823C3" w:rsidP="0038154D">
            <w:pPr>
              <w:jc w:val="both"/>
              <w:rPr>
                <w:rFonts w:ascii="Arial" w:hAnsi="Arial" w:cs="Arial"/>
                <w:sz w:val="24"/>
                <w:szCs w:val="24"/>
              </w:rPr>
            </w:pPr>
          </w:p>
          <w:p w14:paraId="025C31B2" w14:textId="606DBB41" w:rsidR="009D74A4" w:rsidRDefault="009D74A4" w:rsidP="0038154D">
            <w:pPr>
              <w:jc w:val="both"/>
              <w:rPr>
                <w:rFonts w:ascii="Arial" w:hAnsi="Arial" w:cs="Arial"/>
                <w:noProof/>
                <w:sz w:val="24"/>
                <w:szCs w:val="24"/>
              </w:rPr>
            </w:pPr>
            <w:r w:rsidRPr="004B2E82">
              <w:rPr>
                <w:rFonts w:ascii="Arial" w:hAnsi="Arial" w:cs="Arial"/>
                <w:noProof/>
                <w:sz w:val="24"/>
                <w:szCs w:val="24"/>
              </w:rPr>
              <w:drawing>
                <wp:inline distT="0" distB="0" distL="0" distR="0" wp14:anchorId="6CB58ADF" wp14:editId="6C3AC7EB">
                  <wp:extent cx="3206765" cy="876300"/>
                  <wp:effectExtent l="0" t="0" r="0" b="0"/>
                  <wp:docPr id="9722495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249566" name=""/>
                          <pic:cNvPicPr/>
                        </pic:nvPicPr>
                        <pic:blipFill>
                          <a:blip r:embed="rId10"/>
                          <a:stretch>
                            <a:fillRect/>
                          </a:stretch>
                        </pic:blipFill>
                        <pic:spPr>
                          <a:xfrm>
                            <a:off x="0" y="0"/>
                            <a:ext cx="3274572" cy="894829"/>
                          </a:xfrm>
                          <a:prstGeom prst="rect">
                            <a:avLst/>
                          </a:prstGeom>
                        </pic:spPr>
                      </pic:pic>
                    </a:graphicData>
                  </a:graphic>
                </wp:inline>
              </w:drawing>
            </w:r>
          </w:p>
          <w:p w14:paraId="5B1C7C53" w14:textId="77777777" w:rsidR="005823C3" w:rsidRDefault="005823C3" w:rsidP="0038154D">
            <w:pPr>
              <w:jc w:val="both"/>
              <w:rPr>
                <w:rFonts w:ascii="Arial" w:hAnsi="Arial" w:cs="Arial"/>
                <w:noProof/>
                <w:sz w:val="24"/>
                <w:szCs w:val="24"/>
              </w:rPr>
            </w:pPr>
          </w:p>
          <w:p w14:paraId="2CED219E" w14:textId="0B0120E8" w:rsidR="00F62F9E" w:rsidRDefault="009D74A4" w:rsidP="0038154D">
            <w:pPr>
              <w:jc w:val="both"/>
              <w:rPr>
                <w:rFonts w:ascii="Arial" w:hAnsi="Arial" w:cs="Arial"/>
                <w:sz w:val="24"/>
                <w:szCs w:val="24"/>
              </w:rPr>
            </w:pPr>
            <w:r>
              <w:rPr>
                <w:rFonts w:ascii="Arial" w:hAnsi="Arial" w:cs="Arial"/>
                <w:sz w:val="24"/>
                <w:szCs w:val="24"/>
              </w:rPr>
              <w:t>La solución reside en desactivar el ip-forward, de la siguiente forma dependiendo del sistema operativo:</w:t>
            </w:r>
          </w:p>
          <w:p w14:paraId="49A6E44E" w14:textId="77777777" w:rsidR="005823C3" w:rsidRDefault="005823C3" w:rsidP="0038154D">
            <w:pPr>
              <w:jc w:val="both"/>
              <w:rPr>
                <w:rFonts w:ascii="Arial" w:hAnsi="Arial" w:cs="Arial"/>
                <w:sz w:val="24"/>
                <w:szCs w:val="24"/>
              </w:rPr>
            </w:pPr>
          </w:p>
          <w:p w14:paraId="3C8450EB" w14:textId="27E4BC49" w:rsidR="009D74A4" w:rsidRDefault="009D74A4" w:rsidP="0038154D">
            <w:pPr>
              <w:jc w:val="both"/>
              <w:rPr>
                <w:rFonts w:ascii="Arial" w:hAnsi="Arial" w:cs="Arial"/>
                <w:sz w:val="24"/>
                <w:szCs w:val="24"/>
                <w:lang w:val="en-US"/>
              </w:rPr>
            </w:pPr>
            <w:r>
              <w:rPr>
                <w:rFonts w:ascii="Arial" w:hAnsi="Arial" w:cs="Arial"/>
                <w:sz w:val="24"/>
                <w:szCs w:val="24"/>
                <w:lang w:val="en-US"/>
              </w:rPr>
              <w:t>-</w:t>
            </w:r>
            <w:r w:rsidRPr="009D74A4">
              <w:rPr>
                <w:rFonts w:ascii="Arial" w:hAnsi="Arial" w:cs="Arial"/>
                <w:sz w:val="24"/>
                <w:szCs w:val="24"/>
                <w:lang w:val="en-US"/>
              </w:rPr>
              <w:t xml:space="preserve">Linux: </w:t>
            </w:r>
            <w:r w:rsidRPr="009D74A4">
              <w:rPr>
                <w:rFonts w:ascii="Arial" w:hAnsi="Arial" w:cs="Arial"/>
                <w:i/>
                <w:iCs/>
                <w:sz w:val="24"/>
                <w:szCs w:val="24"/>
                <w:lang w:val="en-US"/>
              </w:rPr>
              <w:t>“echo 0 - /proc/sys/net/ipv4/ip-forward”</w:t>
            </w:r>
            <w:r w:rsidRPr="009D74A4">
              <w:rPr>
                <w:rFonts w:ascii="Arial" w:hAnsi="Arial" w:cs="Arial"/>
                <w:sz w:val="24"/>
                <w:szCs w:val="24"/>
                <w:lang w:val="en-US"/>
              </w:rPr>
              <w:t xml:space="preserve"> </w:t>
            </w:r>
          </w:p>
          <w:p w14:paraId="67CE8CA3" w14:textId="77777777" w:rsidR="005823C3" w:rsidRPr="009D74A4" w:rsidRDefault="005823C3" w:rsidP="0038154D">
            <w:pPr>
              <w:jc w:val="both"/>
              <w:rPr>
                <w:rFonts w:ascii="Arial" w:hAnsi="Arial" w:cs="Arial"/>
                <w:sz w:val="24"/>
                <w:szCs w:val="24"/>
                <w:lang w:val="en-US"/>
              </w:rPr>
            </w:pPr>
          </w:p>
          <w:p w14:paraId="3079842E" w14:textId="784BC0F6" w:rsidR="009D74A4" w:rsidRDefault="009D74A4" w:rsidP="0038154D">
            <w:pPr>
              <w:jc w:val="both"/>
              <w:rPr>
                <w:rFonts w:ascii="Arial" w:hAnsi="Arial" w:cs="Arial"/>
                <w:sz w:val="24"/>
                <w:szCs w:val="24"/>
                <w:lang w:val="en-US"/>
              </w:rPr>
            </w:pPr>
            <w:r>
              <w:rPr>
                <w:rFonts w:ascii="Arial" w:hAnsi="Arial" w:cs="Arial"/>
                <w:sz w:val="24"/>
                <w:szCs w:val="24"/>
                <w:lang w:val="en-US"/>
              </w:rPr>
              <w:t>-</w:t>
            </w:r>
            <w:r w:rsidRPr="009D74A4">
              <w:rPr>
                <w:rFonts w:ascii="Arial" w:hAnsi="Arial" w:cs="Arial"/>
                <w:sz w:val="24"/>
                <w:szCs w:val="24"/>
                <w:lang w:val="en-US"/>
              </w:rPr>
              <w:t>Windows:” HKEY</w:t>
            </w:r>
            <w:r>
              <w:rPr>
                <w:rFonts w:ascii="Arial" w:hAnsi="Arial" w:cs="Arial"/>
                <w:sz w:val="24"/>
                <w:szCs w:val="24"/>
                <w:lang w:val="en-US"/>
              </w:rPr>
              <w:t>-</w:t>
            </w:r>
            <w:r w:rsidRPr="009D74A4">
              <w:rPr>
                <w:rFonts w:ascii="Arial" w:hAnsi="Arial" w:cs="Arial"/>
                <w:sz w:val="24"/>
                <w:szCs w:val="24"/>
                <w:lang w:val="en-US"/>
              </w:rPr>
              <w:t xml:space="preserve">LOCAL-MACHINE-System-CurrentControlSet-Services-Tcpip-Parameters” </w:t>
            </w:r>
          </w:p>
          <w:p w14:paraId="0444B069" w14:textId="77777777" w:rsidR="005823C3" w:rsidRPr="009D74A4" w:rsidRDefault="005823C3" w:rsidP="0038154D">
            <w:pPr>
              <w:jc w:val="both"/>
              <w:rPr>
                <w:rFonts w:ascii="Arial" w:hAnsi="Arial" w:cs="Arial"/>
                <w:sz w:val="24"/>
                <w:szCs w:val="24"/>
                <w:lang w:val="en-US"/>
              </w:rPr>
            </w:pPr>
          </w:p>
          <w:p w14:paraId="202F7A33" w14:textId="3D0A1564" w:rsidR="009D74A4" w:rsidRDefault="009D74A4" w:rsidP="0038154D">
            <w:pPr>
              <w:jc w:val="both"/>
              <w:rPr>
                <w:rFonts w:ascii="Arial" w:hAnsi="Arial" w:cs="Arial"/>
                <w:sz w:val="24"/>
                <w:szCs w:val="24"/>
                <w:lang w:val="en-US"/>
              </w:rPr>
            </w:pPr>
            <w:r>
              <w:rPr>
                <w:rFonts w:ascii="Arial" w:hAnsi="Arial" w:cs="Arial"/>
                <w:sz w:val="24"/>
                <w:szCs w:val="24"/>
                <w:lang w:val="en-US"/>
              </w:rPr>
              <w:t>-</w:t>
            </w:r>
            <w:r w:rsidRPr="009D74A4">
              <w:rPr>
                <w:rFonts w:ascii="Arial" w:hAnsi="Arial" w:cs="Arial"/>
                <w:sz w:val="24"/>
                <w:szCs w:val="24"/>
                <w:lang w:val="en-US"/>
              </w:rPr>
              <w:t xml:space="preserve">MAC OS X: “sysctl -w </w:t>
            </w:r>
            <w:proofErr w:type="gramStart"/>
            <w:r w:rsidRPr="009D74A4">
              <w:rPr>
                <w:rFonts w:ascii="Arial" w:hAnsi="Arial" w:cs="Arial"/>
                <w:sz w:val="24"/>
                <w:szCs w:val="24"/>
                <w:lang w:val="en-US"/>
              </w:rPr>
              <w:t>net.inet</w:t>
            </w:r>
            <w:proofErr w:type="gramEnd"/>
            <w:r w:rsidRPr="009D74A4">
              <w:rPr>
                <w:rFonts w:ascii="Arial" w:hAnsi="Arial" w:cs="Arial"/>
                <w:sz w:val="24"/>
                <w:szCs w:val="24"/>
                <w:lang w:val="en-US"/>
              </w:rPr>
              <w:t>.ip.forwarding=0”.</w:t>
            </w:r>
          </w:p>
          <w:p w14:paraId="0B305B30" w14:textId="77777777" w:rsidR="005823C3" w:rsidRDefault="005823C3" w:rsidP="0038154D">
            <w:pPr>
              <w:jc w:val="both"/>
              <w:rPr>
                <w:rFonts w:ascii="Arial" w:hAnsi="Arial" w:cs="Arial"/>
                <w:sz w:val="24"/>
                <w:szCs w:val="24"/>
                <w:lang w:val="en-US"/>
              </w:rPr>
            </w:pPr>
          </w:p>
          <w:p w14:paraId="06662F91" w14:textId="6A09A1AB" w:rsidR="00F46808" w:rsidRDefault="00F46808" w:rsidP="0038154D">
            <w:pPr>
              <w:jc w:val="both"/>
              <w:rPr>
                <w:rFonts w:ascii="Arial" w:hAnsi="Arial" w:cs="Arial"/>
                <w:sz w:val="24"/>
                <w:szCs w:val="24"/>
                <w:lang w:val="en-US"/>
              </w:rPr>
            </w:pPr>
            <w:r>
              <w:rPr>
                <w:rFonts w:ascii="Arial" w:hAnsi="Arial" w:cs="Arial"/>
                <w:sz w:val="24"/>
                <w:szCs w:val="24"/>
                <w:lang w:val="en-US"/>
              </w:rPr>
              <w:t>En Winsploitable está desactivado:</w:t>
            </w:r>
          </w:p>
          <w:p w14:paraId="2922E807" w14:textId="189E5FBD" w:rsidR="00F46808" w:rsidRDefault="009336AC" w:rsidP="0038154D">
            <w:pPr>
              <w:jc w:val="both"/>
              <w:rPr>
                <w:rFonts w:ascii="Arial" w:hAnsi="Arial" w:cs="Arial"/>
                <w:sz w:val="24"/>
                <w:szCs w:val="24"/>
                <w:lang w:val="en-US"/>
              </w:rPr>
            </w:pPr>
            <w:r w:rsidRPr="009336AC">
              <w:rPr>
                <w:rFonts w:ascii="Arial" w:hAnsi="Arial" w:cs="Arial"/>
                <w:noProof/>
                <w:sz w:val="24"/>
                <w:szCs w:val="24"/>
                <w:lang w:val="en-US"/>
              </w:rPr>
              <w:lastRenderedPageBreak/>
              <w:drawing>
                <wp:inline distT="0" distB="0" distL="0" distR="0" wp14:anchorId="0ECBA636" wp14:editId="0C5B49CD">
                  <wp:extent cx="3285941" cy="1685925"/>
                  <wp:effectExtent l="0" t="0" r="0" b="0"/>
                  <wp:docPr id="7326199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619986" name=""/>
                          <pic:cNvPicPr/>
                        </pic:nvPicPr>
                        <pic:blipFill>
                          <a:blip r:embed="rId11"/>
                          <a:stretch>
                            <a:fillRect/>
                          </a:stretch>
                        </pic:blipFill>
                        <pic:spPr>
                          <a:xfrm>
                            <a:off x="0" y="0"/>
                            <a:ext cx="3344958" cy="1716205"/>
                          </a:xfrm>
                          <a:prstGeom prst="rect">
                            <a:avLst/>
                          </a:prstGeom>
                        </pic:spPr>
                      </pic:pic>
                    </a:graphicData>
                  </a:graphic>
                </wp:inline>
              </w:drawing>
            </w:r>
          </w:p>
          <w:p w14:paraId="3D8359C5" w14:textId="77777777" w:rsidR="005823C3" w:rsidRPr="009D74A4" w:rsidRDefault="005823C3" w:rsidP="0038154D">
            <w:pPr>
              <w:jc w:val="both"/>
              <w:rPr>
                <w:rFonts w:ascii="Arial" w:hAnsi="Arial" w:cs="Arial"/>
                <w:sz w:val="24"/>
                <w:szCs w:val="24"/>
                <w:lang w:val="en-US"/>
              </w:rPr>
            </w:pPr>
          </w:p>
          <w:p w14:paraId="751B64A3" w14:textId="03E18BCB" w:rsidR="009D74A4" w:rsidRPr="00F46808" w:rsidRDefault="00F46808" w:rsidP="0038154D">
            <w:pPr>
              <w:jc w:val="both"/>
              <w:rPr>
                <w:rFonts w:ascii="Arial" w:hAnsi="Arial" w:cs="Arial"/>
                <w:sz w:val="24"/>
                <w:szCs w:val="24"/>
              </w:rPr>
            </w:pPr>
            <w:r w:rsidRPr="00F46808">
              <w:rPr>
                <w:rFonts w:ascii="Arial" w:hAnsi="Arial" w:cs="Arial"/>
                <w:sz w:val="24"/>
                <w:szCs w:val="24"/>
              </w:rPr>
              <w:t>Pero puede ser activado r</w:t>
            </w:r>
            <w:r>
              <w:rPr>
                <w:rFonts w:ascii="Arial" w:hAnsi="Arial" w:cs="Arial"/>
                <w:sz w:val="24"/>
                <w:szCs w:val="24"/>
              </w:rPr>
              <w:t xml:space="preserve">emotamente por actores maliciosos, debiendo estar el </w:t>
            </w:r>
            <w:proofErr w:type="spellStart"/>
            <w:r>
              <w:rPr>
                <w:rFonts w:ascii="Arial" w:hAnsi="Arial" w:cs="Arial"/>
                <w:sz w:val="24"/>
                <w:szCs w:val="24"/>
              </w:rPr>
              <w:t>trafico</w:t>
            </w:r>
            <w:proofErr w:type="spellEnd"/>
            <w:r>
              <w:rPr>
                <w:rFonts w:ascii="Arial" w:hAnsi="Arial" w:cs="Arial"/>
                <w:sz w:val="24"/>
                <w:szCs w:val="24"/>
              </w:rPr>
              <w:t xml:space="preserve"> de red monitoreado con dispositivos IDS/IPS o EDS para controlar esta vulnerabilidad.</w:t>
            </w:r>
          </w:p>
        </w:tc>
      </w:tr>
      <w:tr w:rsidR="0048569F" w14:paraId="13D35120" w14:textId="77777777" w:rsidTr="00FC10F7">
        <w:trPr>
          <w:trHeight w:val="10205"/>
        </w:trPr>
        <w:tc>
          <w:tcPr>
            <w:tcW w:w="938" w:type="pct"/>
          </w:tcPr>
          <w:p w14:paraId="0BB319FC" w14:textId="77777777" w:rsidR="00DF573D" w:rsidRPr="00186B4E" w:rsidRDefault="00DF573D" w:rsidP="005823C3">
            <w:pPr>
              <w:jc w:val="center"/>
              <w:rPr>
                <w:rFonts w:ascii="Arial" w:hAnsi="Arial" w:cs="Arial"/>
                <w:sz w:val="24"/>
                <w:szCs w:val="24"/>
              </w:rPr>
            </w:pPr>
          </w:p>
          <w:p w14:paraId="4BEB869F" w14:textId="54E90D61" w:rsidR="00F62F9E" w:rsidRDefault="00F62F9E" w:rsidP="005823C3">
            <w:pPr>
              <w:jc w:val="center"/>
              <w:rPr>
                <w:rFonts w:ascii="Arial" w:hAnsi="Arial" w:cs="Arial"/>
                <w:sz w:val="24"/>
                <w:szCs w:val="24"/>
                <w:lang w:val="en-US"/>
              </w:rPr>
            </w:pPr>
            <w:r w:rsidRPr="002C3C11">
              <w:rPr>
                <w:rFonts w:ascii="Arial" w:hAnsi="Arial" w:cs="Arial"/>
                <w:sz w:val="24"/>
                <w:szCs w:val="24"/>
                <w:lang w:val="en-US"/>
              </w:rPr>
              <w:t xml:space="preserve">ID Nessus ID </w:t>
            </w:r>
            <w:r w:rsidR="009336AC">
              <w:rPr>
                <w:rFonts w:ascii="Arial" w:hAnsi="Arial" w:cs="Arial"/>
                <w:sz w:val="24"/>
                <w:szCs w:val="24"/>
                <w:lang w:val="en-US"/>
              </w:rPr>
              <w:t>51192</w:t>
            </w:r>
          </w:p>
          <w:p w14:paraId="456D329C" w14:textId="77777777" w:rsidR="005823C3" w:rsidRPr="002C3C11" w:rsidRDefault="005823C3" w:rsidP="005823C3">
            <w:pPr>
              <w:jc w:val="center"/>
              <w:rPr>
                <w:rFonts w:ascii="Arial" w:hAnsi="Arial" w:cs="Arial"/>
                <w:sz w:val="24"/>
                <w:szCs w:val="24"/>
                <w:lang w:val="en-US"/>
              </w:rPr>
            </w:pPr>
          </w:p>
          <w:p w14:paraId="25984D71" w14:textId="77777777" w:rsidR="00F62F9E" w:rsidRDefault="00F62F9E" w:rsidP="005823C3">
            <w:pPr>
              <w:jc w:val="center"/>
              <w:rPr>
                <w:rFonts w:ascii="Arial" w:hAnsi="Arial" w:cs="Arial"/>
                <w:sz w:val="24"/>
                <w:szCs w:val="24"/>
                <w:lang w:val="en-US"/>
              </w:rPr>
            </w:pPr>
            <w:r w:rsidRPr="002C3C11">
              <w:rPr>
                <w:rFonts w:ascii="Arial" w:hAnsi="Arial" w:cs="Arial"/>
                <w:sz w:val="24"/>
                <w:szCs w:val="24"/>
                <w:lang w:val="en-US"/>
              </w:rPr>
              <w:t>CVE-2008-3775</w:t>
            </w:r>
          </w:p>
          <w:p w14:paraId="4577D3AD" w14:textId="77777777" w:rsidR="005823C3" w:rsidRPr="002C3C11" w:rsidRDefault="005823C3" w:rsidP="005823C3">
            <w:pPr>
              <w:jc w:val="center"/>
              <w:rPr>
                <w:rFonts w:ascii="Arial" w:hAnsi="Arial" w:cs="Arial"/>
                <w:sz w:val="24"/>
                <w:szCs w:val="24"/>
                <w:lang w:val="en-US"/>
              </w:rPr>
            </w:pPr>
          </w:p>
          <w:p w14:paraId="5EDFAD0F" w14:textId="77777777" w:rsidR="00F62F9E" w:rsidRDefault="00F62F9E" w:rsidP="005823C3">
            <w:pPr>
              <w:jc w:val="center"/>
              <w:rPr>
                <w:rFonts w:ascii="Arial" w:hAnsi="Arial" w:cs="Arial"/>
                <w:sz w:val="24"/>
                <w:szCs w:val="24"/>
                <w:lang w:val="en-US"/>
              </w:rPr>
            </w:pPr>
            <w:r w:rsidRPr="002C3C11">
              <w:rPr>
                <w:rFonts w:ascii="Arial" w:hAnsi="Arial" w:cs="Arial"/>
                <w:sz w:val="24"/>
                <w:szCs w:val="24"/>
                <w:lang w:val="en-US"/>
              </w:rPr>
              <w:t>CVE-2007-4150</w:t>
            </w:r>
          </w:p>
          <w:p w14:paraId="2A3776B2" w14:textId="77777777" w:rsidR="005823C3" w:rsidRPr="002C3C11" w:rsidRDefault="005823C3" w:rsidP="005823C3">
            <w:pPr>
              <w:jc w:val="center"/>
              <w:rPr>
                <w:rFonts w:ascii="Arial" w:hAnsi="Arial" w:cs="Arial"/>
                <w:sz w:val="24"/>
                <w:szCs w:val="24"/>
                <w:lang w:val="en-US"/>
              </w:rPr>
            </w:pPr>
          </w:p>
          <w:p w14:paraId="45FEFD74" w14:textId="77777777" w:rsidR="00F62F9E" w:rsidRDefault="00F62F9E" w:rsidP="005823C3">
            <w:pPr>
              <w:jc w:val="center"/>
              <w:rPr>
                <w:rFonts w:ascii="Arial" w:hAnsi="Arial" w:cs="Arial"/>
                <w:sz w:val="24"/>
                <w:szCs w:val="24"/>
                <w:lang w:val="en-US"/>
              </w:rPr>
            </w:pPr>
            <w:r w:rsidRPr="002C3C11">
              <w:rPr>
                <w:rFonts w:ascii="Arial" w:hAnsi="Arial" w:cs="Arial"/>
                <w:sz w:val="24"/>
                <w:szCs w:val="24"/>
                <w:lang w:val="en-US"/>
              </w:rPr>
              <w:t>CVE-2007-5460</w:t>
            </w:r>
          </w:p>
          <w:p w14:paraId="74D91F43" w14:textId="77777777" w:rsidR="005823C3" w:rsidRPr="002C3C11" w:rsidRDefault="005823C3" w:rsidP="005823C3">
            <w:pPr>
              <w:jc w:val="center"/>
              <w:rPr>
                <w:rFonts w:ascii="Arial" w:hAnsi="Arial" w:cs="Arial"/>
                <w:sz w:val="24"/>
                <w:szCs w:val="24"/>
                <w:lang w:val="en-US"/>
              </w:rPr>
            </w:pPr>
          </w:p>
          <w:p w14:paraId="04EB3618" w14:textId="77777777" w:rsidR="005823C3" w:rsidRDefault="00F62F9E" w:rsidP="005823C3">
            <w:pPr>
              <w:ind w:left="708" w:hanging="708"/>
              <w:jc w:val="center"/>
              <w:rPr>
                <w:rFonts w:ascii="Arial" w:hAnsi="Arial" w:cs="Arial"/>
                <w:sz w:val="24"/>
                <w:szCs w:val="24"/>
                <w:lang w:val="en-US"/>
              </w:rPr>
            </w:pPr>
            <w:r w:rsidRPr="002C3C11">
              <w:rPr>
                <w:rFonts w:ascii="Arial" w:hAnsi="Arial" w:cs="Arial"/>
                <w:sz w:val="24"/>
                <w:szCs w:val="24"/>
                <w:lang w:val="en-US"/>
              </w:rPr>
              <w:t>CVE-2005-</w:t>
            </w:r>
          </w:p>
          <w:p w14:paraId="624E1F49" w14:textId="0673009D" w:rsidR="00F62F9E" w:rsidRDefault="00F62F9E" w:rsidP="005823C3">
            <w:pPr>
              <w:ind w:left="708" w:hanging="708"/>
              <w:jc w:val="center"/>
              <w:rPr>
                <w:rFonts w:ascii="Arial" w:hAnsi="Arial" w:cs="Arial"/>
                <w:sz w:val="24"/>
                <w:szCs w:val="24"/>
                <w:lang w:val="en-US"/>
              </w:rPr>
            </w:pPr>
            <w:r w:rsidRPr="002C3C11">
              <w:rPr>
                <w:rFonts w:ascii="Arial" w:hAnsi="Arial" w:cs="Arial"/>
                <w:sz w:val="24"/>
                <w:szCs w:val="24"/>
                <w:lang w:val="en-US"/>
              </w:rPr>
              <w:t>4860</w:t>
            </w:r>
          </w:p>
          <w:p w14:paraId="1BB825E1" w14:textId="77777777" w:rsidR="005823C3" w:rsidRPr="002C3C11" w:rsidRDefault="005823C3" w:rsidP="005823C3">
            <w:pPr>
              <w:ind w:left="708" w:hanging="708"/>
              <w:jc w:val="center"/>
              <w:rPr>
                <w:rFonts w:ascii="Arial" w:hAnsi="Arial" w:cs="Arial"/>
                <w:sz w:val="24"/>
                <w:szCs w:val="24"/>
                <w:lang w:val="en-US"/>
              </w:rPr>
            </w:pPr>
          </w:p>
          <w:p w14:paraId="293ACD2F" w14:textId="77777777" w:rsidR="005823C3" w:rsidRDefault="00F62F9E" w:rsidP="005823C3">
            <w:pPr>
              <w:ind w:left="708" w:hanging="708"/>
              <w:jc w:val="center"/>
              <w:rPr>
                <w:rFonts w:ascii="Arial" w:hAnsi="Arial" w:cs="Arial"/>
                <w:sz w:val="24"/>
                <w:szCs w:val="24"/>
                <w:lang w:val="en-US"/>
              </w:rPr>
            </w:pPr>
            <w:r w:rsidRPr="002C3C11">
              <w:rPr>
                <w:rFonts w:ascii="Arial" w:hAnsi="Arial" w:cs="Arial"/>
                <w:sz w:val="24"/>
                <w:szCs w:val="24"/>
                <w:lang w:val="en-US"/>
              </w:rPr>
              <w:t>CVE-2002-</w:t>
            </w:r>
          </w:p>
          <w:p w14:paraId="6A130CAF" w14:textId="4E86ECE4" w:rsidR="00F62F9E" w:rsidRPr="002C3C11" w:rsidRDefault="00F62F9E" w:rsidP="005823C3">
            <w:pPr>
              <w:ind w:left="708" w:hanging="708"/>
              <w:jc w:val="center"/>
              <w:rPr>
                <w:rFonts w:ascii="Arial" w:hAnsi="Arial" w:cs="Arial"/>
                <w:sz w:val="24"/>
                <w:szCs w:val="24"/>
                <w:lang w:val="en-US"/>
              </w:rPr>
            </w:pPr>
            <w:r w:rsidRPr="002C3C11">
              <w:rPr>
                <w:rFonts w:ascii="Arial" w:hAnsi="Arial" w:cs="Arial"/>
                <w:sz w:val="24"/>
                <w:szCs w:val="24"/>
                <w:lang w:val="en-US"/>
              </w:rPr>
              <w:t>2058</w:t>
            </w:r>
          </w:p>
          <w:p w14:paraId="329CE5ED" w14:textId="77777777" w:rsidR="005823C3" w:rsidRDefault="00F62F9E" w:rsidP="005823C3">
            <w:pPr>
              <w:ind w:left="708" w:hanging="708"/>
              <w:jc w:val="center"/>
              <w:rPr>
                <w:rFonts w:ascii="Arial" w:hAnsi="Arial" w:cs="Arial"/>
                <w:sz w:val="24"/>
                <w:szCs w:val="24"/>
                <w:lang w:val="en-US"/>
              </w:rPr>
            </w:pPr>
            <w:r w:rsidRPr="002C3C11">
              <w:rPr>
                <w:rFonts w:ascii="Arial" w:hAnsi="Arial" w:cs="Arial"/>
                <w:sz w:val="24"/>
                <w:szCs w:val="24"/>
                <w:lang w:val="en-US"/>
              </w:rPr>
              <w:t>CVE-2008-</w:t>
            </w:r>
          </w:p>
          <w:p w14:paraId="77DA7541" w14:textId="0291E8CE" w:rsidR="00F62F9E" w:rsidRDefault="00F62F9E" w:rsidP="005823C3">
            <w:pPr>
              <w:ind w:left="708" w:hanging="708"/>
              <w:jc w:val="center"/>
              <w:rPr>
                <w:rFonts w:ascii="Arial" w:hAnsi="Arial" w:cs="Arial"/>
                <w:sz w:val="24"/>
                <w:szCs w:val="24"/>
                <w:lang w:val="en-US"/>
              </w:rPr>
            </w:pPr>
            <w:r w:rsidRPr="002C3C11">
              <w:rPr>
                <w:rFonts w:ascii="Arial" w:hAnsi="Arial" w:cs="Arial"/>
                <w:sz w:val="24"/>
                <w:szCs w:val="24"/>
                <w:lang w:val="en-US"/>
              </w:rPr>
              <w:t>2188</w:t>
            </w:r>
          </w:p>
          <w:p w14:paraId="167B39BF" w14:textId="77777777" w:rsidR="005823C3" w:rsidRPr="002C3C11" w:rsidRDefault="005823C3" w:rsidP="005823C3">
            <w:pPr>
              <w:ind w:left="708" w:hanging="708"/>
              <w:jc w:val="center"/>
              <w:rPr>
                <w:rFonts w:ascii="Arial" w:hAnsi="Arial" w:cs="Arial"/>
                <w:sz w:val="24"/>
                <w:szCs w:val="24"/>
                <w:lang w:val="en-US"/>
              </w:rPr>
            </w:pPr>
          </w:p>
          <w:p w14:paraId="420C1CA3" w14:textId="77777777" w:rsidR="005823C3" w:rsidRDefault="00F62F9E" w:rsidP="005823C3">
            <w:pPr>
              <w:ind w:left="708" w:hanging="708"/>
              <w:jc w:val="center"/>
              <w:rPr>
                <w:rFonts w:ascii="Arial" w:hAnsi="Arial" w:cs="Arial"/>
                <w:sz w:val="24"/>
                <w:szCs w:val="24"/>
                <w:lang w:val="en-US"/>
              </w:rPr>
            </w:pPr>
            <w:r w:rsidRPr="002C3C11">
              <w:rPr>
                <w:rFonts w:ascii="Arial" w:hAnsi="Arial" w:cs="Arial"/>
                <w:sz w:val="24"/>
                <w:szCs w:val="24"/>
                <w:lang w:val="en-US"/>
              </w:rPr>
              <w:t>CVE-2005-</w:t>
            </w:r>
          </w:p>
          <w:p w14:paraId="12D13D18" w14:textId="106306E4" w:rsidR="00F62F9E" w:rsidRDefault="00F62F9E" w:rsidP="005823C3">
            <w:pPr>
              <w:ind w:left="708" w:hanging="708"/>
              <w:jc w:val="center"/>
              <w:rPr>
                <w:rFonts w:ascii="Arial" w:hAnsi="Arial" w:cs="Arial"/>
                <w:sz w:val="24"/>
                <w:szCs w:val="24"/>
                <w:lang w:val="en-US"/>
              </w:rPr>
            </w:pPr>
            <w:r w:rsidRPr="002C3C11">
              <w:rPr>
                <w:rFonts w:ascii="Arial" w:hAnsi="Arial" w:cs="Arial"/>
                <w:sz w:val="24"/>
                <w:szCs w:val="24"/>
                <w:lang w:val="en-US"/>
              </w:rPr>
              <w:t>2946</w:t>
            </w:r>
          </w:p>
          <w:p w14:paraId="3287F848" w14:textId="77777777" w:rsidR="005823C3" w:rsidRPr="002C3C11" w:rsidRDefault="005823C3" w:rsidP="005823C3">
            <w:pPr>
              <w:ind w:left="708" w:hanging="708"/>
              <w:jc w:val="center"/>
              <w:rPr>
                <w:rFonts w:ascii="Arial" w:hAnsi="Arial" w:cs="Arial"/>
                <w:sz w:val="24"/>
                <w:szCs w:val="24"/>
                <w:lang w:val="en-US"/>
              </w:rPr>
            </w:pPr>
          </w:p>
          <w:p w14:paraId="0AD522D2" w14:textId="77777777" w:rsidR="005823C3" w:rsidRDefault="00F62F9E" w:rsidP="005823C3">
            <w:pPr>
              <w:ind w:left="708" w:hanging="708"/>
              <w:jc w:val="center"/>
              <w:rPr>
                <w:rFonts w:ascii="Arial" w:hAnsi="Arial" w:cs="Arial"/>
                <w:sz w:val="24"/>
                <w:szCs w:val="24"/>
              </w:rPr>
            </w:pPr>
            <w:r>
              <w:rPr>
                <w:rFonts w:ascii="Arial" w:hAnsi="Arial" w:cs="Arial"/>
                <w:sz w:val="24"/>
                <w:szCs w:val="24"/>
              </w:rPr>
              <w:t>CVE-2007-</w:t>
            </w:r>
          </w:p>
          <w:p w14:paraId="00218C94" w14:textId="254CB554" w:rsidR="00F62F9E" w:rsidRDefault="00F62F9E" w:rsidP="005823C3">
            <w:pPr>
              <w:ind w:left="708" w:hanging="708"/>
              <w:jc w:val="center"/>
              <w:rPr>
                <w:rFonts w:ascii="Arial" w:hAnsi="Arial" w:cs="Arial"/>
                <w:sz w:val="24"/>
                <w:szCs w:val="24"/>
              </w:rPr>
            </w:pPr>
            <w:r>
              <w:rPr>
                <w:rFonts w:ascii="Arial" w:hAnsi="Arial" w:cs="Arial"/>
                <w:sz w:val="24"/>
                <w:szCs w:val="24"/>
              </w:rPr>
              <w:t>6013</w:t>
            </w:r>
          </w:p>
          <w:p w14:paraId="45313D89" w14:textId="77777777" w:rsidR="005823C3" w:rsidRDefault="005823C3" w:rsidP="005823C3">
            <w:pPr>
              <w:ind w:left="708" w:hanging="708"/>
              <w:jc w:val="center"/>
              <w:rPr>
                <w:rFonts w:ascii="Arial" w:hAnsi="Arial" w:cs="Arial"/>
                <w:sz w:val="24"/>
                <w:szCs w:val="24"/>
              </w:rPr>
            </w:pPr>
          </w:p>
          <w:p w14:paraId="221AA87D" w14:textId="48913A36" w:rsidR="00F62F9E" w:rsidRPr="004B2E82" w:rsidRDefault="00F62F9E" w:rsidP="005823C3">
            <w:pPr>
              <w:jc w:val="center"/>
              <w:rPr>
                <w:rFonts w:ascii="Arial" w:hAnsi="Arial" w:cs="Arial"/>
                <w:sz w:val="24"/>
                <w:szCs w:val="24"/>
              </w:rPr>
            </w:pPr>
            <w:r w:rsidRPr="004B2E82">
              <w:rPr>
                <w:rFonts w:ascii="Arial" w:hAnsi="Arial" w:cs="Arial"/>
                <w:sz w:val="24"/>
                <w:szCs w:val="24"/>
              </w:rPr>
              <w:t>CWE-327</w:t>
            </w:r>
          </w:p>
          <w:p w14:paraId="73BE8904" w14:textId="77777777" w:rsidR="00F62F9E" w:rsidRDefault="00F62F9E" w:rsidP="00C623C5">
            <w:pPr>
              <w:ind w:left="708" w:hanging="708"/>
              <w:jc w:val="center"/>
              <w:rPr>
                <w:rFonts w:ascii="Arial" w:hAnsi="Arial" w:cs="Arial"/>
                <w:sz w:val="24"/>
                <w:szCs w:val="24"/>
              </w:rPr>
            </w:pPr>
          </w:p>
        </w:tc>
        <w:tc>
          <w:tcPr>
            <w:tcW w:w="1145" w:type="pct"/>
          </w:tcPr>
          <w:p w14:paraId="76AC7D96" w14:textId="6911AC38" w:rsidR="00AA770B" w:rsidRPr="00AA770B" w:rsidRDefault="00F62F9E" w:rsidP="00AA770B">
            <w:pPr>
              <w:rPr>
                <w:rFonts w:ascii="Arial" w:hAnsi="Arial" w:cs="Arial"/>
                <w:sz w:val="24"/>
                <w:szCs w:val="24"/>
                <w:lang w:val="en-US"/>
              </w:rPr>
            </w:pPr>
            <w:r w:rsidRPr="00AA770B">
              <w:rPr>
                <w:rFonts w:ascii="Arial" w:hAnsi="Arial" w:cs="Arial"/>
                <w:sz w:val="24"/>
                <w:szCs w:val="24"/>
                <w:u w:val="single"/>
                <w:lang w:val="en-US"/>
              </w:rPr>
              <w:t>SSL Certificate Cannot Be Trusted</w:t>
            </w:r>
            <w:r w:rsidR="00AA770B" w:rsidRPr="00AA770B">
              <w:rPr>
                <w:rFonts w:ascii="Arial" w:hAnsi="Arial" w:cs="Arial"/>
                <w:sz w:val="24"/>
                <w:szCs w:val="24"/>
                <w:u w:val="single"/>
                <w:lang w:val="en-US"/>
              </w:rPr>
              <w:t xml:space="preserve"> y</w:t>
            </w:r>
            <w:r w:rsidR="00AA770B">
              <w:rPr>
                <w:rFonts w:ascii="Arial" w:hAnsi="Arial" w:cs="Arial"/>
                <w:sz w:val="24"/>
                <w:szCs w:val="24"/>
                <w:u w:val="single"/>
                <w:lang w:val="en-US"/>
              </w:rPr>
              <w:t xml:space="preserve"> </w:t>
            </w:r>
            <w:r w:rsidR="00AA770B" w:rsidRPr="00AA770B">
              <w:rPr>
                <w:rFonts w:ascii="Arial" w:hAnsi="Arial" w:cs="Arial"/>
                <w:sz w:val="24"/>
                <w:szCs w:val="24"/>
                <w:u w:val="single"/>
                <w:lang w:val="en-US"/>
              </w:rPr>
              <w:t>SSL Self-Signed Certificate</w:t>
            </w:r>
          </w:p>
          <w:p w14:paraId="25B81DEF" w14:textId="77EB9416" w:rsidR="00DF573D" w:rsidRPr="00DF573D" w:rsidRDefault="00AA770B" w:rsidP="00DF573D">
            <w:pPr>
              <w:jc w:val="center"/>
              <w:rPr>
                <w:rFonts w:ascii="Arial" w:hAnsi="Arial" w:cs="Arial"/>
                <w:sz w:val="24"/>
                <w:szCs w:val="24"/>
              </w:rPr>
            </w:pPr>
            <w:r w:rsidRPr="00AA770B">
              <w:rPr>
                <w:rFonts w:ascii="Arial" w:hAnsi="Arial" w:cs="Arial"/>
                <w:sz w:val="24"/>
                <w:szCs w:val="24"/>
              </w:rPr>
              <w:t>Es</w:t>
            </w:r>
            <w:r>
              <w:rPr>
                <w:rFonts w:ascii="Arial" w:hAnsi="Arial" w:cs="Arial"/>
                <w:sz w:val="24"/>
                <w:szCs w:val="24"/>
              </w:rPr>
              <w:t xml:space="preserve">tas dos vulnerabilidades están </w:t>
            </w:r>
            <w:r w:rsidR="00F51F07">
              <w:rPr>
                <w:rFonts w:ascii="Arial" w:hAnsi="Arial" w:cs="Arial"/>
                <w:sz w:val="24"/>
                <w:szCs w:val="24"/>
              </w:rPr>
              <w:t>relacionadas y</w:t>
            </w:r>
            <w:r>
              <w:rPr>
                <w:rFonts w:ascii="Arial" w:hAnsi="Arial" w:cs="Arial"/>
                <w:sz w:val="24"/>
                <w:szCs w:val="24"/>
              </w:rPr>
              <w:t xml:space="preserve"> p</w:t>
            </w:r>
            <w:r w:rsidR="00F62F9E" w:rsidRPr="00DF573D">
              <w:rPr>
                <w:rFonts w:ascii="Arial" w:hAnsi="Arial" w:cs="Arial"/>
                <w:sz w:val="24"/>
                <w:szCs w:val="24"/>
              </w:rPr>
              <w:t>uede</w:t>
            </w:r>
            <w:r>
              <w:rPr>
                <w:rFonts w:ascii="Arial" w:hAnsi="Arial" w:cs="Arial"/>
                <w:sz w:val="24"/>
                <w:szCs w:val="24"/>
              </w:rPr>
              <w:t>n</w:t>
            </w:r>
            <w:r w:rsidR="00F62F9E" w:rsidRPr="00DF573D">
              <w:rPr>
                <w:rFonts w:ascii="Arial" w:hAnsi="Arial" w:cs="Arial"/>
                <w:sz w:val="24"/>
                <w:szCs w:val="24"/>
              </w:rPr>
              <w:t xml:space="preserve"> facilitar la realización de ataques “Man in the Middle”, vulnerando los certificados de confianza </w:t>
            </w:r>
            <w:r w:rsidR="00DF573D" w:rsidRPr="00DF573D">
              <w:rPr>
                <w:rFonts w:ascii="Arial" w:hAnsi="Arial" w:cs="Arial"/>
                <w:sz w:val="24"/>
                <w:szCs w:val="24"/>
              </w:rPr>
              <w:t>tipo certificado X.509.</w:t>
            </w:r>
          </w:p>
          <w:p w14:paraId="67532B35" w14:textId="56A8D31F" w:rsidR="00DF573D" w:rsidRPr="00DF573D" w:rsidRDefault="00DF573D" w:rsidP="00DF573D">
            <w:pPr>
              <w:jc w:val="center"/>
              <w:rPr>
                <w:rFonts w:ascii="Arial" w:hAnsi="Arial" w:cs="Arial"/>
                <w:sz w:val="24"/>
                <w:szCs w:val="24"/>
              </w:rPr>
            </w:pPr>
            <w:r w:rsidRPr="00DF573D">
              <w:rPr>
                <w:rFonts w:ascii="Arial" w:hAnsi="Arial" w:cs="Arial"/>
                <w:sz w:val="24"/>
                <w:szCs w:val="24"/>
              </w:rPr>
              <w:t>Este certificado es un estándar de formato para los certificados de clave pública. Estos certificados se utilizan en diversas aplicaciones de seguridad, como SSL/TLS para sitios web seguros.</w:t>
            </w:r>
          </w:p>
          <w:p w14:paraId="14965BF9" w14:textId="77777777" w:rsidR="00DF573D" w:rsidRPr="00DF573D" w:rsidRDefault="00DF573D" w:rsidP="00C623C5">
            <w:pPr>
              <w:jc w:val="center"/>
              <w:rPr>
                <w:rFonts w:ascii="Arial" w:hAnsi="Arial" w:cs="Arial"/>
                <w:sz w:val="24"/>
                <w:szCs w:val="24"/>
              </w:rPr>
            </w:pPr>
          </w:p>
          <w:p w14:paraId="373A7CD1" w14:textId="75F70E54" w:rsidR="00DF573D" w:rsidRPr="00DF573D" w:rsidRDefault="00DF573D" w:rsidP="00C623C5">
            <w:pPr>
              <w:jc w:val="center"/>
              <w:rPr>
                <w:rFonts w:ascii="Arial" w:hAnsi="Arial" w:cs="Arial"/>
                <w:sz w:val="24"/>
                <w:szCs w:val="24"/>
              </w:rPr>
            </w:pPr>
          </w:p>
        </w:tc>
        <w:tc>
          <w:tcPr>
            <w:tcW w:w="2917" w:type="pct"/>
          </w:tcPr>
          <w:p w14:paraId="330A76F8" w14:textId="603EEC4E" w:rsidR="009336AC" w:rsidRPr="00AB6924" w:rsidRDefault="009336AC" w:rsidP="00A02E70">
            <w:pPr>
              <w:pStyle w:val="Ttulo1"/>
              <w:jc w:val="both"/>
              <w:rPr>
                <w:rFonts w:ascii="Arial" w:hAnsi="Arial" w:cs="Arial"/>
                <w:b w:val="0"/>
                <w:bCs w:val="0"/>
                <w:sz w:val="24"/>
                <w:szCs w:val="24"/>
              </w:rPr>
            </w:pPr>
            <w:r w:rsidRPr="00AB6924">
              <w:rPr>
                <w:rFonts w:ascii="Arial" w:hAnsi="Arial" w:cs="Arial"/>
                <w:b w:val="0"/>
                <w:bCs w:val="0"/>
                <w:sz w:val="24"/>
                <w:szCs w:val="24"/>
              </w:rPr>
              <w:t>Esta debilidad podría facilitar la realización de ataques por actores maliciosos tipo “MITM”, habida cuenta que, usando certificados vulnerables, se puede romper la cadena de confianza de las siguientes formas:</w:t>
            </w:r>
          </w:p>
          <w:p w14:paraId="3382E1A2" w14:textId="7D53B26A" w:rsidR="009336AC" w:rsidRPr="00AB6924" w:rsidRDefault="009336AC" w:rsidP="00A02E70">
            <w:pPr>
              <w:pStyle w:val="Ttulo1"/>
              <w:numPr>
                <w:ilvl w:val="0"/>
                <w:numId w:val="5"/>
              </w:numPr>
              <w:jc w:val="both"/>
              <w:rPr>
                <w:rFonts w:ascii="Arial" w:hAnsi="Arial" w:cs="Arial"/>
                <w:b w:val="0"/>
                <w:bCs w:val="0"/>
                <w:sz w:val="24"/>
                <w:szCs w:val="24"/>
              </w:rPr>
            </w:pPr>
            <w:r w:rsidRPr="00AB6924">
              <w:rPr>
                <w:rFonts w:ascii="Arial" w:hAnsi="Arial" w:cs="Arial"/>
                <w:b w:val="0"/>
                <w:bCs w:val="0"/>
                <w:sz w:val="24"/>
                <w:szCs w:val="24"/>
              </w:rPr>
              <w:t>El encabezado del certificado enviada al servidor podría ser un certificado no reconocido y autofirmado, o pueden faltar certificados intermedios que conecten con el encabezado de un certificado de autoridad pública.</w:t>
            </w:r>
          </w:p>
          <w:p w14:paraId="3F16E004" w14:textId="3D6A5717" w:rsidR="009336AC" w:rsidRPr="00AB6924" w:rsidRDefault="009336AC" w:rsidP="00A02E70">
            <w:pPr>
              <w:pStyle w:val="Ttulo1"/>
              <w:numPr>
                <w:ilvl w:val="0"/>
                <w:numId w:val="5"/>
              </w:numPr>
              <w:jc w:val="both"/>
              <w:rPr>
                <w:rFonts w:ascii="Arial" w:hAnsi="Arial" w:cs="Arial"/>
                <w:b w:val="0"/>
                <w:bCs w:val="0"/>
                <w:sz w:val="24"/>
                <w:szCs w:val="24"/>
              </w:rPr>
            </w:pPr>
            <w:r w:rsidRPr="00AB6924">
              <w:rPr>
                <w:rFonts w:ascii="Arial" w:hAnsi="Arial" w:cs="Arial"/>
                <w:b w:val="0"/>
                <w:bCs w:val="0"/>
                <w:sz w:val="24"/>
                <w:szCs w:val="24"/>
              </w:rPr>
              <w:t>Cuando se escanea el certificado antes de una de las fechas de inicio en el campo “</w:t>
            </w:r>
            <w:r w:rsidR="005823C3">
              <w:rPr>
                <w:rFonts w:ascii="Arial" w:hAnsi="Arial" w:cs="Arial"/>
                <w:b w:val="0"/>
                <w:bCs w:val="0"/>
                <w:sz w:val="24"/>
                <w:szCs w:val="24"/>
              </w:rPr>
              <w:t>N</w:t>
            </w:r>
            <w:r w:rsidRPr="00AB6924">
              <w:rPr>
                <w:rFonts w:ascii="Arial" w:hAnsi="Arial" w:cs="Arial"/>
                <w:b w:val="0"/>
                <w:bCs w:val="0"/>
                <w:sz w:val="24"/>
                <w:szCs w:val="24"/>
              </w:rPr>
              <w:t>o</w:t>
            </w:r>
            <w:r w:rsidR="005823C3">
              <w:rPr>
                <w:rFonts w:ascii="Arial" w:hAnsi="Arial" w:cs="Arial"/>
                <w:b w:val="0"/>
                <w:bCs w:val="0"/>
                <w:sz w:val="24"/>
                <w:szCs w:val="24"/>
              </w:rPr>
              <w:t>tBefore</w:t>
            </w:r>
            <w:r w:rsidRPr="00AB6924">
              <w:rPr>
                <w:rFonts w:ascii="Arial" w:hAnsi="Arial" w:cs="Arial"/>
                <w:b w:val="0"/>
                <w:bCs w:val="0"/>
                <w:sz w:val="24"/>
                <w:szCs w:val="24"/>
              </w:rPr>
              <w:t>” del certificado o después de las fechas del campo “</w:t>
            </w:r>
            <w:r w:rsidR="005823C3">
              <w:rPr>
                <w:rFonts w:ascii="Arial" w:hAnsi="Arial" w:cs="Arial"/>
                <w:b w:val="0"/>
                <w:bCs w:val="0"/>
                <w:sz w:val="24"/>
                <w:szCs w:val="24"/>
              </w:rPr>
              <w:t>NotAfter</w:t>
            </w:r>
            <w:r w:rsidRPr="00AB6924">
              <w:rPr>
                <w:rFonts w:ascii="Arial" w:hAnsi="Arial" w:cs="Arial"/>
                <w:b w:val="0"/>
                <w:bCs w:val="0"/>
                <w:sz w:val="24"/>
                <w:szCs w:val="24"/>
              </w:rPr>
              <w:t>” del mismo, pudiendo contener certificados no valido.</w:t>
            </w:r>
          </w:p>
          <w:p w14:paraId="6B9CBCF6" w14:textId="7BC56014" w:rsidR="009336AC" w:rsidRPr="00AB6924" w:rsidRDefault="009336AC" w:rsidP="00A02E70">
            <w:pPr>
              <w:pStyle w:val="Ttulo1"/>
              <w:numPr>
                <w:ilvl w:val="0"/>
                <w:numId w:val="5"/>
              </w:numPr>
              <w:jc w:val="both"/>
              <w:rPr>
                <w:rFonts w:ascii="Arial" w:hAnsi="Arial" w:cs="Arial"/>
                <w:b w:val="0"/>
                <w:bCs w:val="0"/>
                <w:sz w:val="24"/>
                <w:szCs w:val="24"/>
              </w:rPr>
            </w:pPr>
            <w:r w:rsidRPr="00AB6924">
              <w:rPr>
                <w:rFonts w:ascii="Arial" w:hAnsi="Arial" w:cs="Arial"/>
                <w:b w:val="0"/>
                <w:bCs w:val="0"/>
                <w:sz w:val="24"/>
                <w:szCs w:val="24"/>
              </w:rPr>
              <w:t xml:space="preserve">La cadena de certificados puede contener una firma que no coincida con la información del certificado, </w:t>
            </w:r>
            <w:r w:rsidR="005823C3" w:rsidRPr="00AB6924">
              <w:rPr>
                <w:rFonts w:ascii="Arial" w:hAnsi="Arial" w:cs="Arial"/>
                <w:b w:val="0"/>
                <w:bCs w:val="0"/>
                <w:sz w:val="24"/>
                <w:szCs w:val="24"/>
              </w:rPr>
              <w:t>o no</w:t>
            </w:r>
            <w:r w:rsidRPr="00AB6924">
              <w:rPr>
                <w:rFonts w:ascii="Arial" w:hAnsi="Arial" w:cs="Arial"/>
                <w:b w:val="0"/>
                <w:bCs w:val="0"/>
                <w:sz w:val="24"/>
                <w:szCs w:val="24"/>
              </w:rPr>
              <w:t xml:space="preserve"> pudo ser verificado.</w:t>
            </w:r>
          </w:p>
          <w:p w14:paraId="5612E5FD" w14:textId="770A1C74" w:rsidR="009336AC" w:rsidRDefault="009336AC" w:rsidP="00A02E70">
            <w:pPr>
              <w:jc w:val="both"/>
              <w:rPr>
                <w:rFonts w:ascii="Arial" w:hAnsi="Arial" w:cs="Arial"/>
                <w:sz w:val="24"/>
                <w:szCs w:val="24"/>
              </w:rPr>
            </w:pPr>
            <w:r w:rsidRPr="00AB6924">
              <w:rPr>
                <w:rFonts w:ascii="Arial" w:hAnsi="Arial" w:cs="Arial"/>
                <w:sz w:val="24"/>
                <w:szCs w:val="24"/>
              </w:rPr>
              <w:t>Para impedir esto se recomienda generar certificados SSL adecuados, así como asegurarse de que el reloj del sistema esté correctamente sincronizado con un servidor de tiempo confiable (NTP) y monitorear las fechas de expiración de los certificados y renovación antes de que expiren, encontrándose una renovación corregida con fecha de octubre de 2023:</w:t>
            </w:r>
          </w:p>
          <w:p w14:paraId="59D3222F" w14:textId="28D63F7B" w:rsidR="00F62F9E" w:rsidRDefault="00AC07E9" w:rsidP="00C623C5">
            <w:pPr>
              <w:jc w:val="both"/>
              <w:rPr>
                <w:rFonts w:ascii="Arial" w:hAnsi="Arial" w:cs="Arial"/>
                <w:sz w:val="24"/>
                <w:szCs w:val="24"/>
              </w:rPr>
            </w:pPr>
            <w:r w:rsidRPr="00D90755">
              <w:rPr>
                <w:rFonts w:ascii="Arial" w:hAnsi="Arial" w:cs="Arial"/>
                <w:b/>
                <w:bCs/>
                <w:noProof/>
                <w:sz w:val="24"/>
                <w:szCs w:val="24"/>
              </w:rPr>
              <w:drawing>
                <wp:inline distT="0" distB="0" distL="0" distR="0" wp14:anchorId="4787255C" wp14:editId="7900C1B5">
                  <wp:extent cx="3305175" cy="1920875"/>
                  <wp:effectExtent l="0" t="0" r="9525" b="3175"/>
                  <wp:docPr id="299099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09989" name=""/>
                          <pic:cNvPicPr/>
                        </pic:nvPicPr>
                        <pic:blipFill>
                          <a:blip r:embed="rId12"/>
                          <a:stretch>
                            <a:fillRect/>
                          </a:stretch>
                        </pic:blipFill>
                        <pic:spPr>
                          <a:xfrm>
                            <a:off x="0" y="0"/>
                            <a:ext cx="3305175" cy="1920875"/>
                          </a:xfrm>
                          <a:prstGeom prst="rect">
                            <a:avLst/>
                          </a:prstGeom>
                        </pic:spPr>
                      </pic:pic>
                    </a:graphicData>
                  </a:graphic>
                </wp:inline>
              </w:drawing>
            </w:r>
          </w:p>
        </w:tc>
      </w:tr>
      <w:tr w:rsidR="0048569F" w14:paraId="7882E675" w14:textId="77777777" w:rsidTr="00FC10F7">
        <w:trPr>
          <w:trHeight w:val="1765"/>
        </w:trPr>
        <w:tc>
          <w:tcPr>
            <w:tcW w:w="938" w:type="pct"/>
          </w:tcPr>
          <w:p w14:paraId="5C87832A" w14:textId="236D199C" w:rsidR="00A02E70" w:rsidRDefault="00A02E70" w:rsidP="00A02E70">
            <w:pPr>
              <w:jc w:val="center"/>
              <w:rPr>
                <w:rFonts w:ascii="Arial" w:hAnsi="Arial" w:cs="Arial"/>
                <w:sz w:val="24"/>
                <w:szCs w:val="24"/>
              </w:rPr>
            </w:pPr>
            <w:r>
              <w:rPr>
                <w:rFonts w:ascii="Arial" w:hAnsi="Arial" w:cs="Arial"/>
                <w:sz w:val="24"/>
                <w:szCs w:val="24"/>
              </w:rPr>
              <w:lastRenderedPageBreak/>
              <w:t>Nessus ID 152853</w:t>
            </w:r>
          </w:p>
          <w:p w14:paraId="55BFD6B2" w14:textId="77777777" w:rsidR="00A02E70" w:rsidRPr="003F1877" w:rsidRDefault="00A02E70" w:rsidP="00A02E70">
            <w:pPr>
              <w:spacing w:before="100" w:beforeAutospacing="1" w:after="100" w:afterAutospacing="1"/>
              <w:jc w:val="center"/>
              <w:rPr>
                <w:rFonts w:ascii="Arial" w:hAnsi="Arial" w:cs="Arial"/>
                <w:sz w:val="24"/>
                <w:szCs w:val="24"/>
              </w:rPr>
            </w:pPr>
            <w:r w:rsidRPr="003F1877">
              <w:rPr>
                <w:rFonts w:ascii="Arial" w:hAnsi="Arial" w:cs="Arial"/>
                <w:sz w:val="24"/>
                <w:szCs w:val="24"/>
              </w:rPr>
              <w:t>IAVT: 0001-T-0936</w:t>
            </w:r>
          </w:p>
          <w:p w14:paraId="0B903809" w14:textId="77777777" w:rsidR="00F62F9E" w:rsidRDefault="00F62F9E" w:rsidP="00A02E70">
            <w:pPr>
              <w:jc w:val="center"/>
              <w:rPr>
                <w:rFonts w:ascii="Arial" w:hAnsi="Arial" w:cs="Arial"/>
                <w:sz w:val="24"/>
                <w:szCs w:val="24"/>
              </w:rPr>
            </w:pPr>
          </w:p>
        </w:tc>
        <w:tc>
          <w:tcPr>
            <w:tcW w:w="1145" w:type="pct"/>
          </w:tcPr>
          <w:p w14:paraId="7AED64FC" w14:textId="77777777" w:rsidR="00A02E70" w:rsidRPr="00111DDB" w:rsidRDefault="00A02E70" w:rsidP="00A02E70">
            <w:pPr>
              <w:jc w:val="center"/>
              <w:rPr>
                <w:rFonts w:ascii="Arial" w:hAnsi="Arial" w:cs="Arial"/>
                <w:sz w:val="24"/>
                <w:szCs w:val="24"/>
              </w:rPr>
            </w:pPr>
            <w:r w:rsidRPr="00111DDB">
              <w:rPr>
                <w:rFonts w:ascii="Arial" w:hAnsi="Arial" w:cs="Arial"/>
                <w:sz w:val="24"/>
                <w:szCs w:val="24"/>
              </w:rPr>
              <w:t>PHP &lt; 7.3.28 Email Header Injection:</w:t>
            </w:r>
          </w:p>
          <w:p w14:paraId="071DF44F" w14:textId="77777777" w:rsidR="00F62F9E" w:rsidRDefault="00A02E70" w:rsidP="00A02E70">
            <w:pPr>
              <w:jc w:val="center"/>
              <w:rPr>
                <w:rFonts w:ascii="Arial" w:hAnsi="Arial" w:cs="Arial"/>
                <w:sz w:val="24"/>
                <w:szCs w:val="24"/>
              </w:rPr>
            </w:pPr>
            <w:r w:rsidRPr="00D90755">
              <w:rPr>
                <w:rFonts w:ascii="Arial" w:hAnsi="Arial" w:cs="Arial"/>
                <w:sz w:val="24"/>
                <w:szCs w:val="24"/>
              </w:rPr>
              <w:t>ejecuta en el servidor web remoto una</w:t>
            </w:r>
          </w:p>
          <w:p w14:paraId="1720D3E5" w14:textId="77777777" w:rsidR="00A02E70" w:rsidRDefault="00A02E70" w:rsidP="00A02E70">
            <w:pPr>
              <w:jc w:val="center"/>
              <w:rPr>
                <w:rFonts w:ascii="Arial" w:hAnsi="Arial" w:cs="Arial"/>
                <w:sz w:val="24"/>
                <w:szCs w:val="24"/>
              </w:rPr>
            </w:pPr>
            <w:r w:rsidRPr="00D90755">
              <w:rPr>
                <w:rFonts w:ascii="Arial" w:hAnsi="Arial" w:cs="Arial"/>
                <w:sz w:val="24"/>
                <w:szCs w:val="24"/>
              </w:rPr>
              <w:t>inyección de encabezado de correo electrónico, si tiene una</w:t>
            </w:r>
          </w:p>
          <w:p w14:paraId="616DBD59" w14:textId="77777777" w:rsidR="00A02E70" w:rsidRDefault="00A02E70" w:rsidP="00A02E70">
            <w:pPr>
              <w:jc w:val="center"/>
              <w:rPr>
                <w:rFonts w:ascii="Arial" w:hAnsi="Arial" w:cs="Arial"/>
                <w:sz w:val="24"/>
                <w:szCs w:val="24"/>
              </w:rPr>
            </w:pPr>
            <w:r w:rsidRPr="00D90755">
              <w:rPr>
                <w:rFonts w:ascii="Arial" w:hAnsi="Arial" w:cs="Arial"/>
                <w:sz w:val="24"/>
                <w:szCs w:val="24"/>
              </w:rPr>
              <w:t>versión anterior</w:t>
            </w:r>
            <w:r>
              <w:rPr>
                <w:rFonts w:ascii="Arial" w:hAnsi="Arial" w:cs="Arial"/>
                <w:sz w:val="24"/>
                <w:szCs w:val="24"/>
              </w:rPr>
              <w:t xml:space="preserve"> de PHP citada.</w:t>
            </w:r>
          </w:p>
          <w:p w14:paraId="5E27BF90" w14:textId="512B7200" w:rsidR="00111DDB" w:rsidRDefault="00111DDB" w:rsidP="00A02E70">
            <w:pPr>
              <w:jc w:val="center"/>
              <w:rPr>
                <w:rFonts w:ascii="Arial" w:hAnsi="Arial" w:cs="Arial"/>
                <w:sz w:val="24"/>
                <w:szCs w:val="24"/>
              </w:rPr>
            </w:pPr>
            <w:r w:rsidRPr="00111DDB">
              <w:rPr>
                <w:rFonts w:ascii="Arial" w:hAnsi="Arial" w:cs="Arial"/>
                <w:sz w:val="24"/>
                <w:szCs w:val="24"/>
              </w:rPr>
              <w:t xml:space="preserve">En versiones de PHP anteriores a 7.3.28, la función </w:t>
            </w:r>
            <w:r w:rsidRPr="00111DDB">
              <w:rPr>
                <w:rFonts w:ascii="Arial" w:hAnsi="Arial" w:cs="Arial"/>
                <w:i/>
                <w:iCs/>
                <w:sz w:val="24"/>
                <w:szCs w:val="24"/>
              </w:rPr>
              <w:t>imap_mail_compose</w:t>
            </w:r>
            <w:r w:rsidRPr="00111DDB">
              <w:rPr>
                <w:rFonts w:ascii="Arial" w:hAnsi="Arial" w:cs="Arial"/>
                <w:sz w:val="24"/>
                <w:szCs w:val="24"/>
              </w:rPr>
              <w:t xml:space="preserve"> no valida adecuadamente los encabezados de correo electrónico, lo que permite la inyección de </w:t>
            </w:r>
            <w:r>
              <w:rPr>
                <w:rFonts w:ascii="Arial" w:hAnsi="Arial" w:cs="Arial"/>
                <w:sz w:val="24"/>
                <w:szCs w:val="24"/>
              </w:rPr>
              <w:t xml:space="preserve">los </w:t>
            </w:r>
            <w:r w:rsidRPr="00111DDB">
              <w:rPr>
                <w:rFonts w:ascii="Arial" w:hAnsi="Arial" w:cs="Arial"/>
                <w:sz w:val="24"/>
                <w:szCs w:val="24"/>
              </w:rPr>
              <w:t>encabezados, lo que puede llevar a la manipulación del contenido del correo y a la explotación de la vulnerabilidad.</w:t>
            </w:r>
          </w:p>
          <w:p w14:paraId="403E8DE7" w14:textId="233239A4" w:rsidR="00A02E70" w:rsidRDefault="00A02E70" w:rsidP="00A02E70">
            <w:pPr>
              <w:jc w:val="center"/>
              <w:rPr>
                <w:rFonts w:ascii="Arial" w:hAnsi="Arial" w:cs="Arial"/>
                <w:sz w:val="24"/>
                <w:szCs w:val="24"/>
              </w:rPr>
            </w:pPr>
          </w:p>
        </w:tc>
        <w:tc>
          <w:tcPr>
            <w:tcW w:w="2917" w:type="pct"/>
          </w:tcPr>
          <w:p w14:paraId="10CFE755" w14:textId="182043D0" w:rsidR="00111DDB" w:rsidRDefault="00A02E70" w:rsidP="00FC10F7">
            <w:pPr>
              <w:pStyle w:val="Ttulo1"/>
              <w:jc w:val="both"/>
              <w:rPr>
                <w:rFonts w:ascii="Arial" w:hAnsi="Arial" w:cs="Arial"/>
                <w:b w:val="0"/>
                <w:bCs w:val="0"/>
                <w:sz w:val="24"/>
                <w:szCs w:val="24"/>
              </w:rPr>
            </w:pPr>
            <w:r w:rsidRPr="00FD1CBC">
              <w:rPr>
                <w:rFonts w:ascii="Arial" w:hAnsi="Arial" w:cs="Arial"/>
                <w:b w:val="0"/>
                <w:bCs w:val="0"/>
                <w:sz w:val="24"/>
                <w:szCs w:val="24"/>
              </w:rPr>
              <w:t>Esta se produce debido a un fallo en el manejo de las secuencias de CR-LF en los campos de encabezado, aprovechando esta situación actores maliciosos para insertar caracteres en la línea de encabezados del correo electrónico, obteniendo un control total del contenido de dichos encabezados, siendo su solución actualizar a la versión indicada anteriormente o superior de PHP y cambiando la opción “habilitar CGI escaneado” a la opción “true” (modificación del 4 de junio de 2004).</w:t>
            </w:r>
          </w:p>
          <w:p w14:paraId="56415D4B" w14:textId="2C63F359" w:rsidR="00A82DF5" w:rsidRPr="00FC10F7" w:rsidRDefault="00FC10F7" w:rsidP="00FC10F7">
            <w:pPr>
              <w:pStyle w:val="Ttulo1"/>
              <w:jc w:val="both"/>
              <w:rPr>
                <w:rFonts w:ascii="Arial" w:hAnsi="Arial" w:cs="Arial"/>
                <w:b w:val="0"/>
                <w:bCs w:val="0"/>
                <w:sz w:val="24"/>
                <w:szCs w:val="24"/>
              </w:rPr>
            </w:pPr>
            <w:r>
              <w:rPr>
                <w:rFonts w:ascii="Arial" w:hAnsi="Arial" w:cs="Arial"/>
                <w:b w:val="0"/>
                <w:bCs w:val="0"/>
                <w:sz w:val="24"/>
                <w:szCs w:val="24"/>
              </w:rPr>
              <w:t>Como p</w:t>
            </w:r>
            <w:r w:rsidR="00A02E70">
              <w:rPr>
                <w:rFonts w:ascii="Arial" w:hAnsi="Arial" w:cs="Arial"/>
                <w:b w:val="0"/>
                <w:bCs w:val="0"/>
                <w:sz w:val="24"/>
                <w:szCs w:val="24"/>
              </w:rPr>
              <w:t xml:space="preserve">rueba del modo </w:t>
            </w:r>
            <w:r w:rsidR="00A82DF5">
              <w:rPr>
                <w:rFonts w:ascii="Arial" w:hAnsi="Arial" w:cs="Arial"/>
                <w:b w:val="0"/>
                <w:bCs w:val="0"/>
                <w:sz w:val="24"/>
                <w:szCs w:val="24"/>
              </w:rPr>
              <w:t xml:space="preserve">en </w:t>
            </w:r>
            <w:r w:rsidR="00A02E70">
              <w:rPr>
                <w:rFonts w:ascii="Arial" w:hAnsi="Arial" w:cs="Arial"/>
                <w:b w:val="0"/>
                <w:bCs w:val="0"/>
                <w:sz w:val="24"/>
                <w:szCs w:val="24"/>
              </w:rPr>
              <w:t xml:space="preserve">que la versión </w:t>
            </w:r>
            <w:r>
              <w:rPr>
                <w:rFonts w:ascii="Arial" w:hAnsi="Arial" w:cs="Arial"/>
                <w:b w:val="0"/>
                <w:bCs w:val="0"/>
                <w:sz w:val="24"/>
                <w:szCs w:val="24"/>
              </w:rPr>
              <w:t>PHP</w:t>
            </w:r>
            <w:r w:rsidR="00A02E70">
              <w:rPr>
                <w:rFonts w:ascii="Arial" w:hAnsi="Arial" w:cs="Arial"/>
                <w:b w:val="0"/>
                <w:bCs w:val="0"/>
                <w:sz w:val="24"/>
                <w:szCs w:val="24"/>
              </w:rPr>
              <w:t xml:space="preserve"> puede ser </w:t>
            </w:r>
            <w:r w:rsidR="00A82DF5">
              <w:rPr>
                <w:rFonts w:ascii="Arial" w:hAnsi="Arial" w:cs="Arial"/>
                <w:b w:val="0"/>
                <w:bCs w:val="0"/>
                <w:sz w:val="24"/>
                <w:szCs w:val="24"/>
              </w:rPr>
              <w:t>modificada maliciosamente para inyección de los encabezados maliciosos</w:t>
            </w:r>
            <w:r>
              <w:rPr>
                <w:rFonts w:ascii="Arial" w:hAnsi="Arial" w:cs="Arial"/>
                <w:b w:val="0"/>
                <w:bCs w:val="0"/>
                <w:sz w:val="24"/>
                <w:szCs w:val="24"/>
              </w:rPr>
              <w:t xml:space="preserve">, podemos usar un </w:t>
            </w:r>
            <w:r w:rsidR="00111DDB" w:rsidRPr="00FC10F7">
              <w:rPr>
                <w:rFonts w:ascii="Arial" w:hAnsi="Arial" w:cs="Arial"/>
                <w:b w:val="0"/>
                <w:bCs w:val="0"/>
                <w:sz w:val="24"/>
                <w:szCs w:val="24"/>
              </w:rPr>
              <w:t>código</w:t>
            </w:r>
            <w:r w:rsidRPr="00FC10F7">
              <w:rPr>
                <w:rFonts w:ascii="Arial" w:hAnsi="Arial" w:cs="Arial"/>
                <w:b w:val="0"/>
                <w:bCs w:val="0"/>
                <w:sz w:val="24"/>
                <w:szCs w:val="24"/>
              </w:rPr>
              <w:t xml:space="preserve"> que cree</w:t>
            </w:r>
            <w:r w:rsidR="00A82DF5" w:rsidRPr="00FC10F7">
              <w:rPr>
                <w:rFonts w:ascii="Arial" w:hAnsi="Arial" w:cs="Arial"/>
                <w:b w:val="0"/>
                <w:bCs w:val="0"/>
                <w:sz w:val="24"/>
                <w:szCs w:val="24"/>
              </w:rPr>
              <w:t xml:space="preserve"> un correo electrónico </w:t>
            </w:r>
            <w:r w:rsidR="00111DDB" w:rsidRPr="00FC10F7">
              <w:rPr>
                <w:rFonts w:ascii="Arial" w:hAnsi="Arial" w:cs="Arial"/>
                <w:b w:val="0"/>
                <w:bCs w:val="0"/>
                <w:sz w:val="24"/>
                <w:szCs w:val="24"/>
              </w:rPr>
              <w:t>“</w:t>
            </w:r>
            <w:r w:rsidR="00A82DF5" w:rsidRPr="00FC10F7">
              <w:rPr>
                <w:rFonts w:ascii="Arial" w:hAnsi="Arial" w:cs="Arial"/>
                <w:b w:val="0"/>
                <w:bCs w:val="0"/>
                <w:sz w:val="24"/>
                <w:szCs w:val="24"/>
              </w:rPr>
              <w:t>multipart</w:t>
            </w:r>
            <w:r w:rsidR="00111DDB" w:rsidRPr="00FC10F7">
              <w:rPr>
                <w:rFonts w:ascii="Arial" w:hAnsi="Arial" w:cs="Arial"/>
                <w:b w:val="0"/>
                <w:bCs w:val="0"/>
                <w:sz w:val="24"/>
                <w:szCs w:val="24"/>
              </w:rPr>
              <w:t>”</w:t>
            </w:r>
            <w:r w:rsidR="00A82DF5" w:rsidRPr="00FC10F7">
              <w:rPr>
                <w:rFonts w:ascii="Arial" w:hAnsi="Arial" w:cs="Arial"/>
                <w:b w:val="0"/>
                <w:bCs w:val="0"/>
                <w:sz w:val="24"/>
                <w:szCs w:val="24"/>
              </w:rPr>
              <w:t xml:space="preserve"> con varias partes (texto plano y un archivo binario) y lo compone utilizando la función imap_mail_compose. Los encabezados del correo y las partes del mensaje contienen texto adicional From: X-INJECTED, lo que sug</w:t>
            </w:r>
            <w:r w:rsidRPr="00FC10F7">
              <w:rPr>
                <w:rFonts w:ascii="Arial" w:hAnsi="Arial" w:cs="Arial"/>
                <w:b w:val="0"/>
                <w:bCs w:val="0"/>
                <w:sz w:val="24"/>
                <w:szCs w:val="24"/>
              </w:rPr>
              <w:t>erirá</w:t>
            </w:r>
            <w:r w:rsidR="00A82DF5" w:rsidRPr="00FC10F7">
              <w:rPr>
                <w:rFonts w:ascii="Arial" w:hAnsi="Arial" w:cs="Arial"/>
                <w:b w:val="0"/>
                <w:bCs w:val="0"/>
                <w:sz w:val="24"/>
                <w:szCs w:val="24"/>
              </w:rPr>
              <w:t xml:space="preserve"> que el código podría estar probando la inyección de encabezados en correos electrónicos.</w:t>
            </w:r>
          </w:p>
          <w:p w14:paraId="48022B62" w14:textId="77777777" w:rsidR="00F62F9E" w:rsidRDefault="00A02E70" w:rsidP="00FC10F7">
            <w:pPr>
              <w:jc w:val="both"/>
              <w:rPr>
                <w:rFonts w:ascii="Arial" w:hAnsi="Arial" w:cs="Arial"/>
                <w:sz w:val="24"/>
                <w:szCs w:val="24"/>
              </w:rPr>
            </w:pPr>
            <w:r>
              <w:rPr>
                <w:rFonts w:ascii="Arial" w:hAnsi="Arial" w:cs="Arial"/>
                <w:sz w:val="24"/>
                <w:szCs w:val="24"/>
              </w:rPr>
              <w:t xml:space="preserve">Se recomienda actualizar </w:t>
            </w:r>
            <w:r w:rsidR="00111DDB">
              <w:rPr>
                <w:rFonts w:ascii="Arial" w:hAnsi="Arial" w:cs="Arial"/>
                <w:sz w:val="24"/>
                <w:szCs w:val="24"/>
              </w:rPr>
              <w:t>la</w:t>
            </w:r>
            <w:r>
              <w:rPr>
                <w:rFonts w:ascii="Arial" w:hAnsi="Arial" w:cs="Arial"/>
                <w:sz w:val="24"/>
                <w:szCs w:val="24"/>
              </w:rPr>
              <w:t xml:space="preserve"> versión</w:t>
            </w:r>
            <w:r w:rsidR="00111DDB">
              <w:rPr>
                <w:rFonts w:ascii="Arial" w:hAnsi="Arial" w:cs="Arial"/>
                <w:sz w:val="24"/>
                <w:szCs w:val="24"/>
              </w:rPr>
              <w:t xml:space="preserve"> PHP para</w:t>
            </w:r>
            <w:r>
              <w:rPr>
                <w:rFonts w:ascii="Arial" w:hAnsi="Arial" w:cs="Arial"/>
                <w:sz w:val="24"/>
                <w:szCs w:val="24"/>
              </w:rPr>
              <w:t xml:space="preserve"> no perder el control total del contenido de los encabezados del correo electrónico.</w:t>
            </w:r>
          </w:p>
          <w:p w14:paraId="4074A4EA" w14:textId="113444CA" w:rsidR="00FC10F7" w:rsidRDefault="004E7FC4" w:rsidP="00FC10F7">
            <w:pPr>
              <w:jc w:val="both"/>
              <w:rPr>
                <w:rFonts w:ascii="Arial" w:hAnsi="Arial" w:cs="Arial"/>
                <w:sz w:val="24"/>
                <w:szCs w:val="24"/>
              </w:rPr>
            </w:pPr>
            <w:r w:rsidRPr="00A02E70">
              <w:rPr>
                <w:rFonts w:ascii="Arial" w:hAnsi="Arial" w:cs="Arial"/>
                <w:noProof/>
                <w:sz w:val="24"/>
                <w:szCs w:val="24"/>
              </w:rPr>
              <w:drawing>
                <wp:anchor distT="0" distB="0" distL="114300" distR="114300" simplePos="0" relativeHeight="251659264" behindDoc="1" locked="0" layoutInCell="1" allowOverlap="1" wp14:anchorId="5FDD6088" wp14:editId="37D5D71D">
                  <wp:simplePos x="0" y="0"/>
                  <wp:positionH relativeFrom="column">
                    <wp:posOffset>-2386330</wp:posOffset>
                  </wp:positionH>
                  <wp:positionV relativeFrom="paragraph">
                    <wp:posOffset>238124</wp:posOffset>
                  </wp:positionV>
                  <wp:extent cx="5372100" cy="3076575"/>
                  <wp:effectExtent l="0" t="0" r="0" b="9525"/>
                  <wp:wrapNone/>
                  <wp:docPr id="7608901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890190" name=""/>
                          <pic:cNvPicPr/>
                        </pic:nvPicPr>
                        <pic:blipFill>
                          <a:blip r:embed="rId13">
                            <a:extLst>
                              <a:ext uri="{28A0092B-C50C-407E-A947-70E740481C1C}">
                                <a14:useLocalDpi xmlns:a14="http://schemas.microsoft.com/office/drawing/2010/main" val="0"/>
                              </a:ext>
                            </a:extLst>
                          </a:blip>
                          <a:stretch>
                            <a:fillRect/>
                          </a:stretch>
                        </pic:blipFill>
                        <pic:spPr>
                          <a:xfrm>
                            <a:off x="0" y="0"/>
                            <a:ext cx="5405604" cy="3095763"/>
                          </a:xfrm>
                          <a:prstGeom prst="rect">
                            <a:avLst/>
                          </a:prstGeom>
                        </pic:spPr>
                      </pic:pic>
                    </a:graphicData>
                  </a:graphic>
                  <wp14:sizeRelH relativeFrom="margin">
                    <wp14:pctWidth>0</wp14:pctWidth>
                  </wp14:sizeRelH>
                  <wp14:sizeRelV relativeFrom="margin">
                    <wp14:pctHeight>0</wp14:pctHeight>
                  </wp14:sizeRelV>
                </wp:anchor>
              </w:drawing>
            </w:r>
          </w:p>
          <w:p w14:paraId="2F50019B" w14:textId="5742373A" w:rsidR="00FC10F7" w:rsidRDefault="00FC10F7" w:rsidP="00FC10F7">
            <w:pPr>
              <w:jc w:val="both"/>
              <w:rPr>
                <w:rFonts w:ascii="Arial" w:hAnsi="Arial" w:cs="Arial"/>
                <w:sz w:val="24"/>
                <w:szCs w:val="24"/>
              </w:rPr>
            </w:pPr>
          </w:p>
          <w:p w14:paraId="45A86804" w14:textId="3B218D3E" w:rsidR="00FC10F7" w:rsidRDefault="00FC10F7" w:rsidP="00FC10F7">
            <w:pPr>
              <w:jc w:val="both"/>
              <w:rPr>
                <w:rFonts w:ascii="Arial" w:hAnsi="Arial" w:cs="Arial"/>
                <w:sz w:val="24"/>
                <w:szCs w:val="24"/>
              </w:rPr>
            </w:pPr>
          </w:p>
          <w:p w14:paraId="21CED4C7" w14:textId="7E9E2CE7" w:rsidR="00FC10F7" w:rsidRDefault="00FC10F7" w:rsidP="00FC10F7">
            <w:pPr>
              <w:jc w:val="both"/>
              <w:rPr>
                <w:rFonts w:ascii="Arial" w:hAnsi="Arial" w:cs="Arial"/>
                <w:sz w:val="24"/>
                <w:szCs w:val="24"/>
              </w:rPr>
            </w:pPr>
          </w:p>
          <w:p w14:paraId="365998AD" w14:textId="20147443" w:rsidR="00FC10F7" w:rsidRDefault="00FC10F7" w:rsidP="00FC10F7">
            <w:pPr>
              <w:jc w:val="both"/>
              <w:rPr>
                <w:rFonts w:ascii="Arial" w:hAnsi="Arial" w:cs="Arial"/>
                <w:sz w:val="24"/>
                <w:szCs w:val="24"/>
              </w:rPr>
            </w:pPr>
          </w:p>
          <w:p w14:paraId="7003FC35" w14:textId="119DEBAE" w:rsidR="00FC10F7" w:rsidRDefault="00FC10F7" w:rsidP="00FC10F7">
            <w:pPr>
              <w:jc w:val="both"/>
              <w:rPr>
                <w:rFonts w:ascii="Arial" w:hAnsi="Arial" w:cs="Arial"/>
                <w:sz w:val="24"/>
                <w:szCs w:val="24"/>
              </w:rPr>
            </w:pPr>
          </w:p>
          <w:p w14:paraId="72290BCD" w14:textId="7D99C5B7" w:rsidR="00FC10F7" w:rsidRDefault="00FC10F7" w:rsidP="00FC10F7">
            <w:pPr>
              <w:jc w:val="both"/>
              <w:rPr>
                <w:rFonts w:ascii="Arial" w:hAnsi="Arial" w:cs="Arial"/>
                <w:sz w:val="24"/>
                <w:szCs w:val="24"/>
              </w:rPr>
            </w:pPr>
          </w:p>
          <w:p w14:paraId="1DAC2A72" w14:textId="77777777" w:rsidR="00FC10F7" w:rsidRDefault="00FC10F7" w:rsidP="00FC10F7">
            <w:pPr>
              <w:jc w:val="both"/>
              <w:rPr>
                <w:rFonts w:ascii="Arial" w:hAnsi="Arial" w:cs="Arial"/>
                <w:sz w:val="24"/>
                <w:szCs w:val="24"/>
              </w:rPr>
            </w:pPr>
          </w:p>
          <w:p w14:paraId="44415C6F" w14:textId="77777777" w:rsidR="004E7FC4" w:rsidRDefault="004E7FC4" w:rsidP="00FC10F7">
            <w:pPr>
              <w:jc w:val="both"/>
              <w:rPr>
                <w:rFonts w:ascii="Arial" w:hAnsi="Arial" w:cs="Arial"/>
                <w:sz w:val="24"/>
                <w:szCs w:val="24"/>
              </w:rPr>
            </w:pPr>
          </w:p>
          <w:p w14:paraId="53F247F6" w14:textId="77777777" w:rsidR="004E7FC4" w:rsidRDefault="004E7FC4" w:rsidP="00FC10F7">
            <w:pPr>
              <w:jc w:val="both"/>
              <w:rPr>
                <w:rFonts w:ascii="Arial" w:hAnsi="Arial" w:cs="Arial"/>
                <w:sz w:val="24"/>
                <w:szCs w:val="24"/>
              </w:rPr>
            </w:pPr>
          </w:p>
          <w:p w14:paraId="1D85C1D8" w14:textId="77777777" w:rsidR="004E7FC4" w:rsidRDefault="004E7FC4" w:rsidP="00FC10F7">
            <w:pPr>
              <w:jc w:val="both"/>
              <w:rPr>
                <w:rFonts w:ascii="Arial" w:hAnsi="Arial" w:cs="Arial"/>
                <w:sz w:val="24"/>
                <w:szCs w:val="24"/>
              </w:rPr>
            </w:pPr>
          </w:p>
          <w:p w14:paraId="46008BAD" w14:textId="77777777" w:rsidR="004E7FC4" w:rsidRDefault="004E7FC4" w:rsidP="00FC10F7">
            <w:pPr>
              <w:jc w:val="both"/>
              <w:rPr>
                <w:rFonts w:ascii="Arial" w:hAnsi="Arial" w:cs="Arial"/>
                <w:sz w:val="24"/>
                <w:szCs w:val="24"/>
              </w:rPr>
            </w:pPr>
          </w:p>
          <w:p w14:paraId="4B57067D" w14:textId="77777777" w:rsidR="004E7FC4" w:rsidRDefault="004E7FC4" w:rsidP="00FC10F7">
            <w:pPr>
              <w:jc w:val="both"/>
              <w:rPr>
                <w:rFonts w:ascii="Arial" w:hAnsi="Arial" w:cs="Arial"/>
                <w:sz w:val="24"/>
                <w:szCs w:val="24"/>
              </w:rPr>
            </w:pPr>
          </w:p>
          <w:p w14:paraId="07A5B1F5" w14:textId="77777777" w:rsidR="004E7FC4" w:rsidRDefault="004E7FC4" w:rsidP="00FC10F7">
            <w:pPr>
              <w:jc w:val="both"/>
              <w:rPr>
                <w:rFonts w:ascii="Arial" w:hAnsi="Arial" w:cs="Arial"/>
                <w:sz w:val="24"/>
                <w:szCs w:val="24"/>
              </w:rPr>
            </w:pPr>
          </w:p>
          <w:p w14:paraId="37CCE1C0" w14:textId="77777777" w:rsidR="004E7FC4" w:rsidRDefault="004E7FC4" w:rsidP="00FC10F7">
            <w:pPr>
              <w:jc w:val="both"/>
              <w:rPr>
                <w:rFonts w:ascii="Arial" w:hAnsi="Arial" w:cs="Arial"/>
                <w:sz w:val="24"/>
                <w:szCs w:val="24"/>
              </w:rPr>
            </w:pPr>
          </w:p>
          <w:p w14:paraId="1637F127" w14:textId="77777777" w:rsidR="004E7FC4" w:rsidRDefault="004E7FC4" w:rsidP="00FC10F7">
            <w:pPr>
              <w:jc w:val="both"/>
              <w:rPr>
                <w:rFonts w:ascii="Arial" w:hAnsi="Arial" w:cs="Arial"/>
                <w:sz w:val="24"/>
                <w:szCs w:val="24"/>
              </w:rPr>
            </w:pPr>
          </w:p>
          <w:p w14:paraId="41FDE55A" w14:textId="77777777" w:rsidR="004E7FC4" w:rsidRDefault="004E7FC4" w:rsidP="00FC10F7">
            <w:pPr>
              <w:jc w:val="both"/>
              <w:rPr>
                <w:rFonts w:ascii="Arial" w:hAnsi="Arial" w:cs="Arial"/>
                <w:sz w:val="24"/>
                <w:szCs w:val="24"/>
              </w:rPr>
            </w:pPr>
          </w:p>
          <w:p w14:paraId="7905EE44" w14:textId="77777777" w:rsidR="004E7FC4" w:rsidRDefault="004E7FC4" w:rsidP="00FC10F7">
            <w:pPr>
              <w:jc w:val="both"/>
              <w:rPr>
                <w:rFonts w:ascii="Arial" w:hAnsi="Arial" w:cs="Arial"/>
                <w:sz w:val="24"/>
                <w:szCs w:val="24"/>
              </w:rPr>
            </w:pPr>
          </w:p>
          <w:p w14:paraId="598FB0EA" w14:textId="6A27BFE7" w:rsidR="004E7FC4" w:rsidRPr="003F1877" w:rsidRDefault="004E7FC4" w:rsidP="00FC10F7">
            <w:pPr>
              <w:jc w:val="both"/>
              <w:rPr>
                <w:rFonts w:ascii="Arial" w:hAnsi="Arial" w:cs="Arial"/>
                <w:sz w:val="24"/>
                <w:szCs w:val="24"/>
              </w:rPr>
            </w:pPr>
          </w:p>
        </w:tc>
      </w:tr>
      <w:tr w:rsidR="0048569F" w:rsidRPr="003F1877" w14:paraId="02A28130" w14:textId="77777777" w:rsidTr="00FC10F7">
        <w:trPr>
          <w:trHeight w:val="1949"/>
        </w:trPr>
        <w:tc>
          <w:tcPr>
            <w:tcW w:w="938" w:type="pct"/>
          </w:tcPr>
          <w:p w14:paraId="1ACF3A90" w14:textId="77777777" w:rsidR="00F62F9E" w:rsidRDefault="00F62F9E" w:rsidP="00C623C5">
            <w:pPr>
              <w:jc w:val="center"/>
              <w:rPr>
                <w:rFonts w:ascii="Arial" w:hAnsi="Arial" w:cs="Arial"/>
                <w:sz w:val="24"/>
                <w:szCs w:val="24"/>
              </w:rPr>
            </w:pPr>
            <w:r>
              <w:rPr>
                <w:rFonts w:ascii="Arial" w:hAnsi="Arial" w:cs="Arial"/>
                <w:sz w:val="24"/>
                <w:szCs w:val="24"/>
              </w:rPr>
              <w:lastRenderedPageBreak/>
              <w:t>Nessus ID 47831</w:t>
            </w:r>
          </w:p>
          <w:p w14:paraId="1B065F43" w14:textId="77777777" w:rsidR="00F62F9E" w:rsidRDefault="00F62F9E" w:rsidP="00C623C5">
            <w:pPr>
              <w:jc w:val="center"/>
              <w:rPr>
                <w:rFonts w:ascii="Arial" w:hAnsi="Arial" w:cs="Arial"/>
                <w:sz w:val="24"/>
                <w:szCs w:val="24"/>
              </w:rPr>
            </w:pPr>
            <w:r w:rsidRPr="003F1877">
              <w:rPr>
                <w:rFonts w:ascii="Arial" w:hAnsi="Arial" w:cs="Arial"/>
                <w:sz w:val="24"/>
                <w:szCs w:val="24"/>
              </w:rPr>
              <w:t>CWE: 116, 20, 442442, 692, 712712, 722, 725725, 74, 751751, 79, 80, 801801, 811, 811811, 83, 84, 85, 86, 87, 928, 931</w:t>
            </w:r>
          </w:p>
        </w:tc>
        <w:tc>
          <w:tcPr>
            <w:tcW w:w="1145" w:type="pct"/>
          </w:tcPr>
          <w:p w14:paraId="5E81429D" w14:textId="77777777" w:rsidR="00F62F9E" w:rsidRPr="001D3AB6" w:rsidRDefault="00F62F9E" w:rsidP="00FB3DBE">
            <w:pPr>
              <w:jc w:val="center"/>
              <w:rPr>
                <w:rFonts w:ascii="Arial" w:eastAsia="Times New Roman" w:hAnsi="Arial" w:cs="Arial"/>
                <w:kern w:val="36"/>
                <w:sz w:val="24"/>
                <w:szCs w:val="24"/>
                <w:lang w:val="en-US" w:eastAsia="es-ES"/>
                <w14:ligatures w14:val="none"/>
              </w:rPr>
            </w:pPr>
            <w:r w:rsidRPr="001D3AB6">
              <w:rPr>
                <w:rFonts w:ascii="Arial" w:eastAsia="Times New Roman" w:hAnsi="Arial" w:cs="Arial"/>
                <w:kern w:val="36"/>
                <w:sz w:val="24"/>
                <w:szCs w:val="24"/>
                <w:lang w:val="en-US" w:eastAsia="es-ES"/>
                <w14:ligatures w14:val="none"/>
              </w:rPr>
              <w:t>CGI Generic XSS (comprehensive test):</w:t>
            </w:r>
          </w:p>
          <w:p w14:paraId="2BA67044" w14:textId="77777777" w:rsidR="00BE50B3" w:rsidRPr="001D3AB6" w:rsidRDefault="00BE50B3" w:rsidP="00FB3DBE">
            <w:pPr>
              <w:jc w:val="center"/>
              <w:rPr>
                <w:rFonts w:ascii="Arial" w:eastAsia="Times New Roman" w:hAnsi="Arial" w:cs="Arial"/>
                <w:kern w:val="36"/>
                <w:sz w:val="24"/>
                <w:szCs w:val="24"/>
                <w:lang w:val="en-US" w:eastAsia="es-ES"/>
                <w14:ligatures w14:val="none"/>
              </w:rPr>
            </w:pPr>
          </w:p>
          <w:p w14:paraId="4EBF267D" w14:textId="42A45739" w:rsidR="000A29E5" w:rsidRPr="000A29E5" w:rsidRDefault="00F62F9E" w:rsidP="00FB3DBE">
            <w:pPr>
              <w:pStyle w:val="NormalWeb"/>
              <w:jc w:val="center"/>
              <w:rPr>
                <w:rFonts w:ascii="Arial" w:hAnsi="Arial" w:cs="Arial"/>
                <w:kern w:val="36"/>
              </w:rPr>
            </w:pPr>
            <w:r w:rsidRPr="00B1005B">
              <w:rPr>
                <w:rFonts w:ascii="Arial" w:hAnsi="Arial" w:cs="Arial"/>
                <w:kern w:val="36"/>
              </w:rPr>
              <w:t>Esta vulnerabilidad realiza ataques scripting (XSS) a los servidores web remotos que albergan scripts CGI rotos, que no logran desinfectar adecuadamente</w:t>
            </w:r>
            <w:r w:rsidR="000A29E5">
              <w:rPr>
                <w:rFonts w:ascii="Arial" w:hAnsi="Arial" w:cs="Arial"/>
                <w:kern w:val="36"/>
              </w:rPr>
              <w:t xml:space="preserve">, siendo necesario para prevenir </w:t>
            </w:r>
            <w:r w:rsidR="000A29E5" w:rsidRPr="000A29E5">
              <w:rPr>
                <w:rFonts w:ascii="Arial" w:hAnsi="Arial" w:cs="Arial"/>
                <w:kern w:val="36"/>
              </w:rPr>
              <w:t>este tipo de vulnerabilidades, desinfectar y validar todas las entradas del usuario</w:t>
            </w:r>
            <w:r w:rsidR="00BE50B3">
              <w:rPr>
                <w:rFonts w:ascii="Arial" w:hAnsi="Arial" w:cs="Arial"/>
                <w:kern w:val="36"/>
              </w:rPr>
              <w:t>, incluyendo:</w:t>
            </w:r>
          </w:p>
          <w:p w14:paraId="16345743" w14:textId="2328305B" w:rsidR="000A29E5" w:rsidRPr="000A29E5" w:rsidRDefault="000A29E5" w:rsidP="00FB3DBE">
            <w:pPr>
              <w:spacing w:before="100" w:beforeAutospacing="1" w:after="100" w:afterAutospacing="1"/>
              <w:jc w:val="center"/>
              <w:rPr>
                <w:rFonts w:ascii="Arial" w:eastAsia="Times New Roman" w:hAnsi="Arial" w:cs="Arial"/>
                <w:kern w:val="36"/>
                <w:sz w:val="24"/>
                <w:szCs w:val="24"/>
                <w:lang w:eastAsia="es-ES"/>
                <w14:ligatures w14:val="none"/>
              </w:rPr>
            </w:pPr>
            <w:r>
              <w:rPr>
                <w:rFonts w:ascii="Arial" w:eastAsia="Times New Roman" w:hAnsi="Arial" w:cs="Arial"/>
                <w:kern w:val="36"/>
                <w:sz w:val="24"/>
                <w:szCs w:val="24"/>
                <w:lang w:eastAsia="es-ES"/>
                <w14:ligatures w14:val="none"/>
              </w:rPr>
              <w:t>-</w:t>
            </w:r>
            <w:r w:rsidRPr="000A29E5">
              <w:rPr>
                <w:rFonts w:ascii="Arial" w:eastAsia="Times New Roman" w:hAnsi="Arial" w:cs="Arial"/>
                <w:kern w:val="36"/>
                <w:sz w:val="24"/>
                <w:szCs w:val="24"/>
                <w:lang w:eastAsia="es-ES"/>
                <w14:ligatures w14:val="none"/>
              </w:rPr>
              <w:t xml:space="preserve">Escapar caracteres especiales: Convertir caracteres como &lt;, &gt;, &amp;, etc., en sus entidades HTML </w:t>
            </w:r>
            <w:r w:rsidR="00BE50B3">
              <w:rPr>
                <w:rFonts w:ascii="Arial" w:eastAsia="Times New Roman" w:hAnsi="Arial" w:cs="Arial"/>
                <w:kern w:val="36"/>
                <w:sz w:val="24"/>
                <w:szCs w:val="24"/>
                <w:lang w:eastAsia="es-ES"/>
                <w14:ligatures w14:val="none"/>
              </w:rPr>
              <w:t>semejantes.</w:t>
            </w:r>
          </w:p>
          <w:p w14:paraId="66504E01" w14:textId="3BD4C0E9" w:rsidR="00B2155D" w:rsidRDefault="000A29E5" w:rsidP="00FB3DBE">
            <w:pPr>
              <w:spacing w:before="100" w:beforeAutospacing="1" w:after="100" w:afterAutospacing="1"/>
              <w:jc w:val="center"/>
              <w:rPr>
                <w:rFonts w:ascii="Arial" w:eastAsia="Times New Roman" w:hAnsi="Arial" w:cs="Arial"/>
                <w:kern w:val="36"/>
                <w:sz w:val="24"/>
                <w:szCs w:val="24"/>
                <w:lang w:eastAsia="es-ES"/>
                <w14:ligatures w14:val="none"/>
              </w:rPr>
            </w:pPr>
            <w:r>
              <w:rPr>
                <w:rFonts w:ascii="Arial" w:eastAsia="Times New Roman" w:hAnsi="Arial" w:cs="Arial"/>
                <w:kern w:val="36"/>
                <w:sz w:val="24"/>
                <w:szCs w:val="24"/>
                <w:lang w:eastAsia="es-ES"/>
                <w14:ligatures w14:val="none"/>
              </w:rPr>
              <w:t>-</w:t>
            </w:r>
            <w:r w:rsidRPr="000A29E5">
              <w:rPr>
                <w:rFonts w:ascii="Arial" w:eastAsia="Times New Roman" w:hAnsi="Arial" w:cs="Arial"/>
                <w:kern w:val="36"/>
                <w:sz w:val="24"/>
                <w:szCs w:val="24"/>
                <w:lang w:eastAsia="es-ES"/>
                <w14:ligatures w14:val="none"/>
              </w:rPr>
              <w:t xml:space="preserve">Usar bibliotecas de seguridad: Utilizar bibliotecas y frameworks que proporcionen funciones de desinfección y </w:t>
            </w:r>
            <w:r w:rsidRPr="000A29E5">
              <w:rPr>
                <w:rFonts w:ascii="Arial" w:eastAsia="Times New Roman" w:hAnsi="Arial" w:cs="Arial"/>
                <w:kern w:val="36"/>
                <w:sz w:val="24"/>
                <w:szCs w:val="24"/>
                <w:lang w:eastAsia="es-ES"/>
                <w14:ligatures w14:val="none"/>
              </w:rPr>
              <w:lastRenderedPageBreak/>
              <w:t>validación de entradas.</w:t>
            </w:r>
          </w:p>
          <w:p w14:paraId="52FA8B9E" w14:textId="77F0A755" w:rsidR="000A29E5" w:rsidRPr="000A29E5" w:rsidRDefault="00BE50B3" w:rsidP="00FB3DBE">
            <w:pPr>
              <w:spacing w:before="100" w:beforeAutospacing="1" w:after="100" w:afterAutospacing="1"/>
              <w:jc w:val="center"/>
              <w:rPr>
                <w:rFonts w:ascii="Arial" w:eastAsia="Times New Roman" w:hAnsi="Arial" w:cs="Arial"/>
                <w:kern w:val="36"/>
                <w:sz w:val="24"/>
                <w:szCs w:val="24"/>
                <w:lang w:eastAsia="es-ES"/>
                <w14:ligatures w14:val="none"/>
              </w:rPr>
            </w:pPr>
            <w:r>
              <w:rPr>
                <w:rFonts w:ascii="Arial" w:eastAsia="Times New Roman" w:hAnsi="Arial" w:cs="Arial"/>
                <w:kern w:val="36"/>
                <w:sz w:val="24"/>
                <w:szCs w:val="24"/>
                <w:lang w:eastAsia="es-ES"/>
                <w14:ligatures w14:val="none"/>
              </w:rPr>
              <w:t>-</w:t>
            </w:r>
            <w:r w:rsidR="000A29E5" w:rsidRPr="000A29E5">
              <w:rPr>
                <w:rFonts w:ascii="Arial" w:eastAsia="Times New Roman" w:hAnsi="Arial" w:cs="Arial"/>
                <w:kern w:val="36"/>
                <w:sz w:val="24"/>
                <w:szCs w:val="24"/>
                <w:lang w:eastAsia="es-ES"/>
                <w14:ligatures w14:val="none"/>
              </w:rPr>
              <w:t>Políticas de Seguridad de Contenidos (CSP): Implementar CSP para restringir la ejecución de scripts no autorizados.</w:t>
            </w:r>
          </w:p>
          <w:p w14:paraId="1FE5607F" w14:textId="70CB0B7B" w:rsidR="00F62F9E" w:rsidRPr="00B1005B" w:rsidRDefault="00F62F9E" w:rsidP="00C623C5">
            <w:pPr>
              <w:jc w:val="center"/>
              <w:rPr>
                <w:rFonts w:ascii="Arial" w:eastAsia="Times New Roman" w:hAnsi="Arial" w:cs="Arial"/>
                <w:kern w:val="36"/>
                <w:sz w:val="24"/>
                <w:szCs w:val="24"/>
                <w:lang w:eastAsia="es-ES"/>
                <w14:ligatures w14:val="none"/>
              </w:rPr>
            </w:pPr>
          </w:p>
          <w:p w14:paraId="3DB3AB59" w14:textId="77777777" w:rsidR="00F62F9E" w:rsidRPr="00B1005B" w:rsidRDefault="00F62F9E" w:rsidP="00C623C5">
            <w:pPr>
              <w:jc w:val="both"/>
              <w:rPr>
                <w:rFonts w:ascii="Arial" w:eastAsia="Times New Roman" w:hAnsi="Arial" w:cs="Arial"/>
                <w:kern w:val="36"/>
                <w:sz w:val="24"/>
                <w:szCs w:val="24"/>
                <w:lang w:eastAsia="es-ES"/>
                <w14:ligatures w14:val="none"/>
              </w:rPr>
            </w:pPr>
          </w:p>
        </w:tc>
        <w:tc>
          <w:tcPr>
            <w:tcW w:w="2917" w:type="pct"/>
          </w:tcPr>
          <w:p w14:paraId="7985F501" w14:textId="77777777" w:rsidR="00186B4E" w:rsidRDefault="00186B4E" w:rsidP="00FB3DBE">
            <w:pPr>
              <w:pStyle w:val="Ttulo1"/>
              <w:jc w:val="both"/>
              <w:rPr>
                <w:rFonts w:ascii="Arial" w:hAnsi="Arial" w:cs="Arial"/>
                <w:b w:val="0"/>
                <w:bCs w:val="0"/>
                <w:sz w:val="24"/>
                <w:szCs w:val="24"/>
              </w:rPr>
            </w:pPr>
            <w:r w:rsidRPr="00752DB7">
              <w:rPr>
                <w:rFonts w:ascii="Arial" w:hAnsi="Arial" w:cs="Arial"/>
                <w:b w:val="0"/>
                <w:bCs w:val="0"/>
                <w:sz w:val="24"/>
                <w:szCs w:val="24"/>
              </w:rPr>
              <w:lastRenderedPageBreak/>
              <w:t>Esta vulnerabilidad presenta una severidad de 4.3, sin puntuación de urgencia en resolución, donde servidores web pueden ser propensos a ataques XSS no persistentes, el cual consiste en aprovechar que los scripts CGI de la web no logran desinfectar adecuadamente las cadenas de solicitud de scripts malicioso, pudiendo ser capaces actores maliciosos de hacer que el código HTML y el script se ejecuten de forma conjunta en el navegador de un usuario dentro del contexto de seguridad del sitio web afectado</w:t>
            </w:r>
          </w:p>
          <w:p w14:paraId="371E2BE9" w14:textId="33A461DC" w:rsidR="000A29E5" w:rsidRDefault="00186B4E" w:rsidP="00FB3DBE">
            <w:pPr>
              <w:pStyle w:val="Ttulo1"/>
              <w:jc w:val="both"/>
              <w:rPr>
                <w:rFonts w:ascii="Arial" w:hAnsi="Arial" w:cs="Arial"/>
                <w:b w:val="0"/>
                <w:bCs w:val="0"/>
                <w:sz w:val="24"/>
                <w:szCs w:val="24"/>
              </w:rPr>
            </w:pPr>
            <w:r w:rsidRPr="00B04BBD">
              <w:rPr>
                <w:rFonts w:ascii="Arial" w:hAnsi="Arial" w:cs="Arial"/>
                <w:b w:val="0"/>
                <w:bCs w:val="0"/>
                <w:sz w:val="24"/>
                <w:szCs w:val="24"/>
              </w:rPr>
              <w:t xml:space="preserve">Scripting </w:t>
            </w:r>
            <w:r w:rsidR="00B1005B" w:rsidRPr="00B04BBD">
              <w:rPr>
                <w:rFonts w:ascii="Arial" w:hAnsi="Arial" w:cs="Arial"/>
                <w:b w:val="0"/>
                <w:bCs w:val="0"/>
                <w:sz w:val="24"/>
                <w:szCs w:val="24"/>
              </w:rPr>
              <w:t>Cross</w:t>
            </w:r>
            <w:r w:rsidRPr="00B04BBD">
              <w:rPr>
                <w:rFonts w:ascii="Arial" w:hAnsi="Arial" w:cs="Arial"/>
                <w:b w:val="0"/>
                <w:bCs w:val="0"/>
                <w:sz w:val="24"/>
                <w:szCs w:val="24"/>
              </w:rPr>
              <w:t xml:space="preserve">-site (XSS) es una técnica de ataque que </w:t>
            </w:r>
            <w:r w:rsidR="00B1005B" w:rsidRPr="00B04BBD">
              <w:rPr>
                <w:rFonts w:ascii="Arial" w:hAnsi="Arial" w:cs="Arial"/>
                <w:b w:val="0"/>
                <w:bCs w:val="0"/>
                <w:sz w:val="24"/>
                <w:szCs w:val="24"/>
              </w:rPr>
              <w:t>implica un</w:t>
            </w:r>
            <w:r w:rsidRPr="00B04BBD">
              <w:rPr>
                <w:rFonts w:ascii="Arial" w:hAnsi="Arial" w:cs="Arial"/>
                <w:b w:val="0"/>
                <w:bCs w:val="0"/>
                <w:sz w:val="24"/>
                <w:szCs w:val="24"/>
              </w:rPr>
              <w:t xml:space="preserve"> atacante consigue que el navegador de un usuario ejecute su código, el código se</w:t>
            </w:r>
            <w:r w:rsidRPr="00B1005B">
              <w:rPr>
                <w:rFonts w:ascii="Arial" w:hAnsi="Arial" w:cs="Arial"/>
                <w:b w:val="0"/>
                <w:bCs w:val="0"/>
                <w:sz w:val="24"/>
                <w:szCs w:val="24"/>
              </w:rPr>
              <w:t xml:space="preserve"> </w:t>
            </w:r>
            <w:r w:rsidRPr="00B04BBD">
              <w:rPr>
                <w:rFonts w:ascii="Arial" w:hAnsi="Arial" w:cs="Arial"/>
                <w:b w:val="0"/>
                <w:bCs w:val="0"/>
                <w:sz w:val="24"/>
                <w:szCs w:val="24"/>
              </w:rPr>
              <w:t>ejecutará dentro</w:t>
            </w:r>
            <w:r w:rsidR="00B04BBD" w:rsidRPr="00B04BBD">
              <w:rPr>
                <w:rFonts w:ascii="Arial" w:hAnsi="Arial" w:cs="Arial"/>
                <w:b w:val="0"/>
                <w:bCs w:val="0"/>
                <w:sz w:val="24"/>
                <w:szCs w:val="24"/>
              </w:rPr>
              <w:t xml:space="preserve"> del sitio web de alojamiento. Con este nivel de privilegio, el código tiene la capacidad de leer, modificar y transmitir cualquier dato sensible accesible por el navegador</w:t>
            </w:r>
            <w:r w:rsidR="00B04BBD">
              <w:rPr>
                <w:rFonts w:ascii="Arial" w:hAnsi="Arial" w:cs="Arial"/>
                <w:b w:val="0"/>
                <w:bCs w:val="0"/>
                <w:sz w:val="24"/>
                <w:szCs w:val="24"/>
              </w:rPr>
              <w:t xml:space="preserve"> de un</w:t>
            </w:r>
            <w:r w:rsidR="00B04BBD" w:rsidRPr="00B04BBD">
              <w:rPr>
                <w:rFonts w:ascii="Arial" w:hAnsi="Arial" w:cs="Arial"/>
                <w:b w:val="0"/>
                <w:bCs w:val="0"/>
                <w:sz w:val="24"/>
                <w:szCs w:val="24"/>
              </w:rPr>
              <w:t xml:space="preserve"> usuario</w:t>
            </w:r>
            <w:r w:rsidR="00B04BBD">
              <w:rPr>
                <w:rFonts w:ascii="Arial" w:hAnsi="Arial" w:cs="Arial"/>
                <w:b w:val="0"/>
                <w:bCs w:val="0"/>
                <w:sz w:val="24"/>
                <w:szCs w:val="24"/>
              </w:rPr>
              <w:t xml:space="preserve">. </w:t>
            </w:r>
            <w:r w:rsidR="00B1005B">
              <w:rPr>
                <w:rFonts w:ascii="Arial" w:hAnsi="Arial" w:cs="Arial"/>
                <w:b w:val="0"/>
                <w:bCs w:val="0"/>
                <w:sz w:val="24"/>
                <w:szCs w:val="24"/>
              </w:rPr>
              <w:t xml:space="preserve">El </w:t>
            </w:r>
            <w:r w:rsidR="00B1005B" w:rsidRPr="00B04BBD">
              <w:rPr>
                <w:rFonts w:ascii="Arial" w:hAnsi="Arial" w:cs="Arial"/>
                <w:b w:val="0"/>
                <w:bCs w:val="0"/>
                <w:sz w:val="24"/>
                <w:szCs w:val="24"/>
              </w:rPr>
              <w:t>script</w:t>
            </w:r>
            <w:r w:rsidR="00B04BBD" w:rsidRPr="00B04BBD">
              <w:rPr>
                <w:rFonts w:ascii="Arial" w:hAnsi="Arial" w:cs="Arial"/>
                <w:b w:val="0"/>
                <w:bCs w:val="0"/>
                <w:sz w:val="24"/>
                <w:szCs w:val="24"/>
              </w:rPr>
              <w:t xml:space="preserve"> en el sitio </w:t>
            </w:r>
            <w:r w:rsidR="00B04BBD">
              <w:rPr>
                <w:rFonts w:ascii="Arial" w:hAnsi="Arial" w:cs="Arial"/>
                <w:b w:val="0"/>
                <w:bCs w:val="0"/>
                <w:sz w:val="24"/>
                <w:szCs w:val="24"/>
              </w:rPr>
              <w:t xml:space="preserve">web controlado por el atacante </w:t>
            </w:r>
            <w:r w:rsidR="00B04BBD" w:rsidRPr="00B04BBD">
              <w:rPr>
                <w:rFonts w:ascii="Arial" w:hAnsi="Arial" w:cs="Arial"/>
                <w:b w:val="0"/>
                <w:bCs w:val="0"/>
                <w:sz w:val="24"/>
                <w:szCs w:val="24"/>
              </w:rPr>
              <w:t>podría tener su cuenta secuestrada (robo</w:t>
            </w:r>
            <w:r w:rsidR="00B04BBD">
              <w:rPr>
                <w:rFonts w:ascii="Arial" w:hAnsi="Arial" w:cs="Arial"/>
                <w:b w:val="0"/>
                <w:bCs w:val="0"/>
                <w:sz w:val="24"/>
                <w:szCs w:val="24"/>
              </w:rPr>
              <w:t xml:space="preserve"> de cookies</w:t>
            </w:r>
            <w:r w:rsidR="00B04BBD" w:rsidRPr="00B04BBD">
              <w:rPr>
                <w:rFonts w:ascii="Arial" w:hAnsi="Arial" w:cs="Arial"/>
                <w:b w:val="0"/>
                <w:bCs w:val="0"/>
                <w:sz w:val="24"/>
                <w:szCs w:val="24"/>
              </w:rPr>
              <w:t>), su navegador redirigido a otra ubicación, o posiblemente mostrar contenido fraudulento entregado por el sitio web que está visitando</w:t>
            </w:r>
            <w:r w:rsidR="00B1005B">
              <w:rPr>
                <w:rFonts w:ascii="Arial" w:hAnsi="Arial" w:cs="Arial"/>
                <w:b w:val="0"/>
                <w:bCs w:val="0"/>
                <w:sz w:val="24"/>
                <w:szCs w:val="24"/>
              </w:rPr>
              <w:t>.</w:t>
            </w:r>
            <w:r w:rsidR="000A29E5">
              <w:rPr>
                <w:rFonts w:ascii="Arial" w:hAnsi="Arial" w:cs="Arial"/>
                <w:b w:val="0"/>
                <w:bCs w:val="0"/>
                <w:sz w:val="24"/>
                <w:szCs w:val="24"/>
              </w:rPr>
              <w:t xml:space="preserve"> A</w:t>
            </w:r>
            <w:r w:rsidR="000A29E5" w:rsidRPr="00B1005B">
              <w:rPr>
                <w:rFonts w:ascii="Arial" w:hAnsi="Arial" w:cs="Arial"/>
                <w:b w:val="0"/>
                <w:bCs w:val="0"/>
                <w:sz w:val="24"/>
                <w:szCs w:val="24"/>
              </w:rPr>
              <w:t>demás, hace</w:t>
            </w:r>
            <w:r w:rsidR="000A29E5" w:rsidRPr="00752DB7">
              <w:rPr>
                <w:rFonts w:ascii="Arial" w:hAnsi="Arial" w:cs="Arial"/>
                <w:b w:val="0"/>
                <w:bCs w:val="0"/>
                <w:sz w:val="24"/>
                <w:szCs w:val="24"/>
              </w:rPr>
              <w:t xml:space="preserve"> de espejo del sitio web remoto y </w:t>
            </w:r>
            <w:r w:rsidR="000A29E5">
              <w:rPr>
                <w:rFonts w:ascii="Arial" w:hAnsi="Arial" w:cs="Arial"/>
                <w:b w:val="0"/>
                <w:bCs w:val="0"/>
                <w:sz w:val="24"/>
                <w:szCs w:val="24"/>
              </w:rPr>
              <w:t xml:space="preserve">puede </w:t>
            </w:r>
            <w:r w:rsidR="000A29E5" w:rsidRPr="00752DB7">
              <w:rPr>
                <w:rFonts w:ascii="Arial" w:hAnsi="Arial" w:cs="Arial"/>
                <w:b w:val="0"/>
                <w:bCs w:val="0"/>
                <w:sz w:val="24"/>
                <w:szCs w:val="24"/>
              </w:rPr>
              <w:t>extraer la lista de CGI que son utilizados por el</w:t>
            </w:r>
            <w:r w:rsidR="000A29E5">
              <w:rPr>
                <w:rFonts w:ascii="Arial" w:hAnsi="Arial" w:cs="Arial"/>
                <w:b w:val="0"/>
                <w:bCs w:val="0"/>
                <w:sz w:val="24"/>
                <w:szCs w:val="24"/>
              </w:rPr>
              <w:t xml:space="preserve"> usuario</w:t>
            </w:r>
            <w:r w:rsidR="000A29E5" w:rsidRPr="00752DB7">
              <w:rPr>
                <w:rFonts w:ascii="Arial" w:hAnsi="Arial" w:cs="Arial"/>
                <w:b w:val="0"/>
                <w:bCs w:val="0"/>
                <w:sz w:val="24"/>
                <w:szCs w:val="24"/>
              </w:rPr>
              <w:t xml:space="preserve"> remoto.</w:t>
            </w:r>
          </w:p>
          <w:p w14:paraId="410F6920" w14:textId="77777777" w:rsidR="00FC10F7" w:rsidRDefault="00186B4E" w:rsidP="00FB3DBE">
            <w:pPr>
              <w:pStyle w:val="Ttulo1"/>
              <w:jc w:val="both"/>
              <w:rPr>
                <w:rFonts w:ascii="Arial" w:hAnsi="Arial" w:cs="Arial"/>
                <w:b w:val="0"/>
                <w:bCs w:val="0"/>
                <w:sz w:val="24"/>
                <w:szCs w:val="24"/>
              </w:rPr>
            </w:pPr>
            <w:r w:rsidRPr="00752DB7">
              <w:rPr>
                <w:rFonts w:ascii="Arial" w:hAnsi="Arial" w:cs="Arial"/>
                <w:b w:val="0"/>
                <w:bCs w:val="0"/>
                <w:sz w:val="24"/>
                <w:szCs w:val="24"/>
              </w:rPr>
              <w:t>E</w:t>
            </w:r>
            <w:r w:rsidR="00B1005B">
              <w:rPr>
                <w:rFonts w:ascii="Arial" w:hAnsi="Arial" w:cs="Arial"/>
                <w:b w:val="0"/>
                <w:bCs w:val="0"/>
                <w:sz w:val="24"/>
                <w:szCs w:val="24"/>
              </w:rPr>
              <w:t>n</w:t>
            </w:r>
            <w:r w:rsidR="00B04BBD">
              <w:rPr>
                <w:rFonts w:ascii="Arial" w:hAnsi="Arial" w:cs="Arial"/>
                <w:b w:val="0"/>
                <w:bCs w:val="0"/>
                <w:sz w:val="24"/>
                <w:szCs w:val="24"/>
              </w:rPr>
              <w:t xml:space="preserve"> este caso estamos ante un script XSS de tipo “no persistente”</w:t>
            </w:r>
            <w:r w:rsidR="00B1005B">
              <w:rPr>
                <w:rFonts w:ascii="Arial" w:hAnsi="Arial" w:cs="Arial"/>
                <w:b w:val="0"/>
                <w:bCs w:val="0"/>
                <w:sz w:val="24"/>
                <w:szCs w:val="24"/>
              </w:rPr>
              <w:t>. Supongamos que tenemos un script CGI</w:t>
            </w:r>
            <w:r w:rsidR="000A29E5">
              <w:rPr>
                <w:rFonts w:ascii="Arial" w:hAnsi="Arial" w:cs="Arial"/>
                <w:b w:val="0"/>
                <w:bCs w:val="0"/>
                <w:sz w:val="24"/>
                <w:szCs w:val="24"/>
              </w:rPr>
              <w:t xml:space="preserve"> </w:t>
            </w:r>
            <w:r w:rsidR="00B1005B">
              <w:rPr>
                <w:rFonts w:ascii="Arial" w:hAnsi="Arial" w:cs="Arial"/>
                <w:b w:val="0"/>
                <w:bCs w:val="0"/>
                <w:sz w:val="24"/>
                <w:szCs w:val="24"/>
              </w:rPr>
              <w:t>(Common Getaway Interface: Tecnología que permite a los servidores interactuar con programas externos(scripts)))</w:t>
            </w:r>
            <w:r w:rsidR="000A29E5">
              <w:rPr>
                <w:rFonts w:ascii="Arial" w:hAnsi="Arial" w:cs="Arial"/>
                <w:b w:val="0"/>
                <w:bCs w:val="0"/>
                <w:sz w:val="24"/>
                <w:szCs w:val="24"/>
              </w:rPr>
              <w:t xml:space="preserve"> que toma como parámetro “name”</w:t>
            </w:r>
            <w:r w:rsidR="00B1005B">
              <w:rPr>
                <w:rFonts w:ascii="Arial" w:hAnsi="Arial" w:cs="Arial"/>
                <w:b w:val="0"/>
                <w:bCs w:val="0"/>
                <w:sz w:val="24"/>
                <w:szCs w:val="24"/>
              </w:rPr>
              <w:t xml:space="preserve"> </w:t>
            </w:r>
            <w:r w:rsidR="000A29E5">
              <w:rPr>
                <w:rFonts w:ascii="Arial" w:hAnsi="Arial" w:cs="Arial"/>
                <w:b w:val="0"/>
                <w:bCs w:val="0"/>
                <w:sz w:val="24"/>
                <w:szCs w:val="24"/>
              </w:rPr>
              <w:t>de la URL</w:t>
            </w:r>
            <w:r w:rsidR="00FC10F7">
              <w:rPr>
                <w:rFonts w:ascii="Arial" w:hAnsi="Arial" w:cs="Arial"/>
                <w:b w:val="0"/>
                <w:bCs w:val="0"/>
                <w:sz w:val="24"/>
                <w:szCs w:val="24"/>
              </w:rPr>
              <w:t>, e</w:t>
            </w:r>
            <w:r w:rsidR="00B04BBD">
              <w:rPr>
                <w:rFonts w:ascii="Arial" w:hAnsi="Arial" w:cs="Arial"/>
                <w:b w:val="0"/>
                <w:bCs w:val="0"/>
                <w:sz w:val="24"/>
                <w:szCs w:val="24"/>
              </w:rPr>
              <w:t xml:space="preserve">s </w:t>
            </w:r>
            <w:r w:rsidR="000A29E5">
              <w:rPr>
                <w:rFonts w:ascii="Arial" w:hAnsi="Arial" w:cs="Arial"/>
                <w:b w:val="0"/>
                <w:bCs w:val="0"/>
                <w:sz w:val="24"/>
                <w:szCs w:val="24"/>
              </w:rPr>
              <w:t>decir,</w:t>
            </w:r>
            <w:r w:rsidR="00B04BBD">
              <w:rPr>
                <w:rFonts w:ascii="Arial" w:hAnsi="Arial" w:cs="Arial"/>
                <w:b w:val="0"/>
                <w:bCs w:val="0"/>
                <w:sz w:val="24"/>
                <w:szCs w:val="24"/>
              </w:rPr>
              <w:t xml:space="preserve"> si</w:t>
            </w:r>
            <w:r w:rsidR="000A29E5">
              <w:rPr>
                <w:rFonts w:ascii="Arial" w:hAnsi="Arial" w:cs="Arial"/>
                <w:b w:val="0"/>
                <w:bCs w:val="0"/>
                <w:sz w:val="24"/>
                <w:szCs w:val="24"/>
              </w:rPr>
              <w:t xml:space="preserve"> </w:t>
            </w:r>
            <w:r w:rsidR="00B04BBD">
              <w:rPr>
                <w:rFonts w:ascii="Arial" w:hAnsi="Arial" w:cs="Arial"/>
                <w:b w:val="0"/>
                <w:bCs w:val="0"/>
                <w:sz w:val="24"/>
                <w:szCs w:val="24"/>
              </w:rPr>
              <w:t xml:space="preserve">un atacante </w:t>
            </w:r>
            <w:r w:rsidR="000A29E5">
              <w:rPr>
                <w:rFonts w:ascii="Arial" w:hAnsi="Arial" w:cs="Arial"/>
                <w:b w:val="0"/>
                <w:bCs w:val="0"/>
                <w:sz w:val="24"/>
                <w:szCs w:val="24"/>
              </w:rPr>
              <w:t>incluyera en la URL con un script malicioso:</w:t>
            </w:r>
          </w:p>
          <w:p w14:paraId="5A451F9A" w14:textId="05D11496" w:rsidR="00B1005B" w:rsidRDefault="00000000" w:rsidP="00FB3DBE">
            <w:pPr>
              <w:pStyle w:val="Ttulo1"/>
              <w:jc w:val="center"/>
              <w:rPr>
                <w:rFonts w:ascii="Arial" w:hAnsi="Arial" w:cs="Arial"/>
                <w:b w:val="0"/>
                <w:bCs w:val="0"/>
                <w:sz w:val="24"/>
                <w:szCs w:val="24"/>
              </w:rPr>
            </w:pPr>
            <w:hyperlink r:id="rId14" w:history="1">
              <w:r w:rsidR="00B1005B" w:rsidRPr="00AC07E9">
                <w:rPr>
                  <w:rStyle w:val="Hipervnculo"/>
                  <w:rFonts w:ascii="Arial" w:hAnsi="Arial" w:cs="Arial"/>
                  <w:b w:val="0"/>
                  <w:bCs w:val="0"/>
                  <w:color w:val="auto"/>
                  <w:sz w:val="24"/>
                  <w:szCs w:val="24"/>
                </w:rPr>
                <w:t>http://example.com/cgi-bin/hello.cgi?name=&lt;script&gt;alert('XSS')&lt;/script</w:t>
              </w:r>
            </w:hyperlink>
            <w:r w:rsidR="00B1005B" w:rsidRPr="00AC07E9">
              <w:rPr>
                <w:rFonts w:ascii="Arial" w:hAnsi="Arial" w:cs="Arial"/>
                <w:b w:val="0"/>
                <w:bCs w:val="0"/>
                <w:sz w:val="24"/>
                <w:szCs w:val="24"/>
              </w:rPr>
              <w:t>&gt;</w:t>
            </w:r>
          </w:p>
          <w:p w14:paraId="5DAC517E" w14:textId="013AAAC2" w:rsidR="00FC10F7" w:rsidRPr="00FC10F7" w:rsidRDefault="00FC10F7" w:rsidP="00FB3DBE">
            <w:pPr>
              <w:pStyle w:val="Ttulo1"/>
              <w:jc w:val="both"/>
              <w:rPr>
                <w:rFonts w:ascii="Arial" w:hAnsi="Arial" w:cs="Arial"/>
                <w:b w:val="0"/>
                <w:bCs w:val="0"/>
                <w:sz w:val="24"/>
                <w:szCs w:val="24"/>
              </w:rPr>
            </w:pPr>
            <w:r w:rsidRPr="00FC10F7">
              <w:rPr>
                <w:rFonts w:ascii="Arial" w:hAnsi="Arial" w:cs="Arial"/>
                <w:b w:val="0"/>
                <w:bCs w:val="0"/>
                <w:sz w:val="24"/>
                <w:szCs w:val="24"/>
              </w:rPr>
              <w:t xml:space="preserve">Donde XSS es el código </w:t>
            </w:r>
            <w:r>
              <w:rPr>
                <w:rFonts w:ascii="Arial" w:hAnsi="Arial" w:cs="Arial"/>
                <w:b w:val="0"/>
                <w:bCs w:val="0"/>
                <w:sz w:val="24"/>
                <w:szCs w:val="24"/>
              </w:rPr>
              <w:t>malicioso:</w:t>
            </w:r>
          </w:p>
          <w:p w14:paraId="206A75A9" w14:textId="5BA817F5" w:rsidR="000A29E5" w:rsidRPr="00BE50B3" w:rsidRDefault="000A29E5" w:rsidP="00FC10F7">
            <w:pPr>
              <w:pStyle w:val="Ttulo1"/>
              <w:jc w:val="center"/>
              <w:rPr>
                <w:rFonts w:ascii="Arial" w:hAnsi="Arial" w:cs="Arial"/>
                <w:b w:val="0"/>
                <w:bCs w:val="0"/>
                <w:i/>
                <w:iCs/>
                <w:sz w:val="24"/>
                <w:szCs w:val="24"/>
                <w:lang w:val="en-US"/>
              </w:rPr>
            </w:pPr>
            <w:r>
              <w:rPr>
                <w:rFonts w:ascii="Arial" w:hAnsi="Arial" w:cs="Arial"/>
                <w:b w:val="0"/>
                <w:bCs w:val="0"/>
                <w:sz w:val="24"/>
                <w:szCs w:val="24"/>
                <w:lang w:val="en-US"/>
              </w:rPr>
              <w:lastRenderedPageBreak/>
              <w:t>XSS</w:t>
            </w:r>
            <w:proofErr w:type="gramStart"/>
            <w:r w:rsidRPr="00BE50B3">
              <w:rPr>
                <w:rFonts w:ascii="Arial" w:hAnsi="Arial" w:cs="Arial"/>
                <w:b w:val="0"/>
                <w:bCs w:val="0"/>
                <w:i/>
                <w:iCs/>
                <w:sz w:val="24"/>
                <w:szCs w:val="24"/>
                <w:lang w:val="en-US"/>
              </w:rPr>
              <w:t>=”&lt;</w:t>
            </w:r>
            <w:proofErr w:type="gramEnd"/>
            <w:r w:rsidRPr="00BE50B3">
              <w:rPr>
                <w:rFonts w:ascii="Arial" w:hAnsi="Arial" w:cs="Arial"/>
                <w:b w:val="0"/>
                <w:bCs w:val="0"/>
                <w:i/>
                <w:iCs/>
                <w:sz w:val="24"/>
                <w:szCs w:val="24"/>
                <w:lang w:val="en-US"/>
              </w:rPr>
              <w:t>html&gt;&lt;body&gt;Hello, &lt;script&gt;alert('XSS')&lt;/script&gt;!&lt;/body&gt;&lt;/html&gt;”</w:t>
            </w:r>
            <w:r w:rsidR="0048569F">
              <w:rPr>
                <w:rFonts w:ascii="Arial" w:hAnsi="Arial" w:cs="Arial"/>
                <w:b w:val="0"/>
                <w:bCs w:val="0"/>
                <w:i/>
                <w:iCs/>
                <w:sz w:val="24"/>
                <w:szCs w:val="24"/>
                <w:lang w:val="en-US"/>
              </w:rPr>
              <w:t>(imagen_1)</w:t>
            </w:r>
          </w:p>
          <w:p w14:paraId="6E34C567" w14:textId="1C8DF9F6" w:rsidR="00186B4E" w:rsidRDefault="000A29E5" w:rsidP="00FB3DBE">
            <w:pPr>
              <w:pStyle w:val="Ttulo1"/>
              <w:jc w:val="both"/>
              <w:rPr>
                <w:rFonts w:ascii="Arial" w:hAnsi="Arial" w:cs="Arial"/>
                <w:b w:val="0"/>
                <w:bCs w:val="0"/>
                <w:sz w:val="24"/>
                <w:szCs w:val="24"/>
              </w:rPr>
            </w:pPr>
            <w:r w:rsidRPr="000A29E5">
              <w:rPr>
                <w:rFonts w:ascii="Arial" w:hAnsi="Arial" w:cs="Arial"/>
                <w:b w:val="0"/>
                <w:bCs w:val="0"/>
                <w:sz w:val="24"/>
                <w:szCs w:val="24"/>
              </w:rPr>
              <w:t>Si el usuario visita l</w:t>
            </w:r>
            <w:r>
              <w:rPr>
                <w:rFonts w:ascii="Arial" w:hAnsi="Arial" w:cs="Arial"/>
                <w:b w:val="0"/>
                <w:bCs w:val="0"/>
                <w:sz w:val="24"/>
                <w:szCs w:val="24"/>
              </w:rPr>
              <w:t>a web, el XSS se ejecutará en su navegador y en este caso mostraría una alerta, pero en caso reales, podría robarle la cuenta de ese sitio web, entre otras.</w:t>
            </w:r>
            <w:r w:rsidR="0048569F">
              <w:rPr>
                <w:rFonts w:ascii="Arial" w:hAnsi="Arial" w:cs="Arial"/>
                <w:b w:val="0"/>
                <w:bCs w:val="0"/>
                <w:sz w:val="24"/>
                <w:szCs w:val="24"/>
              </w:rPr>
              <w:t xml:space="preserve"> (imagen_2)</w:t>
            </w:r>
          </w:p>
          <w:p w14:paraId="55942EE8" w14:textId="02606092" w:rsidR="00F62F9E" w:rsidRDefault="00F62F9E" w:rsidP="00FB3DBE">
            <w:pPr>
              <w:jc w:val="both"/>
              <w:rPr>
                <w:rFonts w:ascii="Arial" w:eastAsia="Times New Roman" w:hAnsi="Arial" w:cs="Arial"/>
                <w:kern w:val="36"/>
                <w:sz w:val="24"/>
                <w:szCs w:val="24"/>
                <w:lang w:eastAsia="es-ES"/>
                <w14:ligatures w14:val="none"/>
              </w:rPr>
            </w:pPr>
            <w:r w:rsidRPr="00B1005B">
              <w:rPr>
                <w:rFonts w:ascii="Arial" w:eastAsia="Times New Roman" w:hAnsi="Arial" w:cs="Arial"/>
                <w:kern w:val="36"/>
                <w:sz w:val="24"/>
                <w:szCs w:val="24"/>
                <w:lang w:eastAsia="es-ES"/>
                <w14:ligatures w14:val="none"/>
              </w:rPr>
              <w:t>La solución es restablecer el acceso a la aplicación vulnerable</w:t>
            </w:r>
            <w:r w:rsidR="0048569F">
              <w:rPr>
                <w:rFonts w:ascii="Arial" w:eastAsia="Times New Roman" w:hAnsi="Arial" w:cs="Arial"/>
                <w:kern w:val="36"/>
                <w:sz w:val="24"/>
                <w:szCs w:val="24"/>
                <w:lang w:eastAsia="es-ES"/>
                <w14:ligatures w14:val="none"/>
              </w:rPr>
              <w:t>, validad y escapar de todas las entradas de usuario (imagen_3)</w:t>
            </w:r>
            <w:r w:rsidRPr="00B1005B">
              <w:rPr>
                <w:rFonts w:ascii="Arial" w:eastAsia="Times New Roman" w:hAnsi="Arial" w:cs="Arial"/>
                <w:kern w:val="36"/>
                <w:sz w:val="24"/>
                <w:szCs w:val="24"/>
                <w:lang w:eastAsia="es-ES"/>
                <w14:ligatures w14:val="none"/>
              </w:rPr>
              <w:t xml:space="preserve"> y actualizar o parchear por el soporte técnico. N</w:t>
            </w:r>
            <w:r w:rsidR="00B1005B" w:rsidRPr="00B1005B">
              <w:rPr>
                <w:rFonts w:ascii="Arial" w:eastAsia="Times New Roman" w:hAnsi="Arial" w:cs="Arial"/>
                <w:kern w:val="36"/>
                <w:sz w:val="24"/>
                <w:szCs w:val="24"/>
                <w:lang w:eastAsia="es-ES"/>
                <w14:ligatures w14:val="none"/>
              </w:rPr>
              <w:t>o</w:t>
            </w:r>
            <w:r w:rsidRPr="00B1005B">
              <w:rPr>
                <w:rFonts w:ascii="Arial" w:eastAsia="Times New Roman" w:hAnsi="Arial" w:cs="Arial"/>
                <w:kern w:val="36"/>
                <w:sz w:val="24"/>
                <w:szCs w:val="24"/>
                <w:lang w:eastAsia="es-ES"/>
                <w14:ligatures w14:val="none"/>
              </w:rPr>
              <w:t xml:space="preserve"> existen exploits públicos disponibles</w:t>
            </w:r>
          </w:p>
          <w:p w14:paraId="68D2E91C" w14:textId="4D430E66" w:rsidR="00FC10F7" w:rsidRDefault="0048569F" w:rsidP="00FC10F7">
            <w:pPr>
              <w:jc w:val="center"/>
              <w:rPr>
                <w:rFonts w:ascii="Arial" w:eastAsia="Times New Roman" w:hAnsi="Arial" w:cs="Arial"/>
                <w:kern w:val="36"/>
                <w:sz w:val="24"/>
                <w:szCs w:val="24"/>
                <w:lang w:eastAsia="es-ES"/>
                <w14:ligatures w14:val="none"/>
              </w:rPr>
            </w:pPr>
            <w:r w:rsidRPr="000A29E5">
              <w:rPr>
                <w:rFonts w:ascii="Arial" w:hAnsi="Arial" w:cs="Arial"/>
                <w:b/>
                <w:bCs/>
                <w:noProof/>
                <w:sz w:val="24"/>
                <w:szCs w:val="24"/>
              </w:rPr>
              <w:drawing>
                <wp:anchor distT="0" distB="0" distL="114300" distR="114300" simplePos="0" relativeHeight="251660288" behindDoc="1" locked="0" layoutInCell="1" allowOverlap="1" wp14:anchorId="079B0778" wp14:editId="6C3441A5">
                  <wp:simplePos x="0" y="0"/>
                  <wp:positionH relativeFrom="column">
                    <wp:posOffset>-2305685</wp:posOffset>
                  </wp:positionH>
                  <wp:positionV relativeFrom="paragraph">
                    <wp:posOffset>174624</wp:posOffset>
                  </wp:positionV>
                  <wp:extent cx="5410200" cy="1190625"/>
                  <wp:effectExtent l="0" t="0" r="0" b="9525"/>
                  <wp:wrapNone/>
                  <wp:docPr id="18711845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184503" name=""/>
                          <pic:cNvPicPr/>
                        </pic:nvPicPr>
                        <pic:blipFill>
                          <a:blip r:embed="rId15">
                            <a:extLst>
                              <a:ext uri="{28A0092B-C50C-407E-A947-70E740481C1C}">
                                <a14:useLocalDpi xmlns:a14="http://schemas.microsoft.com/office/drawing/2010/main" val="0"/>
                              </a:ext>
                            </a:extLst>
                          </a:blip>
                          <a:stretch>
                            <a:fillRect/>
                          </a:stretch>
                        </pic:blipFill>
                        <pic:spPr>
                          <a:xfrm>
                            <a:off x="0" y="0"/>
                            <a:ext cx="5410200" cy="1190625"/>
                          </a:xfrm>
                          <a:prstGeom prst="rect">
                            <a:avLst/>
                          </a:prstGeom>
                        </pic:spPr>
                      </pic:pic>
                    </a:graphicData>
                  </a:graphic>
                  <wp14:sizeRelH relativeFrom="page">
                    <wp14:pctWidth>0</wp14:pctWidth>
                  </wp14:sizeRelH>
                  <wp14:sizeRelV relativeFrom="page">
                    <wp14:pctHeight>0</wp14:pctHeight>
                  </wp14:sizeRelV>
                </wp:anchor>
              </w:drawing>
            </w:r>
            <w:r>
              <w:rPr>
                <w:rFonts w:ascii="Arial" w:eastAsia="Times New Roman" w:hAnsi="Arial" w:cs="Arial"/>
                <w:kern w:val="36"/>
                <w:sz w:val="24"/>
                <w:szCs w:val="24"/>
                <w:lang w:eastAsia="es-ES"/>
                <w14:ligatures w14:val="none"/>
              </w:rPr>
              <w:t>Imagen_1</w:t>
            </w:r>
          </w:p>
          <w:p w14:paraId="5550B2FB" w14:textId="5B63F128" w:rsidR="00FC10F7" w:rsidRDefault="00FC10F7" w:rsidP="00FC10F7">
            <w:pPr>
              <w:jc w:val="center"/>
              <w:rPr>
                <w:rFonts w:ascii="Arial" w:eastAsia="Times New Roman" w:hAnsi="Arial" w:cs="Arial"/>
                <w:kern w:val="36"/>
                <w:sz w:val="24"/>
                <w:szCs w:val="24"/>
                <w:lang w:eastAsia="es-ES"/>
                <w14:ligatures w14:val="none"/>
              </w:rPr>
            </w:pPr>
          </w:p>
          <w:p w14:paraId="5A3F98EA" w14:textId="621E39EB" w:rsidR="00FC10F7" w:rsidRDefault="00FC10F7" w:rsidP="00FC10F7">
            <w:pPr>
              <w:jc w:val="center"/>
              <w:rPr>
                <w:rFonts w:ascii="Arial" w:eastAsia="Times New Roman" w:hAnsi="Arial" w:cs="Arial"/>
                <w:kern w:val="36"/>
                <w:sz w:val="24"/>
                <w:szCs w:val="24"/>
                <w:lang w:eastAsia="es-ES"/>
                <w14:ligatures w14:val="none"/>
              </w:rPr>
            </w:pPr>
          </w:p>
          <w:p w14:paraId="2A605A53" w14:textId="77777777" w:rsidR="0048569F" w:rsidRDefault="0048569F" w:rsidP="00FC10F7">
            <w:pPr>
              <w:jc w:val="center"/>
              <w:rPr>
                <w:rFonts w:ascii="Arial" w:eastAsia="Times New Roman" w:hAnsi="Arial" w:cs="Arial"/>
                <w:kern w:val="36"/>
                <w:sz w:val="24"/>
                <w:szCs w:val="24"/>
                <w:lang w:eastAsia="es-ES"/>
                <w14:ligatures w14:val="none"/>
              </w:rPr>
            </w:pPr>
          </w:p>
          <w:p w14:paraId="3E1561B4" w14:textId="77777777" w:rsidR="0048569F" w:rsidRDefault="0048569F" w:rsidP="00FC10F7">
            <w:pPr>
              <w:jc w:val="center"/>
              <w:rPr>
                <w:rFonts w:ascii="Arial" w:eastAsia="Times New Roman" w:hAnsi="Arial" w:cs="Arial"/>
                <w:kern w:val="36"/>
                <w:sz w:val="24"/>
                <w:szCs w:val="24"/>
                <w:lang w:eastAsia="es-ES"/>
                <w14:ligatures w14:val="none"/>
              </w:rPr>
            </w:pPr>
          </w:p>
          <w:p w14:paraId="45517B1E" w14:textId="77777777" w:rsidR="0048569F" w:rsidRDefault="0048569F" w:rsidP="00FC10F7">
            <w:pPr>
              <w:jc w:val="center"/>
              <w:rPr>
                <w:rFonts w:ascii="Arial" w:eastAsia="Times New Roman" w:hAnsi="Arial" w:cs="Arial"/>
                <w:kern w:val="36"/>
                <w:sz w:val="24"/>
                <w:szCs w:val="24"/>
                <w:lang w:eastAsia="es-ES"/>
                <w14:ligatures w14:val="none"/>
              </w:rPr>
            </w:pPr>
          </w:p>
          <w:p w14:paraId="03D2B484" w14:textId="00F40879" w:rsidR="0048569F" w:rsidRDefault="0048569F" w:rsidP="00FC10F7">
            <w:pPr>
              <w:jc w:val="center"/>
              <w:rPr>
                <w:rFonts w:ascii="Arial" w:eastAsia="Times New Roman" w:hAnsi="Arial" w:cs="Arial"/>
                <w:kern w:val="36"/>
                <w:sz w:val="24"/>
                <w:szCs w:val="24"/>
                <w:lang w:eastAsia="es-ES"/>
                <w14:ligatures w14:val="none"/>
              </w:rPr>
            </w:pPr>
          </w:p>
          <w:p w14:paraId="237C70C4" w14:textId="02830BFA" w:rsidR="0048569F" w:rsidRDefault="0048569F" w:rsidP="00FC10F7">
            <w:pPr>
              <w:jc w:val="center"/>
              <w:rPr>
                <w:rFonts w:ascii="Arial" w:eastAsia="Times New Roman" w:hAnsi="Arial" w:cs="Arial"/>
                <w:kern w:val="36"/>
                <w:sz w:val="24"/>
                <w:szCs w:val="24"/>
                <w:lang w:eastAsia="es-ES"/>
                <w14:ligatures w14:val="none"/>
              </w:rPr>
            </w:pPr>
            <w:r w:rsidRPr="0048569F">
              <w:rPr>
                <w:rFonts w:ascii="Arial" w:eastAsia="Times New Roman" w:hAnsi="Arial" w:cs="Arial"/>
                <w:kern w:val="36"/>
                <w:sz w:val="24"/>
                <w:szCs w:val="24"/>
                <w:lang w:eastAsia="es-ES"/>
                <w14:ligatures w14:val="none"/>
              </w:rPr>
              <w:drawing>
                <wp:anchor distT="0" distB="0" distL="114300" distR="114300" simplePos="0" relativeHeight="251661312" behindDoc="1" locked="0" layoutInCell="1" allowOverlap="1" wp14:anchorId="16626DFC" wp14:editId="55A93B2F">
                  <wp:simplePos x="0" y="0"/>
                  <wp:positionH relativeFrom="column">
                    <wp:posOffset>-2277110</wp:posOffset>
                  </wp:positionH>
                  <wp:positionV relativeFrom="paragraph">
                    <wp:posOffset>338454</wp:posOffset>
                  </wp:positionV>
                  <wp:extent cx="5363845" cy="1019175"/>
                  <wp:effectExtent l="0" t="0" r="8255" b="9525"/>
                  <wp:wrapNone/>
                  <wp:docPr id="15632336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233657" name=""/>
                          <pic:cNvPicPr/>
                        </pic:nvPicPr>
                        <pic:blipFill>
                          <a:blip r:embed="rId16">
                            <a:extLst>
                              <a:ext uri="{28A0092B-C50C-407E-A947-70E740481C1C}">
                                <a14:useLocalDpi xmlns:a14="http://schemas.microsoft.com/office/drawing/2010/main" val="0"/>
                              </a:ext>
                            </a:extLst>
                          </a:blip>
                          <a:stretch>
                            <a:fillRect/>
                          </a:stretch>
                        </pic:blipFill>
                        <pic:spPr>
                          <a:xfrm>
                            <a:off x="0" y="0"/>
                            <a:ext cx="5367398" cy="1019850"/>
                          </a:xfrm>
                          <a:prstGeom prst="rect">
                            <a:avLst/>
                          </a:prstGeom>
                        </pic:spPr>
                      </pic:pic>
                    </a:graphicData>
                  </a:graphic>
                  <wp14:sizeRelH relativeFrom="page">
                    <wp14:pctWidth>0</wp14:pctWidth>
                  </wp14:sizeRelH>
                  <wp14:sizeRelV relativeFrom="page">
                    <wp14:pctHeight>0</wp14:pctHeight>
                  </wp14:sizeRelV>
                </wp:anchor>
              </w:drawing>
            </w:r>
          </w:p>
          <w:p w14:paraId="040C388D" w14:textId="0D22EB3D" w:rsidR="0048569F" w:rsidRDefault="0048569F" w:rsidP="00FC10F7">
            <w:pPr>
              <w:jc w:val="center"/>
              <w:rPr>
                <w:rFonts w:ascii="Arial" w:eastAsia="Times New Roman" w:hAnsi="Arial" w:cs="Arial"/>
                <w:kern w:val="36"/>
                <w:sz w:val="24"/>
                <w:szCs w:val="24"/>
                <w:lang w:eastAsia="es-ES"/>
                <w14:ligatures w14:val="none"/>
              </w:rPr>
            </w:pPr>
            <w:r>
              <w:rPr>
                <w:rFonts w:ascii="Arial" w:eastAsia="Times New Roman" w:hAnsi="Arial" w:cs="Arial"/>
                <w:kern w:val="36"/>
                <w:sz w:val="24"/>
                <w:szCs w:val="24"/>
                <w:lang w:eastAsia="es-ES"/>
                <w14:ligatures w14:val="none"/>
              </w:rPr>
              <w:t>Imagen_2</w:t>
            </w:r>
          </w:p>
          <w:p w14:paraId="754732CD" w14:textId="6EE8C332" w:rsidR="0048569F" w:rsidRDefault="0048569F" w:rsidP="00FC10F7">
            <w:pPr>
              <w:jc w:val="center"/>
              <w:rPr>
                <w:rFonts w:ascii="Arial" w:eastAsia="Times New Roman" w:hAnsi="Arial" w:cs="Arial"/>
                <w:kern w:val="36"/>
                <w:sz w:val="24"/>
                <w:szCs w:val="24"/>
                <w:lang w:eastAsia="es-ES"/>
                <w14:ligatures w14:val="none"/>
              </w:rPr>
            </w:pPr>
          </w:p>
          <w:p w14:paraId="5EB03F6C" w14:textId="5E086121" w:rsidR="0048569F" w:rsidRDefault="0048569F" w:rsidP="00FC10F7">
            <w:pPr>
              <w:jc w:val="center"/>
              <w:rPr>
                <w:rFonts w:ascii="Arial" w:eastAsia="Times New Roman" w:hAnsi="Arial" w:cs="Arial"/>
                <w:kern w:val="36"/>
                <w:sz w:val="24"/>
                <w:szCs w:val="24"/>
                <w:lang w:eastAsia="es-ES"/>
                <w14:ligatures w14:val="none"/>
              </w:rPr>
            </w:pPr>
          </w:p>
          <w:p w14:paraId="404B933B" w14:textId="1B58E236" w:rsidR="0048569F" w:rsidRDefault="0048569F" w:rsidP="00FC10F7">
            <w:pPr>
              <w:jc w:val="center"/>
              <w:rPr>
                <w:rFonts w:ascii="Arial" w:eastAsia="Times New Roman" w:hAnsi="Arial" w:cs="Arial"/>
                <w:kern w:val="36"/>
                <w:sz w:val="24"/>
                <w:szCs w:val="24"/>
                <w:lang w:eastAsia="es-ES"/>
                <w14:ligatures w14:val="none"/>
              </w:rPr>
            </w:pPr>
          </w:p>
          <w:p w14:paraId="53FB3C84" w14:textId="72CD59DF" w:rsidR="00FC10F7" w:rsidRDefault="00FC10F7" w:rsidP="00FC10F7">
            <w:pPr>
              <w:jc w:val="center"/>
              <w:rPr>
                <w:rFonts w:ascii="Arial" w:eastAsia="Times New Roman" w:hAnsi="Arial" w:cs="Arial"/>
                <w:kern w:val="36"/>
                <w:sz w:val="24"/>
                <w:szCs w:val="24"/>
                <w:lang w:eastAsia="es-ES"/>
                <w14:ligatures w14:val="none"/>
              </w:rPr>
            </w:pPr>
          </w:p>
          <w:p w14:paraId="7C5A6359" w14:textId="2E787849" w:rsidR="00FC10F7" w:rsidRDefault="00FC10F7" w:rsidP="00FC10F7">
            <w:pPr>
              <w:jc w:val="center"/>
              <w:rPr>
                <w:rFonts w:ascii="Arial" w:eastAsia="Times New Roman" w:hAnsi="Arial" w:cs="Arial"/>
                <w:kern w:val="36"/>
                <w:sz w:val="24"/>
                <w:szCs w:val="24"/>
                <w:lang w:eastAsia="es-ES"/>
                <w14:ligatures w14:val="none"/>
              </w:rPr>
            </w:pPr>
          </w:p>
          <w:p w14:paraId="20131079" w14:textId="23439429" w:rsidR="0048569F" w:rsidRDefault="0048569F" w:rsidP="00FC10F7">
            <w:pPr>
              <w:jc w:val="center"/>
              <w:rPr>
                <w:rFonts w:ascii="Arial" w:eastAsia="Times New Roman" w:hAnsi="Arial" w:cs="Arial"/>
                <w:kern w:val="36"/>
                <w:sz w:val="24"/>
                <w:szCs w:val="24"/>
                <w:lang w:eastAsia="es-ES"/>
                <w14:ligatures w14:val="none"/>
              </w:rPr>
            </w:pPr>
            <w:r w:rsidRPr="0048569F">
              <w:rPr>
                <w:rFonts w:ascii="Arial" w:eastAsia="Times New Roman" w:hAnsi="Arial" w:cs="Arial"/>
                <w:kern w:val="36"/>
                <w:sz w:val="24"/>
                <w:szCs w:val="24"/>
                <w:lang w:eastAsia="es-ES"/>
                <w14:ligatures w14:val="none"/>
              </w:rPr>
              <w:drawing>
                <wp:anchor distT="0" distB="0" distL="114300" distR="114300" simplePos="0" relativeHeight="251662336" behindDoc="1" locked="0" layoutInCell="1" allowOverlap="1" wp14:anchorId="372B4669" wp14:editId="2659546E">
                  <wp:simplePos x="0" y="0"/>
                  <wp:positionH relativeFrom="column">
                    <wp:posOffset>-2296160</wp:posOffset>
                  </wp:positionH>
                  <wp:positionV relativeFrom="paragraph">
                    <wp:posOffset>312420</wp:posOffset>
                  </wp:positionV>
                  <wp:extent cx="5381625" cy="3352800"/>
                  <wp:effectExtent l="0" t="0" r="9525" b="0"/>
                  <wp:wrapNone/>
                  <wp:docPr id="1514031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03160" name=""/>
                          <pic:cNvPicPr/>
                        </pic:nvPicPr>
                        <pic:blipFill>
                          <a:blip r:embed="rId17">
                            <a:extLst>
                              <a:ext uri="{28A0092B-C50C-407E-A947-70E740481C1C}">
                                <a14:useLocalDpi xmlns:a14="http://schemas.microsoft.com/office/drawing/2010/main" val="0"/>
                              </a:ext>
                            </a:extLst>
                          </a:blip>
                          <a:stretch>
                            <a:fillRect/>
                          </a:stretch>
                        </pic:blipFill>
                        <pic:spPr>
                          <a:xfrm>
                            <a:off x="0" y="0"/>
                            <a:ext cx="5382655" cy="3353442"/>
                          </a:xfrm>
                          <a:prstGeom prst="rect">
                            <a:avLst/>
                          </a:prstGeom>
                        </pic:spPr>
                      </pic:pic>
                    </a:graphicData>
                  </a:graphic>
                  <wp14:sizeRelH relativeFrom="margin">
                    <wp14:pctWidth>0</wp14:pctWidth>
                  </wp14:sizeRelH>
                  <wp14:sizeRelV relativeFrom="margin">
                    <wp14:pctHeight>0</wp14:pctHeight>
                  </wp14:sizeRelV>
                </wp:anchor>
              </w:drawing>
            </w:r>
          </w:p>
          <w:p w14:paraId="3BCD3874" w14:textId="7E66516F" w:rsidR="0048569F" w:rsidRDefault="0048569F" w:rsidP="00FC10F7">
            <w:pPr>
              <w:jc w:val="center"/>
              <w:rPr>
                <w:rFonts w:ascii="Arial" w:eastAsia="Times New Roman" w:hAnsi="Arial" w:cs="Arial"/>
                <w:kern w:val="36"/>
                <w:sz w:val="24"/>
                <w:szCs w:val="24"/>
                <w:lang w:eastAsia="es-ES"/>
                <w14:ligatures w14:val="none"/>
              </w:rPr>
            </w:pPr>
            <w:r>
              <w:rPr>
                <w:rFonts w:ascii="Arial" w:eastAsia="Times New Roman" w:hAnsi="Arial" w:cs="Arial"/>
                <w:kern w:val="36"/>
                <w:sz w:val="24"/>
                <w:szCs w:val="24"/>
                <w:lang w:eastAsia="es-ES"/>
                <w14:ligatures w14:val="none"/>
              </w:rPr>
              <w:t>Imagen_3</w:t>
            </w:r>
          </w:p>
          <w:p w14:paraId="2DED9270" w14:textId="6A6683CB" w:rsidR="0048569F" w:rsidRDefault="0048569F" w:rsidP="00FC10F7">
            <w:pPr>
              <w:jc w:val="center"/>
              <w:rPr>
                <w:rFonts w:ascii="Arial" w:eastAsia="Times New Roman" w:hAnsi="Arial" w:cs="Arial"/>
                <w:kern w:val="36"/>
                <w:sz w:val="24"/>
                <w:szCs w:val="24"/>
                <w:lang w:eastAsia="es-ES"/>
                <w14:ligatures w14:val="none"/>
              </w:rPr>
            </w:pPr>
          </w:p>
          <w:p w14:paraId="3BB2FAB1" w14:textId="7604C8E4" w:rsidR="0048569F" w:rsidRDefault="0048569F" w:rsidP="00FC10F7">
            <w:pPr>
              <w:jc w:val="center"/>
              <w:rPr>
                <w:rFonts w:ascii="Arial" w:eastAsia="Times New Roman" w:hAnsi="Arial" w:cs="Arial"/>
                <w:kern w:val="36"/>
                <w:sz w:val="24"/>
                <w:szCs w:val="24"/>
                <w:lang w:eastAsia="es-ES"/>
                <w14:ligatures w14:val="none"/>
              </w:rPr>
            </w:pPr>
          </w:p>
          <w:p w14:paraId="5842860D" w14:textId="6677B87F" w:rsidR="0048569F" w:rsidRDefault="0048569F" w:rsidP="00FC10F7">
            <w:pPr>
              <w:jc w:val="center"/>
              <w:rPr>
                <w:rFonts w:ascii="Arial" w:eastAsia="Times New Roman" w:hAnsi="Arial" w:cs="Arial"/>
                <w:kern w:val="36"/>
                <w:sz w:val="24"/>
                <w:szCs w:val="24"/>
                <w:lang w:eastAsia="es-ES"/>
                <w14:ligatures w14:val="none"/>
              </w:rPr>
            </w:pPr>
          </w:p>
          <w:p w14:paraId="07357DFE" w14:textId="77D0E08E" w:rsidR="0048569F" w:rsidRDefault="0048569F" w:rsidP="00FC10F7">
            <w:pPr>
              <w:jc w:val="center"/>
              <w:rPr>
                <w:rFonts w:ascii="Arial" w:eastAsia="Times New Roman" w:hAnsi="Arial" w:cs="Arial"/>
                <w:kern w:val="36"/>
                <w:sz w:val="24"/>
                <w:szCs w:val="24"/>
                <w:lang w:eastAsia="es-ES"/>
                <w14:ligatures w14:val="none"/>
              </w:rPr>
            </w:pPr>
          </w:p>
          <w:p w14:paraId="711C192B" w14:textId="08D8A0A0" w:rsidR="0048569F" w:rsidRDefault="0048569F" w:rsidP="00FC10F7">
            <w:pPr>
              <w:jc w:val="center"/>
              <w:rPr>
                <w:rFonts w:ascii="Arial" w:eastAsia="Times New Roman" w:hAnsi="Arial" w:cs="Arial"/>
                <w:kern w:val="36"/>
                <w:sz w:val="24"/>
                <w:szCs w:val="24"/>
                <w:lang w:eastAsia="es-ES"/>
                <w14:ligatures w14:val="none"/>
              </w:rPr>
            </w:pPr>
          </w:p>
          <w:p w14:paraId="15F8A45E" w14:textId="72792015" w:rsidR="00FC10F7" w:rsidRDefault="00FC10F7" w:rsidP="00FC10F7">
            <w:pPr>
              <w:jc w:val="center"/>
              <w:rPr>
                <w:rFonts w:ascii="Arial" w:eastAsia="Times New Roman" w:hAnsi="Arial" w:cs="Arial"/>
                <w:kern w:val="36"/>
                <w:sz w:val="24"/>
                <w:szCs w:val="24"/>
                <w:lang w:eastAsia="es-ES"/>
                <w14:ligatures w14:val="none"/>
              </w:rPr>
            </w:pPr>
          </w:p>
          <w:p w14:paraId="1AF9F530" w14:textId="77777777" w:rsidR="00FC10F7" w:rsidRDefault="00FC10F7" w:rsidP="00FC10F7">
            <w:pPr>
              <w:jc w:val="center"/>
              <w:rPr>
                <w:rFonts w:ascii="Arial" w:eastAsia="Times New Roman" w:hAnsi="Arial" w:cs="Arial"/>
                <w:kern w:val="36"/>
                <w:sz w:val="24"/>
                <w:szCs w:val="24"/>
                <w:lang w:eastAsia="es-ES"/>
                <w14:ligatures w14:val="none"/>
              </w:rPr>
            </w:pPr>
          </w:p>
          <w:p w14:paraId="6A2FFEFC" w14:textId="77777777" w:rsidR="00FC10F7" w:rsidRDefault="00FC10F7" w:rsidP="00FC10F7">
            <w:pPr>
              <w:jc w:val="center"/>
              <w:rPr>
                <w:rFonts w:ascii="Arial" w:eastAsia="Times New Roman" w:hAnsi="Arial" w:cs="Arial"/>
                <w:kern w:val="36"/>
                <w:sz w:val="24"/>
                <w:szCs w:val="24"/>
                <w:lang w:eastAsia="es-ES"/>
                <w14:ligatures w14:val="none"/>
              </w:rPr>
            </w:pPr>
          </w:p>
          <w:p w14:paraId="549BC09D" w14:textId="77777777" w:rsidR="00FC10F7" w:rsidRDefault="00FC10F7" w:rsidP="00FC10F7">
            <w:pPr>
              <w:jc w:val="center"/>
              <w:rPr>
                <w:rFonts w:ascii="Arial" w:eastAsia="Times New Roman" w:hAnsi="Arial" w:cs="Arial"/>
                <w:kern w:val="36"/>
                <w:sz w:val="24"/>
                <w:szCs w:val="24"/>
                <w:lang w:eastAsia="es-ES"/>
                <w14:ligatures w14:val="none"/>
              </w:rPr>
            </w:pPr>
          </w:p>
          <w:p w14:paraId="0CC2741B" w14:textId="77777777" w:rsidR="00FC10F7" w:rsidRDefault="00FC10F7" w:rsidP="00FC10F7">
            <w:pPr>
              <w:jc w:val="center"/>
              <w:rPr>
                <w:rFonts w:ascii="Arial" w:eastAsia="Times New Roman" w:hAnsi="Arial" w:cs="Arial"/>
                <w:kern w:val="36"/>
                <w:sz w:val="24"/>
                <w:szCs w:val="24"/>
                <w:lang w:eastAsia="es-ES"/>
                <w14:ligatures w14:val="none"/>
              </w:rPr>
            </w:pPr>
          </w:p>
          <w:p w14:paraId="0CD27974" w14:textId="77777777" w:rsidR="00FC10F7" w:rsidRDefault="00FC10F7" w:rsidP="00FC10F7">
            <w:pPr>
              <w:jc w:val="center"/>
              <w:rPr>
                <w:rFonts w:ascii="Arial" w:eastAsia="Times New Roman" w:hAnsi="Arial" w:cs="Arial"/>
                <w:kern w:val="36"/>
                <w:sz w:val="24"/>
                <w:szCs w:val="24"/>
                <w:lang w:eastAsia="es-ES"/>
                <w14:ligatures w14:val="none"/>
              </w:rPr>
            </w:pPr>
          </w:p>
          <w:p w14:paraId="28F1139F" w14:textId="77777777" w:rsidR="00FC10F7" w:rsidRDefault="00FC10F7" w:rsidP="00FC10F7">
            <w:pPr>
              <w:jc w:val="center"/>
              <w:rPr>
                <w:rFonts w:ascii="Arial" w:eastAsia="Times New Roman" w:hAnsi="Arial" w:cs="Arial"/>
                <w:kern w:val="36"/>
                <w:sz w:val="24"/>
                <w:szCs w:val="24"/>
                <w:lang w:eastAsia="es-ES"/>
                <w14:ligatures w14:val="none"/>
              </w:rPr>
            </w:pPr>
          </w:p>
          <w:p w14:paraId="38267B86" w14:textId="77777777" w:rsidR="00FC10F7" w:rsidRDefault="00FC10F7" w:rsidP="0048569F">
            <w:pPr>
              <w:rPr>
                <w:rFonts w:ascii="Arial" w:eastAsia="Times New Roman" w:hAnsi="Arial" w:cs="Arial"/>
                <w:kern w:val="36"/>
                <w:sz w:val="24"/>
                <w:szCs w:val="24"/>
                <w:lang w:eastAsia="es-ES"/>
                <w14:ligatures w14:val="none"/>
              </w:rPr>
            </w:pPr>
          </w:p>
          <w:p w14:paraId="757CEE65" w14:textId="77777777" w:rsidR="0048569F" w:rsidRDefault="0048569F" w:rsidP="0048569F">
            <w:pPr>
              <w:rPr>
                <w:rFonts w:ascii="Arial" w:eastAsia="Times New Roman" w:hAnsi="Arial" w:cs="Arial"/>
                <w:kern w:val="36"/>
                <w:sz w:val="24"/>
                <w:szCs w:val="24"/>
                <w:lang w:eastAsia="es-ES"/>
                <w14:ligatures w14:val="none"/>
              </w:rPr>
            </w:pPr>
          </w:p>
          <w:p w14:paraId="2AE4E189" w14:textId="77777777" w:rsidR="0048569F" w:rsidRDefault="0048569F" w:rsidP="0048569F">
            <w:pPr>
              <w:rPr>
                <w:rFonts w:ascii="Arial" w:eastAsia="Times New Roman" w:hAnsi="Arial" w:cs="Arial"/>
                <w:kern w:val="36"/>
                <w:sz w:val="24"/>
                <w:szCs w:val="24"/>
                <w:lang w:eastAsia="es-ES"/>
                <w14:ligatures w14:val="none"/>
              </w:rPr>
            </w:pPr>
          </w:p>
          <w:p w14:paraId="6C5A7371" w14:textId="77777777" w:rsidR="0048569F" w:rsidRDefault="0048569F" w:rsidP="0048569F">
            <w:pPr>
              <w:rPr>
                <w:rFonts w:ascii="Arial" w:eastAsia="Times New Roman" w:hAnsi="Arial" w:cs="Arial"/>
                <w:kern w:val="36"/>
                <w:sz w:val="24"/>
                <w:szCs w:val="24"/>
                <w:lang w:eastAsia="es-ES"/>
                <w14:ligatures w14:val="none"/>
              </w:rPr>
            </w:pPr>
          </w:p>
          <w:p w14:paraId="6F05A0E3" w14:textId="77777777" w:rsidR="00FC10F7" w:rsidRDefault="00FC10F7" w:rsidP="00FB3DBE">
            <w:pPr>
              <w:rPr>
                <w:rFonts w:ascii="Arial" w:eastAsia="Times New Roman" w:hAnsi="Arial" w:cs="Arial"/>
                <w:kern w:val="36"/>
                <w:sz w:val="24"/>
                <w:szCs w:val="24"/>
                <w:lang w:eastAsia="es-ES"/>
                <w14:ligatures w14:val="none"/>
              </w:rPr>
            </w:pPr>
          </w:p>
          <w:p w14:paraId="26975A4E" w14:textId="77777777" w:rsidR="00FC10F7" w:rsidRDefault="00FC10F7" w:rsidP="00FC10F7">
            <w:pPr>
              <w:jc w:val="center"/>
              <w:rPr>
                <w:rFonts w:ascii="Arial" w:eastAsia="Times New Roman" w:hAnsi="Arial" w:cs="Arial"/>
                <w:kern w:val="36"/>
                <w:sz w:val="24"/>
                <w:szCs w:val="24"/>
                <w:lang w:eastAsia="es-ES"/>
                <w14:ligatures w14:val="none"/>
              </w:rPr>
            </w:pPr>
          </w:p>
          <w:p w14:paraId="30C14C8D" w14:textId="4708EA72" w:rsidR="00FC10F7" w:rsidRPr="00B1005B" w:rsidRDefault="00FC10F7" w:rsidP="00FC10F7">
            <w:pPr>
              <w:rPr>
                <w:rFonts w:ascii="Arial" w:eastAsia="Times New Roman" w:hAnsi="Arial" w:cs="Arial"/>
                <w:kern w:val="36"/>
                <w:sz w:val="24"/>
                <w:szCs w:val="24"/>
                <w:lang w:eastAsia="es-ES"/>
                <w14:ligatures w14:val="none"/>
              </w:rPr>
            </w:pPr>
          </w:p>
        </w:tc>
      </w:tr>
      <w:tr w:rsidR="0048569F" w:rsidRPr="00852807" w14:paraId="2AE58A75" w14:textId="77777777" w:rsidTr="00FC10F7">
        <w:trPr>
          <w:trHeight w:val="70"/>
        </w:trPr>
        <w:tc>
          <w:tcPr>
            <w:tcW w:w="938" w:type="pct"/>
          </w:tcPr>
          <w:p w14:paraId="2F42B840" w14:textId="77777777" w:rsidR="00F62F9E" w:rsidRDefault="00F62F9E" w:rsidP="00C623C5">
            <w:pPr>
              <w:jc w:val="center"/>
              <w:rPr>
                <w:rFonts w:ascii="Arial" w:hAnsi="Arial" w:cs="Arial"/>
                <w:sz w:val="24"/>
                <w:szCs w:val="24"/>
              </w:rPr>
            </w:pPr>
            <w:r>
              <w:rPr>
                <w:rFonts w:ascii="Arial" w:hAnsi="Arial" w:cs="Arial"/>
                <w:sz w:val="24"/>
                <w:szCs w:val="24"/>
              </w:rPr>
              <w:lastRenderedPageBreak/>
              <w:t>Nessus ID 85582</w:t>
            </w:r>
          </w:p>
          <w:p w14:paraId="2DA3305E" w14:textId="77777777" w:rsidR="00F62F9E" w:rsidRDefault="00F62F9E" w:rsidP="00C623C5">
            <w:pPr>
              <w:jc w:val="center"/>
              <w:rPr>
                <w:rFonts w:ascii="Arial" w:hAnsi="Arial" w:cs="Arial"/>
                <w:sz w:val="24"/>
                <w:szCs w:val="24"/>
              </w:rPr>
            </w:pPr>
          </w:p>
          <w:p w14:paraId="68834AB5" w14:textId="77777777" w:rsidR="00F62F9E" w:rsidRPr="003F1877" w:rsidRDefault="00F62F9E" w:rsidP="00C623C5">
            <w:pPr>
              <w:jc w:val="center"/>
              <w:rPr>
                <w:rFonts w:ascii="Arial" w:hAnsi="Arial" w:cs="Arial"/>
                <w:sz w:val="24"/>
                <w:szCs w:val="24"/>
              </w:rPr>
            </w:pPr>
            <w:r>
              <w:rPr>
                <w:rFonts w:ascii="Arial" w:hAnsi="Arial" w:cs="Arial"/>
                <w:sz w:val="24"/>
                <w:szCs w:val="24"/>
              </w:rPr>
              <w:t>CVE 693</w:t>
            </w:r>
          </w:p>
        </w:tc>
        <w:tc>
          <w:tcPr>
            <w:tcW w:w="1145" w:type="pct"/>
          </w:tcPr>
          <w:p w14:paraId="0FD5E350" w14:textId="77777777" w:rsidR="00F62F9E" w:rsidRPr="002C3C11" w:rsidRDefault="00F62F9E" w:rsidP="00C623C5">
            <w:pPr>
              <w:jc w:val="center"/>
              <w:rPr>
                <w:rFonts w:ascii="Arial" w:hAnsi="Arial" w:cs="Arial"/>
                <w:sz w:val="24"/>
                <w:szCs w:val="24"/>
                <w:lang w:val="en-US"/>
              </w:rPr>
            </w:pPr>
            <w:r w:rsidRPr="002C3C11">
              <w:rPr>
                <w:rFonts w:ascii="Arial" w:hAnsi="Arial" w:cs="Arial"/>
                <w:sz w:val="24"/>
                <w:szCs w:val="24"/>
                <w:lang w:val="en-US"/>
              </w:rPr>
              <w:t>Web Application Potentially Vulnerable to Clickjacking:</w:t>
            </w:r>
          </w:p>
          <w:p w14:paraId="1B7E3A93" w14:textId="4A5F02D3" w:rsidR="00F62F9E" w:rsidRPr="000D420B" w:rsidRDefault="00F62F9E" w:rsidP="00C623C5">
            <w:pPr>
              <w:jc w:val="center"/>
              <w:rPr>
                <w:rFonts w:ascii="OpenSans" w:hAnsi="OpenSans"/>
                <w:color w:val="333333"/>
                <w:sz w:val="20"/>
                <w:szCs w:val="20"/>
              </w:rPr>
            </w:pPr>
            <w:r w:rsidRPr="000D420B">
              <w:rPr>
                <w:rFonts w:ascii="Arial" w:hAnsi="Arial" w:cs="Arial"/>
                <w:sz w:val="24"/>
                <w:szCs w:val="24"/>
              </w:rPr>
              <w:t xml:space="preserve">Un atacante puede engañar a un usuario de la web para que haga click en una parte de web que es maliciosa, resultando finalmente ser </w:t>
            </w:r>
            <w:r w:rsidR="003D1D2F" w:rsidRPr="000D420B">
              <w:rPr>
                <w:rFonts w:ascii="Arial" w:hAnsi="Arial" w:cs="Arial"/>
                <w:sz w:val="24"/>
                <w:szCs w:val="24"/>
              </w:rPr>
              <w:t>víctima</w:t>
            </w:r>
            <w:r w:rsidRPr="000D420B">
              <w:rPr>
                <w:rFonts w:ascii="Arial" w:hAnsi="Arial" w:cs="Arial"/>
                <w:sz w:val="24"/>
                <w:szCs w:val="24"/>
              </w:rPr>
              <w:t xml:space="preserve"> de una estafa.</w:t>
            </w:r>
          </w:p>
        </w:tc>
        <w:tc>
          <w:tcPr>
            <w:tcW w:w="2917" w:type="pct"/>
          </w:tcPr>
          <w:p w14:paraId="03E15E70" w14:textId="77777777" w:rsidR="00B2155D" w:rsidRDefault="003D1D2F" w:rsidP="00AC07E9">
            <w:pPr>
              <w:pStyle w:val="Ttulo1"/>
              <w:jc w:val="center"/>
              <w:rPr>
                <w:rFonts w:ascii="Arial" w:hAnsi="Arial" w:cs="Arial"/>
                <w:b w:val="0"/>
                <w:bCs w:val="0"/>
                <w:sz w:val="24"/>
                <w:szCs w:val="24"/>
              </w:rPr>
            </w:pPr>
            <w:r>
              <w:rPr>
                <w:rFonts w:ascii="Arial" w:hAnsi="Arial" w:cs="Arial"/>
                <w:b w:val="0"/>
                <w:bCs w:val="0"/>
                <w:sz w:val="24"/>
                <w:szCs w:val="24"/>
              </w:rPr>
              <w:t>E</w:t>
            </w:r>
            <w:r w:rsidRPr="00D90755">
              <w:rPr>
                <w:rFonts w:ascii="Arial" w:hAnsi="Arial" w:cs="Arial"/>
                <w:b w:val="0"/>
                <w:bCs w:val="0"/>
                <w:sz w:val="24"/>
                <w:szCs w:val="24"/>
              </w:rPr>
              <w:t>sta vulnerabilidad para</w:t>
            </w:r>
            <w:r>
              <w:rPr>
                <w:rFonts w:ascii="Arial" w:hAnsi="Arial" w:cs="Arial"/>
                <w:b w:val="0"/>
                <w:bCs w:val="0"/>
                <w:sz w:val="24"/>
                <w:szCs w:val="24"/>
              </w:rPr>
              <w:t xml:space="preserve"> </w:t>
            </w:r>
            <w:r w:rsidRPr="00D90755">
              <w:rPr>
                <w:rFonts w:ascii="Arial" w:hAnsi="Arial" w:cs="Arial"/>
                <w:b w:val="0"/>
                <w:bCs w:val="0"/>
                <w:sz w:val="24"/>
                <w:szCs w:val="24"/>
              </w:rPr>
              <w:t>Linux y Windows, presenta una severidad de 4.3 de puntuación, sin tener valor algun</w:t>
            </w:r>
            <w:r>
              <w:rPr>
                <w:rFonts w:ascii="Arial" w:hAnsi="Arial" w:cs="Arial"/>
                <w:b w:val="0"/>
                <w:bCs w:val="0"/>
                <w:sz w:val="24"/>
                <w:szCs w:val="24"/>
              </w:rPr>
              <w:t>o</w:t>
            </w:r>
            <w:r w:rsidRPr="00D90755">
              <w:rPr>
                <w:rFonts w:ascii="Arial" w:hAnsi="Arial" w:cs="Arial"/>
                <w:b w:val="0"/>
                <w:bCs w:val="0"/>
                <w:sz w:val="24"/>
                <w:szCs w:val="24"/>
              </w:rPr>
              <w:t xml:space="preserve"> en cuanto a la urgencia de su resolución. </w:t>
            </w:r>
            <w:r>
              <w:rPr>
                <w:rFonts w:ascii="Arial" w:hAnsi="Arial" w:cs="Arial"/>
                <w:b w:val="0"/>
                <w:bCs w:val="0"/>
                <w:sz w:val="24"/>
                <w:szCs w:val="24"/>
              </w:rPr>
              <w:t>Si se ejecuta</w:t>
            </w:r>
            <w:r w:rsidRPr="008322CB">
              <w:rPr>
                <w:rFonts w:ascii="Arial" w:hAnsi="Arial" w:cs="Arial"/>
                <w:b w:val="0"/>
                <w:bCs w:val="0"/>
                <w:sz w:val="24"/>
                <w:szCs w:val="24"/>
              </w:rPr>
              <w:t xml:space="preserve"> en un servidor web remoto que no </w:t>
            </w:r>
            <w:r>
              <w:rPr>
                <w:rFonts w:ascii="Arial" w:hAnsi="Arial" w:cs="Arial"/>
                <w:b w:val="0"/>
                <w:bCs w:val="0"/>
                <w:sz w:val="24"/>
                <w:szCs w:val="24"/>
              </w:rPr>
              <w:t xml:space="preserve">tiene </w:t>
            </w:r>
            <w:r w:rsidRPr="008322CB">
              <w:rPr>
                <w:rFonts w:ascii="Arial" w:hAnsi="Arial" w:cs="Arial"/>
                <w:b w:val="0"/>
                <w:bCs w:val="0"/>
                <w:sz w:val="24"/>
                <w:szCs w:val="24"/>
              </w:rPr>
              <w:t>configura</w:t>
            </w:r>
            <w:r>
              <w:rPr>
                <w:rFonts w:ascii="Arial" w:hAnsi="Arial" w:cs="Arial"/>
                <w:b w:val="0"/>
                <w:bCs w:val="0"/>
                <w:sz w:val="24"/>
                <w:szCs w:val="24"/>
              </w:rPr>
              <w:t>do</w:t>
            </w:r>
            <w:r w:rsidRPr="008322CB">
              <w:rPr>
                <w:rFonts w:ascii="Arial" w:hAnsi="Arial" w:cs="Arial"/>
                <w:b w:val="0"/>
                <w:bCs w:val="0"/>
                <w:sz w:val="24"/>
                <w:szCs w:val="24"/>
              </w:rPr>
              <w:t xml:space="preserve"> la cabecera de respuesta adecuadamente, expon</w:t>
            </w:r>
            <w:r>
              <w:rPr>
                <w:rFonts w:ascii="Arial" w:hAnsi="Arial" w:cs="Arial"/>
                <w:b w:val="0"/>
                <w:bCs w:val="0"/>
                <w:sz w:val="24"/>
                <w:szCs w:val="24"/>
              </w:rPr>
              <w:t>e</w:t>
            </w:r>
            <w:r w:rsidRPr="008322CB">
              <w:rPr>
                <w:rFonts w:ascii="Arial" w:hAnsi="Arial" w:cs="Arial"/>
                <w:b w:val="0"/>
                <w:bCs w:val="0"/>
                <w:sz w:val="24"/>
                <w:szCs w:val="24"/>
              </w:rPr>
              <w:t xml:space="preserve"> el sitio web a un ataque de</w:t>
            </w:r>
            <w:r>
              <w:rPr>
                <w:rFonts w:ascii="Arial" w:hAnsi="Arial" w:cs="Arial"/>
                <w:b w:val="0"/>
                <w:bCs w:val="0"/>
                <w:sz w:val="24"/>
                <w:szCs w:val="24"/>
              </w:rPr>
              <w:t xml:space="preserve"> </w:t>
            </w:r>
            <w:r w:rsidRPr="008322CB">
              <w:rPr>
                <w:rFonts w:ascii="Arial" w:hAnsi="Arial" w:cs="Arial"/>
                <w:b w:val="0"/>
                <w:bCs w:val="0"/>
                <w:sz w:val="24"/>
                <w:szCs w:val="24"/>
              </w:rPr>
              <w:t>“clickjacking”, en el que actores maliciosos pueden engañar a los usuarios de la web, para que al hacer click en una zona de la</w:t>
            </w:r>
            <w:r>
              <w:rPr>
                <w:rFonts w:ascii="Arial" w:hAnsi="Arial" w:cs="Arial"/>
                <w:b w:val="0"/>
                <w:bCs w:val="0"/>
                <w:sz w:val="24"/>
                <w:szCs w:val="24"/>
              </w:rPr>
              <w:t xml:space="preserve"> página</w:t>
            </w:r>
            <w:r w:rsidRPr="008322CB">
              <w:rPr>
                <w:rFonts w:ascii="Arial" w:hAnsi="Arial" w:cs="Arial"/>
                <w:b w:val="0"/>
                <w:bCs w:val="0"/>
                <w:sz w:val="24"/>
                <w:szCs w:val="24"/>
              </w:rPr>
              <w:t xml:space="preserve"> que han vulnerado, esta realice acciones fraudulentas o maliciosas sobre el mismo, </w:t>
            </w:r>
            <w:r>
              <w:rPr>
                <w:rFonts w:ascii="Arial" w:hAnsi="Arial" w:cs="Arial"/>
                <w:b w:val="0"/>
                <w:bCs w:val="0"/>
                <w:sz w:val="24"/>
                <w:szCs w:val="24"/>
              </w:rPr>
              <w:t xml:space="preserve">las cuales, el usuario </w:t>
            </w:r>
            <w:r w:rsidRPr="008322CB">
              <w:rPr>
                <w:rFonts w:ascii="Arial" w:hAnsi="Arial" w:cs="Arial"/>
                <w:b w:val="0"/>
                <w:bCs w:val="0"/>
                <w:sz w:val="24"/>
                <w:szCs w:val="24"/>
              </w:rPr>
              <w:t>no es capaz de percibir en la zona de la web.</w:t>
            </w:r>
          </w:p>
          <w:p w14:paraId="10584B0F" w14:textId="0E9BA3A3" w:rsidR="003D1D2F" w:rsidRPr="008322CB" w:rsidRDefault="003D1D2F" w:rsidP="00AC07E9">
            <w:pPr>
              <w:pStyle w:val="Ttulo1"/>
              <w:jc w:val="center"/>
              <w:rPr>
                <w:rFonts w:ascii="Arial" w:hAnsi="Arial" w:cs="Arial"/>
                <w:b w:val="0"/>
                <w:bCs w:val="0"/>
                <w:sz w:val="24"/>
                <w:szCs w:val="24"/>
              </w:rPr>
            </w:pPr>
            <w:r w:rsidRPr="008322CB">
              <w:rPr>
                <w:rFonts w:ascii="Arial" w:hAnsi="Arial" w:cs="Arial"/>
                <w:b w:val="0"/>
                <w:bCs w:val="0"/>
                <w:sz w:val="24"/>
                <w:szCs w:val="24"/>
              </w:rPr>
              <w:t>Los métodos X-Frame-Options y Content-Security-Policy</w:t>
            </w:r>
            <w:r w:rsidR="00B2155D">
              <w:rPr>
                <w:rFonts w:ascii="Arial" w:hAnsi="Arial" w:cs="Arial"/>
                <w:b w:val="0"/>
                <w:bCs w:val="0"/>
                <w:sz w:val="24"/>
                <w:szCs w:val="24"/>
              </w:rPr>
              <w:t xml:space="preserve"> o </w:t>
            </w:r>
            <w:r w:rsidR="00B2155D" w:rsidRPr="008322CB">
              <w:rPr>
                <w:rFonts w:ascii="Arial" w:hAnsi="Arial" w:cs="Arial"/>
                <w:b w:val="0"/>
                <w:bCs w:val="0"/>
                <w:sz w:val="24"/>
                <w:szCs w:val="24"/>
              </w:rPr>
              <w:t>Frame-ancestors</w:t>
            </w:r>
            <w:r w:rsidR="00B2155D">
              <w:rPr>
                <w:rFonts w:ascii="Arial" w:hAnsi="Arial" w:cs="Arial"/>
                <w:b w:val="0"/>
                <w:bCs w:val="0"/>
                <w:sz w:val="24"/>
                <w:szCs w:val="24"/>
              </w:rPr>
              <w:t xml:space="preserve">, </w:t>
            </w:r>
            <w:r w:rsidRPr="008322CB">
              <w:rPr>
                <w:rFonts w:ascii="Arial" w:hAnsi="Arial" w:cs="Arial"/>
                <w:b w:val="0"/>
                <w:bCs w:val="0"/>
                <w:sz w:val="24"/>
                <w:szCs w:val="24"/>
              </w:rPr>
              <w:t xml:space="preserve">no son los únicos que pueden evitar este </w:t>
            </w:r>
            <w:r>
              <w:rPr>
                <w:rFonts w:ascii="Arial" w:hAnsi="Arial" w:cs="Arial"/>
                <w:b w:val="0"/>
                <w:bCs w:val="0"/>
                <w:sz w:val="24"/>
                <w:szCs w:val="24"/>
              </w:rPr>
              <w:t xml:space="preserve">tipo </w:t>
            </w:r>
            <w:r w:rsidRPr="008322CB">
              <w:rPr>
                <w:rFonts w:ascii="Arial" w:hAnsi="Arial" w:cs="Arial"/>
                <w:b w:val="0"/>
                <w:bCs w:val="0"/>
                <w:sz w:val="24"/>
                <w:szCs w:val="24"/>
              </w:rPr>
              <w:t>de ataques, existiendo actualmente métodos más confiables a través de la automatización</w:t>
            </w:r>
            <w:r w:rsidR="00B2155D">
              <w:rPr>
                <w:rFonts w:ascii="Arial" w:hAnsi="Arial" w:cs="Arial"/>
                <w:b w:val="0"/>
                <w:bCs w:val="0"/>
                <w:sz w:val="24"/>
                <w:szCs w:val="24"/>
              </w:rPr>
              <w:t>, pero que pueden</w:t>
            </w:r>
            <w:r w:rsidRPr="008322CB">
              <w:rPr>
                <w:rFonts w:ascii="Arial" w:hAnsi="Arial" w:cs="Arial"/>
                <w:b w:val="0"/>
                <w:bCs w:val="0"/>
                <w:sz w:val="24"/>
                <w:szCs w:val="24"/>
              </w:rPr>
              <w:t xml:space="preserve"> </w:t>
            </w:r>
            <w:r w:rsidR="00B2155D">
              <w:rPr>
                <w:rFonts w:ascii="Arial" w:hAnsi="Arial" w:cs="Arial"/>
                <w:b w:val="0"/>
                <w:bCs w:val="0"/>
                <w:sz w:val="24"/>
                <w:szCs w:val="24"/>
              </w:rPr>
              <w:t>generar</w:t>
            </w:r>
            <w:r w:rsidRPr="008322CB">
              <w:rPr>
                <w:rFonts w:ascii="Arial" w:hAnsi="Arial" w:cs="Arial"/>
                <w:b w:val="0"/>
                <w:bCs w:val="0"/>
                <w:sz w:val="24"/>
                <w:szCs w:val="24"/>
              </w:rPr>
              <w:t xml:space="preserve"> falsos positivos si se despliegan junto a otras estrategias.</w:t>
            </w:r>
          </w:p>
          <w:p w14:paraId="5499C9F4" w14:textId="183520F9" w:rsidR="00F62F9E" w:rsidRPr="00B2155D" w:rsidRDefault="003D1D2F" w:rsidP="00AC07E9">
            <w:pPr>
              <w:pStyle w:val="Ttulo1"/>
              <w:jc w:val="center"/>
              <w:rPr>
                <w:rFonts w:ascii="Arial" w:hAnsi="Arial" w:cs="Arial"/>
                <w:b w:val="0"/>
                <w:bCs w:val="0"/>
                <w:sz w:val="24"/>
                <w:szCs w:val="24"/>
              </w:rPr>
            </w:pPr>
            <w:r w:rsidRPr="008322CB">
              <w:rPr>
                <w:rFonts w:ascii="Arial" w:hAnsi="Arial" w:cs="Arial"/>
                <w:b w:val="0"/>
                <w:bCs w:val="0"/>
                <w:sz w:val="24"/>
                <w:szCs w:val="24"/>
              </w:rPr>
              <w:t xml:space="preserve">La solución a esta vulnerabilidad es devolver el encabezado HTTP con alguno de estos métodos </w:t>
            </w:r>
            <w:r>
              <w:rPr>
                <w:rFonts w:ascii="Arial" w:hAnsi="Arial" w:cs="Arial"/>
                <w:b w:val="0"/>
                <w:bCs w:val="0"/>
                <w:sz w:val="24"/>
                <w:szCs w:val="24"/>
              </w:rPr>
              <w:t>mencionados,</w:t>
            </w:r>
            <w:r w:rsidRPr="008322CB">
              <w:rPr>
                <w:rFonts w:ascii="Arial" w:hAnsi="Arial" w:cs="Arial"/>
                <w:b w:val="0"/>
                <w:bCs w:val="0"/>
                <w:sz w:val="24"/>
                <w:szCs w:val="24"/>
              </w:rPr>
              <w:t xml:space="preserve"> con la respuesta de la página</w:t>
            </w:r>
            <w:r>
              <w:rPr>
                <w:rFonts w:ascii="Arial" w:hAnsi="Arial" w:cs="Arial"/>
                <w:b w:val="0"/>
                <w:bCs w:val="0"/>
                <w:sz w:val="24"/>
                <w:szCs w:val="24"/>
              </w:rPr>
              <w:t xml:space="preserve"> web</w:t>
            </w:r>
            <w:r w:rsidRPr="008322CB">
              <w:rPr>
                <w:rFonts w:ascii="Arial" w:hAnsi="Arial" w:cs="Arial"/>
                <w:b w:val="0"/>
                <w:bCs w:val="0"/>
                <w:sz w:val="24"/>
                <w:szCs w:val="24"/>
              </w:rPr>
              <w:t>, evitando que el contenido sea renderizado por otra web cuando utilice el marco o las etiquetas HTML</w:t>
            </w:r>
            <w:r>
              <w:rPr>
                <w:rFonts w:ascii="Arial" w:hAnsi="Arial" w:cs="Arial"/>
                <w:b w:val="0"/>
                <w:bCs w:val="0"/>
                <w:sz w:val="24"/>
                <w:szCs w:val="24"/>
              </w:rPr>
              <w:t>.</w:t>
            </w:r>
          </w:p>
        </w:tc>
      </w:tr>
    </w:tbl>
    <w:p w14:paraId="20571B37" w14:textId="77777777" w:rsidR="007810E1" w:rsidRDefault="007810E1" w:rsidP="004C1832">
      <w:pPr>
        <w:spacing w:line="360" w:lineRule="auto"/>
        <w:ind w:firstLine="708"/>
        <w:jc w:val="both"/>
        <w:rPr>
          <w:rFonts w:ascii="Arial" w:hAnsi="Arial" w:cs="Arial"/>
          <w:sz w:val="24"/>
          <w:szCs w:val="24"/>
        </w:rPr>
      </w:pPr>
    </w:p>
    <w:p w14:paraId="1867FE38" w14:textId="74865DE8" w:rsidR="007810E1" w:rsidRDefault="007810E1" w:rsidP="007810E1">
      <w:pPr>
        <w:pStyle w:val="Prrafodelista"/>
        <w:numPr>
          <w:ilvl w:val="0"/>
          <w:numId w:val="9"/>
        </w:numPr>
        <w:spacing w:line="360" w:lineRule="auto"/>
        <w:jc w:val="both"/>
        <w:rPr>
          <w:rFonts w:ascii="Arial" w:hAnsi="Arial" w:cs="Arial"/>
          <w:sz w:val="24"/>
          <w:szCs w:val="24"/>
        </w:rPr>
      </w:pPr>
      <w:r>
        <w:rPr>
          <w:rFonts w:ascii="Arial" w:hAnsi="Arial" w:cs="Arial"/>
          <w:sz w:val="24"/>
          <w:szCs w:val="24"/>
        </w:rPr>
        <w:t>Winsploitable</w:t>
      </w:r>
    </w:p>
    <w:p w14:paraId="6AB5F596" w14:textId="77777777" w:rsidR="00FB3DBE" w:rsidRDefault="00FB3DBE" w:rsidP="00FB3DBE">
      <w:pPr>
        <w:pStyle w:val="Prrafodelista"/>
        <w:spacing w:line="360" w:lineRule="auto"/>
        <w:ind w:left="1428"/>
        <w:jc w:val="both"/>
        <w:rPr>
          <w:rFonts w:ascii="Arial" w:hAnsi="Arial" w:cs="Arial"/>
          <w:sz w:val="24"/>
          <w:szCs w:val="24"/>
        </w:rPr>
      </w:pPr>
    </w:p>
    <w:tbl>
      <w:tblPr>
        <w:tblStyle w:val="Tablaconcuadrcula"/>
        <w:tblW w:w="9072" w:type="dxa"/>
        <w:tblInd w:w="-5" w:type="dxa"/>
        <w:tblLook w:val="04A0" w:firstRow="1" w:lastRow="0" w:firstColumn="1" w:lastColumn="0" w:noHBand="0" w:noVBand="1"/>
      </w:tblPr>
      <w:tblGrid>
        <w:gridCol w:w="1861"/>
        <w:gridCol w:w="3821"/>
        <w:gridCol w:w="3390"/>
      </w:tblGrid>
      <w:tr w:rsidR="00E30AE0" w14:paraId="007066DF" w14:textId="77777777" w:rsidTr="005C2897">
        <w:tc>
          <w:tcPr>
            <w:tcW w:w="1861" w:type="dxa"/>
          </w:tcPr>
          <w:p w14:paraId="3FFED86E" w14:textId="77777777" w:rsidR="003F447B" w:rsidRPr="00420566" w:rsidRDefault="003F447B" w:rsidP="007F58DD">
            <w:pPr>
              <w:jc w:val="center"/>
              <w:rPr>
                <w:rFonts w:ascii="Arial" w:hAnsi="Arial" w:cs="Arial"/>
                <w:b/>
                <w:bCs/>
                <w:sz w:val="24"/>
                <w:szCs w:val="24"/>
              </w:rPr>
            </w:pPr>
            <w:r w:rsidRPr="00420566">
              <w:rPr>
                <w:rFonts w:ascii="Arial" w:hAnsi="Arial" w:cs="Arial"/>
                <w:b/>
                <w:bCs/>
                <w:sz w:val="24"/>
                <w:szCs w:val="24"/>
              </w:rPr>
              <w:t>Vulnerabilidad detectada</w:t>
            </w:r>
          </w:p>
        </w:tc>
        <w:tc>
          <w:tcPr>
            <w:tcW w:w="3821" w:type="dxa"/>
          </w:tcPr>
          <w:p w14:paraId="2EC1D3F2" w14:textId="77777777" w:rsidR="003F447B" w:rsidRPr="00420566" w:rsidRDefault="003F447B" w:rsidP="007F58DD">
            <w:pPr>
              <w:jc w:val="center"/>
              <w:rPr>
                <w:rFonts w:ascii="Arial" w:hAnsi="Arial" w:cs="Arial"/>
                <w:b/>
                <w:bCs/>
                <w:sz w:val="24"/>
                <w:szCs w:val="24"/>
              </w:rPr>
            </w:pPr>
            <w:r>
              <w:rPr>
                <w:rFonts w:ascii="Arial" w:hAnsi="Arial" w:cs="Arial"/>
                <w:b/>
                <w:bCs/>
                <w:sz w:val="24"/>
                <w:szCs w:val="24"/>
              </w:rPr>
              <w:t>riesgo</w:t>
            </w:r>
          </w:p>
        </w:tc>
        <w:tc>
          <w:tcPr>
            <w:tcW w:w="3390" w:type="dxa"/>
          </w:tcPr>
          <w:p w14:paraId="5CECB88A" w14:textId="77777777" w:rsidR="003F447B" w:rsidRPr="00420566" w:rsidRDefault="003F447B" w:rsidP="007F58DD">
            <w:pPr>
              <w:jc w:val="both"/>
              <w:rPr>
                <w:rFonts w:ascii="Arial" w:hAnsi="Arial" w:cs="Arial"/>
                <w:b/>
                <w:bCs/>
                <w:sz w:val="24"/>
                <w:szCs w:val="24"/>
              </w:rPr>
            </w:pPr>
            <w:r w:rsidRPr="00420566">
              <w:rPr>
                <w:rFonts w:ascii="Arial" w:hAnsi="Arial" w:cs="Arial"/>
                <w:b/>
                <w:bCs/>
                <w:sz w:val="24"/>
                <w:szCs w:val="24"/>
              </w:rPr>
              <w:t>Detalles importantes a destacar</w:t>
            </w:r>
          </w:p>
        </w:tc>
      </w:tr>
      <w:tr w:rsidR="003F447B" w14:paraId="3DFFCA52" w14:textId="77777777" w:rsidTr="007F58DD">
        <w:tc>
          <w:tcPr>
            <w:tcW w:w="9072" w:type="dxa"/>
            <w:gridSpan w:val="3"/>
          </w:tcPr>
          <w:p w14:paraId="7327193A" w14:textId="77777777" w:rsidR="003F447B" w:rsidRPr="00024F05" w:rsidRDefault="003F447B" w:rsidP="007F58DD">
            <w:pPr>
              <w:jc w:val="center"/>
              <w:rPr>
                <w:rFonts w:ascii="Arial" w:hAnsi="Arial" w:cs="Arial"/>
                <w:b/>
                <w:bCs/>
                <w:sz w:val="24"/>
                <w:szCs w:val="24"/>
              </w:rPr>
            </w:pPr>
            <w:r w:rsidRPr="00024F05">
              <w:rPr>
                <w:rFonts w:ascii="Arial" w:hAnsi="Arial" w:cs="Arial"/>
                <w:b/>
                <w:bCs/>
                <w:sz w:val="24"/>
                <w:szCs w:val="24"/>
              </w:rPr>
              <w:t>SEVERIDAD CRÍTICA</w:t>
            </w:r>
          </w:p>
        </w:tc>
      </w:tr>
      <w:tr w:rsidR="00E30AE0" w14:paraId="650107EF" w14:textId="77777777" w:rsidTr="005C2897">
        <w:tc>
          <w:tcPr>
            <w:tcW w:w="1861" w:type="dxa"/>
          </w:tcPr>
          <w:p w14:paraId="190181BC" w14:textId="77777777" w:rsidR="003F447B" w:rsidRPr="00206D4B" w:rsidRDefault="003F447B" w:rsidP="007F58DD">
            <w:pPr>
              <w:jc w:val="center"/>
              <w:rPr>
                <w:rFonts w:ascii="Arial" w:hAnsi="Arial" w:cs="Arial"/>
                <w:sz w:val="24"/>
                <w:szCs w:val="24"/>
                <w:lang w:val="en-US"/>
              </w:rPr>
            </w:pPr>
            <w:r w:rsidRPr="00206D4B">
              <w:rPr>
                <w:rFonts w:ascii="Arial" w:hAnsi="Arial" w:cs="Arial"/>
                <w:sz w:val="24"/>
                <w:szCs w:val="24"/>
                <w:lang w:val="en-US"/>
              </w:rPr>
              <w:t>Nessus ID 125313</w:t>
            </w:r>
          </w:p>
          <w:p w14:paraId="69DAC9E2" w14:textId="77777777" w:rsidR="003F447B" w:rsidRPr="00206D4B" w:rsidRDefault="003F447B" w:rsidP="007F58DD">
            <w:pPr>
              <w:jc w:val="center"/>
              <w:rPr>
                <w:rFonts w:ascii="Arial" w:hAnsi="Arial" w:cs="Arial"/>
                <w:sz w:val="24"/>
                <w:szCs w:val="24"/>
                <w:lang w:val="en-US"/>
              </w:rPr>
            </w:pPr>
          </w:p>
          <w:p w14:paraId="097FD2F9" w14:textId="77777777" w:rsidR="003F447B" w:rsidRPr="00206D4B" w:rsidRDefault="003F447B" w:rsidP="007F58DD">
            <w:pPr>
              <w:jc w:val="center"/>
              <w:rPr>
                <w:rFonts w:ascii="Arial" w:hAnsi="Arial" w:cs="Arial"/>
                <w:sz w:val="24"/>
                <w:szCs w:val="24"/>
                <w:lang w:val="en-US"/>
              </w:rPr>
            </w:pPr>
            <w:r w:rsidRPr="00206D4B">
              <w:rPr>
                <w:rFonts w:ascii="Arial" w:hAnsi="Arial" w:cs="Arial"/>
                <w:sz w:val="24"/>
                <w:szCs w:val="24"/>
                <w:lang w:val="en-US"/>
              </w:rPr>
              <w:t>Nessus ID 42873</w:t>
            </w:r>
          </w:p>
          <w:p w14:paraId="07CD5534" w14:textId="77777777" w:rsidR="003F447B" w:rsidRPr="00206D4B" w:rsidRDefault="003F447B" w:rsidP="007F58DD">
            <w:pPr>
              <w:jc w:val="center"/>
              <w:rPr>
                <w:rFonts w:ascii="Arial" w:hAnsi="Arial" w:cs="Arial"/>
                <w:sz w:val="24"/>
                <w:szCs w:val="24"/>
                <w:lang w:val="en-US"/>
              </w:rPr>
            </w:pPr>
          </w:p>
          <w:p w14:paraId="6B4A6EF3" w14:textId="77777777" w:rsidR="003F447B" w:rsidRPr="00206D4B" w:rsidRDefault="003F447B" w:rsidP="007F58DD">
            <w:pPr>
              <w:jc w:val="center"/>
              <w:rPr>
                <w:rFonts w:ascii="Arial" w:hAnsi="Arial" w:cs="Arial"/>
                <w:sz w:val="24"/>
                <w:szCs w:val="24"/>
                <w:lang w:val="en-US"/>
              </w:rPr>
            </w:pPr>
            <w:r w:rsidRPr="00206D4B">
              <w:rPr>
                <w:rFonts w:ascii="Arial" w:hAnsi="Arial" w:cs="Arial"/>
                <w:sz w:val="24"/>
                <w:szCs w:val="24"/>
                <w:lang w:val="en-US"/>
              </w:rPr>
              <w:t>CVE- 2019-0708</w:t>
            </w:r>
          </w:p>
          <w:p w14:paraId="218F4FEC" w14:textId="77777777" w:rsidR="003F447B" w:rsidRPr="00206D4B" w:rsidRDefault="003F447B" w:rsidP="007F58DD">
            <w:pPr>
              <w:jc w:val="center"/>
              <w:rPr>
                <w:rFonts w:ascii="Arial" w:hAnsi="Arial" w:cs="Arial"/>
                <w:sz w:val="24"/>
                <w:szCs w:val="24"/>
                <w:lang w:val="en-US"/>
              </w:rPr>
            </w:pPr>
          </w:p>
        </w:tc>
        <w:tc>
          <w:tcPr>
            <w:tcW w:w="3821" w:type="dxa"/>
          </w:tcPr>
          <w:p w14:paraId="11F9DD17" w14:textId="77777777" w:rsidR="003F447B" w:rsidRPr="00FD44F8" w:rsidRDefault="003F447B" w:rsidP="00AC07E9">
            <w:pPr>
              <w:jc w:val="center"/>
              <w:rPr>
                <w:rFonts w:ascii="Arial" w:hAnsi="Arial" w:cs="Arial"/>
                <w:sz w:val="24"/>
                <w:szCs w:val="24"/>
                <w:u w:val="single"/>
                <w:lang w:val="en-US"/>
              </w:rPr>
            </w:pPr>
            <w:r w:rsidRPr="00FD44F8">
              <w:rPr>
                <w:rFonts w:ascii="Arial" w:hAnsi="Arial" w:cs="Arial"/>
                <w:sz w:val="24"/>
                <w:szCs w:val="24"/>
                <w:u w:val="single"/>
                <w:lang w:val="en-US"/>
              </w:rPr>
              <w:t>Microsoft RDP RCE (CVE-2019-0708) (BlueKeep) (uncredentialed</w:t>
            </w:r>
          </w:p>
          <w:p w14:paraId="39A3725B" w14:textId="77777777" w:rsidR="003F447B" w:rsidRPr="00FD44F8" w:rsidRDefault="003F447B" w:rsidP="00AC07E9">
            <w:pPr>
              <w:jc w:val="center"/>
              <w:rPr>
                <w:rFonts w:ascii="Arial" w:hAnsi="Arial" w:cs="Arial"/>
                <w:sz w:val="24"/>
                <w:szCs w:val="24"/>
                <w:u w:val="single"/>
              </w:rPr>
            </w:pPr>
            <w:r w:rsidRPr="00FD44F8">
              <w:rPr>
                <w:rFonts w:ascii="Arial" w:hAnsi="Arial" w:cs="Arial"/>
                <w:sz w:val="24"/>
                <w:szCs w:val="24"/>
                <w:u w:val="single"/>
              </w:rPr>
              <w:t>Check):</w:t>
            </w:r>
          </w:p>
          <w:p w14:paraId="3513B25B" w14:textId="77777777" w:rsidR="003F447B" w:rsidRDefault="003F447B" w:rsidP="00AC07E9">
            <w:pPr>
              <w:jc w:val="center"/>
              <w:rPr>
                <w:rFonts w:ascii="Arial" w:hAnsi="Arial" w:cs="Arial"/>
                <w:sz w:val="24"/>
                <w:szCs w:val="24"/>
              </w:rPr>
            </w:pPr>
            <w:r>
              <w:rPr>
                <w:rFonts w:ascii="Arial" w:hAnsi="Arial" w:cs="Arial"/>
                <w:sz w:val="24"/>
                <w:szCs w:val="24"/>
              </w:rPr>
              <w:t xml:space="preserve">Permite a un atacante ejecutar código malicioso de manera remota, pudiendo acceder </w:t>
            </w:r>
            <w:r w:rsidR="00E71734">
              <w:rPr>
                <w:rFonts w:ascii="Arial" w:hAnsi="Arial" w:cs="Arial"/>
                <w:sz w:val="24"/>
                <w:szCs w:val="24"/>
              </w:rPr>
              <w:t xml:space="preserve">al dispositivo del usuario, siendo necesarias unas medidas preventivas tener todas las aplicaciones actualizadas de productos Microsoft, aunque no </w:t>
            </w:r>
            <w:r w:rsidR="00E71734">
              <w:rPr>
                <w:rFonts w:ascii="Arial" w:hAnsi="Arial" w:cs="Arial"/>
                <w:sz w:val="24"/>
                <w:szCs w:val="24"/>
              </w:rPr>
              <w:lastRenderedPageBreak/>
              <w:t>las use y no desee desinstalarlas, ya que es un vector de ataque para su dispositivo y sus datos.</w:t>
            </w:r>
          </w:p>
          <w:p w14:paraId="4FAE12F7" w14:textId="77777777" w:rsidR="00FB3DBE" w:rsidRDefault="00FB3DBE" w:rsidP="00FB3DBE">
            <w:pPr>
              <w:pStyle w:val="NormalWeb"/>
              <w:jc w:val="center"/>
              <w:rPr>
                <w:rFonts w:ascii="Arial" w:eastAsiaTheme="minorHAnsi" w:hAnsi="Arial" w:cs="Arial"/>
                <w:kern w:val="2"/>
                <w:lang w:eastAsia="en-US"/>
                <w14:ligatures w14:val="standardContextual"/>
              </w:rPr>
            </w:pPr>
            <w:r>
              <w:rPr>
                <w:rFonts w:ascii="Arial" w:eastAsiaTheme="minorHAnsi" w:hAnsi="Arial" w:cs="Arial"/>
                <w:kern w:val="2"/>
                <w:lang w:eastAsia="en-US"/>
                <w14:ligatures w14:val="standardContextual"/>
              </w:rPr>
              <w:t>Como posibles soluciones a esta vulnerabilidad con un CVSS de 10 y VPR de 9.7 son:</w:t>
            </w:r>
          </w:p>
          <w:p w14:paraId="641A79A0" w14:textId="77777777" w:rsidR="00FB3DBE" w:rsidRPr="00A64E88" w:rsidRDefault="00FB3DBE" w:rsidP="00FB3DBE">
            <w:pPr>
              <w:pStyle w:val="NormalWeb"/>
              <w:jc w:val="center"/>
              <w:rPr>
                <w:rFonts w:ascii="Arial" w:eastAsiaTheme="minorHAnsi" w:hAnsi="Arial" w:cs="Arial"/>
                <w:kern w:val="2"/>
                <w:lang w:eastAsia="en-US"/>
                <w14:ligatures w14:val="standardContextual"/>
              </w:rPr>
            </w:pPr>
            <w:r w:rsidRPr="00A64E88">
              <w:rPr>
                <w:rFonts w:ascii="Arial" w:eastAsiaTheme="minorHAnsi" w:hAnsi="Arial" w:cs="Arial"/>
                <w:kern w:val="2"/>
                <w:lang w:eastAsia="en-US"/>
                <w14:ligatures w14:val="standardContextual"/>
              </w:rPr>
              <w:t xml:space="preserve">1. Habilitar </w:t>
            </w:r>
            <w:r>
              <w:rPr>
                <w:rFonts w:ascii="Arial" w:eastAsiaTheme="minorHAnsi" w:hAnsi="Arial" w:cs="Arial"/>
                <w:kern w:val="2"/>
                <w:lang w:eastAsia="en-US"/>
                <w14:ligatures w14:val="standardContextual"/>
              </w:rPr>
              <w:t>la autenticación a</w:t>
            </w:r>
            <w:r w:rsidRPr="00A64E88">
              <w:rPr>
                <w:rFonts w:ascii="Arial" w:eastAsiaTheme="minorHAnsi" w:hAnsi="Arial" w:cs="Arial"/>
                <w:kern w:val="2"/>
                <w:lang w:eastAsia="en-US"/>
                <w14:ligatures w14:val="standardContextual"/>
              </w:rPr>
              <w:t xml:space="preserve"> Nivel de Red (NLA)</w:t>
            </w:r>
            <w:r>
              <w:rPr>
                <w:rFonts w:ascii="Arial" w:eastAsiaTheme="minorHAnsi" w:hAnsi="Arial" w:cs="Arial"/>
                <w:kern w:val="2"/>
                <w:lang w:eastAsia="en-US"/>
                <w14:ligatures w14:val="standardContextual"/>
              </w:rPr>
              <w:t xml:space="preserve">, </w:t>
            </w:r>
            <w:r w:rsidRPr="00A64E88">
              <w:rPr>
                <w:rFonts w:ascii="Arial" w:eastAsiaTheme="minorHAnsi" w:hAnsi="Arial" w:cs="Arial"/>
                <w:kern w:val="2"/>
                <w:lang w:eastAsia="en-US"/>
                <w14:ligatures w14:val="standardContextual"/>
              </w:rPr>
              <w:t>método que mejora la seguridad de las conexiones de escritorio remoto al requerir que el usuario se autentique</w:t>
            </w:r>
            <w:r>
              <w:rPr>
                <w:rFonts w:ascii="Arial" w:eastAsiaTheme="minorHAnsi" w:hAnsi="Arial" w:cs="Arial"/>
                <w:kern w:val="2"/>
                <w:lang w:eastAsia="en-US"/>
                <w14:ligatures w14:val="standardContextual"/>
              </w:rPr>
              <w:t xml:space="preserve"> / autenticación y credenciales)</w:t>
            </w:r>
            <w:r w:rsidRPr="00A64E88">
              <w:rPr>
                <w:rFonts w:ascii="Arial" w:eastAsiaTheme="minorHAnsi" w:hAnsi="Arial" w:cs="Arial"/>
                <w:kern w:val="2"/>
                <w:lang w:eastAsia="en-US"/>
                <w14:ligatures w14:val="standardContextual"/>
              </w:rPr>
              <w:t xml:space="preserve"> antes de establecer una sesión completa de RDP</w:t>
            </w:r>
            <w:r>
              <w:rPr>
                <w:rFonts w:ascii="Arial" w:eastAsiaTheme="minorHAnsi" w:hAnsi="Arial" w:cs="Arial"/>
                <w:kern w:val="2"/>
                <w:lang w:eastAsia="en-US"/>
                <w14:ligatures w14:val="standardContextual"/>
              </w:rPr>
              <w:t xml:space="preserve">. Aplicarlo </w:t>
            </w:r>
            <w:r w:rsidRPr="00A64E88">
              <w:rPr>
                <w:rFonts w:ascii="Arial" w:eastAsiaTheme="minorHAnsi" w:hAnsi="Arial" w:cs="Arial"/>
                <w:kern w:val="2"/>
                <w:lang w:eastAsia="en-US"/>
                <w14:ligatures w14:val="standardContextual"/>
              </w:rPr>
              <w:t>en los sistemas que ejecutan ediciones compatibles de Windows 7, Windows Server 2008 y Windows Server 2008 R2</w:t>
            </w:r>
          </w:p>
          <w:p w14:paraId="0AD284DB" w14:textId="77777777" w:rsidR="00FB3DBE" w:rsidRDefault="00FB3DBE" w:rsidP="00FB3DBE">
            <w:pPr>
              <w:pStyle w:val="NormalWeb"/>
              <w:jc w:val="center"/>
              <w:rPr>
                <w:rFonts w:ascii="Arial" w:eastAsiaTheme="minorHAnsi" w:hAnsi="Arial" w:cs="Arial"/>
                <w:kern w:val="2"/>
                <w:lang w:eastAsia="en-US"/>
                <w14:ligatures w14:val="standardContextual"/>
              </w:rPr>
            </w:pPr>
            <w:r w:rsidRPr="00A64E88">
              <w:rPr>
                <w:rFonts w:ascii="Arial" w:eastAsiaTheme="minorHAnsi" w:hAnsi="Arial" w:cs="Arial"/>
                <w:kern w:val="2"/>
                <w:lang w:eastAsia="en-US"/>
                <w14:ligatures w14:val="standardContextual"/>
              </w:rPr>
              <w:t xml:space="preserve">2. Bloqueo del puerto </w:t>
            </w:r>
            <w:r>
              <w:rPr>
                <w:rFonts w:ascii="Arial" w:eastAsiaTheme="minorHAnsi" w:hAnsi="Arial" w:cs="Arial"/>
                <w:kern w:val="2"/>
                <w:lang w:eastAsia="en-US"/>
                <w14:ligatures w14:val="standardContextual"/>
              </w:rPr>
              <w:t xml:space="preserve">predeterminado </w:t>
            </w:r>
            <w:r w:rsidRPr="00A64E88">
              <w:rPr>
                <w:rFonts w:ascii="Arial" w:eastAsiaTheme="minorHAnsi" w:hAnsi="Arial" w:cs="Arial"/>
                <w:kern w:val="2"/>
                <w:lang w:eastAsia="en-US"/>
                <w14:ligatures w14:val="standardContextual"/>
              </w:rPr>
              <w:t>en el cortafuegos perimetral de la empresa</w:t>
            </w:r>
            <w:r>
              <w:rPr>
                <w:rFonts w:ascii="Arial" w:eastAsiaTheme="minorHAnsi" w:hAnsi="Arial" w:cs="Arial"/>
                <w:kern w:val="2"/>
                <w:lang w:eastAsia="en-US"/>
                <w14:ligatures w14:val="standardContextual"/>
              </w:rPr>
              <w:t xml:space="preserve"> para RDP: </w:t>
            </w:r>
            <w:r w:rsidRPr="00A64E88">
              <w:rPr>
                <w:rFonts w:ascii="Arial" w:eastAsiaTheme="minorHAnsi" w:hAnsi="Arial" w:cs="Arial"/>
                <w:kern w:val="2"/>
                <w:lang w:eastAsia="en-US"/>
                <w14:ligatures w14:val="standardContextual"/>
              </w:rPr>
              <w:t>TCP 3389</w:t>
            </w:r>
            <w:r>
              <w:rPr>
                <w:rFonts w:ascii="Arial" w:eastAsiaTheme="minorHAnsi" w:hAnsi="Arial" w:cs="Arial"/>
                <w:kern w:val="2"/>
                <w:lang w:eastAsia="en-US"/>
                <w14:ligatures w14:val="standardContextual"/>
              </w:rPr>
              <w:t>.</w:t>
            </w:r>
          </w:p>
          <w:p w14:paraId="493F6C99" w14:textId="77777777" w:rsidR="00FB3DBE" w:rsidRPr="00A64E88" w:rsidRDefault="00FB3DBE" w:rsidP="00FB3DBE">
            <w:pPr>
              <w:pStyle w:val="NormalWeb"/>
              <w:jc w:val="center"/>
              <w:rPr>
                <w:rFonts w:ascii="Arial" w:eastAsiaTheme="minorHAnsi" w:hAnsi="Arial" w:cs="Arial"/>
                <w:kern w:val="2"/>
                <w:lang w:eastAsia="en-US"/>
                <w14:ligatures w14:val="standardContextual"/>
              </w:rPr>
            </w:pPr>
            <w:r>
              <w:rPr>
                <w:rFonts w:ascii="Arial" w:eastAsiaTheme="minorHAnsi" w:hAnsi="Arial" w:cs="Arial"/>
                <w:kern w:val="2"/>
                <w:lang w:eastAsia="en-US"/>
                <w14:ligatures w14:val="standardContextual"/>
              </w:rPr>
              <w:t>Si es necesario el uso del acceso remoto, hay que considerar opciones complementarias de seguridad como la instalación de VPN que tunelizan y encriptan las comunicaciones.</w:t>
            </w:r>
          </w:p>
          <w:p w14:paraId="64D03BDE" w14:textId="77777777" w:rsidR="00FB3DBE" w:rsidRDefault="00FB3DBE" w:rsidP="00FB3DBE">
            <w:pPr>
              <w:pStyle w:val="NormalWeb"/>
              <w:jc w:val="center"/>
              <w:rPr>
                <w:rFonts w:ascii="Arial" w:hAnsi="Arial" w:cs="Arial"/>
              </w:rPr>
            </w:pPr>
            <w:r w:rsidRPr="00A64E88">
              <w:rPr>
                <w:rFonts w:ascii="Arial" w:eastAsiaTheme="minorHAnsi" w:hAnsi="Arial" w:cs="Arial"/>
                <w:kern w:val="2"/>
                <w:lang w:eastAsia="en-US"/>
                <w14:ligatures w14:val="standardContextual"/>
              </w:rPr>
              <w:t>Bloquear los puertos afectados en el perímetro de la empresa es la mejor defensa para ayudar a evitar ataques basados en Internet. Sin embargo, los sistemas todavía podrían ser vulnerables a los ataques</w:t>
            </w:r>
            <w:r>
              <w:rPr>
                <w:rFonts w:ascii="Arial" w:hAnsi="Arial" w:cs="Arial"/>
              </w:rPr>
              <w:t xml:space="preserve"> </w:t>
            </w:r>
            <w:r w:rsidRPr="00A64E88">
              <w:rPr>
                <w:rFonts w:ascii="Arial" w:eastAsiaTheme="minorHAnsi" w:hAnsi="Arial" w:cs="Arial"/>
                <w:kern w:val="2"/>
                <w:lang w:eastAsia="en-US"/>
                <w14:ligatures w14:val="standardContextual"/>
              </w:rPr>
              <w:t>desde dentro de su perímetro empresarial</w:t>
            </w:r>
            <w:r>
              <w:rPr>
                <w:rFonts w:ascii="Arial" w:eastAsiaTheme="minorHAnsi" w:hAnsi="Arial" w:cs="Arial"/>
                <w:kern w:val="2"/>
                <w:lang w:eastAsia="en-US"/>
                <w14:ligatures w14:val="standardContextual"/>
              </w:rPr>
              <w:t>, por lo que es necesario, EL uso de medias complementarias de seguridad para el cifrado y encriptado seguro de las comunicaciones y monitorizar alertas (IDS, IPS, EDR, Firewal, etc.).</w:t>
            </w:r>
          </w:p>
          <w:p w14:paraId="4E66CCF9" w14:textId="2395907D" w:rsidR="00FB3DBE" w:rsidRDefault="00FB3DBE" w:rsidP="00FB3DBE">
            <w:pPr>
              <w:jc w:val="center"/>
              <w:rPr>
                <w:rFonts w:ascii="Arial" w:hAnsi="Arial" w:cs="Arial"/>
                <w:sz w:val="24"/>
                <w:szCs w:val="24"/>
              </w:rPr>
            </w:pPr>
          </w:p>
        </w:tc>
        <w:tc>
          <w:tcPr>
            <w:tcW w:w="3390" w:type="dxa"/>
          </w:tcPr>
          <w:p w14:paraId="58D243F9" w14:textId="2034D265" w:rsidR="003F447B" w:rsidRDefault="003F447B" w:rsidP="00FB3DBE">
            <w:pPr>
              <w:jc w:val="both"/>
              <w:rPr>
                <w:rFonts w:ascii="Arial" w:hAnsi="Arial" w:cs="Arial"/>
                <w:sz w:val="24"/>
                <w:szCs w:val="24"/>
              </w:rPr>
            </w:pPr>
            <w:r>
              <w:rPr>
                <w:rFonts w:ascii="Arial" w:hAnsi="Arial" w:cs="Arial"/>
                <w:sz w:val="24"/>
                <w:szCs w:val="24"/>
              </w:rPr>
              <w:lastRenderedPageBreak/>
              <w:t>Tiene un factor de riesgo muy alto por lo que debe solucionarse lo antes posible, afectando al protocolo de escritorio remoto de Windows (RCP)</w:t>
            </w:r>
            <w:r w:rsidR="00E71734">
              <w:rPr>
                <w:rFonts w:ascii="Arial" w:hAnsi="Arial" w:cs="Arial"/>
                <w:sz w:val="24"/>
                <w:szCs w:val="24"/>
              </w:rPr>
              <w:t>, e</w:t>
            </w:r>
            <w:r>
              <w:rPr>
                <w:rFonts w:ascii="Arial" w:hAnsi="Arial" w:cs="Arial"/>
                <w:sz w:val="24"/>
                <w:szCs w:val="24"/>
              </w:rPr>
              <w:t>xist</w:t>
            </w:r>
            <w:r w:rsidR="00E71734">
              <w:rPr>
                <w:rFonts w:ascii="Arial" w:hAnsi="Arial" w:cs="Arial"/>
                <w:sz w:val="24"/>
                <w:szCs w:val="24"/>
              </w:rPr>
              <w:t>iendo</w:t>
            </w:r>
            <w:r>
              <w:rPr>
                <w:rFonts w:ascii="Arial" w:hAnsi="Arial" w:cs="Arial"/>
                <w:sz w:val="24"/>
                <w:szCs w:val="24"/>
              </w:rPr>
              <w:t xml:space="preserve"> exploits públicos que permiten ejecutar esta vulnerabilidad a través de herramientas de explotación de vulnerabilidades.</w:t>
            </w:r>
          </w:p>
          <w:p w14:paraId="01B20C51" w14:textId="0896A1EA" w:rsidR="00E71734" w:rsidRPr="00E71734" w:rsidRDefault="00E71734" w:rsidP="00FB3DBE">
            <w:pPr>
              <w:pStyle w:val="NormalWeb"/>
              <w:jc w:val="both"/>
              <w:rPr>
                <w:rFonts w:ascii="Arial" w:eastAsiaTheme="minorHAnsi" w:hAnsi="Arial" w:cs="Arial"/>
                <w:kern w:val="2"/>
                <w:lang w:eastAsia="en-US"/>
                <w14:ligatures w14:val="standardContextual"/>
              </w:rPr>
            </w:pPr>
            <w:r w:rsidRPr="00E71734">
              <w:rPr>
                <w:rFonts w:ascii="Arial" w:eastAsiaTheme="minorHAnsi" w:hAnsi="Arial" w:cs="Arial"/>
                <w:kern w:val="2"/>
                <w:lang w:eastAsia="en-US"/>
                <w14:ligatures w14:val="standardContextual"/>
              </w:rPr>
              <w:lastRenderedPageBreak/>
              <w:t>Esta vulnerabilidad de ejecución de código remoto en Remote Desktop Services (RCP), antes conocido como “Terminal Services”, donde un atacante no autenticado se conecta al sistema de destino utilizando RDP y envía peticiones especialmente elaboradas, podría ejecutar código arbitrario en el sistema de destino. no requiriendo interacción del usuario afectado, pudiendo en este caso: instalar programas; ver, cambiar o eliminar datos; o crear nuevas cuentas con plenos derechos de usuario.</w:t>
            </w:r>
          </w:p>
          <w:p w14:paraId="5D4A305A" w14:textId="13B9C4DF" w:rsidR="00FB3DBE" w:rsidRPr="00A64E88" w:rsidRDefault="00E71734" w:rsidP="00FB3DBE">
            <w:pPr>
              <w:pStyle w:val="NormalWeb"/>
              <w:jc w:val="both"/>
              <w:rPr>
                <w:rFonts w:ascii="Arial" w:eastAsiaTheme="minorHAnsi" w:hAnsi="Arial" w:cs="Arial"/>
                <w:kern w:val="2"/>
                <w:lang w:eastAsia="en-US"/>
                <w14:ligatures w14:val="standardContextual"/>
              </w:rPr>
            </w:pPr>
            <w:r w:rsidRPr="00E71734">
              <w:rPr>
                <w:rFonts w:ascii="Arial" w:eastAsiaTheme="minorHAnsi" w:hAnsi="Arial" w:cs="Arial"/>
                <w:kern w:val="2"/>
                <w:lang w:eastAsia="en-US"/>
                <w14:ligatures w14:val="standardContextual"/>
              </w:rPr>
              <w:t>Para explotar esta vulnerabilidad, un atacante tendría que enviar una solicitud especialmente elaborada a los sistemas de destino Servicio de Escritorio Remota a través de RDP.</w:t>
            </w:r>
          </w:p>
          <w:p w14:paraId="1586874B" w14:textId="77777777" w:rsidR="00E71734" w:rsidRDefault="00E71734" w:rsidP="00FB3DBE">
            <w:pPr>
              <w:pStyle w:val="NormalWeb"/>
              <w:jc w:val="center"/>
              <w:rPr>
                <w:rFonts w:ascii="Arial" w:hAnsi="Arial" w:cs="Arial"/>
              </w:rPr>
            </w:pPr>
          </w:p>
        </w:tc>
      </w:tr>
      <w:tr w:rsidR="00E30AE0" w:rsidRPr="00790762" w14:paraId="303CBE7F" w14:textId="77777777" w:rsidTr="005C2897">
        <w:tc>
          <w:tcPr>
            <w:tcW w:w="1861" w:type="dxa"/>
          </w:tcPr>
          <w:p w14:paraId="739A44CC" w14:textId="77777777" w:rsidR="003F447B" w:rsidRDefault="003F447B" w:rsidP="007F58DD">
            <w:pPr>
              <w:jc w:val="center"/>
              <w:rPr>
                <w:rFonts w:ascii="Arial" w:hAnsi="Arial" w:cs="Arial"/>
                <w:sz w:val="24"/>
                <w:szCs w:val="24"/>
              </w:rPr>
            </w:pPr>
          </w:p>
          <w:p w14:paraId="004E324F" w14:textId="77777777" w:rsidR="003F447B" w:rsidRDefault="003F447B" w:rsidP="007F58DD">
            <w:pPr>
              <w:jc w:val="center"/>
              <w:rPr>
                <w:rFonts w:ascii="Arial" w:hAnsi="Arial" w:cs="Arial"/>
                <w:sz w:val="24"/>
                <w:szCs w:val="24"/>
              </w:rPr>
            </w:pPr>
            <w:r>
              <w:rPr>
                <w:rFonts w:ascii="Arial" w:hAnsi="Arial" w:cs="Arial"/>
                <w:sz w:val="24"/>
                <w:szCs w:val="24"/>
              </w:rPr>
              <w:t>Nessus ID 53514</w:t>
            </w:r>
          </w:p>
          <w:p w14:paraId="52ECBF43" w14:textId="77777777" w:rsidR="003F447B" w:rsidRDefault="003F447B" w:rsidP="007F58DD">
            <w:pPr>
              <w:jc w:val="center"/>
              <w:rPr>
                <w:rFonts w:ascii="Arial" w:hAnsi="Arial" w:cs="Arial"/>
                <w:sz w:val="24"/>
                <w:szCs w:val="24"/>
              </w:rPr>
            </w:pPr>
          </w:p>
          <w:p w14:paraId="5B2D7A05" w14:textId="77777777" w:rsidR="003F447B" w:rsidRDefault="003F447B" w:rsidP="007F58DD">
            <w:pPr>
              <w:jc w:val="center"/>
              <w:rPr>
                <w:rFonts w:ascii="Arial" w:hAnsi="Arial" w:cs="Arial"/>
                <w:sz w:val="24"/>
                <w:szCs w:val="24"/>
              </w:rPr>
            </w:pPr>
            <w:r>
              <w:rPr>
                <w:rFonts w:ascii="Arial" w:hAnsi="Arial" w:cs="Arial"/>
                <w:sz w:val="24"/>
                <w:szCs w:val="24"/>
              </w:rPr>
              <w:t>CVE-2011-0657</w:t>
            </w:r>
          </w:p>
          <w:p w14:paraId="24CF8F7B" w14:textId="77777777" w:rsidR="005C2897" w:rsidRPr="005C2897" w:rsidRDefault="005C2897" w:rsidP="005C2897">
            <w:pPr>
              <w:rPr>
                <w:rFonts w:ascii="Arial" w:hAnsi="Arial" w:cs="Arial"/>
                <w:sz w:val="24"/>
                <w:szCs w:val="24"/>
              </w:rPr>
            </w:pPr>
          </w:p>
          <w:p w14:paraId="69F58C2F" w14:textId="77777777" w:rsidR="005C2897" w:rsidRPr="005C2897" w:rsidRDefault="005C2897" w:rsidP="005C2897">
            <w:pPr>
              <w:rPr>
                <w:rFonts w:ascii="Arial" w:hAnsi="Arial" w:cs="Arial"/>
                <w:sz w:val="24"/>
                <w:szCs w:val="24"/>
              </w:rPr>
            </w:pPr>
          </w:p>
          <w:p w14:paraId="567C3F3E" w14:textId="77777777" w:rsidR="005C2897" w:rsidRPr="005C2897" w:rsidRDefault="005C2897" w:rsidP="005C2897">
            <w:pPr>
              <w:rPr>
                <w:rFonts w:ascii="Arial" w:hAnsi="Arial" w:cs="Arial"/>
                <w:sz w:val="24"/>
                <w:szCs w:val="24"/>
              </w:rPr>
            </w:pPr>
          </w:p>
          <w:p w14:paraId="61BEA7BA" w14:textId="77777777" w:rsidR="005C2897" w:rsidRPr="005C2897" w:rsidRDefault="005C2897" w:rsidP="005C2897">
            <w:pPr>
              <w:rPr>
                <w:rFonts w:ascii="Arial" w:hAnsi="Arial" w:cs="Arial"/>
                <w:sz w:val="24"/>
                <w:szCs w:val="24"/>
              </w:rPr>
            </w:pPr>
          </w:p>
          <w:p w14:paraId="2022C1BF" w14:textId="77777777" w:rsidR="005C2897" w:rsidRPr="005C2897" w:rsidRDefault="005C2897" w:rsidP="005C2897">
            <w:pPr>
              <w:rPr>
                <w:rFonts w:ascii="Arial" w:hAnsi="Arial" w:cs="Arial"/>
                <w:sz w:val="24"/>
                <w:szCs w:val="24"/>
              </w:rPr>
            </w:pPr>
          </w:p>
          <w:p w14:paraId="0022EBF1" w14:textId="77777777" w:rsidR="005C2897" w:rsidRPr="005C2897" w:rsidRDefault="005C2897" w:rsidP="005C2897">
            <w:pPr>
              <w:rPr>
                <w:rFonts w:ascii="Arial" w:hAnsi="Arial" w:cs="Arial"/>
                <w:sz w:val="24"/>
                <w:szCs w:val="24"/>
              </w:rPr>
            </w:pPr>
          </w:p>
          <w:p w14:paraId="71F5D702" w14:textId="77777777" w:rsidR="005C2897" w:rsidRPr="005C2897" w:rsidRDefault="005C2897" w:rsidP="005C2897">
            <w:pPr>
              <w:rPr>
                <w:rFonts w:ascii="Arial" w:hAnsi="Arial" w:cs="Arial"/>
                <w:sz w:val="24"/>
                <w:szCs w:val="24"/>
              </w:rPr>
            </w:pPr>
          </w:p>
          <w:p w14:paraId="49253D31" w14:textId="77777777" w:rsidR="005C2897" w:rsidRPr="005C2897" w:rsidRDefault="005C2897" w:rsidP="005C2897">
            <w:pPr>
              <w:rPr>
                <w:rFonts w:ascii="Arial" w:hAnsi="Arial" w:cs="Arial"/>
                <w:sz w:val="24"/>
                <w:szCs w:val="24"/>
              </w:rPr>
            </w:pPr>
          </w:p>
          <w:p w14:paraId="62853A8A" w14:textId="77777777" w:rsidR="005C2897" w:rsidRPr="005C2897" w:rsidRDefault="005C2897" w:rsidP="005C2897">
            <w:pPr>
              <w:rPr>
                <w:rFonts w:ascii="Arial" w:hAnsi="Arial" w:cs="Arial"/>
                <w:sz w:val="24"/>
                <w:szCs w:val="24"/>
              </w:rPr>
            </w:pPr>
          </w:p>
          <w:p w14:paraId="6DA5ADD1" w14:textId="77777777" w:rsidR="005C2897" w:rsidRPr="005C2897" w:rsidRDefault="005C2897" w:rsidP="005C2897">
            <w:pPr>
              <w:rPr>
                <w:rFonts w:ascii="Arial" w:hAnsi="Arial" w:cs="Arial"/>
                <w:sz w:val="24"/>
                <w:szCs w:val="24"/>
              </w:rPr>
            </w:pPr>
          </w:p>
          <w:p w14:paraId="04DB5424" w14:textId="77777777" w:rsidR="005C2897" w:rsidRDefault="005C2897" w:rsidP="005C2897">
            <w:pPr>
              <w:rPr>
                <w:rFonts w:ascii="Arial" w:hAnsi="Arial" w:cs="Arial"/>
                <w:sz w:val="24"/>
                <w:szCs w:val="24"/>
              </w:rPr>
            </w:pPr>
          </w:p>
          <w:p w14:paraId="0AAB97AF" w14:textId="77777777" w:rsidR="005C2897" w:rsidRPr="005C2897" w:rsidRDefault="005C2897" w:rsidP="005C2897">
            <w:pPr>
              <w:rPr>
                <w:rFonts w:ascii="Arial" w:hAnsi="Arial" w:cs="Arial"/>
                <w:sz w:val="24"/>
                <w:szCs w:val="24"/>
              </w:rPr>
            </w:pPr>
          </w:p>
          <w:p w14:paraId="75EBFF88" w14:textId="77777777" w:rsidR="005C2897" w:rsidRPr="005C2897" w:rsidRDefault="005C2897" w:rsidP="005C2897">
            <w:pPr>
              <w:rPr>
                <w:rFonts w:ascii="Arial" w:hAnsi="Arial" w:cs="Arial"/>
                <w:sz w:val="24"/>
                <w:szCs w:val="24"/>
              </w:rPr>
            </w:pPr>
          </w:p>
          <w:p w14:paraId="7C97ADA8" w14:textId="77777777" w:rsidR="005C2897" w:rsidRPr="005C2897" w:rsidRDefault="005C2897" w:rsidP="005C2897">
            <w:pPr>
              <w:rPr>
                <w:rFonts w:ascii="Arial" w:hAnsi="Arial" w:cs="Arial"/>
                <w:sz w:val="24"/>
                <w:szCs w:val="24"/>
              </w:rPr>
            </w:pPr>
          </w:p>
          <w:p w14:paraId="0485F122" w14:textId="77777777" w:rsidR="005C2897" w:rsidRPr="005C2897" w:rsidRDefault="005C2897" w:rsidP="005C2897">
            <w:pPr>
              <w:rPr>
                <w:rFonts w:ascii="Arial" w:hAnsi="Arial" w:cs="Arial"/>
                <w:sz w:val="24"/>
                <w:szCs w:val="24"/>
              </w:rPr>
            </w:pPr>
          </w:p>
          <w:p w14:paraId="530AB821" w14:textId="77777777" w:rsidR="005C2897" w:rsidRDefault="005C2897" w:rsidP="005C2897">
            <w:pPr>
              <w:rPr>
                <w:rFonts w:ascii="Arial" w:hAnsi="Arial" w:cs="Arial"/>
                <w:sz w:val="24"/>
                <w:szCs w:val="24"/>
              </w:rPr>
            </w:pPr>
          </w:p>
          <w:p w14:paraId="790DB8F0" w14:textId="77777777" w:rsidR="005C2897" w:rsidRPr="005C2897" w:rsidRDefault="005C2897" w:rsidP="005C2897">
            <w:pPr>
              <w:rPr>
                <w:rFonts w:ascii="Arial" w:hAnsi="Arial" w:cs="Arial"/>
                <w:sz w:val="24"/>
                <w:szCs w:val="24"/>
              </w:rPr>
            </w:pPr>
          </w:p>
          <w:p w14:paraId="3158CD40" w14:textId="77777777" w:rsidR="005C2897" w:rsidRDefault="005C2897" w:rsidP="005C2897">
            <w:pPr>
              <w:rPr>
                <w:rFonts w:ascii="Arial" w:hAnsi="Arial" w:cs="Arial"/>
                <w:sz w:val="24"/>
                <w:szCs w:val="24"/>
              </w:rPr>
            </w:pPr>
          </w:p>
          <w:p w14:paraId="07F56732" w14:textId="77777777" w:rsidR="005C2897" w:rsidRDefault="005C2897" w:rsidP="005C2897">
            <w:pPr>
              <w:rPr>
                <w:rFonts w:ascii="Arial" w:hAnsi="Arial" w:cs="Arial"/>
                <w:sz w:val="24"/>
                <w:szCs w:val="24"/>
              </w:rPr>
            </w:pPr>
          </w:p>
          <w:p w14:paraId="5F7260E1" w14:textId="213D8FDD" w:rsidR="005C2897" w:rsidRPr="005C2897" w:rsidRDefault="005C2897" w:rsidP="005C2897">
            <w:pPr>
              <w:jc w:val="center"/>
              <w:rPr>
                <w:rFonts w:ascii="Arial" w:hAnsi="Arial" w:cs="Arial"/>
                <w:sz w:val="24"/>
                <w:szCs w:val="24"/>
              </w:rPr>
            </w:pPr>
          </w:p>
        </w:tc>
        <w:tc>
          <w:tcPr>
            <w:tcW w:w="3821" w:type="dxa"/>
          </w:tcPr>
          <w:p w14:paraId="41FB8369" w14:textId="77777777" w:rsidR="003F447B" w:rsidRPr="00893949" w:rsidRDefault="003F447B" w:rsidP="005C2897">
            <w:pPr>
              <w:jc w:val="center"/>
              <w:rPr>
                <w:rFonts w:ascii="Arial" w:hAnsi="Arial" w:cs="Arial"/>
                <w:sz w:val="24"/>
                <w:szCs w:val="24"/>
                <w:u w:val="single"/>
                <w:lang w:val="en-US"/>
              </w:rPr>
            </w:pPr>
            <w:r w:rsidRPr="00893949">
              <w:rPr>
                <w:rFonts w:ascii="Arial" w:hAnsi="Arial" w:cs="Arial"/>
                <w:sz w:val="24"/>
                <w:szCs w:val="24"/>
                <w:u w:val="single"/>
                <w:lang w:val="en-US"/>
              </w:rPr>
              <w:t>MS11-030: Vulnerability in DNS Resolution Could Allow Remote Code Execution (2509553) (remote check):</w:t>
            </w:r>
          </w:p>
          <w:p w14:paraId="68ED2DA8" w14:textId="1919D700" w:rsidR="003F447B" w:rsidRDefault="003F447B" w:rsidP="005C2897">
            <w:pPr>
              <w:jc w:val="center"/>
              <w:rPr>
                <w:rFonts w:ascii="Arial" w:hAnsi="Arial" w:cs="Arial"/>
                <w:sz w:val="24"/>
                <w:szCs w:val="24"/>
              </w:rPr>
            </w:pPr>
            <w:r w:rsidRPr="00790762">
              <w:rPr>
                <w:rFonts w:ascii="Arial" w:hAnsi="Arial" w:cs="Arial"/>
                <w:sz w:val="24"/>
                <w:szCs w:val="24"/>
              </w:rPr>
              <w:t>Ataque remoto a</w:t>
            </w:r>
            <w:r>
              <w:rPr>
                <w:rFonts w:ascii="Arial" w:hAnsi="Arial" w:cs="Arial"/>
                <w:sz w:val="24"/>
                <w:szCs w:val="24"/>
              </w:rPr>
              <w:t>provechando las resoluciones</w:t>
            </w:r>
            <w:r w:rsidRPr="00790762">
              <w:rPr>
                <w:rFonts w:ascii="Arial" w:hAnsi="Arial" w:cs="Arial"/>
                <w:sz w:val="24"/>
                <w:szCs w:val="24"/>
              </w:rPr>
              <w:t xml:space="preserve"> </w:t>
            </w:r>
            <w:r w:rsidR="001D3AB6">
              <w:rPr>
                <w:rFonts w:ascii="Arial" w:hAnsi="Arial" w:cs="Arial"/>
                <w:sz w:val="24"/>
                <w:szCs w:val="24"/>
              </w:rPr>
              <w:t>locales de nombres (</w:t>
            </w:r>
            <w:r w:rsidR="00246226">
              <w:rPr>
                <w:rFonts w:ascii="Arial" w:hAnsi="Arial" w:cs="Arial"/>
                <w:sz w:val="24"/>
                <w:szCs w:val="24"/>
              </w:rPr>
              <w:t xml:space="preserve">similar al DNS) </w:t>
            </w:r>
            <w:r w:rsidRPr="00790762">
              <w:rPr>
                <w:rFonts w:ascii="Arial" w:hAnsi="Arial" w:cs="Arial"/>
                <w:sz w:val="24"/>
                <w:szCs w:val="24"/>
              </w:rPr>
              <w:t xml:space="preserve">de Windows </w:t>
            </w:r>
            <w:r>
              <w:rPr>
                <w:rFonts w:ascii="Arial" w:hAnsi="Arial" w:cs="Arial"/>
                <w:sz w:val="24"/>
                <w:szCs w:val="24"/>
              </w:rPr>
              <w:t>en el</w:t>
            </w:r>
            <w:r w:rsidRPr="00790762">
              <w:rPr>
                <w:rFonts w:ascii="Arial" w:hAnsi="Arial" w:cs="Arial"/>
                <w:sz w:val="24"/>
                <w:szCs w:val="24"/>
              </w:rPr>
              <w:t xml:space="preserve"> sistema</w:t>
            </w:r>
            <w:r w:rsidR="001D3AB6">
              <w:rPr>
                <w:rFonts w:ascii="Arial" w:hAnsi="Arial" w:cs="Arial"/>
                <w:sz w:val="24"/>
                <w:szCs w:val="24"/>
              </w:rPr>
              <w:t>, siendo necesaria una urgente actualización con parches de Microsoft.</w:t>
            </w:r>
          </w:p>
          <w:p w14:paraId="026AC6E9" w14:textId="782F4BDF" w:rsidR="005C2897" w:rsidRDefault="005C2897" w:rsidP="00581237">
            <w:pPr>
              <w:spacing w:before="100" w:beforeAutospacing="1" w:after="100" w:afterAutospacing="1"/>
              <w:jc w:val="center"/>
              <w:rPr>
                <w:rFonts w:ascii="Arial" w:hAnsi="Arial" w:cs="Arial"/>
                <w:sz w:val="24"/>
                <w:szCs w:val="24"/>
              </w:rPr>
            </w:pPr>
            <w:r>
              <w:rPr>
                <w:rFonts w:ascii="Arial" w:hAnsi="Arial" w:cs="Arial"/>
                <w:sz w:val="24"/>
                <w:szCs w:val="24"/>
              </w:rPr>
              <w:t>En el dispositivo objeto de estudio se comprueba que no tiene la” EnableMulticast”, por lo que está activado por defecto (como si tuviera 1). Para deshabilitarlo, es necesario crear la clave anteriormente mencionada en la ruta</w:t>
            </w:r>
            <w:r w:rsidR="00581237">
              <w:rPr>
                <w:rFonts w:ascii="Arial" w:hAnsi="Arial" w:cs="Arial"/>
                <w:sz w:val="24"/>
                <w:szCs w:val="24"/>
              </w:rPr>
              <w:t xml:space="preserve"> del registro de Windows de Hkey_Local_Machine/../W</w:t>
            </w:r>
            <w:r w:rsidR="00036FB6" w:rsidRPr="00581237">
              <w:rPr>
                <w:rFonts w:ascii="Arial" w:hAnsi="Arial" w:cs="Arial"/>
                <w:sz w:val="24"/>
                <w:szCs w:val="24"/>
              </w:rPr>
              <w:t>indows NT\DNSClient’</w:t>
            </w:r>
            <w:r w:rsidR="00581237">
              <w:rPr>
                <w:rFonts w:ascii="Arial" w:hAnsi="Arial" w:cs="Arial"/>
                <w:sz w:val="24"/>
                <w:szCs w:val="24"/>
              </w:rPr>
              <w:t xml:space="preserve"> </w:t>
            </w:r>
            <w:r>
              <w:rPr>
                <w:rFonts w:ascii="Arial" w:hAnsi="Arial" w:cs="Arial"/>
                <w:sz w:val="24"/>
                <w:szCs w:val="24"/>
              </w:rPr>
              <w:t>y proporciónale el valor 0</w:t>
            </w:r>
            <w:r w:rsidR="00581237">
              <w:rPr>
                <w:rFonts w:ascii="Arial" w:hAnsi="Arial" w:cs="Arial"/>
                <w:sz w:val="24"/>
                <w:szCs w:val="24"/>
              </w:rPr>
              <w:t>.</w:t>
            </w:r>
          </w:p>
          <w:p w14:paraId="6DFD700D" w14:textId="51C4E7FA" w:rsidR="003F447B" w:rsidRPr="00790762" w:rsidRDefault="00EA1453" w:rsidP="00581237">
            <w:pPr>
              <w:spacing w:before="100" w:beforeAutospacing="1" w:after="100" w:afterAutospacing="1"/>
              <w:jc w:val="center"/>
              <w:rPr>
                <w:rFonts w:ascii="Arial" w:hAnsi="Arial" w:cs="Arial"/>
                <w:sz w:val="24"/>
                <w:szCs w:val="24"/>
              </w:rPr>
            </w:pPr>
            <w:r w:rsidRPr="00EA1453">
              <w:rPr>
                <w:rFonts w:ascii="Arial" w:hAnsi="Arial" w:cs="Arial"/>
                <w:sz w:val="24"/>
                <w:szCs w:val="24"/>
              </w:rPr>
              <w:drawing>
                <wp:anchor distT="0" distB="0" distL="114300" distR="114300" simplePos="0" relativeHeight="251658240" behindDoc="1" locked="0" layoutInCell="1" allowOverlap="1" wp14:anchorId="26AB8A13" wp14:editId="1BAE2722">
                  <wp:simplePos x="0" y="0"/>
                  <wp:positionH relativeFrom="column">
                    <wp:posOffset>-1254125</wp:posOffset>
                  </wp:positionH>
                  <wp:positionV relativeFrom="paragraph">
                    <wp:posOffset>1283970</wp:posOffset>
                  </wp:positionV>
                  <wp:extent cx="5752106" cy="3248025"/>
                  <wp:effectExtent l="0" t="0" r="1270" b="0"/>
                  <wp:wrapNone/>
                  <wp:docPr id="12047360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736086" name=""/>
                          <pic:cNvPicPr/>
                        </pic:nvPicPr>
                        <pic:blipFill>
                          <a:blip r:embed="rId18">
                            <a:extLst>
                              <a:ext uri="{28A0092B-C50C-407E-A947-70E740481C1C}">
                                <a14:useLocalDpi xmlns:a14="http://schemas.microsoft.com/office/drawing/2010/main" val="0"/>
                              </a:ext>
                            </a:extLst>
                          </a:blip>
                          <a:stretch>
                            <a:fillRect/>
                          </a:stretch>
                        </pic:blipFill>
                        <pic:spPr>
                          <a:xfrm>
                            <a:off x="0" y="0"/>
                            <a:ext cx="5807471" cy="3279288"/>
                          </a:xfrm>
                          <a:prstGeom prst="rect">
                            <a:avLst/>
                          </a:prstGeom>
                        </pic:spPr>
                      </pic:pic>
                    </a:graphicData>
                  </a:graphic>
                  <wp14:sizeRelH relativeFrom="page">
                    <wp14:pctWidth>0</wp14:pctWidth>
                  </wp14:sizeRelH>
                  <wp14:sizeRelV relativeFrom="page">
                    <wp14:pctHeight>0</wp14:pctHeight>
                  </wp14:sizeRelV>
                </wp:anchor>
              </w:drawing>
            </w:r>
          </w:p>
        </w:tc>
        <w:tc>
          <w:tcPr>
            <w:tcW w:w="3390" w:type="dxa"/>
          </w:tcPr>
          <w:p w14:paraId="2580E18D" w14:textId="77777777" w:rsidR="001D3AB6" w:rsidRDefault="003F447B" w:rsidP="00EA1453">
            <w:pPr>
              <w:jc w:val="center"/>
              <w:rPr>
                <w:rFonts w:ascii="Arial" w:hAnsi="Arial" w:cs="Arial"/>
                <w:sz w:val="24"/>
                <w:szCs w:val="24"/>
              </w:rPr>
            </w:pPr>
            <w:r>
              <w:rPr>
                <w:rFonts w:ascii="Arial" w:hAnsi="Arial" w:cs="Arial"/>
                <w:sz w:val="24"/>
                <w:szCs w:val="24"/>
              </w:rPr>
              <w:t xml:space="preserve">Es una vulnerabilidad muy crítica, </w:t>
            </w:r>
            <w:r w:rsidR="001D3AB6">
              <w:rPr>
                <w:rFonts w:ascii="Arial" w:hAnsi="Arial" w:cs="Arial"/>
                <w:sz w:val="24"/>
                <w:szCs w:val="24"/>
              </w:rPr>
              <w:t xml:space="preserve">con una CVSS de 10 y un VPR de 7.3, </w:t>
            </w:r>
            <w:r>
              <w:rPr>
                <w:rFonts w:ascii="Arial" w:hAnsi="Arial" w:cs="Arial"/>
                <w:sz w:val="24"/>
                <w:szCs w:val="24"/>
              </w:rPr>
              <w:t>por lo que es urgente su resolución</w:t>
            </w:r>
            <w:r w:rsidR="001D3AB6">
              <w:rPr>
                <w:rFonts w:ascii="Arial" w:hAnsi="Arial" w:cs="Arial"/>
                <w:sz w:val="24"/>
                <w:szCs w:val="24"/>
              </w:rPr>
              <w:t>.</w:t>
            </w:r>
          </w:p>
          <w:p w14:paraId="7794EDF4" w14:textId="77777777" w:rsidR="003F447B" w:rsidRDefault="003F447B" w:rsidP="00EA1453">
            <w:pPr>
              <w:jc w:val="center"/>
              <w:rPr>
                <w:rFonts w:ascii="Arial" w:hAnsi="Arial" w:cs="Arial"/>
                <w:sz w:val="24"/>
                <w:szCs w:val="24"/>
              </w:rPr>
            </w:pPr>
            <w:r>
              <w:rPr>
                <w:rFonts w:ascii="Arial" w:hAnsi="Arial" w:cs="Arial"/>
                <w:sz w:val="24"/>
                <w:szCs w:val="24"/>
              </w:rPr>
              <w:t xml:space="preserve">Existen exploits públicos </w:t>
            </w:r>
            <w:r w:rsidR="001D3AB6">
              <w:rPr>
                <w:rFonts w:ascii="Arial" w:hAnsi="Arial" w:cs="Arial"/>
                <w:sz w:val="24"/>
                <w:szCs w:val="24"/>
              </w:rPr>
              <w:t>capaces de explotar esta vulnerabilidad, que afecta al protocolo LLMNR (Link Local Multicast Name Resolución)</w:t>
            </w:r>
            <w:r w:rsidR="00246226">
              <w:rPr>
                <w:rFonts w:ascii="Arial" w:hAnsi="Arial" w:cs="Arial"/>
                <w:sz w:val="24"/>
                <w:szCs w:val="24"/>
              </w:rPr>
              <w:t>, el cual, permite la resolución de nombres en redes pequeñas locales sin necesidad de un servidor DNS, a través del cual, un atacante dentro de la red local puede enviar una respuesta código malicioso de consulta al LLMNR, ejecutándose en el contexto de la cuenta que utiliza Windows (NetworkService) permitiendo interactuar en la red con ciertas limitaciones, pero permitiendo movimientos laterales del atacante dentro de ella.</w:t>
            </w:r>
          </w:p>
          <w:p w14:paraId="2EA962C4" w14:textId="77777777" w:rsidR="00D03AC4" w:rsidRDefault="00246226" w:rsidP="00EA1453">
            <w:pPr>
              <w:jc w:val="center"/>
              <w:rPr>
                <w:rFonts w:ascii="Arial" w:hAnsi="Arial" w:cs="Arial"/>
                <w:sz w:val="24"/>
                <w:szCs w:val="24"/>
              </w:rPr>
            </w:pPr>
            <w:r>
              <w:rPr>
                <w:rFonts w:ascii="Arial" w:hAnsi="Arial" w:cs="Arial"/>
                <w:sz w:val="24"/>
                <w:szCs w:val="24"/>
              </w:rPr>
              <w:t>Para su mitigación es conveniente deshabilitar el LLMNR, si no es necesario, monitorizar la red y tener el software actualizado.</w:t>
            </w:r>
          </w:p>
          <w:p w14:paraId="08564B29" w14:textId="2999B57B" w:rsidR="00EA1453" w:rsidRDefault="00EA1453" w:rsidP="00EA1453">
            <w:pPr>
              <w:jc w:val="center"/>
              <w:rPr>
                <w:rFonts w:ascii="Arial" w:hAnsi="Arial" w:cs="Arial"/>
                <w:sz w:val="24"/>
                <w:szCs w:val="24"/>
              </w:rPr>
            </w:pPr>
          </w:p>
          <w:p w14:paraId="72CD2D10" w14:textId="1746314F" w:rsidR="00EA1453" w:rsidRDefault="00EA1453" w:rsidP="00EA1453">
            <w:pPr>
              <w:jc w:val="center"/>
              <w:rPr>
                <w:rFonts w:ascii="Arial" w:hAnsi="Arial" w:cs="Arial"/>
                <w:sz w:val="24"/>
                <w:szCs w:val="24"/>
              </w:rPr>
            </w:pPr>
          </w:p>
          <w:p w14:paraId="64918272" w14:textId="3C75DB4C" w:rsidR="00EA1453" w:rsidRDefault="00EA1453" w:rsidP="00EA1453">
            <w:pPr>
              <w:jc w:val="center"/>
              <w:rPr>
                <w:rFonts w:ascii="Arial" w:hAnsi="Arial" w:cs="Arial"/>
                <w:sz w:val="24"/>
                <w:szCs w:val="24"/>
              </w:rPr>
            </w:pPr>
          </w:p>
          <w:p w14:paraId="4AEDEEA7" w14:textId="4D8D4285" w:rsidR="00EA1453" w:rsidRDefault="00EA1453" w:rsidP="00EA1453">
            <w:pPr>
              <w:jc w:val="center"/>
              <w:rPr>
                <w:rFonts w:ascii="Arial" w:hAnsi="Arial" w:cs="Arial"/>
                <w:sz w:val="24"/>
                <w:szCs w:val="24"/>
              </w:rPr>
            </w:pPr>
          </w:p>
          <w:p w14:paraId="2518FCE0" w14:textId="22B7AB43" w:rsidR="00EA1453" w:rsidRDefault="00EA1453" w:rsidP="00EA1453">
            <w:pPr>
              <w:jc w:val="center"/>
              <w:rPr>
                <w:rFonts w:ascii="Arial" w:hAnsi="Arial" w:cs="Arial"/>
                <w:sz w:val="24"/>
                <w:szCs w:val="24"/>
              </w:rPr>
            </w:pPr>
          </w:p>
          <w:p w14:paraId="7507EFF4" w14:textId="77777777" w:rsidR="00EA1453" w:rsidRDefault="00EA1453" w:rsidP="00EA1453">
            <w:pPr>
              <w:jc w:val="center"/>
              <w:rPr>
                <w:rFonts w:ascii="Arial" w:hAnsi="Arial" w:cs="Arial"/>
                <w:sz w:val="24"/>
                <w:szCs w:val="24"/>
              </w:rPr>
            </w:pPr>
          </w:p>
          <w:p w14:paraId="63BE2F5C" w14:textId="77777777" w:rsidR="00EA1453" w:rsidRDefault="00EA1453" w:rsidP="00EA1453">
            <w:pPr>
              <w:jc w:val="center"/>
              <w:rPr>
                <w:rFonts w:ascii="Arial" w:hAnsi="Arial" w:cs="Arial"/>
                <w:sz w:val="24"/>
                <w:szCs w:val="24"/>
              </w:rPr>
            </w:pPr>
          </w:p>
          <w:p w14:paraId="34437FC2" w14:textId="77777777" w:rsidR="00EA1453" w:rsidRDefault="00EA1453" w:rsidP="00EA1453">
            <w:pPr>
              <w:jc w:val="center"/>
              <w:rPr>
                <w:rFonts w:ascii="Arial" w:hAnsi="Arial" w:cs="Arial"/>
                <w:sz w:val="24"/>
                <w:szCs w:val="24"/>
              </w:rPr>
            </w:pPr>
          </w:p>
          <w:p w14:paraId="5228BC12" w14:textId="77777777" w:rsidR="00EA1453" w:rsidRDefault="00EA1453" w:rsidP="00EA1453">
            <w:pPr>
              <w:jc w:val="center"/>
              <w:rPr>
                <w:rFonts w:ascii="Arial" w:hAnsi="Arial" w:cs="Arial"/>
                <w:sz w:val="24"/>
                <w:szCs w:val="24"/>
              </w:rPr>
            </w:pPr>
          </w:p>
          <w:p w14:paraId="174DF30B" w14:textId="77777777" w:rsidR="00EA1453" w:rsidRDefault="00EA1453" w:rsidP="00EA1453">
            <w:pPr>
              <w:jc w:val="center"/>
              <w:rPr>
                <w:rFonts w:ascii="Arial" w:hAnsi="Arial" w:cs="Arial"/>
                <w:sz w:val="24"/>
                <w:szCs w:val="24"/>
              </w:rPr>
            </w:pPr>
          </w:p>
          <w:p w14:paraId="36B5CD2A" w14:textId="77777777" w:rsidR="00EA1453" w:rsidRDefault="00EA1453" w:rsidP="00EA1453">
            <w:pPr>
              <w:jc w:val="center"/>
              <w:rPr>
                <w:rFonts w:ascii="Arial" w:hAnsi="Arial" w:cs="Arial"/>
                <w:sz w:val="24"/>
                <w:szCs w:val="24"/>
              </w:rPr>
            </w:pPr>
          </w:p>
          <w:p w14:paraId="6666901A" w14:textId="77777777" w:rsidR="00EA1453" w:rsidRDefault="00EA1453" w:rsidP="00EA1453">
            <w:pPr>
              <w:jc w:val="center"/>
              <w:rPr>
                <w:rFonts w:ascii="Arial" w:hAnsi="Arial" w:cs="Arial"/>
                <w:sz w:val="24"/>
                <w:szCs w:val="24"/>
              </w:rPr>
            </w:pPr>
          </w:p>
          <w:p w14:paraId="7BA33216" w14:textId="77777777" w:rsidR="00EA1453" w:rsidRDefault="00EA1453" w:rsidP="00EA1453">
            <w:pPr>
              <w:jc w:val="center"/>
              <w:rPr>
                <w:rFonts w:ascii="Arial" w:hAnsi="Arial" w:cs="Arial"/>
                <w:sz w:val="24"/>
                <w:szCs w:val="24"/>
              </w:rPr>
            </w:pPr>
          </w:p>
          <w:p w14:paraId="34F014F8" w14:textId="77777777" w:rsidR="00EA1453" w:rsidRDefault="00EA1453" w:rsidP="00EA1453">
            <w:pPr>
              <w:jc w:val="center"/>
              <w:rPr>
                <w:rFonts w:ascii="Arial" w:hAnsi="Arial" w:cs="Arial"/>
                <w:sz w:val="24"/>
                <w:szCs w:val="24"/>
              </w:rPr>
            </w:pPr>
          </w:p>
          <w:p w14:paraId="21D5673C" w14:textId="77777777" w:rsidR="00EA1453" w:rsidRDefault="00EA1453" w:rsidP="00EA1453">
            <w:pPr>
              <w:jc w:val="center"/>
              <w:rPr>
                <w:rFonts w:ascii="Arial" w:hAnsi="Arial" w:cs="Arial"/>
                <w:sz w:val="24"/>
                <w:szCs w:val="24"/>
              </w:rPr>
            </w:pPr>
          </w:p>
          <w:p w14:paraId="22F3E2CA" w14:textId="77777777" w:rsidR="00EA1453" w:rsidRDefault="00EA1453" w:rsidP="00EA1453">
            <w:pPr>
              <w:jc w:val="center"/>
              <w:rPr>
                <w:rFonts w:ascii="Arial" w:hAnsi="Arial" w:cs="Arial"/>
                <w:sz w:val="24"/>
                <w:szCs w:val="24"/>
              </w:rPr>
            </w:pPr>
          </w:p>
          <w:p w14:paraId="7C7F5F16" w14:textId="77777777" w:rsidR="00EA1453" w:rsidRDefault="00EA1453" w:rsidP="00EA1453">
            <w:pPr>
              <w:jc w:val="center"/>
              <w:rPr>
                <w:rFonts w:ascii="Arial" w:hAnsi="Arial" w:cs="Arial"/>
                <w:sz w:val="24"/>
                <w:szCs w:val="24"/>
              </w:rPr>
            </w:pPr>
          </w:p>
          <w:p w14:paraId="01D4B7D7" w14:textId="77777777" w:rsidR="00EA1453" w:rsidRDefault="00EA1453" w:rsidP="00EA1453">
            <w:pPr>
              <w:jc w:val="center"/>
              <w:rPr>
                <w:rFonts w:ascii="Arial" w:hAnsi="Arial" w:cs="Arial"/>
                <w:sz w:val="24"/>
                <w:szCs w:val="24"/>
              </w:rPr>
            </w:pPr>
          </w:p>
          <w:p w14:paraId="2F56CE80" w14:textId="6E9490CE" w:rsidR="00EA1453" w:rsidRPr="00790762" w:rsidRDefault="00EA1453" w:rsidP="00EA1453">
            <w:pPr>
              <w:jc w:val="center"/>
              <w:rPr>
                <w:rFonts w:ascii="Arial" w:hAnsi="Arial" w:cs="Arial"/>
                <w:sz w:val="24"/>
                <w:szCs w:val="24"/>
              </w:rPr>
            </w:pPr>
          </w:p>
        </w:tc>
      </w:tr>
      <w:tr w:rsidR="003F447B" w:rsidRPr="00F01B7A" w14:paraId="28C88EA7" w14:textId="77777777" w:rsidTr="007F58DD">
        <w:tc>
          <w:tcPr>
            <w:tcW w:w="9072" w:type="dxa"/>
            <w:gridSpan w:val="3"/>
          </w:tcPr>
          <w:p w14:paraId="2564D83E" w14:textId="77777777" w:rsidR="003F447B" w:rsidRPr="007305B9" w:rsidRDefault="003F447B" w:rsidP="007F58DD">
            <w:pPr>
              <w:jc w:val="center"/>
              <w:rPr>
                <w:rFonts w:ascii="Arial" w:hAnsi="Arial" w:cs="Arial"/>
                <w:b/>
                <w:bCs/>
                <w:sz w:val="24"/>
                <w:szCs w:val="24"/>
              </w:rPr>
            </w:pPr>
            <w:r w:rsidRPr="007305B9">
              <w:rPr>
                <w:rFonts w:ascii="Arial" w:hAnsi="Arial" w:cs="Arial"/>
                <w:b/>
                <w:bCs/>
                <w:sz w:val="24"/>
                <w:szCs w:val="24"/>
              </w:rPr>
              <w:lastRenderedPageBreak/>
              <w:t>SEVERIDAD ALTA</w:t>
            </w:r>
          </w:p>
        </w:tc>
      </w:tr>
      <w:tr w:rsidR="00E30AE0" w:rsidRPr="00F01B7A" w14:paraId="60EF64DA" w14:textId="77777777" w:rsidTr="005C2897">
        <w:tc>
          <w:tcPr>
            <w:tcW w:w="1861" w:type="dxa"/>
          </w:tcPr>
          <w:p w14:paraId="31156520" w14:textId="77777777" w:rsidR="003F447B" w:rsidRPr="00F01B7A" w:rsidRDefault="003F447B" w:rsidP="007F58DD">
            <w:pPr>
              <w:jc w:val="center"/>
              <w:rPr>
                <w:rFonts w:ascii="Arial" w:hAnsi="Arial" w:cs="Arial"/>
                <w:sz w:val="24"/>
                <w:szCs w:val="24"/>
                <w:lang w:val="en-US"/>
              </w:rPr>
            </w:pPr>
            <w:r w:rsidRPr="00F01B7A">
              <w:rPr>
                <w:rFonts w:ascii="Arial" w:hAnsi="Arial" w:cs="Arial"/>
                <w:sz w:val="24"/>
                <w:szCs w:val="24"/>
                <w:lang w:val="en-US"/>
              </w:rPr>
              <w:t>Nessus ID 97833</w:t>
            </w:r>
          </w:p>
          <w:p w14:paraId="1CD548E8" w14:textId="77777777" w:rsidR="003F447B" w:rsidRDefault="003F447B" w:rsidP="007F58DD">
            <w:pPr>
              <w:jc w:val="center"/>
              <w:rPr>
                <w:rFonts w:ascii="Arial" w:hAnsi="Arial" w:cs="Arial"/>
                <w:sz w:val="24"/>
                <w:szCs w:val="24"/>
                <w:lang w:val="en-US"/>
              </w:rPr>
            </w:pPr>
          </w:p>
          <w:p w14:paraId="3D5A9C50" w14:textId="77777777" w:rsidR="003F447B" w:rsidRDefault="003F447B" w:rsidP="007F58DD">
            <w:pPr>
              <w:jc w:val="center"/>
              <w:rPr>
                <w:rFonts w:ascii="Arial" w:hAnsi="Arial" w:cs="Arial"/>
                <w:sz w:val="24"/>
                <w:szCs w:val="24"/>
                <w:lang w:val="en-US"/>
              </w:rPr>
            </w:pPr>
            <w:r>
              <w:rPr>
                <w:rFonts w:ascii="Arial" w:hAnsi="Arial" w:cs="Arial"/>
                <w:sz w:val="24"/>
                <w:szCs w:val="24"/>
                <w:lang w:val="en-US"/>
              </w:rPr>
              <w:t>CVE-2017-0144</w:t>
            </w:r>
          </w:p>
          <w:p w14:paraId="582B6D19" w14:textId="77777777" w:rsidR="003F447B" w:rsidRDefault="003F447B" w:rsidP="007F58DD">
            <w:pPr>
              <w:jc w:val="center"/>
              <w:rPr>
                <w:rFonts w:ascii="Arial" w:hAnsi="Arial" w:cs="Arial"/>
                <w:sz w:val="24"/>
                <w:szCs w:val="24"/>
                <w:lang w:val="en-US"/>
              </w:rPr>
            </w:pPr>
          </w:p>
          <w:p w14:paraId="15052F3A" w14:textId="77777777" w:rsidR="003F447B" w:rsidRDefault="003F447B" w:rsidP="007F58DD">
            <w:pPr>
              <w:jc w:val="center"/>
              <w:rPr>
                <w:rFonts w:ascii="Arial" w:hAnsi="Arial" w:cs="Arial"/>
                <w:sz w:val="24"/>
                <w:szCs w:val="24"/>
                <w:lang w:val="en-US"/>
              </w:rPr>
            </w:pPr>
            <w:r>
              <w:rPr>
                <w:rFonts w:ascii="Arial" w:hAnsi="Arial" w:cs="Arial"/>
                <w:sz w:val="24"/>
                <w:szCs w:val="24"/>
                <w:lang w:val="en-US"/>
              </w:rPr>
              <w:t>CVE-2017-0143</w:t>
            </w:r>
          </w:p>
          <w:p w14:paraId="02F18111" w14:textId="77777777" w:rsidR="003F447B" w:rsidRDefault="003F447B" w:rsidP="007F58DD">
            <w:pPr>
              <w:jc w:val="center"/>
              <w:rPr>
                <w:rFonts w:ascii="Arial" w:hAnsi="Arial" w:cs="Arial"/>
                <w:sz w:val="24"/>
                <w:szCs w:val="24"/>
                <w:lang w:val="en-US"/>
              </w:rPr>
            </w:pPr>
          </w:p>
          <w:p w14:paraId="05F1171C" w14:textId="77777777" w:rsidR="003F447B" w:rsidRDefault="003F447B" w:rsidP="007F58DD">
            <w:pPr>
              <w:jc w:val="center"/>
              <w:rPr>
                <w:rFonts w:ascii="Arial" w:hAnsi="Arial" w:cs="Arial"/>
                <w:sz w:val="24"/>
                <w:szCs w:val="24"/>
                <w:lang w:val="en-US"/>
              </w:rPr>
            </w:pPr>
            <w:r>
              <w:rPr>
                <w:rFonts w:ascii="Arial" w:hAnsi="Arial" w:cs="Arial"/>
                <w:sz w:val="24"/>
                <w:szCs w:val="24"/>
                <w:lang w:val="en-US"/>
              </w:rPr>
              <w:t>CVE-2017-0146</w:t>
            </w:r>
          </w:p>
          <w:p w14:paraId="0D104DEA" w14:textId="77777777" w:rsidR="003F447B" w:rsidRDefault="003F447B" w:rsidP="007F58DD">
            <w:pPr>
              <w:jc w:val="center"/>
              <w:rPr>
                <w:rFonts w:ascii="Arial" w:hAnsi="Arial" w:cs="Arial"/>
                <w:sz w:val="24"/>
                <w:szCs w:val="24"/>
                <w:lang w:val="en-US"/>
              </w:rPr>
            </w:pPr>
          </w:p>
          <w:p w14:paraId="4589D214" w14:textId="77777777" w:rsidR="003F447B" w:rsidRDefault="003F447B" w:rsidP="007F58DD">
            <w:pPr>
              <w:jc w:val="center"/>
              <w:rPr>
                <w:rFonts w:ascii="Arial" w:hAnsi="Arial" w:cs="Arial"/>
                <w:sz w:val="24"/>
                <w:szCs w:val="24"/>
                <w:lang w:val="en-US"/>
              </w:rPr>
            </w:pPr>
            <w:r>
              <w:rPr>
                <w:rFonts w:ascii="Arial" w:hAnsi="Arial" w:cs="Arial"/>
                <w:sz w:val="24"/>
                <w:szCs w:val="24"/>
                <w:lang w:val="en-US"/>
              </w:rPr>
              <w:t>CVE-2017-0147</w:t>
            </w:r>
          </w:p>
          <w:p w14:paraId="534D302B" w14:textId="77777777" w:rsidR="003F447B" w:rsidRDefault="003F447B" w:rsidP="007F58DD">
            <w:pPr>
              <w:jc w:val="center"/>
              <w:rPr>
                <w:rFonts w:ascii="Arial" w:hAnsi="Arial" w:cs="Arial"/>
                <w:sz w:val="24"/>
                <w:szCs w:val="24"/>
                <w:lang w:val="en-US"/>
              </w:rPr>
            </w:pPr>
          </w:p>
          <w:p w14:paraId="533DD1F0" w14:textId="77777777" w:rsidR="003F447B" w:rsidRDefault="003F447B" w:rsidP="007F58DD">
            <w:pPr>
              <w:jc w:val="center"/>
              <w:rPr>
                <w:rFonts w:ascii="Arial" w:hAnsi="Arial" w:cs="Arial"/>
                <w:sz w:val="24"/>
                <w:szCs w:val="24"/>
                <w:lang w:val="en-US"/>
              </w:rPr>
            </w:pPr>
            <w:r>
              <w:rPr>
                <w:rFonts w:ascii="Arial" w:hAnsi="Arial" w:cs="Arial"/>
                <w:sz w:val="24"/>
                <w:szCs w:val="24"/>
                <w:lang w:val="en-US"/>
              </w:rPr>
              <w:t>CVE-2017-0148</w:t>
            </w:r>
          </w:p>
          <w:p w14:paraId="05ABC8BF" w14:textId="77777777" w:rsidR="003F447B" w:rsidRPr="00F01B7A" w:rsidRDefault="003F447B" w:rsidP="007F58DD">
            <w:pPr>
              <w:jc w:val="center"/>
              <w:rPr>
                <w:rFonts w:ascii="Arial" w:hAnsi="Arial" w:cs="Arial"/>
                <w:sz w:val="24"/>
                <w:szCs w:val="24"/>
              </w:rPr>
            </w:pPr>
          </w:p>
        </w:tc>
        <w:tc>
          <w:tcPr>
            <w:tcW w:w="3821" w:type="dxa"/>
          </w:tcPr>
          <w:p w14:paraId="2A40F1B9" w14:textId="77777777" w:rsidR="003F447B" w:rsidRPr="00893949" w:rsidRDefault="003F447B" w:rsidP="007F58DD">
            <w:pPr>
              <w:rPr>
                <w:rFonts w:ascii="Arial" w:hAnsi="Arial" w:cs="Arial"/>
                <w:sz w:val="24"/>
                <w:szCs w:val="24"/>
                <w:u w:val="single"/>
                <w:lang w:val="en-US"/>
              </w:rPr>
            </w:pPr>
            <w:r w:rsidRPr="00893949">
              <w:rPr>
                <w:rFonts w:ascii="Arial" w:hAnsi="Arial" w:cs="Arial"/>
                <w:sz w:val="24"/>
                <w:szCs w:val="24"/>
                <w:u w:val="single"/>
                <w:lang w:val="en-US"/>
              </w:rPr>
              <w:t>MS17-010: Security Update for Microsoft Windows SMB</w:t>
            </w:r>
          </w:p>
          <w:p w14:paraId="188611BD" w14:textId="77777777" w:rsidR="003F447B" w:rsidRPr="00893949" w:rsidRDefault="003F447B" w:rsidP="007F58DD">
            <w:pPr>
              <w:jc w:val="center"/>
              <w:rPr>
                <w:rFonts w:ascii="Arial" w:hAnsi="Arial" w:cs="Arial"/>
                <w:sz w:val="24"/>
                <w:szCs w:val="24"/>
                <w:u w:val="single"/>
                <w:lang w:val="en-US"/>
              </w:rPr>
            </w:pPr>
            <w:r w:rsidRPr="00893949">
              <w:rPr>
                <w:rFonts w:ascii="Arial" w:hAnsi="Arial" w:cs="Arial"/>
                <w:sz w:val="24"/>
                <w:szCs w:val="24"/>
                <w:u w:val="single"/>
                <w:lang w:val="en-US"/>
              </w:rPr>
              <w:t>Server (4013389) (ETERNALBLUE) (ETERNALCHAMPION) (ETERNALROMANCE) (ETERNALSYNERGY) (WannaCry) (EternalRocks) (Petya) (uncredentialed check):</w:t>
            </w:r>
          </w:p>
          <w:p w14:paraId="5617C5A9" w14:textId="77777777" w:rsidR="003F447B" w:rsidRDefault="003F447B" w:rsidP="00D03AC4">
            <w:pPr>
              <w:jc w:val="center"/>
              <w:rPr>
                <w:rFonts w:ascii="Arial" w:hAnsi="Arial" w:cs="Arial"/>
                <w:sz w:val="24"/>
                <w:szCs w:val="24"/>
              </w:rPr>
            </w:pPr>
            <w:r w:rsidRPr="00F01B7A">
              <w:rPr>
                <w:rFonts w:ascii="Arial" w:hAnsi="Arial" w:cs="Arial"/>
                <w:sz w:val="24"/>
                <w:szCs w:val="24"/>
              </w:rPr>
              <w:t xml:space="preserve">Presenta múltiples vulnerabilidades por ataque de divulgación de la información a través del protocolo SMB, además </w:t>
            </w:r>
            <w:r w:rsidR="00D03AC4">
              <w:rPr>
                <w:rFonts w:ascii="Arial" w:hAnsi="Arial" w:cs="Arial"/>
                <w:sz w:val="24"/>
                <w:szCs w:val="24"/>
              </w:rPr>
              <w:t xml:space="preserve">poder </w:t>
            </w:r>
            <w:r w:rsidRPr="00F01B7A">
              <w:rPr>
                <w:rFonts w:ascii="Arial" w:hAnsi="Arial" w:cs="Arial"/>
                <w:sz w:val="24"/>
                <w:szCs w:val="24"/>
              </w:rPr>
              <w:t>ser explotado por</w:t>
            </w:r>
            <w:r w:rsidR="00D03AC4">
              <w:rPr>
                <w:rFonts w:ascii="Arial" w:hAnsi="Arial" w:cs="Arial"/>
                <w:sz w:val="24"/>
                <w:szCs w:val="24"/>
              </w:rPr>
              <w:t xml:space="preserve"> </w:t>
            </w:r>
            <w:r w:rsidR="00C246B6">
              <w:rPr>
                <w:rFonts w:ascii="Arial" w:hAnsi="Arial" w:cs="Arial"/>
                <w:sz w:val="24"/>
                <w:szCs w:val="24"/>
              </w:rPr>
              <w:t xml:space="preserve">diversos </w:t>
            </w:r>
            <w:r w:rsidR="00C246B6" w:rsidRPr="00F01B7A">
              <w:rPr>
                <w:rFonts w:ascii="Arial" w:hAnsi="Arial" w:cs="Arial"/>
                <w:sz w:val="24"/>
                <w:szCs w:val="24"/>
              </w:rPr>
              <w:t>Ransonware</w:t>
            </w:r>
            <w:r w:rsidR="00D03AC4">
              <w:rPr>
                <w:rFonts w:ascii="Arial" w:hAnsi="Arial" w:cs="Arial"/>
                <w:sz w:val="24"/>
                <w:szCs w:val="24"/>
              </w:rPr>
              <w:t>, destacando:</w:t>
            </w:r>
            <w:r w:rsidR="00D03AC4" w:rsidRPr="00F01B7A">
              <w:rPr>
                <w:rFonts w:ascii="Arial" w:hAnsi="Arial" w:cs="Arial"/>
                <w:sz w:val="24"/>
                <w:szCs w:val="24"/>
              </w:rPr>
              <w:t xml:space="preserve"> WannaCry</w:t>
            </w:r>
          </w:p>
          <w:p w14:paraId="7EE1D66B" w14:textId="1914026B" w:rsidR="00567F8A" w:rsidRDefault="00567F8A" w:rsidP="00D03AC4">
            <w:pPr>
              <w:jc w:val="center"/>
              <w:rPr>
                <w:rFonts w:ascii="Arial" w:hAnsi="Arial" w:cs="Arial"/>
                <w:sz w:val="24"/>
                <w:szCs w:val="24"/>
              </w:rPr>
            </w:pPr>
            <w:r>
              <w:rPr>
                <w:rFonts w:ascii="Arial" w:hAnsi="Arial" w:cs="Arial"/>
                <w:sz w:val="24"/>
                <w:szCs w:val="24"/>
              </w:rPr>
              <w:t>Como ejemplo de cómo sería la explotación con el exploit EternalBlue usando Python</w:t>
            </w:r>
            <w:r w:rsidR="00524869">
              <w:rPr>
                <w:rFonts w:ascii="Arial" w:hAnsi="Arial" w:cs="Arial"/>
                <w:sz w:val="24"/>
                <w:szCs w:val="24"/>
              </w:rPr>
              <w:t xml:space="preserve"> (imagen).</w:t>
            </w:r>
          </w:p>
          <w:p w14:paraId="5552F46D" w14:textId="0675E748" w:rsidR="00524869" w:rsidRDefault="00524869" w:rsidP="00D03AC4">
            <w:pPr>
              <w:jc w:val="center"/>
              <w:rPr>
                <w:rFonts w:ascii="Arial" w:hAnsi="Arial" w:cs="Arial"/>
                <w:sz w:val="24"/>
                <w:szCs w:val="24"/>
              </w:rPr>
            </w:pPr>
          </w:p>
          <w:p w14:paraId="05232BA2" w14:textId="5EF2EC02" w:rsidR="00524869" w:rsidRDefault="00524869" w:rsidP="00D03AC4">
            <w:pPr>
              <w:jc w:val="center"/>
              <w:rPr>
                <w:rFonts w:ascii="Arial" w:hAnsi="Arial" w:cs="Arial"/>
                <w:sz w:val="24"/>
                <w:szCs w:val="24"/>
              </w:rPr>
            </w:pPr>
          </w:p>
          <w:p w14:paraId="514A283E" w14:textId="77777777" w:rsidR="00567F8A" w:rsidRDefault="00567F8A" w:rsidP="00D03AC4">
            <w:pPr>
              <w:jc w:val="center"/>
              <w:rPr>
                <w:rFonts w:ascii="Arial" w:hAnsi="Arial" w:cs="Arial"/>
                <w:sz w:val="24"/>
                <w:szCs w:val="24"/>
              </w:rPr>
            </w:pPr>
          </w:p>
          <w:p w14:paraId="28F3FE4B" w14:textId="77777777" w:rsidR="00524869" w:rsidRDefault="00524869" w:rsidP="00D03AC4">
            <w:pPr>
              <w:jc w:val="center"/>
              <w:rPr>
                <w:rFonts w:ascii="Arial" w:hAnsi="Arial" w:cs="Arial"/>
                <w:sz w:val="24"/>
                <w:szCs w:val="24"/>
              </w:rPr>
            </w:pPr>
          </w:p>
          <w:p w14:paraId="4D25C248" w14:textId="77777777" w:rsidR="00524869" w:rsidRDefault="00524869" w:rsidP="00D03AC4">
            <w:pPr>
              <w:jc w:val="center"/>
              <w:rPr>
                <w:rFonts w:ascii="Arial" w:hAnsi="Arial" w:cs="Arial"/>
                <w:sz w:val="24"/>
                <w:szCs w:val="24"/>
              </w:rPr>
            </w:pPr>
          </w:p>
          <w:p w14:paraId="28C8CF8E" w14:textId="77777777" w:rsidR="00524869" w:rsidRDefault="00524869" w:rsidP="00D03AC4">
            <w:pPr>
              <w:jc w:val="center"/>
              <w:rPr>
                <w:rFonts w:ascii="Arial" w:hAnsi="Arial" w:cs="Arial"/>
                <w:sz w:val="24"/>
                <w:szCs w:val="24"/>
              </w:rPr>
            </w:pPr>
          </w:p>
          <w:p w14:paraId="3E9ECE81" w14:textId="77777777" w:rsidR="00524869" w:rsidRDefault="00524869" w:rsidP="00D03AC4">
            <w:pPr>
              <w:jc w:val="center"/>
              <w:rPr>
                <w:rFonts w:ascii="Arial" w:hAnsi="Arial" w:cs="Arial"/>
                <w:sz w:val="24"/>
                <w:szCs w:val="24"/>
              </w:rPr>
            </w:pPr>
          </w:p>
          <w:p w14:paraId="559234A9" w14:textId="77777777" w:rsidR="00524869" w:rsidRDefault="00524869" w:rsidP="00D03AC4">
            <w:pPr>
              <w:jc w:val="center"/>
              <w:rPr>
                <w:rFonts w:ascii="Arial" w:hAnsi="Arial" w:cs="Arial"/>
                <w:sz w:val="24"/>
                <w:szCs w:val="24"/>
              </w:rPr>
            </w:pPr>
          </w:p>
          <w:p w14:paraId="0E698121" w14:textId="77777777" w:rsidR="00524869" w:rsidRDefault="00524869" w:rsidP="00D03AC4">
            <w:pPr>
              <w:jc w:val="center"/>
              <w:rPr>
                <w:rFonts w:ascii="Arial" w:hAnsi="Arial" w:cs="Arial"/>
                <w:sz w:val="24"/>
                <w:szCs w:val="24"/>
              </w:rPr>
            </w:pPr>
          </w:p>
          <w:p w14:paraId="02442A7A" w14:textId="77777777" w:rsidR="00524869" w:rsidRDefault="00524869" w:rsidP="00D03AC4">
            <w:pPr>
              <w:jc w:val="center"/>
              <w:rPr>
                <w:rFonts w:ascii="Arial" w:hAnsi="Arial" w:cs="Arial"/>
                <w:sz w:val="24"/>
                <w:szCs w:val="24"/>
              </w:rPr>
            </w:pPr>
          </w:p>
          <w:p w14:paraId="7ED99C6A" w14:textId="77777777" w:rsidR="00524869" w:rsidRDefault="00524869" w:rsidP="00D03AC4">
            <w:pPr>
              <w:jc w:val="center"/>
              <w:rPr>
                <w:rFonts w:ascii="Arial" w:hAnsi="Arial" w:cs="Arial"/>
                <w:sz w:val="24"/>
                <w:szCs w:val="24"/>
              </w:rPr>
            </w:pPr>
          </w:p>
          <w:p w14:paraId="646C2C10" w14:textId="77777777" w:rsidR="00524869" w:rsidRDefault="00524869" w:rsidP="00D03AC4">
            <w:pPr>
              <w:jc w:val="center"/>
              <w:rPr>
                <w:rFonts w:ascii="Arial" w:hAnsi="Arial" w:cs="Arial"/>
                <w:sz w:val="24"/>
                <w:szCs w:val="24"/>
              </w:rPr>
            </w:pPr>
          </w:p>
          <w:p w14:paraId="4073994D" w14:textId="77777777" w:rsidR="00524869" w:rsidRDefault="00524869" w:rsidP="00D03AC4">
            <w:pPr>
              <w:jc w:val="center"/>
              <w:rPr>
                <w:rFonts w:ascii="Arial" w:hAnsi="Arial" w:cs="Arial"/>
                <w:sz w:val="24"/>
                <w:szCs w:val="24"/>
              </w:rPr>
            </w:pPr>
          </w:p>
          <w:p w14:paraId="29FC660C" w14:textId="77777777" w:rsidR="00524869" w:rsidRDefault="00524869" w:rsidP="00D03AC4">
            <w:pPr>
              <w:jc w:val="center"/>
              <w:rPr>
                <w:rFonts w:ascii="Arial" w:hAnsi="Arial" w:cs="Arial"/>
                <w:sz w:val="24"/>
                <w:szCs w:val="24"/>
              </w:rPr>
            </w:pPr>
          </w:p>
          <w:p w14:paraId="043FDD4F" w14:textId="77777777" w:rsidR="00524869" w:rsidRDefault="00524869" w:rsidP="00D03AC4">
            <w:pPr>
              <w:jc w:val="center"/>
              <w:rPr>
                <w:rFonts w:ascii="Arial" w:hAnsi="Arial" w:cs="Arial"/>
                <w:sz w:val="24"/>
                <w:szCs w:val="24"/>
              </w:rPr>
            </w:pPr>
          </w:p>
          <w:p w14:paraId="744913BA" w14:textId="77777777" w:rsidR="00524869" w:rsidRDefault="00524869" w:rsidP="00D03AC4">
            <w:pPr>
              <w:jc w:val="center"/>
              <w:rPr>
                <w:rFonts w:ascii="Arial" w:hAnsi="Arial" w:cs="Arial"/>
                <w:sz w:val="24"/>
                <w:szCs w:val="24"/>
              </w:rPr>
            </w:pPr>
          </w:p>
          <w:p w14:paraId="7692F689" w14:textId="77777777" w:rsidR="00524869" w:rsidRDefault="00524869" w:rsidP="00D03AC4">
            <w:pPr>
              <w:jc w:val="center"/>
              <w:rPr>
                <w:rFonts w:ascii="Arial" w:hAnsi="Arial" w:cs="Arial"/>
                <w:sz w:val="24"/>
                <w:szCs w:val="24"/>
              </w:rPr>
            </w:pPr>
          </w:p>
          <w:p w14:paraId="1487E67A" w14:textId="77777777" w:rsidR="00524869" w:rsidRDefault="00524869" w:rsidP="00D03AC4">
            <w:pPr>
              <w:jc w:val="center"/>
              <w:rPr>
                <w:rFonts w:ascii="Arial" w:hAnsi="Arial" w:cs="Arial"/>
                <w:sz w:val="24"/>
                <w:szCs w:val="24"/>
              </w:rPr>
            </w:pPr>
          </w:p>
          <w:p w14:paraId="2051F931" w14:textId="77777777" w:rsidR="00524869" w:rsidRDefault="00524869" w:rsidP="00D03AC4">
            <w:pPr>
              <w:jc w:val="center"/>
              <w:rPr>
                <w:rFonts w:ascii="Arial" w:hAnsi="Arial" w:cs="Arial"/>
                <w:sz w:val="24"/>
                <w:szCs w:val="24"/>
              </w:rPr>
            </w:pPr>
          </w:p>
          <w:p w14:paraId="19D39735" w14:textId="77777777" w:rsidR="00524869" w:rsidRDefault="00524869" w:rsidP="00D03AC4">
            <w:pPr>
              <w:jc w:val="center"/>
              <w:rPr>
                <w:rFonts w:ascii="Arial" w:hAnsi="Arial" w:cs="Arial"/>
                <w:sz w:val="24"/>
                <w:szCs w:val="24"/>
              </w:rPr>
            </w:pPr>
          </w:p>
          <w:p w14:paraId="27C28470" w14:textId="77777777" w:rsidR="00524869" w:rsidRDefault="00524869" w:rsidP="00D03AC4">
            <w:pPr>
              <w:jc w:val="center"/>
              <w:rPr>
                <w:rFonts w:ascii="Arial" w:hAnsi="Arial" w:cs="Arial"/>
                <w:sz w:val="24"/>
                <w:szCs w:val="24"/>
              </w:rPr>
            </w:pPr>
          </w:p>
          <w:p w14:paraId="253F02D8" w14:textId="77777777" w:rsidR="00524869" w:rsidRDefault="00524869" w:rsidP="00D03AC4">
            <w:pPr>
              <w:jc w:val="center"/>
              <w:rPr>
                <w:rFonts w:ascii="Arial" w:hAnsi="Arial" w:cs="Arial"/>
                <w:sz w:val="24"/>
                <w:szCs w:val="24"/>
              </w:rPr>
            </w:pPr>
          </w:p>
          <w:p w14:paraId="6F89AC3C" w14:textId="77777777" w:rsidR="00524869" w:rsidRDefault="00524869" w:rsidP="00D03AC4">
            <w:pPr>
              <w:jc w:val="center"/>
              <w:rPr>
                <w:rFonts w:ascii="Arial" w:hAnsi="Arial" w:cs="Arial"/>
                <w:sz w:val="24"/>
                <w:szCs w:val="24"/>
              </w:rPr>
            </w:pPr>
          </w:p>
          <w:p w14:paraId="3DCFC668" w14:textId="77777777" w:rsidR="00524869" w:rsidRDefault="00524869" w:rsidP="00D03AC4">
            <w:pPr>
              <w:jc w:val="center"/>
              <w:rPr>
                <w:rFonts w:ascii="Arial" w:hAnsi="Arial" w:cs="Arial"/>
                <w:sz w:val="24"/>
                <w:szCs w:val="24"/>
              </w:rPr>
            </w:pPr>
          </w:p>
          <w:p w14:paraId="1304B373" w14:textId="77777777" w:rsidR="00524869" w:rsidRDefault="00524869" w:rsidP="00D03AC4">
            <w:pPr>
              <w:jc w:val="center"/>
              <w:rPr>
                <w:rFonts w:ascii="Arial" w:hAnsi="Arial" w:cs="Arial"/>
                <w:sz w:val="24"/>
                <w:szCs w:val="24"/>
              </w:rPr>
            </w:pPr>
          </w:p>
          <w:p w14:paraId="5D80E82B" w14:textId="77777777" w:rsidR="00524869" w:rsidRDefault="00524869" w:rsidP="00D03AC4">
            <w:pPr>
              <w:jc w:val="center"/>
              <w:rPr>
                <w:rFonts w:ascii="Arial" w:hAnsi="Arial" w:cs="Arial"/>
                <w:sz w:val="24"/>
                <w:szCs w:val="24"/>
              </w:rPr>
            </w:pPr>
          </w:p>
          <w:p w14:paraId="7CA9BD0F" w14:textId="77777777" w:rsidR="00524869" w:rsidRDefault="00524869" w:rsidP="00D03AC4">
            <w:pPr>
              <w:jc w:val="center"/>
              <w:rPr>
                <w:rFonts w:ascii="Arial" w:hAnsi="Arial" w:cs="Arial"/>
                <w:sz w:val="24"/>
                <w:szCs w:val="24"/>
              </w:rPr>
            </w:pPr>
          </w:p>
          <w:p w14:paraId="697EAD7A" w14:textId="77777777" w:rsidR="00524869" w:rsidRDefault="00524869" w:rsidP="00D03AC4">
            <w:pPr>
              <w:jc w:val="center"/>
              <w:rPr>
                <w:rFonts w:ascii="Arial" w:hAnsi="Arial" w:cs="Arial"/>
                <w:sz w:val="24"/>
                <w:szCs w:val="24"/>
              </w:rPr>
            </w:pPr>
          </w:p>
          <w:p w14:paraId="7B37912D" w14:textId="6CF1E156" w:rsidR="00524869" w:rsidRPr="00F01B7A" w:rsidRDefault="00524869" w:rsidP="00D03AC4">
            <w:pPr>
              <w:jc w:val="center"/>
              <w:rPr>
                <w:rFonts w:ascii="Arial" w:hAnsi="Arial" w:cs="Arial"/>
                <w:sz w:val="24"/>
                <w:szCs w:val="24"/>
              </w:rPr>
            </w:pPr>
          </w:p>
        </w:tc>
        <w:tc>
          <w:tcPr>
            <w:tcW w:w="3390" w:type="dxa"/>
          </w:tcPr>
          <w:p w14:paraId="267A333E" w14:textId="1304B08B" w:rsidR="00C246B6" w:rsidRDefault="003F447B" w:rsidP="00EA1453">
            <w:pPr>
              <w:jc w:val="both"/>
              <w:rPr>
                <w:rFonts w:ascii="Arial" w:hAnsi="Arial" w:cs="Arial"/>
                <w:sz w:val="24"/>
                <w:szCs w:val="24"/>
              </w:rPr>
            </w:pPr>
            <w:r>
              <w:rPr>
                <w:rFonts w:ascii="Arial" w:hAnsi="Arial" w:cs="Arial"/>
                <w:sz w:val="24"/>
                <w:szCs w:val="24"/>
              </w:rPr>
              <w:t>Es una vulnerabilidad</w:t>
            </w:r>
            <w:r w:rsidR="00D03AC4">
              <w:rPr>
                <w:rFonts w:ascii="Arial" w:hAnsi="Arial" w:cs="Arial"/>
                <w:sz w:val="24"/>
                <w:szCs w:val="24"/>
              </w:rPr>
              <w:t>, se encuentra dentro de las más conocidas en la historia de la ciberseguridad. Aunque tiene</w:t>
            </w:r>
            <w:r>
              <w:rPr>
                <w:rFonts w:ascii="Arial" w:hAnsi="Arial" w:cs="Arial"/>
                <w:sz w:val="24"/>
                <w:szCs w:val="24"/>
              </w:rPr>
              <w:t xml:space="preserve"> una puntuación que </w:t>
            </w:r>
            <w:r w:rsidR="00D03AC4">
              <w:rPr>
                <w:rFonts w:ascii="Arial" w:hAnsi="Arial" w:cs="Arial"/>
                <w:sz w:val="24"/>
                <w:szCs w:val="24"/>
              </w:rPr>
              <w:t>la cataloga como alta</w:t>
            </w:r>
            <w:r>
              <w:rPr>
                <w:rFonts w:ascii="Arial" w:hAnsi="Arial" w:cs="Arial"/>
                <w:sz w:val="24"/>
                <w:szCs w:val="24"/>
              </w:rPr>
              <w:t>, sin embargo, en urgencia de resolución tiene una puntuación de 9.7, por lo que se recomienda tomar medidas inmediatas</w:t>
            </w:r>
            <w:r w:rsidR="00D03AC4">
              <w:rPr>
                <w:rFonts w:ascii="Arial" w:hAnsi="Arial" w:cs="Arial"/>
                <w:sz w:val="24"/>
                <w:szCs w:val="24"/>
              </w:rPr>
              <w:t xml:space="preserve"> debido a la protección que aporta ante malware peligroso</w:t>
            </w:r>
            <w:r w:rsidR="00C246B6">
              <w:rPr>
                <w:rFonts w:ascii="Arial" w:hAnsi="Arial" w:cs="Arial"/>
                <w:sz w:val="24"/>
                <w:szCs w:val="24"/>
              </w:rPr>
              <w:t xml:space="preserve"> basado en el exploits desarrollado por la NSA y filtrado por el grupo “Shadow Brokers”: ETERNALBLUE.Para mitigar los efectos de estos códigos maliciosos, además de las actualizaciones de Microsoft, se recomienda</w:t>
            </w:r>
            <w:r w:rsidR="00EA1453">
              <w:rPr>
                <w:rFonts w:ascii="Arial" w:hAnsi="Arial" w:cs="Arial"/>
                <w:sz w:val="24"/>
                <w:szCs w:val="24"/>
              </w:rPr>
              <w:t>, deshabilitar el SMBv1, segmentar la red para poder imponer medidas de contención y monitorizar la red.</w:t>
            </w:r>
          </w:p>
          <w:p w14:paraId="3DED6599" w14:textId="77777777" w:rsidR="003F447B" w:rsidRDefault="003F447B" w:rsidP="00EA1453">
            <w:pPr>
              <w:jc w:val="both"/>
              <w:rPr>
                <w:rFonts w:ascii="Arial" w:hAnsi="Arial" w:cs="Arial"/>
                <w:sz w:val="24"/>
                <w:szCs w:val="24"/>
              </w:rPr>
            </w:pPr>
            <w:r>
              <w:rPr>
                <w:rFonts w:ascii="Arial" w:hAnsi="Arial" w:cs="Arial"/>
                <w:sz w:val="24"/>
                <w:szCs w:val="24"/>
              </w:rPr>
              <w:t>Aunque sea considerada de alta severidad, es crítica por la urgencia, debido a la amenaza de WannaCry al sistema.</w:t>
            </w:r>
          </w:p>
          <w:p w14:paraId="3C9A9B44" w14:textId="74366D6D" w:rsidR="00524869" w:rsidRDefault="00524869" w:rsidP="00EA1453">
            <w:pPr>
              <w:jc w:val="both"/>
              <w:rPr>
                <w:rFonts w:ascii="Arial" w:hAnsi="Arial" w:cs="Arial"/>
                <w:sz w:val="24"/>
                <w:szCs w:val="24"/>
              </w:rPr>
            </w:pPr>
            <w:r w:rsidRPr="00524869">
              <w:rPr>
                <w:rFonts w:ascii="Arial" w:hAnsi="Arial" w:cs="Arial"/>
                <w:sz w:val="24"/>
                <w:szCs w:val="24"/>
              </w:rPr>
              <w:drawing>
                <wp:anchor distT="0" distB="0" distL="114300" distR="114300" simplePos="0" relativeHeight="251663360" behindDoc="1" locked="0" layoutInCell="1" allowOverlap="1" wp14:anchorId="5E5F6830" wp14:editId="595BEA53">
                  <wp:simplePos x="0" y="0"/>
                  <wp:positionH relativeFrom="column">
                    <wp:posOffset>-3680460</wp:posOffset>
                  </wp:positionH>
                  <wp:positionV relativeFrom="paragraph">
                    <wp:posOffset>36830</wp:posOffset>
                  </wp:positionV>
                  <wp:extent cx="5734050" cy="3267075"/>
                  <wp:effectExtent l="0" t="0" r="0" b="9525"/>
                  <wp:wrapNone/>
                  <wp:docPr id="5383496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349669" name=""/>
                          <pic:cNvPicPr/>
                        </pic:nvPicPr>
                        <pic:blipFill>
                          <a:blip r:embed="rId19">
                            <a:extLst>
                              <a:ext uri="{28A0092B-C50C-407E-A947-70E740481C1C}">
                                <a14:useLocalDpi xmlns:a14="http://schemas.microsoft.com/office/drawing/2010/main" val="0"/>
                              </a:ext>
                            </a:extLst>
                          </a:blip>
                          <a:stretch>
                            <a:fillRect/>
                          </a:stretch>
                        </pic:blipFill>
                        <pic:spPr>
                          <a:xfrm>
                            <a:off x="0" y="0"/>
                            <a:ext cx="5734050" cy="3267075"/>
                          </a:xfrm>
                          <a:prstGeom prst="rect">
                            <a:avLst/>
                          </a:prstGeom>
                        </pic:spPr>
                      </pic:pic>
                    </a:graphicData>
                  </a:graphic>
                  <wp14:sizeRelH relativeFrom="margin">
                    <wp14:pctWidth>0</wp14:pctWidth>
                  </wp14:sizeRelH>
                  <wp14:sizeRelV relativeFrom="margin">
                    <wp14:pctHeight>0</wp14:pctHeight>
                  </wp14:sizeRelV>
                </wp:anchor>
              </w:drawing>
            </w:r>
          </w:p>
          <w:p w14:paraId="39C9BDF5" w14:textId="77777777" w:rsidR="00524869" w:rsidRDefault="00524869" w:rsidP="00EA1453">
            <w:pPr>
              <w:jc w:val="both"/>
              <w:rPr>
                <w:rFonts w:ascii="Arial" w:hAnsi="Arial" w:cs="Arial"/>
                <w:sz w:val="24"/>
                <w:szCs w:val="24"/>
              </w:rPr>
            </w:pPr>
          </w:p>
          <w:p w14:paraId="29D34CC6" w14:textId="77777777" w:rsidR="00524869" w:rsidRDefault="00524869" w:rsidP="00EA1453">
            <w:pPr>
              <w:jc w:val="both"/>
              <w:rPr>
                <w:rFonts w:ascii="Arial" w:hAnsi="Arial" w:cs="Arial"/>
                <w:sz w:val="24"/>
                <w:szCs w:val="24"/>
              </w:rPr>
            </w:pPr>
          </w:p>
          <w:p w14:paraId="4F7DA0DB" w14:textId="77777777" w:rsidR="00524869" w:rsidRDefault="00524869" w:rsidP="00EA1453">
            <w:pPr>
              <w:jc w:val="both"/>
              <w:rPr>
                <w:rFonts w:ascii="Arial" w:hAnsi="Arial" w:cs="Arial"/>
                <w:sz w:val="24"/>
                <w:szCs w:val="24"/>
              </w:rPr>
            </w:pPr>
          </w:p>
          <w:p w14:paraId="4B1FB67E" w14:textId="77777777" w:rsidR="00524869" w:rsidRDefault="00524869" w:rsidP="00EA1453">
            <w:pPr>
              <w:jc w:val="both"/>
              <w:rPr>
                <w:rFonts w:ascii="Arial" w:hAnsi="Arial" w:cs="Arial"/>
                <w:sz w:val="24"/>
                <w:szCs w:val="24"/>
              </w:rPr>
            </w:pPr>
          </w:p>
          <w:p w14:paraId="5C6EB9A9" w14:textId="77777777" w:rsidR="00524869" w:rsidRDefault="00524869" w:rsidP="00EA1453">
            <w:pPr>
              <w:jc w:val="both"/>
              <w:rPr>
                <w:rFonts w:ascii="Arial" w:hAnsi="Arial" w:cs="Arial"/>
                <w:sz w:val="24"/>
                <w:szCs w:val="24"/>
              </w:rPr>
            </w:pPr>
          </w:p>
          <w:p w14:paraId="7D17B318" w14:textId="77777777" w:rsidR="00524869" w:rsidRDefault="00524869" w:rsidP="00EA1453">
            <w:pPr>
              <w:jc w:val="both"/>
              <w:rPr>
                <w:rFonts w:ascii="Arial" w:hAnsi="Arial" w:cs="Arial"/>
                <w:sz w:val="24"/>
                <w:szCs w:val="24"/>
              </w:rPr>
            </w:pPr>
          </w:p>
          <w:p w14:paraId="271D3A01" w14:textId="77777777" w:rsidR="00524869" w:rsidRDefault="00524869" w:rsidP="00EA1453">
            <w:pPr>
              <w:jc w:val="both"/>
              <w:rPr>
                <w:rFonts w:ascii="Arial" w:hAnsi="Arial" w:cs="Arial"/>
                <w:sz w:val="24"/>
                <w:szCs w:val="24"/>
              </w:rPr>
            </w:pPr>
          </w:p>
          <w:p w14:paraId="677C0125" w14:textId="77777777" w:rsidR="00524869" w:rsidRDefault="00524869" w:rsidP="00EA1453">
            <w:pPr>
              <w:jc w:val="both"/>
              <w:rPr>
                <w:rFonts w:ascii="Arial" w:hAnsi="Arial" w:cs="Arial"/>
                <w:sz w:val="24"/>
                <w:szCs w:val="24"/>
              </w:rPr>
            </w:pPr>
          </w:p>
          <w:p w14:paraId="3B9B4AC3" w14:textId="77777777" w:rsidR="00524869" w:rsidRDefault="00524869" w:rsidP="00EA1453">
            <w:pPr>
              <w:jc w:val="both"/>
              <w:rPr>
                <w:rFonts w:ascii="Arial" w:hAnsi="Arial" w:cs="Arial"/>
                <w:sz w:val="24"/>
                <w:szCs w:val="24"/>
              </w:rPr>
            </w:pPr>
          </w:p>
          <w:p w14:paraId="61E99A87" w14:textId="77777777" w:rsidR="00524869" w:rsidRDefault="00524869" w:rsidP="00EA1453">
            <w:pPr>
              <w:jc w:val="both"/>
              <w:rPr>
                <w:rFonts w:ascii="Arial" w:hAnsi="Arial" w:cs="Arial"/>
                <w:sz w:val="24"/>
                <w:szCs w:val="24"/>
              </w:rPr>
            </w:pPr>
          </w:p>
          <w:p w14:paraId="52389D17" w14:textId="77777777" w:rsidR="00524869" w:rsidRPr="00F01B7A" w:rsidRDefault="00524869" w:rsidP="00EA1453">
            <w:pPr>
              <w:jc w:val="both"/>
              <w:rPr>
                <w:rFonts w:ascii="Arial" w:hAnsi="Arial" w:cs="Arial"/>
                <w:sz w:val="24"/>
                <w:szCs w:val="24"/>
              </w:rPr>
            </w:pPr>
          </w:p>
        </w:tc>
      </w:tr>
      <w:tr w:rsidR="00E30AE0" w:rsidRPr="00935A32" w14:paraId="672D467B" w14:textId="77777777" w:rsidTr="005C2897">
        <w:tc>
          <w:tcPr>
            <w:tcW w:w="1861" w:type="dxa"/>
          </w:tcPr>
          <w:p w14:paraId="5AFCF5CE" w14:textId="77777777" w:rsidR="003F447B" w:rsidRDefault="003F447B" w:rsidP="007F58DD">
            <w:pPr>
              <w:jc w:val="center"/>
              <w:rPr>
                <w:rFonts w:ascii="Arial" w:hAnsi="Arial" w:cs="Arial"/>
                <w:sz w:val="24"/>
                <w:szCs w:val="24"/>
              </w:rPr>
            </w:pPr>
            <w:r>
              <w:rPr>
                <w:rFonts w:ascii="Arial" w:hAnsi="Arial" w:cs="Arial"/>
                <w:sz w:val="24"/>
                <w:szCs w:val="24"/>
              </w:rPr>
              <w:lastRenderedPageBreak/>
              <w:t>Nessus ID 35291</w:t>
            </w:r>
          </w:p>
          <w:p w14:paraId="356ECE48" w14:textId="77777777" w:rsidR="003F447B" w:rsidRDefault="003F447B" w:rsidP="007F58DD">
            <w:pPr>
              <w:jc w:val="center"/>
              <w:rPr>
                <w:rFonts w:ascii="Arial" w:hAnsi="Arial" w:cs="Arial"/>
                <w:sz w:val="24"/>
                <w:szCs w:val="24"/>
              </w:rPr>
            </w:pPr>
          </w:p>
          <w:p w14:paraId="76EC6FF4" w14:textId="77777777" w:rsidR="003F447B" w:rsidRDefault="003F447B" w:rsidP="007F58DD">
            <w:pPr>
              <w:jc w:val="center"/>
              <w:rPr>
                <w:rFonts w:ascii="Arial" w:hAnsi="Arial" w:cs="Arial"/>
                <w:sz w:val="24"/>
                <w:szCs w:val="24"/>
              </w:rPr>
            </w:pPr>
            <w:r>
              <w:rPr>
                <w:rFonts w:ascii="Arial" w:hAnsi="Arial" w:cs="Arial"/>
                <w:sz w:val="24"/>
                <w:szCs w:val="24"/>
              </w:rPr>
              <w:t>CVE-2004-2761</w:t>
            </w:r>
          </w:p>
          <w:p w14:paraId="678FCEA3" w14:textId="77777777" w:rsidR="003F447B" w:rsidRDefault="003F447B" w:rsidP="007F58DD">
            <w:pPr>
              <w:jc w:val="center"/>
              <w:rPr>
                <w:rFonts w:ascii="Arial" w:hAnsi="Arial" w:cs="Arial"/>
                <w:sz w:val="24"/>
                <w:szCs w:val="24"/>
              </w:rPr>
            </w:pPr>
          </w:p>
          <w:p w14:paraId="12F72BBE" w14:textId="77777777" w:rsidR="003F447B" w:rsidRPr="00F01B7A" w:rsidRDefault="003F447B" w:rsidP="007F58DD">
            <w:pPr>
              <w:jc w:val="center"/>
              <w:rPr>
                <w:rFonts w:ascii="Arial" w:hAnsi="Arial" w:cs="Arial"/>
                <w:sz w:val="24"/>
                <w:szCs w:val="24"/>
              </w:rPr>
            </w:pPr>
            <w:r>
              <w:rPr>
                <w:rFonts w:ascii="Arial" w:hAnsi="Arial" w:cs="Arial"/>
                <w:sz w:val="24"/>
                <w:szCs w:val="24"/>
              </w:rPr>
              <w:t>CVE-2005_4900</w:t>
            </w:r>
          </w:p>
        </w:tc>
        <w:tc>
          <w:tcPr>
            <w:tcW w:w="3821" w:type="dxa"/>
          </w:tcPr>
          <w:p w14:paraId="2F55DA69" w14:textId="77777777" w:rsidR="003F447B" w:rsidRPr="00893949" w:rsidRDefault="003F447B" w:rsidP="007F58DD">
            <w:pPr>
              <w:jc w:val="center"/>
              <w:rPr>
                <w:rFonts w:ascii="Arial" w:hAnsi="Arial" w:cs="Arial"/>
                <w:sz w:val="24"/>
                <w:szCs w:val="24"/>
                <w:u w:val="single"/>
                <w:lang w:val="en-US"/>
              </w:rPr>
            </w:pPr>
            <w:r w:rsidRPr="00893949">
              <w:rPr>
                <w:rFonts w:ascii="Arial" w:hAnsi="Arial" w:cs="Arial"/>
                <w:sz w:val="24"/>
                <w:szCs w:val="24"/>
                <w:u w:val="single"/>
                <w:lang w:val="en-US"/>
              </w:rPr>
              <w:t>SSL Certificate Signed Using Weak Hashing Algorithm:</w:t>
            </w:r>
          </w:p>
          <w:p w14:paraId="0BA8C571" w14:textId="77777777" w:rsidR="003F447B" w:rsidRDefault="003F447B" w:rsidP="007F58DD">
            <w:pPr>
              <w:jc w:val="center"/>
              <w:rPr>
                <w:rFonts w:ascii="Arial" w:hAnsi="Arial" w:cs="Arial"/>
                <w:sz w:val="24"/>
                <w:szCs w:val="24"/>
              </w:rPr>
            </w:pPr>
            <w:r w:rsidRPr="00935A32">
              <w:rPr>
                <w:rFonts w:ascii="Arial" w:hAnsi="Arial" w:cs="Arial"/>
                <w:sz w:val="24"/>
                <w:szCs w:val="24"/>
              </w:rPr>
              <w:t>Aprovechan la debilidad de los métodos de encriptación MD5 y SHA1 entre otros, para conseguir falsear un hash idéntico al original, comprometiendo la confidencialidad e integridad de los datos</w:t>
            </w:r>
            <w:r>
              <w:rPr>
                <w:rFonts w:ascii="Arial" w:hAnsi="Arial" w:cs="Arial"/>
                <w:sz w:val="24"/>
                <w:szCs w:val="24"/>
              </w:rPr>
              <w:t>.</w:t>
            </w:r>
          </w:p>
          <w:p w14:paraId="64AB249D" w14:textId="77777777" w:rsidR="003F447B" w:rsidRPr="00206D4B" w:rsidRDefault="003F447B" w:rsidP="007F58DD">
            <w:pPr>
              <w:jc w:val="center"/>
              <w:rPr>
                <w:rFonts w:ascii="Arial" w:hAnsi="Arial" w:cs="Arial"/>
                <w:sz w:val="24"/>
                <w:szCs w:val="24"/>
                <w:u w:val="single"/>
                <w:lang w:val="en-US"/>
              </w:rPr>
            </w:pPr>
            <w:r w:rsidRPr="00206D4B">
              <w:rPr>
                <w:rFonts w:ascii="Arial" w:hAnsi="Arial" w:cs="Arial"/>
                <w:sz w:val="24"/>
                <w:szCs w:val="24"/>
                <w:u w:val="single"/>
                <w:lang w:val="en-US"/>
              </w:rPr>
              <w:t>SSL Medium Strength Cipher Suites Supported (SWEET32):</w:t>
            </w:r>
          </w:p>
          <w:p w14:paraId="14A88D74" w14:textId="5FEBB218" w:rsidR="003F447B" w:rsidRDefault="003F447B" w:rsidP="007F58DD">
            <w:pPr>
              <w:jc w:val="center"/>
              <w:rPr>
                <w:rFonts w:ascii="Arial" w:hAnsi="Arial" w:cs="Arial"/>
                <w:sz w:val="24"/>
                <w:szCs w:val="24"/>
              </w:rPr>
            </w:pPr>
            <w:r>
              <w:rPr>
                <w:rFonts w:ascii="Arial" w:hAnsi="Arial" w:cs="Arial"/>
                <w:sz w:val="24"/>
                <w:szCs w:val="24"/>
              </w:rPr>
              <w:t>Nessus considera SSL de resistencia media los cifrados que usen entre 64 a 112 bits o el 3DES</w:t>
            </w:r>
            <w:r w:rsidR="00E246D3">
              <w:rPr>
                <w:rFonts w:ascii="Arial" w:hAnsi="Arial" w:cs="Arial"/>
                <w:sz w:val="24"/>
                <w:szCs w:val="24"/>
              </w:rPr>
              <w:t>.</w:t>
            </w:r>
          </w:p>
          <w:p w14:paraId="02F8FAAF" w14:textId="53407427" w:rsidR="00E246D3" w:rsidRDefault="00E246D3" w:rsidP="007F58DD">
            <w:pPr>
              <w:jc w:val="center"/>
              <w:rPr>
                <w:rFonts w:ascii="Arial" w:hAnsi="Arial" w:cs="Arial"/>
                <w:sz w:val="24"/>
                <w:szCs w:val="24"/>
              </w:rPr>
            </w:pPr>
            <w:r>
              <w:rPr>
                <w:rFonts w:ascii="Arial" w:hAnsi="Arial" w:cs="Arial"/>
                <w:sz w:val="24"/>
                <w:szCs w:val="24"/>
              </w:rPr>
              <w:t xml:space="preserve">Como ejemplo de como se puede </w:t>
            </w:r>
            <w:r w:rsidR="00D96831">
              <w:rPr>
                <w:rFonts w:ascii="Arial" w:hAnsi="Arial" w:cs="Arial"/>
                <w:sz w:val="24"/>
                <w:szCs w:val="24"/>
              </w:rPr>
              <w:t>atacar con esta</w:t>
            </w:r>
            <w:r>
              <w:rPr>
                <w:rFonts w:ascii="Arial" w:hAnsi="Arial" w:cs="Arial"/>
                <w:sz w:val="24"/>
                <w:szCs w:val="24"/>
              </w:rPr>
              <w:t xml:space="preserve"> vulnerabilidad, vamos a imaginar un contexto donde el servidor web usa el certificado SSL firmado mediante un algoritmo MD5. </w:t>
            </w:r>
          </w:p>
          <w:p w14:paraId="5BE0728A" w14:textId="6776A83E" w:rsidR="00E246D3" w:rsidRDefault="00E246D3" w:rsidP="007F58DD">
            <w:pPr>
              <w:jc w:val="center"/>
              <w:rPr>
                <w:rFonts w:ascii="Arial" w:hAnsi="Arial" w:cs="Arial"/>
                <w:sz w:val="24"/>
                <w:szCs w:val="24"/>
              </w:rPr>
            </w:pPr>
            <w:r>
              <w:rPr>
                <w:rFonts w:ascii="Arial" w:hAnsi="Arial" w:cs="Arial"/>
                <w:sz w:val="24"/>
                <w:szCs w:val="24"/>
              </w:rPr>
              <w:t>1-Escaner de vulnerabilidades con Nessus:</w:t>
            </w:r>
          </w:p>
          <w:p w14:paraId="6D9DD031" w14:textId="100F3499" w:rsidR="00E246D3" w:rsidRDefault="00E246D3" w:rsidP="007F58DD">
            <w:pPr>
              <w:jc w:val="center"/>
              <w:rPr>
                <w:rFonts w:ascii="Arial" w:hAnsi="Arial" w:cs="Arial"/>
                <w:sz w:val="24"/>
                <w:szCs w:val="24"/>
                <w:lang w:val="en-US"/>
              </w:rPr>
            </w:pPr>
            <w:r>
              <w:rPr>
                <w:rFonts w:ascii="Arial" w:hAnsi="Arial" w:cs="Arial"/>
                <w:sz w:val="24"/>
                <w:szCs w:val="24"/>
                <w:lang w:val="en-US"/>
              </w:rPr>
              <w:t>“</w:t>
            </w:r>
            <w:r w:rsidRPr="00E246D3">
              <w:rPr>
                <w:rFonts w:ascii="Arial" w:hAnsi="Arial" w:cs="Arial"/>
                <w:sz w:val="24"/>
                <w:szCs w:val="24"/>
                <w:lang w:val="en-US"/>
              </w:rPr>
              <w:t>nessus -q -x -T nessus_scan.xml -i nessus_</w:t>
            </w:r>
            <w:proofErr w:type="gramStart"/>
            <w:r w:rsidRPr="00E246D3">
              <w:rPr>
                <w:rFonts w:ascii="Arial" w:hAnsi="Arial" w:cs="Arial"/>
                <w:sz w:val="24"/>
                <w:szCs w:val="24"/>
                <w:lang w:val="en-US"/>
              </w:rPr>
              <w:t>scan.nessus</w:t>
            </w:r>
            <w:proofErr w:type="gramEnd"/>
            <w:r>
              <w:rPr>
                <w:rFonts w:ascii="Arial" w:hAnsi="Arial" w:cs="Arial"/>
                <w:sz w:val="24"/>
                <w:szCs w:val="24"/>
                <w:lang w:val="en-US"/>
              </w:rPr>
              <w:t>”</w:t>
            </w:r>
          </w:p>
          <w:p w14:paraId="117BDB7A" w14:textId="6F07FCBD" w:rsidR="00E246D3" w:rsidRDefault="00E246D3" w:rsidP="007F58DD">
            <w:pPr>
              <w:jc w:val="center"/>
              <w:rPr>
                <w:rFonts w:ascii="Arial" w:hAnsi="Arial" w:cs="Arial"/>
                <w:sz w:val="24"/>
                <w:szCs w:val="24"/>
              </w:rPr>
            </w:pPr>
            <w:r w:rsidRPr="00E246D3">
              <w:rPr>
                <w:rFonts w:ascii="Arial" w:hAnsi="Arial" w:cs="Arial"/>
                <w:sz w:val="24"/>
                <w:szCs w:val="24"/>
              </w:rPr>
              <w:t xml:space="preserve">2-Generacion certificación falsa, usando </w:t>
            </w:r>
            <w:r>
              <w:rPr>
                <w:rFonts w:ascii="Arial" w:hAnsi="Arial" w:cs="Arial"/>
                <w:sz w:val="24"/>
                <w:szCs w:val="24"/>
              </w:rPr>
              <w:t>técnicas de colisión (imagen1).</w:t>
            </w:r>
          </w:p>
          <w:p w14:paraId="2E88BA3F" w14:textId="29B16AFF" w:rsidR="00E246D3" w:rsidRDefault="00E246D3" w:rsidP="007F58DD">
            <w:pPr>
              <w:jc w:val="center"/>
              <w:rPr>
                <w:rFonts w:ascii="Arial" w:hAnsi="Arial" w:cs="Arial"/>
                <w:sz w:val="24"/>
                <w:szCs w:val="24"/>
              </w:rPr>
            </w:pPr>
            <w:r>
              <w:rPr>
                <w:rFonts w:ascii="Arial" w:hAnsi="Arial" w:cs="Arial"/>
                <w:sz w:val="24"/>
                <w:szCs w:val="24"/>
              </w:rPr>
              <w:t>3- Interceptación del tráfico con el certificado falso, realizando un ataque MITM, usando mitmproxy:</w:t>
            </w:r>
          </w:p>
          <w:p w14:paraId="5DB9EE14" w14:textId="2ED78A72" w:rsidR="00E246D3" w:rsidRDefault="00E246D3" w:rsidP="007F58DD">
            <w:pPr>
              <w:jc w:val="center"/>
              <w:rPr>
                <w:rFonts w:ascii="Arial" w:hAnsi="Arial" w:cs="Arial"/>
                <w:sz w:val="24"/>
                <w:szCs w:val="24"/>
                <w:lang w:val="en-US"/>
              </w:rPr>
            </w:pPr>
            <w:r w:rsidRPr="00E246D3">
              <w:rPr>
                <w:rFonts w:ascii="Arial" w:hAnsi="Arial" w:cs="Arial"/>
                <w:sz w:val="24"/>
                <w:szCs w:val="24"/>
                <w:lang w:val="en-US"/>
              </w:rPr>
              <w:t>“</w:t>
            </w:r>
            <w:proofErr w:type="gramStart"/>
            <w:r w:rsidRPr="00E246D3">
              <w:rPr>
                <w:rFonts w:ascii="Arial" w:hAnsi="Arial" w:cs="Arial"/>
                <w:sz w:val="24"/>
                <w:szCs w:val="24"/>
                <w:lang w:val="en-US"/>
              </w:rPr>
              <w:t>mitmproxy</w:t>
            </w:r>
            <w:proofErr w:type="gramEnd"/>
            <w:r w:rsidRPr="00E246D3">
              <w:rPr>
                <w:rFonts w:ascii="Arial" w:hAnsi="Arial" w:cs="Arial"/>
                <w:sz w:val="24"/>
                <w:szCs w:val="24"/>
                <w:lang w:val="en-US"/>
              </w:rPr>
              <w:t xml:space="preserve"> --certs fake_cert.pem</w:t>
            </w:r>
            <w:r>
              <w:rPr>
                <w:rFonts w:ascii="Arial" w:hAnsi="Arial" w:cs="Arial"/>
                <w:sz w:val="24"/>
                <w:szCs w:val="24"/>
                <w:lang w:val="en-US"/>
              </w:rPr>
              <w:t>”</w:t>
            </w:r>
          </w:p>
          <w:p w14:paraId="43C76535" w14:textId="3916B8A2" w:rsidR="00E246D3" w:rsidRDefault="00E246D3" w:rsidP="007F58DD">
            <w:pPr>
              <w:jc w:val="center"/>
              <w:rPr>
                <w:rFonts w:ascii="Arial" w:hAnsi="Arial" w:cs="Arial"/>
                <w:sz w:val="24"/>
                <w:szCs w:val="24"/>
              </w:rPr>
            </w:pPr>
            <w:r w:rsidRPr="00E246D3">
              <w:rPr>
                <w:rFonts w:ascii="Arial" w:hAnsi="Arial" w:cs="Arial"/>
                <w:sz w:val="24"/>
                <w:szCs w:val="24"/>
              </w:rPr>
              <w:t>4-Acceso a la información s</w:t>
            </w:r>
            <w:r>
              <w:rPr>
                <w:rFonts w:ascii="Arial" w:hAnsi="Arial" w:cs="Arial"/>
                <w:sz w:val="24"/>
                <w:szCs w:val="24"/>
              </w:rPr>
              <w:t>ensible.</w:t>
            </w:r>
          </w:p>
          <w:p w14:paraId="3C31823E" w14:textId="4EFDACC2" w:rsidR="00D96831" w:rsidRDefault="00D96831" w:rsidP="007F58DD">
            <w:pPr>
              <w:jc w:val="center"/>
              <w:rPr>
                <w:rFonts w:ascii="Arial" w:hAnsi="Arial" w:cs="Arial"/>
                <w:sz w:val="24"/>
                <w:szCs w:val="24"/>
              </w:rPr>
            </w:pPr>
            <w:r w:rsidRPr="00D96831">
              <w:rPr>
                <w:rFonts w:ascii="Arial" w:hAnsi="Arial" w:cs="Arial"/>
                <w:sz w:val="24"/>
                <w:szCs w:val="24"/>
              </w:rPr>
              <w:drawing>
                <wp:anchor distT="0" distB="0" distL="114300" distR="114300" simplePos="0" relativeHeight="251664384" behindDoc="1" locked="0" layoutInCell="1" allowOverlap="1" wp14:anchorId="4416C9BD" wp14:editId="5F602A11">
                  <wp:simplePos x="0" y="0"/>
                  <wp:positionH relativeFrom="column">
                    <wp:posOffset>-1235075</wp:posOffset>
                  </wp:positionH>
                  <wp:positionV relativeFrom="paragraph">
                    <wp:posOffset>31750</wp:posOffset>
                  </wp:positionV>
                  <wp:extent cx="5732780" cy="2743200"/>
                  <wp:effectExtent l="0" t="0" r="1270" b="0"/>
                  <wp:wrapNone/>
                  <wp:docPr id="6417595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759545" name=""/>
                          <pic:cNvPicPr/>
                        </pic:nvPicPr>
                        <pic:blipFill>
                          <a:blip r:embed="rId20">
                            <a:extLst>
                              <a:ext uri="{28A0092B-C50C-407E-A947-70E740481C1C}">
                                <a14:useLocalDpi xmlns:a14="http://schemas.microsoft.com/office/drawing/2010/main" val="0"/>
                              </a:ext>
                            </a:extLst>
                          </a:blip>
                          <a:stretch>
                            <a:fillRect/>
                          </a:stretch>
                        </pic:blipFill>
                        <pic:spPr>
                          <a:xfrm>
                            <a:off x="0" y="0"/>
                            <a:ext cx="5859170" cy="2803679"/>
                          </a:xfrm>
                          <a:prstGeom prst="rect">
                            <a:avLst/>
                          </a:prstGeom>
                        </pic:spPr>
                      </pic:pic>
                    </a:graphicData>
                  </a:graphic>
                  <wp14:sizeRelH relativeFrom="margin">
                    <wp14:pctWidth>0</wp14:pctWidth>
                  </wp14:sizeRelH>
                  <wp14:sizeRelV relativeFrom="margin">
                    <wp14:pctHeight>0</wp14:pctHeight>
                  </wp14:sizeRelV>
                </wp:anchor>
              </w:drawing>
            </w:r>
          </w:p>
          <w:p w14:paraId="79220505" w14:textId="477E2FD4" w:rsidR="00D96831" w:rsidRDefault="00D96831" w:rsidP="007F58DD">
            <w:pPr>
              <w:jc w:val="center"/>
              <w:rPr>
                <w:rFonts w:ascii="Arial" w:hAnsi="Arial" w:cs="Arial"/>
                <w:sz w:val="24"/>
                <w:szCs w:val="24"/>
              </w:rPr>
            </w:pPr>
          </w:p>
          <w:p w14:paraId="06F582E1" w14:textId="77777777" w:rsidR="00D96831" w:rsidRDefault="00D96831" w:rsidP="007F58DD">
            <w:pPr>
              <w:jc w:val="center"/>
              <w:rPr>
                <w:rFonts w:ascii="Arial" w:hAnsi="Arial" w:cs="Arial"/>
                <w:sz w:val="24"/>
                <w:szCs w:val="24"/>
              </w:rPr>
            </w:pPr>
          </w:p>
          <w:p w14:paraId="1332506F" w14:textId="77777777" w:rsidR="00D96831" w:rsidRDefault="00D96831" w:rsidP="007F58DD">
            <w:pPr>
              <w:jc w:val="center"/>
              <w:rPr>
                <w:rFonts w:ascii="Arial" w:hAnsi="Arial" w:cs="Arial"/>
                <w:sz w:val="24"/>
                <w:szCs w:val="24"/>
              </w:rPr>
            </w:pPr>
          </w:p>
          <w:p w14:paraId="378C34F0" w14:textId="77777777" w:rsidR="00D96831" w:rsidRDefault="00D96831" w:rsidP="007F58DD">
            <w:pPr>
              <w:jc w:val="center"/>
              <w:rPr>
                <w:rFonts w:ascii="Arial" w:hAnsi="Arial" w:cs="Arial"/>
                <w:sz w:val="24"/>
                <w:szCs w:val="24"/>
              </w:rPr>
            </w:pPr>
          </w:p>
          <w:p w14:paraId="25516A57" w14:textId="77777777" w:rsidR="00D96831" w:rsidRDefault="00D96831" w:rsidP="007F58DD">
            <w:pPr>
              <w:jc w:val="center"/>
              <w:rPr>
                <w:rFonts w:ascii="Arial" w:hAnsi="Arial" w:cs="Arial"/>
                <w:sz w:val="24"/>
                <w:szCs w:val="24"/>
              </w:rPr>
            </w:pPr>
          </w:p>
          <w:p w14:paraId="44F34B4D" w14:textId="77777777" w:rsidR="00D96831" w:rsidRDefault="00D96831" w:rsidP="007F58DD">
            <w:pPr>
              <w:jc w:val="center"/>
              <w:rPr>
                <w:rFonts w:ascii="Arial" w:hAnsi="Arial" w:cs="Arial"/>
                <w:sz w:val="24"/>
                <w:szCs w:val="24"/>
              </w:rPr>
            </w:pPr>
          </w:p>
          <w:p w14:paraId="45673688" w14:textId="77777777" w:rsidR="00D96831" w:rsidRDefault="00D96831" w:rsidP="007F58DD">
            <w:pPr>
              <w:jc w:val="center"/>
              <w:rPr>
                <w:rFonts w:ascii="Arial" w:hAnsi="Arial" w:cs="Arial"/>
                <w:sz w:val="24"/>
                <w:szCs w:val="24"/>
              </w:rPr>
            </w:pPr>
          </w:p>
          <w:p w14:paraId="5FBB1897" w14:textId="77777777" w:rsidR="00D96831" w:rsidRDefault="00D96831" w:rsidP="007F58DD">
            <w:pPr>
              <w:jc w:val="center"/>
              <w:rPr>
                <w:rFonts w:ascii="Arial" w:hAnsi="Arial" w:cs="Arial"/>
                <w:sz w:val="24"/>
                <w:szCs w:val="24"/>
              </w:rPr>
            </w:pPr>
          </w:p>
          <w:p w14:paraId="72A43035" w14:textId="77777777" w:rsidR="00D96831" w:rsidRDefault="00D96831" w:rsidP="007F58DD">
            <w:pPr>
              <w:jc w:val="center"/>
              <w:rPr>
                <w:rFonts w:ascii="Arial" w:hAnsi="Arial" w:cs="Arial"/>
                <w:sz w:val="24"/>
                <w:szCs w:val="24"/>
              </w:rPr>
            </w:pPr>
          </w:p>
          <w:p w14:paraId="14364128" w14:textId="77777777" w:rsidR="00D96831" w:rsidRDefault="00D96831" w:rsidP="007F58DD">
            <w:pPr>
              <w:jc w:val="center"/>
              <w:rPr>
                <w:rFonts w:ascii="Arial" w:hAnsi="Arial" w:cs="Arial"/>
                <w:sz w:val="24"/>
                <w:szCs w:val="24"/>
              </w:rPr>
            </w:pPr>
          </w:p>
          <w:p w14:paraId="22B47315" w14:textId="77777777" w:rsidR="00D96831" w:rsidRDefault="00D96831" w:rsidP="007F58DD">
            <w:pPr>
              <w:jc w:val="center"/>
              <w:rPr>
                <w:rFonts w:ascii="Arial" w:hAnsi="Arial" w:cs="Arial"/>
                <w:sz w:val="24"/>
                <w:szCs w:val="24"/>
              </w:rPr>
            </w:pPr>
          </w:p>
          <w:p w14:paraId="11D44F82" w14:textId="77777777" w:rsidR="00D96831" w:rsidRDefault="00D96831" w:rsidP="007F58DD">
            <w:pPr>
              <w:jc w:val="center"/>
              <w:rPr>
                <w:rFonts w:ascii="Arial" w:hAnsi="Arial" w:cs="Arial"/>
                <w:sz w:val="24"/>
                <w:szCs w:val="24"/>
              </w:rPr>
            </w:pPr>
          </w:p>
          <w:p w14:paraId="6CE7FA18" w14:textId="77777777" w:rsidR="00D96831" w:rsidRDefault="00D96831" w:rsidP="007F58DD">
            <w:pPr>
              <w:jc w:val="center"/>
              <w:rPr>
                <w:rFonts w:ascii="Arial" w:hAnsi="Arial" w:cs="Arial"/>
                <w:sz w:val="24"/>
                <w:szCs w:val="24"/>
              </w:rPr>
            </w:pPr>
          </w:p>
          <w:p w14:paraId="28D9209F" w14:textId="45266451" w:rsidR="00E246D3" w:rsidRPr="00E246D3" w:rsidRDefault="00E246D3" w:rsidP="00E246D3">
            <w:pPr>
              <w:rPr>
                <w:rFonts w:ascii="Arial" w:hAnsi="Arial" w:cs="Arial"/>
                <w:sz w:val="24"/>
                <w:szCs w:val="24"/>
              </w:rPr>
            </w:pPr>
          </w:p>
          <w:p w14:paraId="21475CA1" w14:textId="77777777" w:rsidR="003F447B" w:rsidRPr="00E246D3" w:rsidRDefault="003F447B" w:rsidP="007F58DD">
            <w:pPr>
              <w:jc w:val="center"/>
              <w:rPr>
                <w:rFonts w:ascii="Arial" w:hAnsi="Arial" w:cs="Arial"/>
                <w:sz w:val="24"/>
                <w:szCs w:val="24"/>
              </w:rPr>
            </w:pPr>
          </w:p>
        </w:tc>
        <w:tc>
          <w:tcPr>
            <w:tcW w:w="3390" w:type="dxa"/>
          </w:tcPr>
          <w:p w14:paraId="2F5230D7" w14:textId="77777777" w:rsidR="003F447B" w:rsidRDefault="003F447B" w:rsidP="007F58DD">
            <w:pPr>
              <w:jc w:val="center"/>
              <w:rPr>
                <w:rFonts w:ascii="Arial" w:hAnsi="Arial" w:cs="Arial"/>
                <w:sz w:val="24"/>
                <w:szCs w:val="24"/>
              </w:rPr>
            </w:pPr>
            <w:r>
              <w:rPr>
                <w:rFonts w:ascii="Arial" w:hAnsi="Arial" w:cs="Arial"/>
                <w:sz w:val="24"/>
                <w:szCs w:val="24"/>
              </w:rPr>
              <w:t xml:space="preserve">Los atacantes realizan ataques por colisión, siendo un </w:t>
            </w:r>
            <w:r w:rsidRPr="00935A32">
              <w:rPr>
                <w:rFonts w:ascii="Arial" w:hAnsi="Arial" w:cs="Arial"/>
                <w:sz w:val="24"/>
                <w:szCs w:val="24"/>
              </w:rPr>
              <w:t>tipo de ataque criptográfico donde se encuentran dos entradas diferentes que producen el mismo hash, pudiendo falsificar un certificado SSL</w:t>
            </w:r>
            <w:r>
              <w:rPr>
                <w:rFonts w:ascii="Arial" w:hAnsi="Arial" w:cs="Arial"/>
                <w:sz w:val="24"/>
                <w:szCs w:val="24"/>
              </w:rPr>
              <w:t xml:space="preserve">. Si sospecha de algo, </w:t>
            </w:r>
            <w:r w:rsidR="006F3D3E">
              <w:rPr>
                <w:rFonts w:ascii="Arial" w:hAnsi="Arial" w:cs="Arial"/>
                <w:sz w:val="24"/>
                <w:szCs w:val="24"/>
              </w:rPr>
              <w:t>s</w:t>
            </w:r>
            <w:r>
              <w:rPr>
                <w:rFonts w:ascii="Arial" w:hAnsi="Arial" w:cs="Arial"/>
                <w:sz w:val="24"/>
                <w:szCs w:val="24"/>
              </w:rPr>
              <w:t xml:space="preserve">e recomienda contactar con la entidad </w:t>
            </w:r>
            <w:r w:rsidR="00EA1453">
              <w:rPr>
                <w:rFonts w:ascii="Arial" w:hAnsi="Arial" w:cs="Arial"/>
                <w:sz w:val="24"/>
                <w:szCs w:val="24"/>
              </w:rPr>
              <w:t>pública</w:t>
            </w:r>
            <w:r>
              <w:rPr>
                <w:rFonts w:ascii="Arial" w:hAnsi="Arial" w:cs="Arial"/>
                <w:sz w:val="24"/>
                <w:szCs w:val="24"/>
              </w:rPr>
              <w:t xml:space="preserve"> de certificados para que emita otro, ya que existen exploits públicos que pueden realizar estas acciones</w:t>
            </w:r>
            <w:r w:rsidR="006F3D3E">
              <w:rPr>
                <w:rFonts w:ascii="Arial" w:hAnsi="Arial" w:cs="Arial"/>
                <w:sz w:val="24"/>
                <w:szCs w:val="24"/>
              </w:rPr>
              <w:t xml:space="preserve">, </w:t>
            </w:r>
            <w:r>
              <w:rPr>
                <w:rFonts w:ascii="Arial" w:hAnsi="Arial" w:cs="Arial"/>
                <w:sz w:val="24"/>
                <w:szCs w:val="24"/>
              </w:rPr>
              <w:t>explotan</w:t>
            </w:r>
            <w:r w:rsidR="006F3D3E">
              <w:rPr>
                <w:rFonts w:ascii="Arial" w:hAnsi="Arial" w:cs="Arial"/>
                <w:sz w:val="24"/>
                <w:szCs w:val="24"/>
              </w:rPr>
              <w:t>do</w:t>
            </w:r>
            <w:r>
              <w:rPr>
                <w:rFonts w:ascii="Arial" w:hAnsi="Arial" w:cs="Arial"/>
                <w:sz w:val="24"/>
                <w:szCs w:val="24"/>
              </w:rPr>
              <w:t xml:space="preserve"> esta debilidad. Se recomienda el uso de cifrados de 128bit en adelante.</w:t>
            </w:r>
          </w:p>
          <w:p w14:paraId="49B95CE3" w14:textId="31A0D846" w:rsidR="00F13727" w:rsidRPr="00935A32" w:rsidRDefault="00F13727" w:rsidP="007F58DD">
            <w:pPr>
              <w:jc w:val="center"/>
              <w:rPr>
                <w:rFonts w:ascii="Arial" w:hAnsi="Arial" w:cs="Arial"/>
                <w:sz w:val="24"/>
                <w:szCs w:val="24"/>
              </w:rPr>
            </w:pPr>
            <w:r>
              <w:rPr>
                <w:rFonts w:ascii="Arial" w:hAnsi="Arial" w:cs="Arial"/>
                <w:sz w:val="24"/>
                <w:szCs w:val="24"/>
              </w:rPr>
              <w:t>E</w:t>
            </w:r>
            <w:r w:rsidRPr="00F13727">
              <w:rPr>
                <w:rFonts w:ascii="Arial" w:hAnsi="Arial" w:cs="Arial"/>
                <w:sz w:val="24"/>
                <w:szCs w:val="24"/>
              </w:rPr>
              <w:t>ste plugin reporta todas las cadenas de certificados SSL firmadas con SHA-1 que expiran después del 1 de enero de 2017 como vulnerables</w:t>
            </w:r>
            <w:r>
              <w:rPr>
                <w:rFonts w:ascii="Arial" w:hAnsi="Arial" w:cs="Arial"/>
                <w:sz w:val="24"/>
                <w:szCs w:val="24"/>
              </w:rPr>
              <w:t xml:space="preserve">, </w:t>
            </w:r>
            <w:r w:rsidRPr="00F13727">
              <w:rPr>
                <w:rFonts w:ascii="Arial" w:hAnsi="Arial" w:cs="Arial"/>
                <w:sz w:val="24"/>
                <w:szCs w:val="24"/>
              </w:rPr>
              <w:t>de acuerdo con el arreglo gradual de Google del algoritmo de hash cript</w:t>
            </w:r>
            <w:r>
              <w:rPr>
                <w:rFonts w:ascii="Arial" w:hAnsi="Arial" w:cs="Arial"/>
                <w:sz w:val="24"/>
                <w:szCs w:val="24"/>
              </w:rPr>
              <w:t>o</w:t>
            </w:r>
            <w:r w:rsidRPr="00F13727">
              <w:rPr>
                <w:rFonts w:ascii="Arial" w:hAnsi="Arial" w:cs="Arial"/>
                <w:sz w:val="24"/>
                <w:szCs w:val="24"/>
              </w:rPr>
              <w:t>gráfico SHA-1.</w:t>
            </w:r>
            <w:r>
              <w:br/>
            </w:r>
            <w:r w:rsidR="002625A3">
              <w:rPr>
                <w:rFonts w:ascii="Arial" w:hAnsi="Arial" w:cs="Arial"/>
                <w:sz w:val="24"/>
                <w:szCs w:val="24"/>
              </w:rPr>
              <w:t>EL dispositivo objeto de este análisis, utiliza certificados SHA1 y MD</w:t>
            </w:r>
            <w:proofErr w:type="gramStart"/>
            <w:r w:rsidR="002625A3">
              <w:rPr>
                <w:rFonts w:ascii="Arial" w:hAnsi="Arial" w:cs="Arial"/>
                <w:sz w:val="24"/>
                <w:szCs w:val="24"/>
              </w:rPr>
              <w:t>5  por</w:t>
            </w:r>
            <w:proofErr w:type="gramEnd"/>
            <w:r w:rsidR="002625A3">
              <w:rPr>
                <w:rFonts w:ascii="Arial" w:hAnsi="Arial" w:cs="Arial"/>
                <w:sz w:val="24"/>
                <w:szCs w:val="24"/>
              </w:rPr>
              <w:t xml:space="preserve"> lo que es vulnerable, siendo aconsejable utilizar algoritmos mas seguros.</w:t>
            </w:r>
          </w:p>
        </w:tc>
      </w:tr>
      <w:tr w:rsidR="00E30AE0" w:rsidRPr="00A2226D" w14:paraId="2F006751" w14:textId="77777777" w:rsidTr="00A67571">
        <w:trPr>
          <w:trHeight w:val="8221"/>
        </w:trPr>
        <w:tc>
          <w:tcPr>
            <w:tcW w:w="1861" w:type="dxa"/>
          </w:tcPr>
          <w:p w14:paraId="4EF5CA9A" w14:textId="77777777" w:rsidR="003F447B" w:rsidRDefault="003F447B" w:rsidP="007F58DD">
            <w:pPr>
              <w:jc w:val="center"/>
              <w:rPr>
                <w:rFonts w:ascii="Arial" w:hAnsi="Arial" w:cs="Arial"/>
                <w:sz w:val="24"/>
                <w:szCs w:val="24"/>
              </w:rPr>
            </w:pPr>
          </w:p>
          <w:p w14:paraId="466A61B1" w14:textId="77777777" w:rsidR="003F447B" w:rsidRDefault="003F447B" w:rsidP="007F58DD">
            <w:pPr>
              <w:jc w:val="center"/>
              <w:rPr>
                <w:rFonts w:ascii="Arial" w:hAnsi="Arial" w:cs="Arial"/>
                <w:sz w:val="24"/>
                <w:szCs w:val="24"/>
              </w:rPr>
            </w:pPr>
            <w:r>
              <w:rPr>
                <w:rFonts w:ascii="Arial" w:hAnsi="Arial" w:cs="Arial"/>
                <w:sz w:val="24"/>
                <w:szCs w:val="24"/>
              </w:rPr>
              <w:t>Nessus ID 58435</w:t>
            </w:r>
          </w:p>
          <w:p w14:paraId="7A32A4C7" w14:textId="77777777" w:rsidR="003F447B" w:rsidRDefault="003F447B" w:rsidP="007F58DD">
            <w:pPr>
              <w:jc w:val="center"/>
              <w:rPr>
                <w:rFonts w:ascii="Arial" w:hAnsi="Arial" w:cs="Arial"/>
                <w:sz w:val="24"/>
                <w:szCs w:val="24"/>
              </w:rPr>
            </w:pPr>
          </w:p>
          <w:p w14:paraId="03E87290" w14:textId="77777777" w:rsidR="003F447B" w:rsidRDefault="003F447B" w:rsidP="007F58DD">
            <w:pPr>
              <w:jc w:val="center"/>
              <w:rPr>
                <w:rFonts w:ascii="Arial" w:hAnsi="Arial" w:cs="Arial"/>
                <w:sz w:val="24"/>
                <w:szCs w:val="24"/>
              </w:rPr>
            </w:pPr>
            <w:r>
              <w:rPr>
                <w:rFonts w:ascii="Arial" w:hAnsi="Arial" w:cs="Arial"/>
                <w:sz w:val="24"/>
                <w:szCs w:val="24"/>
              </w:rPr>
              <w:t>CVE-2012-0002</w:t>
            </w:r>
          </w:p>
          <w:p w14:paraId="077FB2FE" w14:textId="77777777" w:rsidR="003F447B" w:rsidRDefault="003F447B" w:rsidP="007F58DD">
            <w:pPr>
              <w:jc w:val="center"/>
              <w:rPr>
                <w:rFonts w:ascii="Arial" w:hAnsi="Arial" w:cs="Arial"/>
                <w:sz w:val="24"/>
                <w:szCs w:val="24"/>
              </w:rPr>
            </w:pPr>
          </w:p>
          <w:p w14:paraId="490261FC" w14:textId="77777777" w:rsidR="003F447B" w:rsidRDefault="003F447B" w:rsidP="007F58DD">
            <w:pPr>
              <w:jc w:val="center"/>
              <w:rPr>
                <w:rFonts w:ascii="Arial" w:hAnsi="Arial" w:cs="Arial"/>
                <w:sz w:val="24"/>
                <w:szCs w:val="24"/>
              </w:rPr>
            </w:pPr>
            <w:r>
              <w:rPr>
                <w:rFonts w:ascii="Arial" w:hAnsi="Arial" w:cs="Arial"/>
                <w:sz w:val="24"/>
                <w:szCs w:val="24"/>
              </w:rPr>
              <w:t>CVE-2012-0152</w:t>
            </w:r>
          </w:p>
          <w:p w14:paraId="2C7E3667" w14:textId="77777777" w:rsidR="003F447B" w:rsidRDefault="003F447B" w:rsidP="007F58DD">
            <w:pPr>
              <w:jc w:val="center"/>
              <w:rPr>
                <w:rFonts w:ascii="Arial" w:hAnsi="Arial" w:cs="Arial"/>
                <w:sz w:val="24"/>
                <w:szCs w:val="24"/>
              </w:rPr>
            </w:pPr>
          </w:p>
          <w:p w14:paraId="7B75E4B9" w14:textId="71193E2E" w:rsidR="00C84E49" w:rsidRPr="00935A32" w:rsidRDefault="00C84E49" w:rsidP="007F58DD">
            <w:pPr>
              <w:jc w:val="center"/>
              <w:rPr>
                <w:rFonts w:ascii="Arial" w:hAnsi="Arial" w:cs="Arial"/>
                <w:sz w:val="24"/>
                <w:szCs w:val="24"/>
              </w:rPr>
            </w:pPr>
            <w:r>
              <w:rPr>
                <w:rFonts w:ascii="Arial" w:hAnsi="Arial" w:cs="Arial"/>
                <w:sz w:val="24"/>
                <w:szCs w:val="24"/>
              </w:rPr>
              <w:t xml:space="preserve">Se recomienda actualizar los parches publicados por Microsoft rápidamente, ya </w:t>
            </w:r>
            <w:r>
              <w:rPr>
                <w:rFonts w:ascii="Arial" w:hAnsi="Arial" w:cs="Arial"/>
                <w:sz w:val="24"/>
                <w:szCs w:val="24"/>
              </w:rPr>
              <w:t>que,</w:t>
            </w:r>
            <w:r>
              <w:rPr>
                <w:rFonts w:ascii="Arial" w:hAnsi="Arial" w:cs="Arial"/>
                <w:sz w:val="24"/>
                <w:szCs w:val="24"/>
              </w:rPr>
              <w:t xml:space="preserve"> </w:t>
            </w:r>
            <w:r>
              <w:rPr>
                <w:rFonts w:ascii="Arial" w:hAnsi="Arial" w:cs="Arial"/>
                <w:sz w:val="24"/>
                <w:szCs w:val="24"/>
              </w:rPr>
              <w:t>a</w:t>
            </w:r>
            <w:r>
              <w:rPr>
                <w:rFonts w:ascii="Arial" w:hAnsi="Arial" w:cs="Arial"/>
                <w:sz w:val="24"/>
                <w:szCs w:val="24"/>
              </w:rPr>
              <w:t>demás, existen exploits públicos que pueden explotar esta vulnerabilidad</w:t>
            </w:r>
            <w:r w:rsidR="00E30AE0">
              <w:rPr>
                <w:rFonts w:ascii="Arial" w:hAnsi="Arial" w:cs="Arial"/>
                <w:sz w:val="24"/>
                <w:szCs w:val="24"/>
              </w:rPr>
              <w:t>, siendo el dispositivo objeto de análisis vulnerable:</w:t>
            </w:r>
          </w:p>
        </w:tc>
        <w:tc>
          <w:tcPr>
            <w:tcW w:w="3821" w:type="dxa"/>
          </w:tcPr>
          <w:p w14:paraId="74D487C9" w14:textId="77777777" w:rsidR="003F447B" w:rsidRPr="00E30AE0" w:rsidRDefault="003F447B" w:rsidP="007F58DD">
            <w:pPr>
              <w:jc w:val="center"/>
              <w:rPr>
                <w:rFonts w:ascii="Arial" w:hAnsi="Arial" w:cs="Arial"/>
                <w:sz w:val="24"/>
                <w:szCs w:val="24"/>
                <w:u w:val="single"/>
                <w:lang w:val="en-US"/>
              </w:rPr>
            </w:pPr>
            <w:r w:rsidRPr="00E30AE0">
              <w:rPr>
                <w:rFonts w:ascii="Arial" w:hAnsi="Arial" w:cs="Arial"/>
                <w:sz w:val="24"/>
                <w:szCs w:val="24"/>
                <w:u w:val="single"/>
                <w:lang w:val="en-US"/>
              </w:rPr>
              <w:t>MS12-020: Vulnerabilities in Remote Desktop Could Allow Remote Code Execution (2671387) (uncredentialed check):</w:t>
            </w:r>
          </w:p>
          <w:p w14:paraId="74C59BBF" w14:textId="2B6E110B" w:rsidR="003F447B" w:rsidRDefault="003F447B" w:rsidP="007F58DD">
            <w:pPr>
              <w:jc w:val="center"/>
              <w:rPr>
                <w:rFonts w:ascii="Arial" w:hAnsi="Arial" w:cs="Arial"/>
                <w:sz w:val="24"/>
                <w:szCs w:val="24"/>
              </w:rPr>
            </w:pPr>
            <w:r w:rsidRPr="00F72087">
              <w:rPr>
                <w:rFonts w:ascii="Arial" w:hAnsi="Arial" w:cs="Arial"/>
                <w:sz w:val="24"/>
                <w:szCs w:val="24"/>
              </w:rPr>
              <w:t xml:space="preserve">Ejecución de código </w:t>
            </w:r>
            <w:r w:rsidR="00893949">
              <w:rPr>
                <w:rFonts w:ascii="Arial" w:hAnsi="Arial" w:cs="Arial"/>
                <w:sz w:val="24"/>
                <w:szCs w:val="24"/>
              </w:rPr>
              <w:t xml:space="preserve">por </w:t>
            </w:r>
            <w:r w:rsidR="00893949" w:rsidRPr="00893949">
              <w:rPr>
                <w:rFonts w:ascii="Arial" w:hAnsi="Arial" w:cs="Arial"/>
                <w:sz w:val="24"/>
                <w:szCs w:val="24"/>
              </w:rPr>
              <w:t xml:space="preserve">un atacante </w:t>
            </w:r>
            <w:r w:rsidR="00893949">
              <w:rPr>
                <w:rFonts w:ascii="Arial" w:hAnsi="Arial" w:cs="Arial"/>
                <w:sz w:val="24"/>
                <w:szCs w:val="24"/>
              </w:rPr>
              <w:t xml:space="preserve">consistente en </w:t>
            </w:r>
            <w:r w:rsidR="00893949" w:rsidRPr="00893949">
              <w:rPr>
                <w:rFonts w:ascii="Arial" w:hAnsi="Arial" w:cs="Arial"/>
                <w:sz w:val="24"/>
                <w:szCs w:val="24"/>
              </w:rPr>
              <w:t>una secuencia de paquetes RDP especialmente diseñados a</w:t>
            </w:r>
            <w:r w:rsidR="00893949">
              <w:rPr>
                <w:rFonts w:ascii="Arial" w:hAnsi="Arial" w:cs="Arial"/>
                <w:sz w:val="24"/>
                <w:szCs w:val="24"/>
              </w:rPr>
              <w:t>l</w:t>
            </w:r>
            <w:r w:rsidR="00893949" w:rsidRPr="00893949">
              <w:rPr>
                <w:rFonts w:ascii="Arial" w:hAnsi="Arial" w:cs="Arial"/>
                <w:sz w:val="24"/>
                <w:szCs w:val="24"/>
              </w:rPr>
              <w:t xml:space="preserve"> sistema </w:t>
            </w:r>
            <w:r w:rsidR="00477D94" w:rsidRPr="00893949">
              <w:rPr>
                <w:rFonts w:ascii="Arial" w:hAnsi="Arial" w:cs="Arial"/>
                <w:sz w:val="24"/>
                <w:szCs w:val="24"/>
              </w:rPr>
              <w:t>afectado</w:t>
            </w:r>
            <w:r w:rsidR="00477D94">
              <w:rPr>
                <w:rFonts w:ascii="Arial" w:hAnsi="Arial" w:cs="Arial"/>
                <w:sz w:val="24"/>
                <w:szCs w:val="24"/>
              </w:rPr>
              <w:t xml:space="preserve">, </w:t>
            </w:r>
            <w:r w:rsidR="00477D94" w:rsidRPr="00F72087">
              <w:rPr>
                <w:rFonts w:ascii="Arial" w:hAnsi="Arial" w:cs="Arial"/>
                <w:sz w:val="24"/>
                <w:szCs w:val="24"/>
              </w:rPr>
              <w:t>a</w:t>
            </w:r>
            <w:r w:rsidRPr="00F72087">
              <w:rPr>
                <w:rFonts w:ascii="Arial" w:hAnsi="Arial" w:cs="Arial"/>
                <w:sz w:val="24"/>
                <w:szCs w:val="24"/>
              </w:rPr>
              <w:t xml:space="preserve"> través del protocolo de escritorio remoto de Windows por un fallo en la forma que RDP </w:t>
            </w:r>
            <w:r>
              <w:rPr>
                <w:rFonts w:ascii="Arial" w:hAnsi="Arial" w:cs="Arial"/>
                <w:sz w:val="24"/>
                <w:szCs w:val="24"/>
              </w:rPr>
              <w:t>procesa los paquetes en la memoria, pudiendo causar una denegación de los servicios.</w:t>
            </w:r>
          </w:p>
          <w:p w14:paraId="179FE562" w14:textId="456E6C92" w:rsidR="00477D94" w:rsidRDefault="00477D94" w:rsidP="007F58DD">
            <w:pPr>
              <w:jc w:val="center"/>
              <w:rPr>
                <w:rFonts w:ascii="Arial" w:hAnsi="Arial" w:cs="Arial"/>
                <w:sz w:val="24"/>
                <w:szCs w:val="24"/>
              </w:rPr>
            </w:pPr>
            <w:r>
              <w:rPr>
                <w:rFonts w:ascii="Arial" w:hAnsi="Arial" w:cs="Arial"/>
                <w:sz w:val="24"/>
                <w:szCs w:val="24"/>
              </w:rPr>
              <w:t>Esta vulnerabilidad podría ser explotada usando los programas Metasploit y Nmap de la forma siguiente:</w:t>
            </w:r>
          </w:p>
          <w:p w14:paraId="3D94735D" w14:textId="0A4DF9F0" w:rsidR="00477D94" w:rsidRDefault="00477D94" w:rsidP="007F58DD">
            <w:pPr>
              <w:jc w:val="center"/>
              <w:rPr>
                <w:rFonts w:ascii="Arial" w:hAnsi="Arial" w:cs="Arial"/>
                <w:sz w:val="24"/>
                <w:szCs w:val="24"/>
              </w:rPr>
            </w:pPr>
            <w:r>
              <w:rPr>
                <w:rFonts w:ascii="Arial" w:hAnsi="Arial" w:cs="Arial"/>
                <w:sz w:val="24"/>
                <w:szCs w:val="24"/>
              </w:rPr>
              <w:t>1-Escaner de vulnerabilidades del objetivo usando Nmap:</w:t>
            </w:r>
          </w:p>
          <w:p w14:paraId="26CF6F65" w14:textId="4F78DD42" w:rsidR="00477D94" w:rsidRDefault="00477D94" w:rsidP="007F58DD">
            <w:pPr>
              <w:jc w:val="center"/>
              <w:rPr>
                <w:rFonts w:ascii="Arial" w:hAnsi="Arial" w:cs="Arial"/>
                <w:i/>
                <w:iCs/>
                <w:sz w:val="24"/>
                <w:szCs w:val="24"/>
              </w:rPr>
            </w:pPr>
            <w:r w:rsidRPr="00477D94">
              <w:rPr>
                <w:rFonts w:ascii="Arial" w:hAnsi="Arial" w:cs="Arial"/>
                <w:i/>
                <w:iCs/>
                <w:sz w:val="24"/>
                <w:szCs w:val="24"/>
              </w:rPr>
              <w:t>“</w:t>
            </w:r>
            <w:r w:rsidRPr="00477D94">
              <w:rPr>
                <w:rFonts w:ascii="Arial" w:hAnsi="Arial" w:cs="Arial"/>
                <w:i/>
                <w:iCs/>
                <w:sz w:val="24"/>
                <w:szCs w:val="24"/>
              </w:rPr>
              <w:t>nmap -p 3389 --script rdp-vuln-ms12-020 &lt;IP</w:t>
            </w:r>
            <w:r w:rsidRPr="00477D94">
              <w:rPr>
                <w:rFonts w:ascii="Arial" w:hAnsi="Arial" w:cs="Arial"/>
                <w:i/>
                <w:iCs/>
                <w:sz w:val="24"/>
                <w:szCs w:val="24"/>
              </w:rPr>
              <w:t>_</w:t>
            </w:r>
            <w:r w:rsidRPr="00477D94">
              <w:rPr>
                <w:rFonts w:ascii="Arial" w:hAnsi="Arial" w:cs="Arial"/>
                <w:i/>
                <w:iCs/>
                <w:sz w:val="24"/>
                <w:szCs w:val="24"/>
              </w:rPr>
              <w:t>objetivo&gt;</w:t>
            </w:r>
            <w:r w:rsidRPr="00477D94">
              <w:rPr>
                <w:rFonts w:ascii="Arial" w:hAnsi="Arial" w:cs="Arial"/>
                <w:i/>
                <w:iCs/>
                <w:sz w:val="24"/>
                <w:szCs w:val="24"/>
              </w:rPr>
              <w:t>”</w:t>
            </w:r>
          </w:p>
          <w:p w14:paraId="5A28E7F4" w14:textId="1388991D" w:rsidR="00477D94" w:rsidRDefault="00477D94" w:rsidP="007F58DD">
            <w:pPr>
              <w:jc w:val="center"/>
              <w:rPr>
                <w:rFonts w:ascii="Arial" w:hAnsi="Arial" w:cs="Arial"/>
                <w:sz w:val="24"/>
                <w:szCs w:val="24"/>
              </w:rPr>
            </w:pPr>
            <w:r>
              <w:rPr>
                <w:rFonts w:ascii="Arial" w:hAnsi="Arial" w:cs="Arial"/>
                <w:i/>
                <w:iCs/>
                <w:sz w:val="24"/>
                <w:szCs w:val="24"/>
              </w:rPr>
              <w:t>2-</w:t>
            </w:r>
            <w:r w:rsidRPr="00C84E49">
              <w:rPr>
                <w:rFonts w:ascii="Arial" w:hAnsi="Arial" w:cs="Arial"/>
                <w:sz w:val="24"/>
                <w:szCs w:val="24"/>
              </w:rPr>
              <w:t xml:space="preserve"> </w:t>
            </w:r>
            <w:r w:rsidR="00C84E49" w:rsidRPr="00C84E49">
              <w:rPr>
                <w:rFonts w:ascii="Arial" w:hAnsi="Arial" w:cs="Arial"/>
                <w:sz w:val="24"/>
                <w:szCs w:val="24"/>
              </w:rPr>
              <w:t>Configurar</w:t>
            </w:r>
            <w:r w:rsidR="00C84E49">
              <w:rPr>
                <w:rFonts w:ascii="Arial" w:hAnsi="Arial" w:cs="Arial"/>
                <w:i/>
                <w:iCs/>
                <w:sz w:val="24"/>
                <w:szCs w:val="24"/>
              </w:rPr>
              <w:t xml:space="preserve"> </w:t>
            </w:r>
            <w:r w:rsidR="00C84E49">
              <w:rPr>
                <w:rFonts w:ascii="Arial" w:hAnsi="Arial" w:cs="Arial"/>
                <w:sz w:val="24"/>
                <w:szCs w:val="24"/>
              </w:rPr>
              <w:t>Metasploit</w:t>
            </w:r>
            <w:r>
              <w:rPr>
                <w:rFonts w:ascii="Arial" w:hAnsi="Arial" w:cs="Arial"/>
                <w:sz w:val="24"/>
                <w:szCs w:val="24"/>
              </w:rPr>
              <w:t xml:space="preserve">, </w:t>
            </w:r>
            <w:r w:rsidR="00C84E49">
              <w:rPr>
                <w:rFonts w:ascii="Arial" w:hAnsi="Arial" w:cs="Arial"/>
                <w:sz w:val="24"/>
                <w:szCs w:val="24"/>
              </w:rPr>
              <w:t>cargando el módulo específico para explotar esta</w:t>
            </w:r>
            <w:r>
              <w:rPr>
                <w:rFonts w:ascii="Arial" w:hAnsi="Arial" w:cs="Arial"/>
                <w:sz w:val="24"/>
                <w:szCs w:val="24"/>
              </w:rPr>
              <w:t xml:space="preserve"> </w:t>
            </w:r>
            <w:r w:rsidR="00C84E49">
              <w:rPr>
                <w:rFonts w:ascii="Arial" w:hAnsi="Arial" w:cs="Arial"/>
                <w:sz w:val="24"/>
                <w:szCs w:val="24"/>
              </w:rPr>
              <w:t>vulnerabilidad.</w:t>
            </w:r>
          </w:p>
          <w:p w14:paraId="09D26ADC" w14:textId="77777777" w:rsidR="00DF1791" w:rsidRDefault="00C84E49" w:rsidP="00A67571">
            <w:pPr>
              <w:jc w:val="center"/>
              <w:rPr>
                <w:rFonts w:ascii="Arial" w:hAnsi="Arial" w:cs="Arial"/>
                <w:sz w:val="24"/>
                <w:szCs w:val="24"/>
              </w:rPr>
            </w:pPr>
            <w:r>
              <w:rPr>
                <w:rFonts w:ascii="Arial" w:hAnsi="Arial" w:cs="Arial"/>
                <w:sz w:val="24"/>
                <w:szCs w:val="24"/>
              </w:rPr>
              <w:t>3-Configurar Metasploit con la IP_objetivo y el puerto y ejecutamos ataque.</w:t>
            </w:r>
          </w:p>
          <w:p w14:paraId="647E6B64" w14:textId="70736D15" w:rsidR="00E30AE0" w:rsidRDefault="00E30AE0" w:rsidP="00A67571">
            <w:pPr>
              <w:jc w:val="center"/>
            </w:pPr>
            <w:r w:rsidRPr="00A67571">
              <w:rPr>
                <w:rFonts w:ascii="Arial" w:hAnsi="Arial" w:cs="Arial"/>
                <w:sz w:val="24"/>
                <w:szCs w:val="24"/>
              </w:rPr>
              <w:drawing>
                <wp:anchor distT="0" distB="0" distL="114300" distR="114300" simplePos="0" relativeHeight="251665408" behindDoc="1" locked="0" layoutInCell="1" allowOverlap="1" wp14:anchorId="172CC0EF" wp14:editId="262005D9">
                  <wp:simplePos x="0" y="0"/>
                  <wp:positionH relativeFrom="column">
                    <wp:posOffset>-1254125</wp:posOffset>
                  </wp:positionH>
                  <wp:positionV relativeFrom="paragraph">
                    <wp:posOffset>3174</wp:posOffset>
                  </wp:positionV>
                  <wp:extent cx="5743575" cy="1038225"/>
                  <wp:effectExtent l="0" t="0" r="9525" b="9525"/>
                  <wp:wrapNone/>
                  <wp:docPr id="2709454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945445" name=""/>
                          <pic:cNvPicPr/>
                        </pic:nvPicPr>
                        <pic:blipFill>
                          <a:blip r:embed="rId21">
                            <a:extLst>
                              <a:ext uri="{28A0092B-C50C-407E-A947-70E740481C1C}">
                                <a14:useLocalDpi xmlns:a14="http://schemas.microsoft.com/office/drawing/2010/main" val="0"/>
                              </a:ext>
                            </a:extLst>
                          </a:blip>
                          <a:stretch>
                            <a:fillRect/>
                          </a:stretch>
                        </pic:blipFill>
                        <pic:spPr>
                          <a:xfrm>
                            <a:off x="0" y="0"/>
                            <a:ext cx="5748853" cy="1039179"/>
                          </a:xfrm>
                          <a:prstGeom prst="rect">
                            <a:avLst/>
                          </a:prstGeom>
                        </pic:spPr>
                      </pic:pic>
                    </a:graphicData>
                  </a:graphic>
                  <wp14:sizeRelH relativeFrom="margin">
                    <wp14:pctWidth>0</wp14:pctWidth>
                  </wp14:sizeRelH>
                  <wp14:sizeRelV relativeFrom="margin">
                    <wp14:pctHeight>0</wp14:pctHeight>
                  </wp14:sizeRelV>
                </wp:anchor>
              </w:drawing>
            </w:r>
          </w:p>
          <w:p w14:paraId="2AEC797D" w14:textId="77777777" w:rsidR="00E30AE0" w:rsidRDefault="00E30AE0" w:rsidP="00A67571">
            <w:pPr>
              <w:jc w:val="center"/>
            </w:pPr>
          </w:p>
          <w:p w14:paraId="3269108F" w14:textId="77777777" w:rsidR="00E30AE0" w:rsidRDefault="00E30AE0" w:rsidP="00A67571">
            <w:pPr>
              <w:jc w:val="center"/>
            </w:pPr>
          </w:p>
          <w:p w14:paraId="1E23C3D9" w14:textId="77777777" w:rsidR="00E30AE0" w:rsidRDefault="00E30AE0" w:rsidP="00A67571">
            <w:pPr>
              <w:jc w:val="center"/>
            </w:pPr>
          </w:p>
          <w:p w14:paraId="40DDE47B" w14:textId="77777777" w:rsidR="00E30AE0" w:rsidRDefault="00E30AE0" w:rsidP="00A67571">
            <w:pPr>
              <w:jc w:val="center"/>
            </w:pPr>
          </w:p>
          <w:p w14:paraId="7594B408" w14:textId="1CCC999B" w:rsidR="00E30AE0" w:rsidRDefault="00E30AE0" w:rsidP="00A67571">
            <w:pPr>
              <w:jc w:val="center"/>
            </w:pPr>
            <w:r w:rsidRPr="00A67571">
              <w:rPr>
                <w:rFonts w:ascii="Arial" w:hAnsi="Arial" w:cs="Arial"/>
                <w:sz w:val="24"/>
                <w:szCs w:val="24"/>
              </w:rPr>
              <w:drawing>
                <wp:anchor distT="0" distB="0" distL="114300" distR="114300" simplePos="0" relativeHeight="251666432" behindDoc="1" locked="0" layoutInCell="1" allowOverlap="1" wp14:anchorId="35954436" wp14:editId="0C4E4B5C">
                  <wp:simplePos x="0" y="0"/>
                  <wp:positionH relativeFrom="column">
                    <wp:posOffset>-1263650</wp:posOffset>
                  </wp:positionH>
                  <wp:positionV relativeFrom="paragraph">
                    <wp:posOffset>169544</wp:posOffset>
                  </wp:positionV>
                  <wp:extent cx="5762625" cy="2733675"/>
                  <wp:effectExtent l="0" t="0" r="9525" b="9525"/>
                  <wp:wrapNone/>
                  <wp:docPr id="1165827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82771" name=""/>
                          <pic:cNvPicPr/>
                        </pic:nvPicPr>
                        <pic:blipFill>
                          <a:blip r:embed="rId22">
                            <a:extLst>
                              <a:ext uri="{28A0092B-C50C-407E-A947-70E740481C1C}">
                                <a14:useLocalDpi xmlns:a14="http://schemas.microsoft.com/office/drawing/2010/main" val="0"/>
                              </a:ext>
                            </a:extLst>
                          </a:blip>
                          <a:stretch>
                            <a:fillRect/>
                          </a:stretch>
                        </pic:blipFill>
                        <pic:spPr>
                          <a:xfrm>
                            <a:off x="0" y="0"/>
                            <a:ext cx="5762625" cy="2733675"/>
                          </a:xfrm>
                          <a:prstGeom prst="rect">
                            <a:avLst/>
                          </a:prstGeom>
                        </pic:spPr>
                      </pic:pic>
                    </a:graphicData>
                  </a:graphic>
                  <wp14:sizeRelH relativeFrom="margin">
                    <wp14:pctWidth>0</wp14:pctWidth>
                  </wp14:sizeRelH>
                  <wp14:sizeRelV relativeFrom="margin">
                    <wp14:pctHeight>0</wp14:pctHeight>
                  </wp14:sizeRelV>
                </wp:anchor>
              </w:drawing>
            </w:r>
          </w:p>
          <w:p w14:paraId="6DE76794" w14:textId="01BF23C9" w:rsidR="00E30AE0" w:rsidRDefault="00E30AE0" w:rsidP="00A67571">
            <w:pPr>
              <w:jc w:val="center"/>
            </w:pPr>
          </w:p>
          <w:p w14:paraId="29625F6D" w14:textId="77777777" w:rsidR="00E30AE0" w:rsidRDefault="00E30AE0" w:rsidP="00A67571">
            <w:pPr>
              <w:jc w:val="center"/>
            </w:pPr>
          </w:p>
          <w:p w14:paraId="488FEA2E" w14:textId="77777777" w:rsidR="00E30AE0" w:rsidRDefault="00E30AE0" w:rsidP="00A67571">
            <w:pPr>
              <w:jc w:val="center"/>
            </w:pPr>
          </w:p>
          <w:p w14:paraId="2D3D1EAA" w14:textId="77777777" w:rsidR="00E30AE0" w:rsidRDefault="00E30AE0" w:rsidP="00A67571">
            <w:pPr>
              <w:jc w:val="center"/>
            </w:pPr>
          </w:p>
          <w:p w14:paraId="2D28A3E7" w14:textId="77777777" w:rsidR="00E30AE0" w:rsidRDefault="00E30AE0" w:rsidP="00A67571">
            <w:pPr>
              <w:jc w:val="center"/>
            </w:pPr>
          </w:p>
          <w:p w14:paraId="193CFB0E" w14:textId="77777777" w:rsidR="00E30AE0" w:rsidRDefault="00E30AE0" w:rsidP="00A67571">
            <w:pPr>
              <w:jc w:val="center"/>
            </w:pPr>
          </w:p>
          <w:p w14:paraId="413C03F8" w14:textId="77777777" w:rsidR="00E30AE0" w:rsidRDefault="00E30AE0" w:rsidP="00A67571">
            <w:pPr>
              <w:jc w:val="center"/>
            </w:pPr>
          </w:p>
          <w:p w14:paraId="2DB86243" w14:textId="77777777" w:rsidR="00E30AE0" w:rsidRDefault="00E30AE0" w:rsidP="00A67571">
            <w:pPr>
              <w:jc w:val="center"/>
            </w:pPr>
          </w:p>
          <w:p w14:paraId="7B72A6DB" w14:textId="77777777" w:rsidR="00E30AE0" w:rsidRDefault="00E30AE0" w:rsidP="00A67571">
            <w:pPr>
              <w:jc w:val="center"/>
            </w:pPr>
          </w:p>
          <w:p w14:paraId="319E4213" w14:textId="77777777" w:rsidR="00E30AE0" w:rsidRDefault="00E30AE0" w:rsidP="00A67571">
            <w:pPr>
              <w:jc w:val="center"/>
            </w:pPr>
          </w:p>
          <w:p w14:paraId="4EAC420A" w14:textId="77777777" w:rsidR="00E30AE0" w:rsidRDefault="00E30AE0" w:rsidP="00A67571">
            <w:pPr>
              <w:jc w:val="center"/>
            </w:pPr>
          </w:p>
          <w:p w14:paraId="4137529C" w14:textId="77777777" w:rsidR="00E30AE0" w:rsidRDefault="00E30AE0" w:rsidP="00A67571">
            <w:pPr>
              <w:jc w:val="center"/>
            </w:pPr>
          </w:p>
          <w:p w14:paraId="13C1D18A" w14:textId="77777777" w:rsidR="00E30AE0" w:rsidRDefault="00E30AE0" w:rsidP="00A67571">
            <w:pPr>
              <w:jc w:val="center"/>
            </w:pPr>
          </w:p>
          <w:p w14:paraId="73CE6339" w14:textId="77777777" w:rsidR="00E30AE0" w:rsidRDefault="00E30AE0" w:rsidP="00A67571">
            <w:pPr>
              <w:jc w:val="center"/>
            </w:pPr>
          </w:p>
          <w:p w14:paraId="4D7C3B26" w14:textId="77777777" w:rsidR="00E30AE0" w:rsidRDefault="00E30AE0" w:rsidP="00A67571">
            <w:pPr>
              <w:jc w:val="center"/>
            </w:pPr>
          </w:p>
          <w:p w14:paraId="186A3085" w14:textId="004DCB89" w:rsidR="00E30AE0" w:rsidRPr="00A2226D" w:rsidRDefault="00E30AE0" w:rsidP="00A67571">
            <w:pPr>
              <w:jc w:val="center"/>
              <w:rPr>
                <w:rFonts w:ascii="Arial" w:hAnsi="Arial" w:cs="Arial"/>
                <w:sz w:val="24"/>
                <w:szCs w:val="24"/>
              </w:rPr>
            </w:pPr>
          </w:p>
        </w:tc>
        <w:tc>
          <w:tcPr>
            <w:tcW w:w="3390" w:type="dxa"/>
          </w:tcPr>
          <w:p w14:paraId="0BA35FBF" w14:textId="31151D88" w:rsidR="00893949" w:rsidRDefault="00477D94" w:rsidP="00477D94">
            <w:pPr>
              <w:jc w:val="both"/>
              <w:rPr>
                <w:rFonts w:ascii="Arial" w:hAnsi="Arial" w:cs="Arial"/>
                <w:sz w:val="24"/>
                <w:szCs w:val="24"/>
              </w:rPr>
            </w:pPr>
            <w:r>
              <w:rPr>
                <w:rFonts w:ascii="Arial" w:hAnsi="Arial" w:cs="Arial"/>
                <w:sz w:val="24"/>
                <w:szCs w:val="24"/>
              </w:rPr>
              <w:lastRenderedPageBreak/>
              <w:t>Vulnerabilidad catalogada de alta severidad, pero el VPR</w:t>
            </w:r>
            <w:r>
              <w:rPr>
                <w:rFonts w:ascii="Arial" w:hAnsi="Arial" w:cs="Arial"/>
                <w:sz w:val="24"/>
                <w:szCs w:val="24"/>
              </w:rPr>
              <w:t xml:space="preserve"> de </w:t>
            </w:r>
            <w:r>
              <w:rPr>
                <w:rFonts w:ascii="Arial" w:hAnsi="Arial" w:cs="Arial"/>
                <w:sz w:val="24"/>
                <w:szCs w:val="24"/>
              </w:rPr>
              <w:t xml:space="preserve">un </w:t>
            </w:r>
            <w:r>
              <w:rPr>
                <w:rFonts w:ascii="Arial" w:hAnsi="Arial" w:cs="Arial"/>
                <w:sz w:val="24"/>
                <w:szCs w:val="24"/>
              </w:rPr>
              <w:t>9.6</w:t>
            </w:r>
            <w:r>
              <w:rPr>
                <w:rFonts w:ascii="Arial" w:hAnsi="Arial" w:cs="Arial"/>
                <w:sz w:val="24"/>
                <w:szCs w:val="24"/>
              </w:rPr>
              <w:t>, por lo que a efectos de urgente resolución es como si fuera crítica.</w:t>
            </w:r>
          </w:p>
          <w:p w14:paraId="26B10487" w14:textId="21841F91" w:rsidR="00477D94" w:rsidRDefault="00477D94" w:rsidP="00477D94">
            <w:pPr>
              <w:jc w:val="both"/>
              <w:rPr>
                <w:rFonts w:ascii="Arial" w:hAnsi="Arial" w:cs="Arial"/>
                <w:sz w:val="24"/>
                <w:szCs w:val="24"/>
              </w:rPr>
            </w:pPr>
            <w:r w:rsidRPr="00477D94">
              <w:rPr>
                <w:rFonts w:ascii="Arial" w:hAnsi="Arial" w:cs="Arial"/>
                <w:sz w:val="24"/>
                <w:szCs w:val="24"/>
              </w:rPr>
              <w:t>Si el Protocolo de Escritorio Remoto (RDP) está habilitado en un sistema vulnerable, un atacante remoto no autenticado podría explotar</w:t>
            </w:r>
            <w:r>
              <w:rPr>
                <w:rFonts w:ascii="Arial" w:hAnsi="Arial" w:cs="Arial"/>
                <w:sz w:val="24"/>
                <w:szCs w:val="24"/>
              </w:rPr>
              <w:t xml:space="preserve"> esta vulnerabilidad, </w:t>
            </w:r>
            <w:r w:rsidRPr="00477D94">
              <w:rPr>
                <w:rFonts w:ascii="Arial" w:hAnsi="Arial" w:cs="Arial"/>
                <w:sz w:val="24"/>
                <w:szCs w:val="24"/>
              </w:rPr>
              <w:t>para ejecutar código arbitrario enviando paquetes RDP especialmente diseñados. Además, esta vulnerabilidad también permite ataques de denegación de servicio en Microsoft Terminal Server</w:t>
            </w:r>
            <w:r>
              <w:rPr>
                <w:rFonts w:ascii="Arial" w:hAnsi="Arial" w:cs="Arial"/>
                <w:sz w:val="24"/>
                <w:szCs w:val="24"/>
              </w:rPr>
              <w:t>, s</w:t>
            </w:r>
            <w:r w:rsidRPr="00477D94">
              <w:rPr>
                <w:rFonts w:ascii="Arial" w:hAnsi="Arial" w:cs="Arial"/>
                <w:sz w:val="24"/>
                <w:szCs w:val="24"/>
              </w:rPr>
              <w:t>in embargo, el script de detección no identifica la vulnerabilidad si la opción de "</w:t>
            </w:r>
            <w:r w:rsidRPr="00477D94">
              <w:rPr>
                <w:rFonts w:ascii="Arial" w:hAnsi="Arial" w:cs="Arial"/>
                <w:i/>
                <w:iCs/>
                <w:sz w:val="24"/>
                <w:szCs w:val="24"/>
              </w:rPr>
              <w:t>Permitir solo conexiones desde computadoras que ejecutan Escritorio Remoto con Autenticación a nivel de red</w:t>
            </w:r>
            <w:r w:rsidRPr="00477D94">
              <w:rPr>
                <w:rFonts w:ascii="Arial" w:hAnsi="Arial" w:cs="Arial"/>
                <w:sz w:val="24"/>
                <w:szCs w:val="24"/>
              </w:rPr>
              <w:t>" está activada o si la capa de seguridad está configurada en "SSL (TLS 1.0)" en el host remoto.</w:t>
            </w:r>
          </w:p>
          <w:p w14:paraId="3ADF86D0" w14:textId="77777777" w:rsidR="00893949" w:rsidRDefault="00893949" w:rsidP="00477D94">
            <w:pPr>
              <w:jc w:val="both"/>
              <w:rPr>
                <w:rFonts w:ascii="Arial" w:hAnsi="Arial" w:cs="Arial"/>
                <w:sz w:val="24"/>
                <w:szCs w:val="24"/>
              </w:rPr>
            </w:pPr>
          </w:p>
          <w:p w14:paraId="3D181EA6" w14:textId="77777777" w:rsidR="00893949" w:rsidRDefault="00893949" w:rsidP="00477D94">
            <w:pPr>
              <w:jc w:val="both"/>
              <w:rPr>
                <w:rFonts w:ascii="Arial" w:hAnsi="Arial" w:cs="Arial"/>
                <w:sz w:val="24"/>
                <w:szCs w:val="24"/>
              </w:rPr>
            </w:pPr>
          </w:p>
          <w:p w14:paraId="3A50136A" w14:textId="77777777" w:rsidR="00893949" w:rsidRDefault="00893949" w:rsidP="00477D94">
            <w:pPr>
              <w:jc w:val="both"/>
              <w:rPr>
                <w:rFonts w:ascii="Arial" w:hAnsi="Arial" w:cs="Arial"/>
                <w:sz w:val="24"/>
                <w:szCs w:val="24"/>
              </w:rPr>
            </w:pPr>
          </w:p>
          <w:p w14:paraId="4BF3C388" w14:textId="77777777" w:rsidR="00893949" w:rsidRDefault="00893949" w:rsidP="00477D94">
            <w:pPr>
              <w:jc w:val="both"/>
              <w:rPr>
                <w:rFonts w:ascii="Arial" w:hAnsi="Arial" w:cs="Arial"/>
                <w:sz w:val="24"/>
                <w:szCs w:val="24"/>
              </w:rPr>
            </w:pPr>
          </w:p>
          <w:p w14:paraId="79D2FD3D" w14:textId="77777777" w:rsidR="00893949" w:rsidRDefault="00893949" w:rsidP="00477D94">
            <w:pPr>
              <w:jc w:val="both"/>
              <w:rPr>
                <w:rFonts w:ascii="Arial" w:hAnsi="Arial" w:cs="Arial"/>
                <w:sz w:val="24"/>
                <w:szCs w:val="24"/>
              </w:rPr>
            </w:pPr>
          </w:p>
          <w:p w14:paraId="3CD41397" w14:textId="23CCB946" w:rsidR="003F447B" w:rsidRPr="00A2226D" w:rsidRDefault="003F447B" w:rsidP="00477D94">
            <w:pPr>
              <w:jc w:val="both"/>
              <w:rPr>
                <w:rFonts w:ascii="Arial" w:hAnsi="Arial" w:cs="Arial"/>
                <w:sz w:val="24"/>
                <w:szCs w:val="24"/>
              </w:rPr>
            </w:pPr>
          </w:p>
        </w:tc>
      </w:tr>
      <w:tr w:rsidR="003F447B" w:rsidRPr="00A2226D" w14:paraId="31B0B16F" w14:textId="77777777" w:rsidTr="007F58DD">
        <w:tc>
          <w:tcPr>
            <w:tcW w:w="9072" w:type="dxa"/>
            <w:gridSpan w:val="3"/>
          </w:tcPr>
          <w:p w14:paraId="3D8851A3" w14:textId="77777777" w:rsidR="003F447B" w:rsidRPr="007305B9" w:rsidRDefault="003F447B" w:rsidP="007F58DD">
            <w:pPr>
              <w:jc w:val="center"/>
              <w:rPr>
                <w:rFonts w:ascii="Arial" w:hAnsi="Arial" w:cs="Arial"/>
                <w:b/>
                <w:bCs/>
                <w:sz w:val="24"/>
                <w:szCs w:val="24"/>
              </w:rPr>
            </w:pPr>
            <w:r w:rsidRPr="007305B9">
              <w:rPr>
                <w:rFonts w:ascii="Arial" w:hAnsi="Arial" w:cs="Arial"/>
                <w:b/>
                <w:bCs/>
                <w:sz w:val="24"/>
                <w:szCs w:val="24"/>
              </w:rPr>
              <w:t>SEVERIDAD MEDIA</w:t>
            </w:r>
          </w:p>
        </w:tc>
      </w:tr>
      <w:tr w:rsidR="00E30AE0" w:rsidRPr="00525D5D" w14:paraId="5A5E7AD1" w14:textId="77777777" w:rsidTr="005C2897">
        <w:tc>
          <w:tcPr>
            <w:tcW w:w="1861" w:type="dxa"/>
          </w:tcPr>
          <w:p w14:paraId="6293B348" w14:textId="77777777" w:rsidR="003F447B" w:rsidRDefault="003F447B" w:rsidP="007F58DD">
            <w:pPr>
              <w:jc w:val="center"/>
              <w:rPr>
                <w:rFonts w:ascii="Arial" w:hAnsi="Arial" w:cs="Arial"/>
                <w:sz w:val="24"/>
                <w:szCs w:val="24"/>
              </w:rPr>
            </w:pPr>
          </w:p>
          <w:p w14:paraId="5751C7B1" w14:textId="77777777" w:rsidR="003F447B" w:rsidRDefault="003F447B" w:rsidP="007F58DD">
            <w:pPr>
              <w:jc w:val="center"/>
              <w:rPr>
                <w:rFonts w:ascii="Arial" w:hAnsi="Arial" w:cs="Arial"/>
                <w:sz w:val="24"/>
                <w:szCs w:val="24"/>
              </w:rPr>
            </w:pPr>
            <w:r>
              <w:rPr>
                <w:rFonts w:ascii="Arial" w:hAnsi="Arial" w:cs="Arial"/>
                <w:sz w:val="24"/>
                <w:szCs w:val="24"/>
              </w:rPr>
              <w:t>Nessus ID 90510</w:t>
            </w:r>
          </w:p>
          <w:p w14:paraId="7766B8C6" w14:textId="77777777" w:rsidR="003F447B" w:rsidRDefault="003F447B" w:rsidP="007F58DD">
            <w:pPr>
              <w:jc w:val="center"/>
              <w:rPr>
                <w:rFonts w:ascii="Arial" w:hAnsi="Arial" w:cs="Arial"/>
                <w:sz w:val="24"/>
                <w:szCs w:val="24"/>
              </w:rPr>
            </w:pPr>
          </w:p>
          <w:p w14:paraId="3ACB7E37" w14:textId="77777777" w:rsidR="003F447B" w:rsidRPr="00A2226D" w:rsidRDefault="003F447B" w:rsidP="007F58DD">
            <w:pPr>
              <w:jc w:val="center"/>
              <w:rPr>
                <w:rFonts w:ascii="Arial" w:hAnsi="Arial" w:cs="Arial"/>
                <w:sz w:val="24"/>
                <w:szCs w:val="24"/>
              </w:rPr>
            </w:pPr>
            <w:r>
              <w:rPr>
                <w:rFonts w:ascii="Arial" w:hAnsi="Arial" w:cs="Arial"/>
                <w:sz w:val="24"/>
                <w:szCs w:val="24"/>
              </w:rPr>
              <w:t>CVE-2016-0128</w:t>
            </w:r>
          </w:p>
        </w:tc>
        <w:tc>
          <w:tcPr>
            <w:tcW w:w="3821" w:type="dxa"/>
          </w:tcPr>
          <w:p w14:paraId="2BB5C83E" w14:textId="77777777" w:rsidR="003F447B" w:rsidRPr="00C84E49" w:rsidRDefault="003F447B" w:rsidP="007F58DD">
            <w:pPr>
              <w:jc w:val="center"/>
              <w:rPr>
                <w:rFonts w:ascii="Arial" w:hAnsi="Arial" w:cs="Arial"/>
                <w:sz w:val="24"/>
                <w:szCs w:val="24"/>
                <w:u w:val="single"/>
                <w:lang w:val="en-US"/>
              </w:rPr>
            </w:pPr>
            <w:r w:rsidRPr="00C84E49">
              <w:rPr>
                <w:rFonts w:ascii="Arial" w:hAnsi="Arial" w:cs="Arial"/>
                <w:sz w:val="24"/>
                <w:szCs w:val="24"/>
                <w:u w:val="single"/>
                <w:lang w:val="en-US"/>
              </w:rPr>
              <w:t xml:space="preserve">MS16-047: Security Update for SAM and LSAD Remote Protocols (3148527) (Badlock) (uncredentialed check): </w:t>
            </w:r>
          </w:p>
          <w:p w14:paraId="264B4337" w14:textId="77777777" w:rsidR="00A67571" w:rsidRDefault="00C84E49" w:rsidP="007A4885">
            <w:pPr>
              <w:jc w:val="center"/>
              <w:rPr>
                <w:rFonts w:ascii="Arial" w:hAnsi="Arial" w:cs="Arial"/>
                <w:sz w:val="24"/>
                <w:szCs w:val="24"/>
              </w:rPr>
            </w:pPr>
            <w:r w:rsidRPr="00C84E49">
              <w:rPr>
                <w:rFonts w:ascii="Arial" w:hAnsi="Arial" w:cs="Arial"/>
                <w:sz w:val="24"/>
                <w:szCs w:val="24"/>
              </w:rPr>
              <w:t xml:space="preserve">El sistema Windows remoto tiene una vulnerabilidad que permite </w:t>
            </w:r>
            <w:r w:rsidR="00EE5731">
              <w:rPr>
                <w:rFonts w:ascii="Arial" w:hAnsi="Arial" w:cs="Arial"/>
                <w:sz w:val="24"/>
                <w:szCs w:val="24"/>
              </w:rPr>
              <w:t xml:space="preserve">con un ataque MITM que </w:t>
            </w:r>
            <w:r w:rsidRPr="00C84E49">
              <w:rPr>
                <w:rFonts w:ascii="Arial" w:hAnsi="Arial" w:cs="Arial"/>
                <w:sz w:val="24"/>
                <w:szCs w:val="24"/>
              </w:rPr>
              <w:t xml:space="preserve">un </w:t>
            </w:r>
            <w:r w:rsidR="00EE5731">
              <w:rPr>
                <w:rFonts w:ascii="Arial" w:hAnsi="Arial" w:cs="Arial"/>
                <w:sz w:val="24"/>
                <w:szCs w:val="24"/>
              </w:rPr>
              <w:t>intruso pueda</w:t>
            </w:r>
            <w:r w:rsidRPr="00C84E49">
              <w:rPr>
                <w:rFonts w:ascii="Arial" w:hAnsi="Arial" w:cs="Arial"/>
                <w:sz w:val="24"/>
                <w:szCs w:val="24"/>
              </w:rPr>
              <w:t xml:space="preserve"> elevar sus privilegios debido a problemas en los protocolos de la Cuenta de Seguridad </w:t>
            </w:r>
            <w:r w:rsidR="00DF1791">
              <w:rPr>
                <w:rFonts w:ascii="Arial" w:hAnsi="Arial" w:cs="Arial"/>
                <w:sz w:val="24"/>
                <w:szCs w:val="24"/>
              </w:rPr>
              <w:t xml:space="preserve">que contiene la </w:t>
            </w:r>
            <w:r w:rsidR="00DF1791" w:rsidRPr="00DF1791">
              <w:rPr>
                <w:rFonts w:ascii="Arial" w:hAnsi="Arial" w:cs="Arial"/>
                <w:sz w:val="24"/>
                <w:szCs w:val="24"/>
              </w:rPr>
              <w:t xml:space="preserve">base de datos </w:t>
            </w:r>
            <w:r w:rsidR="00DF1791">
              <w:rPr>
                <w:rFonts w:ascii="Arial" w:hAnsi="Arial" w:cs="Arial"/>
                <w:sz w:val="24"/>
                <w:szCs w:val="24"/>
              </w:rPr>
              <w:t xml:space="preserve">donde Windows guarda la </w:t>
            </w:r>
            <w:r w:rsidR="00DF1791" w:rsidRPr="00DF1791">
              <w:rPr>
                <w:rFonts w:ascii="Arial" w:hAnsi="Arial" w:cs="Arial"/>
                <w:sz w:val="24"/>
                <w:szCs w:val="24"/>
              </w:rPr>
              <w:t>información sobre las cuentas de usuario y grupo, incluyendo contraseñas y políticas de seguridad</w:t>
            </w:r>
            <w:r w:rsidR="00DF1791" w:rsidRPr="00C84E49">
              <w:rPr>
                <w:rFonts w:ascii="Arial" w:hAnsi="Arial" w:cs="Arial"/>
                <w:sz w:val="24"/>
                <w:szCs w:val="24"/>
              </w:rPr>
              <w:t xml:space="preserve"> </w:t>
            </w:r>
            <w:r w:rsidRPr="00C84E49">
              <w:rPr>
                <w:rFonts w:ascii="Arial" w:hAnsi="Arial" w:cs="Arial"/>
                <w:sz w:val="24"/>
                <w:szCs w:val="24"/>
              </w:rPr>
              <w:t xml:space="preserve">(SAM) y la Autoridad de Seguridad Local </w:t>
            </w:r>
            <w:r w:rsidR="00DF1791">
              <w:rPr>
                <w:rFonts w:ascii="Arial" w:hAnsi="Arial" w:cs="Arial"/>
                <w:sz w:val="24"/>
                <w:szCs w:val="24"/>
              </w:rPr>
              <w:t xml:space="preserve">donde se encuentra la </w:t>
            </w:r>
            <w:r w:rsidR="00DF1791" w:rsidRPr="00DF1791">
              <w:rPr>
                <w:rFonts w:ascii="Arial" w:eastAsia="Times New Roman" w:hAnsi="Arial" w:cs="Arial"/>
                <w:kern w:val="0"/>
                <w:sz w:val="24"/>
                <w:szCs w:val="24"/>
                <w:lang w:eastAsia="es-ES"/>
                <w14:ligatures w14:val="none"/>
              </w:rPr>
              <w:t xml:space="preserve">base de datos </w:t>
            </w:r>
            <w:r w:rsidR="00DF1791">
              <w:rPr>
                <w:rFonts w:ascii="Arial" w:eastAsia="Times New Roman" w:hAnsi="Arial" w:cs="Arial"/>
                <w:kern w:val="0"/>
                <w:sz w:val="24"/>
                <w:szCs w:val="24"/>
                <w:lang w:eastAsia="es-ES"/>
                <w14:ligatures w14:val="none"/>
              </w:rPr>
              <w:t xml:space="preserve">que </w:t>
            </w:r>
            <w:r w:rsidR="00DF1791" w:rsidRPr="00DF1791">
              <w:rPr>
                <w:rFonts w:ascii="Arial" w:eastAsia="Times New Roman" w:hAnsi="Arial" w:cs="Arial"/>
                <w:kern w:val="0"/>
                <w:sz w:val="24"/>
                <w:szCs w:val="24"/>
                <w:lang w:eastAsia="es-ES"/>
                <w14:ligatures w14:val="none"/>
              </w:rPr>
              <w:t xml:space="preserve">contiene información sobre </w:t>
            </w:r>
            <w:r w:rsidR="00DF1791" w:rsidRPr="00DF1791">
              <w:rPr>
                <w:rFonts w:ascii="Arial" w:eastAsia="Times New Roman" w:hAnsi="Arial" w:cs="Arial"/>
                <w:kern w:val="0"/>
                <w:sz w:val="24"/>
                <w:szCs w:val="24"/>
                <w:lang w:eastAsia="es-ES"/>
                <w14:ligatures w14:val="none"/>
              </w:rPr>
              <w:lastRenderedPageBreak/>
              <w:t>políticas de seguridad, privilegios de usuario y otros datos relacionados con la seguridad del sistema</w:t>
            </w:r>
            <w:r w:rsidR="00DF1791">
              <w:rPr>
                <w:rFonts w:ascii="Arial" w:eastAsia="Times New Roman" w:hAnsi="Arial" w:cs="Arial"/>
                <w:kern w:val="0"/>
                <w:sz w:val="24"/>
                <w:szCs w:val="24"/>
                <w:lang w:eastAsia="es-ES"/>
                <w14:ligatures w14:val="none"/>
              </w:rPr>
              <w:t>, usando el canal LSAD para acceder</w:t>
            </w:r>
            <w:r w:rsidR="00DF1791">
              <w:rPr>
                <w:rFonts w:ascii="Arial" w:hAnsi="Arial" w:cs="Arial"/>
                <w:sz w:val="24"/>
                <w:szCs w:val="24"/>
              </w:rPr>
              <w:t xml:space="preserve"> </w:t>
            </w:r>
            <w:r w:rsidRPr="00C84E49">
              <w:rPr>
                <w:rFonts w:ascii="Arial" w:hAnsi="Arial" w:cs="Arial"/>
                <w:sz w:val="24"/>
                <w:szCs w:val="24"/>
              </w:rPr>
              <w:t>(</w:t>
            </w:r>
            <w:r w:rsidR="00DF1791">
              <w:rPr>
                <w:rFonts w:ascii="Arial" w:hAnsi="Arial" w:cs="Arial"/>
                <w:sz w:val="24"/>
                <w:szCs w:val="24"/>
              </w:rPr>
              <w:t>LSA</w:t>
            </w:r>
            <w:r w:rsidRPr="00C84E49">
              <w:rPr>
                <w:rFonts w:ascii="Arial" w:hAnsi="Arial" w:cs="Arial"/>
                <w:sz w:val="24"/>
                <w:szCs w:val="24"/>
              </w:rPr>
              <w:t>). Esta vulnerabilidad se debe a una negociación inadecuada del nivel de autenticación en los canales de Llamada de Procedimiento Remoto (RPC). Un atacante que pueda interceptar las comunicaciones entre un cliente y un servidor que maneja una base de datos SAM puede aprovechar esta vulnerabilidad para reducir el nivel de autenticación, lo que le permitiría hacerse pasar por un usuario autenticado y acceder a la base de datos SAM.</w:t>
            </w:r>
          </w:p>
          <w:p w14:paraId="76DAA03E" w14:textId="76B77261" w:rsidR="008F7343" w:rsidRPr="00130256" w:rsidRDefault="008F7343" w:rsidP="007A4885">
            <w:pPr>
              <w:jc w:val="center"/>
              <w:rPr>
                <w:rFonts w:ascii="Arial" w:hAnsi="Arial" w:cs="Arial"/>
                <w:sz w:val="24"/>
                <w:szCs w:val="24"/>
              </w:rPr>
            </w:pPr>
            <w:r w:rsidRPr="00B94356">
              <w:rPr>
                <w:rFonts w:ascii="Arial" w:hAnsi="Arial" w:cs="Arial"/>
                <w:sz w:val="24"/>
                <w:szCs w:val="24"/>
              </w:rPr>
              <w:drawing>
                <wp:anchor distT="0" distB="0" distL="114300" distR="114300" simplePos="0" relativeHeight="251667456" behindDoc="1" locked="0" layoutInCell="1" allowOverlap="1" wp14:anchorId="76ABF7A2" wp14:editId="0292E7A3">
                  <wp:simplePos x="0" y="0"/>
                  <wp:positionH relativeFrom="column">
                    <wp:posOffset>-1244600</wp:posOffset>
                  </wp:positionH>
                  <wp:positionV relativeFrom="paragraph">
                    <wp:posOffset>2540</wp:posOffset>
                  </wp:positionV>
                  <wp:extent cx="5739558" cy="1733550"/>
                  <wp:effectExtent l="0" t="0" r="0" b="0"/>
                  <wp:wrapNone/>
                  <wp:docPr id="4144078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407872" name=""/>
                          <pic:cNvPicPr/>
                        </pic:nvPicPr>
                        <pic:blipFill>
                          <a:blip r:embed="rId23">
                            <a:extLst>
                              <a:ext uri="{28A0092B-C50C-407E-A947-70E740481C1C}">
                                <a14:useLocalDpi xmlns:a14="http://schemas.microsoft.com/office/drawing/2010/main" val="0"/>
                              </a:ext>
                            </a:extLst>
                          </a:blip>
                          <a:stretch>
                            <a:fillRect/>
                          </a:stretch>
                        </pic:blipFill>
                        <pic:spPr>
                          <a:xfrm>
                            <a:off x="0" y="0"/>
                            <a:ext cx="5877156" cy="1775110"/>
                          </a:xfrm>
                          <a:prstGeom prst="rect">
                            <a:avLst/>
                          </a:prstGeom>
                        </pic:spPr>
                      </pic:pic>
                    </a:graphicData>
                  </a:graphic>
                  <wp14:sizeRelH relativeFrom="margin">
                    <wp14:pctWidth>0</wp14:pctWidth>
                  </wp14:sizeRelH>
                  <wp14:sizeRelV relativeFrom="margin">
                    <wp14:pctHeight>0</wp14:pctHeight>
                  </wp14:sizeRelV>
                </wp:anchor>
              </w:drawing>
            </w:r>
          </w:p>
        </w:tc>
        <w:tc>
          <w:tcPr>
            <w:tcW w:w="3390" w:type="dxa"/>
          </w:tcPr>
          <w:p w14:paraId="6DE0BCA9" w14:textId="1C5C856F" w:rsidR="00B94356" w:rsidRDefault="003F447B" w:rsidP="00B94356">
            <w:pPr>
              <w:jc w:val="center"/>
              <w:rPr>
                <w:rStyle w:val="simtextwritetextbodyhfvfn"/>
                <w:rFonts w:ascii="Arial" w:hAnsi="Arial" w:cs="Arial"/>
                <w:sz w:val="24"/>
                <w:szCs w:val="24"/>
              </w:rPr>
            </w:pPr>
            <w:r w:rsidRPr="00130256">
              <w:rPr>
                <w:rFonts w:ascii="Arial" w:hAnsi="Arial" w:cs="Arial"/>
                <w:sz w:val="24"/>
                <w:szCs w:val="24"/>
              </w:rPr>
              <w:lastRenderedPageBreak/>
              <w:t xml:space="preserve">Este ataque “Man in the Middle” ataca a las </w:t>
            </w:r>
            <w:r w:rsidRPr="00130256">
              <w:rPr>
                <w:rStyle w:val="simtextwritetextbodyhfvfn"/>
                <w:rFonts w:ascii="Arial" w:hAnsi="Arial" w:cs="Arial"/>
                <w:sz w:val="24"/>
                <w:szCs w:val="24"/>
              </w:rPr>
              <w:t>interfaces de comunicación utilizadas en sistemas Windows para acceder a información de seguridad y administración (SAM y LCD), siendo recomendable actualizar con el conjunto de parches lanzado por Microsoft</w:t>
            </w:r>
            <w:r>
              <w:rPr>
                <w:rStyle w:val="simtextwritetextbodyhfvfn"/>
                <w:rFonts w:ascii="Arial" w:hAnsi="Arial" w:cs="Arial"/>
                <w:sz w:val="24"/>
                <w:szCs w:val="24"/>
              </w:rPr>
              <w:t>. No existen exploits públicos conocidos para su explotación</w:t>
            </w:r>
            <w:r w:rsidR="00B94356">
              <w:rPr>
                <w:rStyle w:val="simtextwritetextbodyhfvfn"/>
                <w:rFonts w:ascii="Arial" w:hAnsi="Arial" w:cs="Arial"/>
                <w:sz w:val="24"/>
                <w:szCs w:val="24"/>
              </w:rPr>
              <w:t>, pero pueden ser explotados con herramientas específicas.</w:t>
            </w:r>
          </w:p>
          <w:p w14:paraId="2193C69D" w14:textId="21717F40" w:rsidR="00B94356" w:rsidRDefault="00B94356" w:rsidP="00B94356">
            <w:pPr>
              <w:jc w:val="center"/>
              <w:rPr>
                <w:rStyle w:val="simtextwritetextbodyhfvfn"/>
                <w:rFonts w:ascii="Arial" w:hAnsi="Arial" w:cs="Arial"/>
                <w:sz w:val="24"/>
                <w:szCs w:val="24"/>
              </w:rPr>
            </w:pPr>
            <w:r>
              <w:rPr>
                <w:rStyle w:val="simtextwritetextbodyhfvfn"/>
                <w:rFonts w:ascii="Arial" w:hAnsi="Arial" w:cs="Arial"/>
                <w:sz w:val="24"/>
                <w:szCs w:val="24"/>
              </w:rPr>
              <w:t xml:space="preserve">Además de las actualizaciones, es recomendable para mitigar efectos, configurar la NLA </w:t>
            </w:r>
            <w:r>
              <w:rPr>
                <w:rStyle w:val="simtextwritetextbodyhfvfn"/>
                <w:rFonts w:ascii="Arial" w:hAnsi="Arial" w:cs="Arial"/>
                <w:sz w:val="24"/>
                <w:szCs w:val="24"/>
              </w:rPr>
              <w:lastRenderedPageBreak/>
              <w:t>como habilitada (autenticación a nivel de red), configurar el servicio RDP para usarlo con SSL/TLS y deshabilitar el RDP si no es necesario.</w:t>
            </w:r>
          </w:p>
          <w:p w14:paraId="221AB879" w14:textId="225590CD" w:rsidR="00A67571" w:rsidRDefault="00A67571" w:rsidP="00B94356">
            <w:pPr>
              <w:jc w:val="center"/>
              <w:rPr>
                <w:rStyle w:val="simtextwritetextbodyhfvfn"/>
                <w:rFonts w:ascii="Arial" w:hAnsi="Arial" w:cs="Arial"/>
                <w:sz w:val="24"/>
                <w:szCs w:val="24"/>
              </w:rPr>
            </w:pPr>
            <w:r>
              <w:rPr>
                <w:rStyle w:val="simtextwritetextbodyhfvfn"/>
                <w:rFonts w:ascii="Arial" w:hAnsi="Arial" w:cs="Arial"/>
                <w:sz w:val="24"/>
                <w:szCs w:val="24"/>
              </w:rPr>
              <w:t xml:space="preserve">El dispositivo objeto de estudio se ha comprobado que es vulnerable, </w:t>
            </w:r>
            <w:r w:rsidR="008F7343">
              <w:rPr>
                <w:rStyle w:val="simtextwritetextbodyhfvfn"/>
                <w:rFonts w:ascii="Arial" w:hAnsi="Arial" w:cs="Arial"/>
                <w:sz w:val="24"/>
                <w:szCs w:val="24"/>
              </w:rPr>
              <w:t xml:space="preserve">como se muestra en la imagen que tiene una única actualización y no es para esta vulnerabilidad, la cual sería esta </w:t>
            </w:r>
            <w:r w:rsidR="008F7343" w:rsidRPr="008F7343">
              <w:rPr>
                <w:rStyle w:val="simtextwritetextbodyhfvfn"/>
                <w:rFonts w:ascii="Arial" w:hAnsi="Arial" w:cs="Arial"/>
                <w:sz w:val="24"/>
                <w:szCs w:val="24"/>
              </w:rPr>
              <w:t>MS16-047 (KB3140410)</w:t>
            </w:r>
          </w:p>
          <w:p w14:paraId="75B164BF" w14:textId="77777777" w:rsidR="00A67571" w:rsidRDefault="00A67571" w:rsidP="00B94356">
            <w:pPr>
              <w:jc w:val="center"/>
              <w:rPr>
                <w:rStyle w:val="simtextwritetextbodyhfvfn"/>
                <w:rFonts w:ascii="Arial" w:hAnsi="Arial" w:cs="Arial"/>
                <w:sz w:val="24"/>
                <w:szCs w:val="24"/>
              </w:rPr>
            </w:pPr>
          </w:p>
          <w:p w14:paraId="2028EE80" w14:textId="77777777" w:rsidR="00A67571" w:rsidRDefault="00A67571" w:rsidP="00B94356">
            <w:pPr>
              <w:jc w:val="center"/>
              <w:rPr>
                <w:rStyle w:val="simtextwritetextbodyhfvfn"/>
                <w:rFonts w:ascii="Arial" w:hAnsi="Arial" w:cs="Arial"/>
                <w:sz w:val="24"/>
                <w:szCs w:val="24"/>
              </w:rPr>
            </w:pPr>
          </w:p>
          <w:p w14:paraId="3EBD58B0" w14:textId="77777777" w:rsidR="00A67571" w:rsidRDefault="00A67571" w:rsidP="00B94356">
            <w:pPr>
              <w:jc w:val="center"/>
              <w:rPr>
                <w:rStyle w:val="simtextwritetextbodyhfvfn"/>
                <w:rFonts w:ascii="Arial" w:hAnsi="Arial" w:cs="Arial"/>
                <w:sz w:val="24"/>
                <w:szCs w:val="24"/>
              </w:rPr>
            </w:pPr>
          </w:p>
          <w:p w14:paraId="7C3DF698" w14:textId="77777777" w:rsidR="00A67571" w:rsidRDefault="00A67571" w:rsidP="00B94356">
            <w:pPr>
              <w:jc w:val="center"/>
              <w:rPr>
                <w:rStyle w:val="simtextwritetextbodyhfvfn"/>
                <w:rFonts w:ascii="Arial" w:hAnsi="Arial" w:cs="Arial"/>
                <w:sz w:val="24"/>
                <w:szCs w:val="24"/>
              </w:rPr>
            </w:pPr>
          </w:p>
          <w:p w14:paraId="1D578D06" w14:textId="77777777" w:rsidR="00A67571" w:rsidRDefault="00A67571" w:rsidP="00B94356">
            <w:pPr>
              <w:jc w:val="center"/>
              <w:rPr>
                <w:rStyle w:val="simtextwritetextbodyhfvfn"/>
                <w:rFonts w:ascii="Arial" w:hAnsi="Arial" w:cs="Arial"/>
                <w:sz w:val="24"/>
                <w:szCs w:val="24"/>
              </w:rPr>
            </w:pPr>
          </w:p>
          <w:p w14:paraId="557AB37E" w14:textId="77777777" w:rsidR="00A67571" w:rsidRDefault="00A67571" w:rsidP="00B94356">
            <w:pPr>
              <w:jc w:val="center"/>
              <w:rPr>
                <w:rStyle w:val="simtextwritetextbodyhfvfn"/>
                <w:rFonts w:ascii="Arial" w:hAnsi="Arial" w:cs="Arial"/>
                <w:sz w:val="24"/>
                <w:szCs w:val="24"/>
              </w:rPr>
            </w:pPr>
          </w:p>
          <w:p w14:paraId="6E0CFA22" w14:textId="77777777" w:rsidR="00A67571" w:rsidRDefault="00A67571" w:rsidP="00B94356">
            <w:pPr>
              <w:jc w:val="center"/>
              <w:rPr>
                <w:rStyle w:val="simtextwritetextbodyhfvfn"/>
                <w:rFonts w:ascii="Arial" w:hAnsi="Arial" w:cs="Arial"/>
                <w:sz w:val="24"/>
                <w:szCs w:val="24"/>
              </w:rPr>
            </w:pPr>
          </w:p>
          <w:p w14:paraId="209A3745" w14:textId="77777777" w:rsidR="00A67571" w:rsidRDefault="00A67571" w:rsidP="00B94356">
            <w:pPr>
              <w:jc w:val="center"/>
              <w:rPr>
                <w:rStyle w:val="simtextwritetextbodyhfvfn"/>
                <w:rFonts w:ascii="Arial" w:hAnsi="Arial" w:cs="Arial"/>
                <w:sz w:val="24"/>
                <w:szCs w:val="24"/>
              </w:rPr>
            </w:pPr>
          </w:p>
          <w:p w14:paraId="5CD19578" w14:textId="77777777" w:rsidR="00A67571" w:rsidRDefault="00A67571" w:rsidP="00B94356">
            <w:pPr>
              <w:jc w:val="center"/>
              <w:rPr>
                <w:rStyle w:val="simtextwritetextbodyhfvfn"/>
                <w:rFonts w:ascii="Arial" w:hAnsi="Arial" w:cs="Arial"/>
                <w:sz w:val="24"/>
                <w:szCs w:val="24"/>
              </w:rPr>
            </w:pPr>
          </w:p>
          <w:p w14:paraId="50D6C27A" w14:textId="77777777" w:rsidR="00A67571" w:rsidRDefault="00A67571" w:rsidP="00B94356">
            <w:pPr>
              <w:jc w:val="center"/>
              <w:rPr>
                <w:rStyle w:val="simtextwritetextbodyhfvfn"/>
                <w:rFonts w:ascii="Arial" w:hAnsi="Arial" w:cs="Arial"/>
                <w:sz w:val="24"/>
                <w:szCs w:val="24"/>
              </w:rPr>
            </w:pPr>
          </w:p>
          <w:p w14:paraId="66AA2DC5" w14:textId="77777777" w:rsidR="00A67571" w:rsidRDefault="00A67571" w:rsidP="00B94356">
            <w:pPr>
              <w:jc w:val="center"/>
              <w:rPr>
                <w:rStyle w:val="simtextwritetextbodyhfvfn"/>
                <w:rFonts w:ascii="Arial" w:hAnsi="Arial" w:cs="Arial"/>
                <w:sz w:val="24"/>
                <w:szCs w:val="24"/>
              </w:rPr>
            </w:pPr>
          </w:p>
          <w:p w14:paraId="16237770" w14:textId="77777777" w:rsidR="00A67571" w:rsidRDefault="00A67571" w:rsidP="00B94356">
            <w:pPr>
              <w:jc w:val="center"/>
              <w:rPr>
                <w:rStyle w:val="simtextwritetextbodyhfvfn"/>
                <w:rFonts w:ascii="Arial" w:hAnsi="Arial" w:cs="Arial"/>
                <w:sz w:val="24"/>
                <w:szCs w:val="24"/>
              </w:rPr>
            </w:pPr>
          </w:p>
          <w:p w14:paraId="30C78234" w14:textId="77777777" w:rsidR="00A67571" w:rsidRDefault="00A67571" w:rsidP="00B94356">
            <w:pPr>
              <w:jc w:val="center"/>
              <w:rPr>
                <w:rStyle w:val="simtextwritetextbodyhfvfn"/>
                <w:rFonts w:ascii="Arial" w:hAnsi="Arial" w:cs="Arial"/>
                <w:sz w:val="24"/>
                <w:szCs w:val="24"/>
              </w:rPr>
            </w:pPr>
          </w:p>
          <w:p w14:paraId="1749417D" w14:textId="77777777" w:rsidR="00A67571" w:rsidRDefault="00A67571" w:rsidP="00B94356">
            <w:pPr>
              <w:jc w:val="center"/>
              <w:rPr>
                <w:rStyle w:val="simtextwritetextbodyhfvfn"/>
                <w:rFonts w:ascii="Arial" w:hAnsi="Arial" w:cs="Arial"/>
                <w:sz w:val="24"/>
                <w:szCs w:val="24"/>
              </w:rPr>
            </w:pPr>
          </w:p>
          <w:p w14:paraId="6530C2E9" w14:textId="77777777" w:rsidR="00A67571" w:rsidRDefault="00A67571" w:rsidP="00B94356">
            <w:pPr>
              <w:jc w:val="center"/>
              <w:rPr>
                <w:rStyle w:val="simtextwritetextbodyhfvfn"/>
                <w:rFonts w:ascii="Arial" w:hAnsi="Arial" w:cs="Arial"/>
                <w:sz w:val="24"/>
                <w:szCs w:val="24"/>
              </w:rPr>
            </w:pPr>
          </w:p>
          <w:p w14:paraId="45ABEED8" w14:textId="77777777" w:rsidR="00A67571" w:rsidRDefault="00A67571" w:rsidP="00B94356">
            <w:pPr>
              <w:jc w:val="center"/>
              <w:rPr>
                <w:rStyle w:val="simtextwritetextbodyhfvfn"/>
                <w:rFonts w:ascii="Arial" w:hAnsi="Arial" w:cs="Arial"/>
                <w:sz w:val="24"/>
                <w:szCs w:val="24"/>
              </w:rPr>
            </w:pPr>
          </w:p>
          <w:p w14:paraId="6689B2DC" w14:textId="77777777" w:rsidR="00A67571" w:rsidRDefault="00A67571" w:rsidP="00B94356">
            <w:pPr>
              <w:jc w:val="center"/>
              <w:rPr>
                <w:rStyle w:val="simtextwritetextbodyhfvfn"/>
                <w:rFonts w:ascii="Arial" w:hAnsi="Arial" w:cs="Arial"/>
                <w:sz w:val="24"/>
                <w:szCs w:val="24"/>
              </w:rPr>
            </w:pPr>
          </w:p>
          <w:p w14:paraId="6448EB04" w14:textId="77777777" w:rsidR="00A67571" w:rsidRDefault="00A67571" w:rsidP="00B94356">
            <w:pPr>
              <w:jc w:val="center"/>
              <w:rPr>
                <w:rStyle w:val="simtextwritetextbodyhfvfn"/>
                <w:rFonts w:ascii="Arial" w:hAnsi="Arial" w:cs="Arial"/>
                <w:sz w:val="24"/>
                <w:szCs w:val="24"/>
              </w:rPr>
            </w:pPr>
          </w:p>
          <w:p w14:paraId="58503BF3" w14:textId="77777777" w:rsidR="00A67571" w:rsidRDefault="00A67571" w:rsidP="00B94356">
            <w:pPr>
              <w:jc w:val="center"/>
              <w:rPr>
                <w:rStyle w:val="simtextwritetextbodyhfvfn"/>
                <w:rFonts w:ascii="Arial" w:hAnsi="Arial" w:cs="Arial"/>
                <w:sz w:val="24"/>
                <w:szCs w:val="24"/>
              </w:rPr>
            </w:pPr>
          </w:p>
          <w:p w14:paraId="3C426661" w14:textId="5CE2A484" w:rsidR="00B94356" w:rsidRPr="00130256" w:rsidRDefault="00B94356" w:rsidP="007A4885">
            <w:pPr>
              <w:rPr>
                <w:rFonts w:ascii="Arial" w:hAnsi="Arial" w:cs="Arial"/>
                <w:sz w:val="24"/>
                <w:szCs w:val="24"/>
              </w:rPr>
            </w:pPr>
          </w:p>
        </w:tc>
      </w:tr>
      <w:tr w:rsidR="00E30AE0" w:rsidRPr="00B657BF" w14:paraId="565FB6B3" w14:textId="77777777" w:rsidTr="005C2897">
        <w:tc>
          <w:tcPr>
            <w:tcW w:w="1861" w:type="dxa"/>
          </w:tcPr>
          <w:p w14:paraId="759A8D1F" w14:textId="77777777" w:rsidR="003F447B" w:rsidRDefault="003F447B" w:rsidP="007F58DD">
            <w:pPr>
              <w:jc w:val="center"/>
              <w:rPr>
                <w:rFonts w:ascii="Arial" w:hAnsi="Arial" w:cs="Arial"/>
                <w:sz w:val="24"/>
                <w:szCs w:val="24"/>
              </w:rPr>
            </w:pPr>
          </w:p>
          <w:p w14:paraId="4524DF5D" w14:textId="77777777" w:rsidR="003F447B" w:rsidRDefault="003F447B" w:rsidP="007F58DD">
            <w:pPr>
              <w:jc w:val="center"/>
              <w:rPr>
                <w:rFonts w:ascii="Arial" w:hAnsi="Arial" w:cs="Arial"/>
                <w:sz w:val="24"/>
                <w:szCs w:val="24"/>
              </w:rPr>
            </w:pPr>
            <w:r>
              <w:rPr>
                <w:rFonts w:ascii="Arial" w:hAnsi="Arial" w:cs="Arial"/>
                <w:sz w:val="24"/>
                <w:szCs w:val="24"/>
              </w:rPr>
              <w:t>Nessus ID 58751</w:t>
            </w:r>
          </w:p>
          <w:p w14:paraId="3299CB6D" w14:textId="77777777" w:rsidR="003F447B" w:rsidRDefault="003F447B" w:rsidP="007F58DD">
            <w:pPr>
              <w:jc w:val="center"/>
              <w:rPr>
                <w:rFonts w:ascii="Arial" w:hAnsi="Arial" w:cs="Arial"/>
                <w:sz w:val="24"/>
                <w:szCs w:val="24"/>
              </w:rPr>
            </w:pPr>
          </w:p>
          <w:p w14:paraId="511DE9DE" w14:textId="77777777" w:rsidR="003F447B" w:rsidRPr="00525D5D" w:rsidRDefault="003F447B" w:rsidP="007F58DD">
            <w:pPr>
              <w:jc w:val="center"/>
              <w:rPr>
                <w:rFonts w:ascii="Arial" w:hAnsi="Arial" w:cs="Arial"/>
                <w:sz w:val="24"/>
                <w:szCs w:val="24"/>
              </w:rPr>
            </w:pPr>
          </w:p>
        </w:tc>
        <w:tc>
          <w:tcPr>
            <w:tcW w:w="3821" w:type="dxa"/>
          </w:tcPr>
          <w:p w14:paraId="03A1B841" w14:textId="77777777" w:rsidR="003F447B" w:rsidRPr="00B657BF" w:rsidRDefault="003F447B" w:rsidP="007F58DD">
            <w:pPr>
              <w:jc w:val="center"/>
              <w:rPr>
                <w:rFonts w:ascii="Arial" w:hAnsi="Arial" w:cs="Arial"/>
                <w:sz w:val="24"/>
                <w:szCs w:val="24"/>
                <w:u w:val="single"/>
                <w:lang w:val="en-US"/>
              </w:rPr>
            </w:pPr>
            <w:r w:rsidRPr="00B657BF">
              <w:rPr>
                <w:rFonts w:ascii="Arial" w:hAnsi="Arial" w:cs="Arial"/>
                <w:sz w:val="24"/>
                <w:szCs w:val="24"/>
                <w:u w:val="single"/>
                <w:lang w:val="en-US"/>
              </w:rPr>
              <w:t>SSL/TLS Protocol Initialization Vector Implementation Information Disclosure Vulnerability (BEAST):</w:t>
            </w:r>
          </w:p>
          <w:p w14:paraId="6E26377A" w14:textId="77777777" w:rsidR="003F447B" w:rsidRPr="00B657BF" w:rsidRDefault="003F447B" w:rsidP="007F58DD">
            <w:pPr>
              <w:jc w:val="center"/>
              <w:rPr>
                <w:rFonts w:ascii="Arial" w:hAnsi="Arial" w:cs="Arial"/>
                <w:sz w:val="24"/>
                <w:szCs w:val="24"/>
              </w:rPr>
            </w:pPr>
            <w:r w:rsidRPr="00B657BF">
              <w:rPr>
                <w:rFonts w:ascii="Arial" w:hAnsi="Arial" w:cs="Arial"/>
                <w:sz w:val="24"/>
                <w:szCs w:val="24"/>
              </w:rPr>
              <w:t>Permite ataques de divulgación de la información, en caso de utilizar conexiones remotas SSL/TLS en versiones 1.0 y 3.0</w:t>
            </w:r>
            <w:r w:rsidRPr="00B657BF">
              <w:t xml:space="preserve">  </w:t>
            </w:r>
          </w:p>
        </w:tc>
        <w:tc>
          <w:tcPr>
            <w:tcW w:w="3390" w:type="dxa"/>
          </w:tcPr>
          <w:p w14:paraId="4B2B476B" w14:textId="77777777" w:rsidR="003F447B" w:rsidRPr="00B657BF" w:rsidRDefault="003F447B" w:rsidP="007F58DD">
            <w:pPr>
              <w:jc w:val="center"/>
              <w:rPr>
                <w:rFonts w:ascii="Arial" w:hAnsi="Arial" w:cs="Arial"/>
                <w:sz w:val="24"/>
                <w:szCs w:val="24"/>
              </w:rPr>
            </w:pPr>
            <w:r>
              <w:rPr>
                <w:rFonts w:ascii="Arial" w:hAnsi="Arial" w:cs="Arial"/>
                <w:sz w:val="24"/>
                <w:szCs w:val="24"/>
              </w:rPr>
              <w:t>Se recomienda configurar los servidores con los protocolos de seguridad TLS 1.1 o 1.2 que no usan cifrado en bloque, existiendo un parche de actualización de Microsoft para su corrección automática (KB2643584).</w:t>
            </w:r>
            <w:r w:rsidRPr="00367C64">
              <w:rPr>
                <w:rFonts w:ascii="Arial" w:hAnsi="Arial" w:cs="Arial"/>
                <w:sz w:val="24"/>
                <w:szCs w:val="24"/>
              </w:rPr>
              <w:t xml:space="preserve"> No existen exploits públicos conocidos</w:t>
            </w:r>
          </w:p>
        </w:tc>
      </w:tr>
    </w:tbl>
    <w:p w14:paraId="5DC530CD" w14:textId="77777777" w:rsidR="003F447B" w:rsidRPr="003F447B" w:rsidRDefault="003F447B" w:rsidP="003F447B">
      <w:pPr>
        <w:spacing w:line="360" w:lineRule="auto"/>
        <w:jc w:val="both"/>
        <w:rPr>
          <w:rFonts w:ascii="Arial" w:hAnsi="Arial" w:cs="Arial"/>
          <w:sz w:val="24"/>
          <w:szCs w:val="24"/>
        </w:rPr>
      </w:pPr>
    </w:p>
    <w:p w14:paraId="3EAD631C" w14:textId="77777777" w:rsidR="005C3B22" w:rsidRPr="000F5C7B" w:rsidRDefault="005C3B22" w:rsidP="004C1832">
      <w:pPr>
        <w:spacing w:line="360" w:lineRule="auto"/>
        <w:jc w:val="both"/>
        <w:rPr>
          <w:rFonts w:ascii="Arial" w:hAnsi="Arial" w:cs="Arial"/>
          <w:sz w:val="24"/>
          <w:szCs w:val="24"/>
        </w:rPr>
      </w:pPr>
    </w:p>
    <w:p w14:paraId="022386F5" w14:textId="77777777" w:rsidR="003F447B" w:rsidRDefault="003F447B" w:rsidP="003F447B">
      <w:pPr>
        <w:jc w:val="both"/>
        <w:rPr>
          <w:rFonts w:ascii="Arial" w:hAnsi="Arial" w:cs="Arial"/>
          <w:sz w:val="28"/>
          <w:szCs w:val="28"/>
          <w:u w:val="single"/>
        </w:rPr>
      </w:pPr>
      <w:r w:rsidRPr="00356EF5">
        <w:rPr>
          <w:rFonts w:ascii="Arial" w:hAnsi="Arial" w:cs="Arial"/>
          <w:sz w:val="28"/>
          <w:szCs w:val="28"/>
          <w:u w:val="single"/>
        </w:rPr>
        <w:t>4. Recomendaciones generales:</w:t>
      </w:r>
    </w:p>
    <w:p w14:paraId="27FD2811" w14:textId="77777777" w:rsidR="003F447B" w:rsidRPr="00356EF5" w:rsidRDefault="003F447B" w:rsidP="003F447B">
      <w:pPr>
        <w:jc w:val="both"/>
        <w:rPr>
          <w:rFonts w:ascii="Arial" w:hAnsi="Arial" w:cs="Arial"/>
          <w:sz w:val="28"/>
          <w:szCs w:val="28"/>
          <w:u w:val="single"/>
        </w:rPr>
      </w:pPr>
    </w:p>
    <w:p w14:paraId="35F6DD75" w14:textId="77777777" w:rsidR="003F447B" w:rsidRDefault="003F447B" w:rsidP="003F447B">
      <w:pPr>
        <w:jc w:val="both"/>
        <w:rPr>
          <w:rFonts w:ascii="Arial" w:hAnsi="Arial" w:cs="Arial"/>
          <w:sz w:val="24"/>
          <w:szCs w:val="24"/>
        </w:rPr>
      </w:pPr>
      <w:r>
        <w:rPr>
          <w:rFonts w:ascii="Arial" w:hAnsi="Arial" w:cs="Arial"/>
          <w:sz w:val="24"/>
          <w:szCs w:val="24"/>
        </w:rPr>
        <w:tab/>
        <w:t>Como se ha realizado un estudio, mediante la técnica del muestreo, de la principales vulnerabilidades que afectan a los dispositivos objeto de estudio, siguiendo el criterio de la criticidad, principalmente críticas, altas y medias, incluyendo alguna de baja severidad, con la finalidad de proteger la seguridad de la empresa, la confidencialidad e integridad y disponibilidad de los datos y su adaptación a la normativas aplicables ENS, ISO 27000 y a la trasposición de la directiva europea NIS y NIS2 , entre otras.</w:t>
      </w:r>
    </w:p>
    <w:p w14:paraId="5A9AB4B5" w14:textId="77777777" w:rsidR="003F447B" w:rsidRDefault="003F447B" w:rsidP="003F447B">
      <w:pPr>
        <w:jc w:val="both"/>
        <w:rPr>
          <w:rFonts w:ascii="Arial" w:hAnsi="Arial" w:cs="Arial"/>
          <w:sz w:val="24"/>
          <w:szCs w:val="24"/>
        </w:rPr>
      </w:pPr>
      <w:r>
        <w:rPr>
          <w:rFonts w:ascii="Arial" w:hAnsi="Arial" w:cs="Arial"/>
          <w:sz w:val="24"/>
          <w:szCs w:val="24"/>
        </w:rPr>
        <w:tab/>
        <w:t>Concretamente se han expuesto y analizados un total de 16 vulnerabilidades reales, habiendo descartado las vulnerabilidades en que los dispositivos no son vulnerables por diversas causas favorables:</w:t>
      </w:r>
    </w:p>
    <w:p w14:paraId="7C137079" w14:textId="77777777" w:rsidR="003F447B" w:rsidRDefault="003F447B" w:rsidP="003F447B">
      <w:pPr>
        <w:jc w:val="both"/>
        <w:rPr>
          <w:rFonts w:ascii="Arial" w:hAnsi="Arial" w:cs="Arial"/>
          <w:sz w:val="24"/>
          <w:szCs w:val="24"/>
        </w:rPr>
      </w:pPr>
    </w:p>
    <w:p w14:paraId="10CEC14E" w14:textId="77777777" w:rsidR="003F447B" w:rsidRDefault="003F447B" w:rsidP="003F447B">
      <w:pPr>
        <w:pStyle w:val="Prrafodelista"/>
        <w:numPr>
          <w:ilvl w:val="0"/>
          <w:numId w:val="12"/>
        </w:numPr>
        <w:jc w:val="both"/>
        <w:rPr>
          <w:rFonts w:ascii="Arial" w:hAnsi="Arial" w:cs="Arial"/>
          <w:sz w:val="24"/>
          <w:szCs w:val="24"/>
        </w:rPr>
      </w:pPr>
      <w:r w:rsidRPr="00F1770E">
        <w:rPr>
          <w:rFonts w:ascii="Arial" w:hAnsi="Arial" w:cs="Arial"/>
          <w:sz w:val="24"/>
          <w:szCs w:val="24"/>
        </w:rPr>
        <w:t>Metasploitable. – 1 de alta y 6 de media severidad.</w:t>
      </w:r>
    </w:p>
    <w:p w14:paraId="66DA7DD0" w14:textId="77777777" w:rsidR="003F447B" w:rsidRDefault="003F447B" w:rsidP="003F447B">
      <w:pPr>
        <w:pStyle w:val="Prrafodelista"/>
        <w:numPr>
          <w:ilvl w:val="0"/>
          <w:numId w:val="12"/>
        </w:numPr>
        <w:jc w:val="both"/>
        <w:rPr>
          <w:rFonts w:ascii="Arial" w:hAnsi="Arial" w:cs="Arial"/>
          <w:sz w:val="24"/>
          <w:szCs w:val="24"/>
        </w:rPr>
      </w:pPr>
      <w:r w:rsidRPr="00F1770E">
        <w:rPr>
          <w:rFonts w:ascii="Arial" w:hAnsi="Arial" w:cs="Arial"/>
          <w:sz w:val="24"/>
          <w:szCs w:val="24"/>
        </w:rPr>
        <w:t>Winsploitable. -  2 críticas, 4 altas y 3 de media severidad.</w:t>
      </w:r>
    </w:p>
    <w:p w14:paraId="67198268" w14:textId="77777777" w:rsidR="003F447B" w:rsidRDefault="003F447B" w:rsidP="003F447B">
      <w:pPr>
        <w:jc w:val="both"/>
        <w:rPr>
          <w:rFonts w:ascii="Arial" w:hAnsi="Arial" w:cs="Arial"/>
          <w:sz w:val="24"/>
          <w:szCs w:val="24"/>
        </w:rPr>
      </w:pPr>
    </w:p>
    <w:p w14:paraId="58ACB48F" w14:textId="77777777" w:rsidR="003F447B" w:rsidRPr="00100176" w:rsidRDefault="003F447B" w:rsidP="003F447B">
      <w:pPr>
        <w:jc w:val="both"/>
        <w:rPr>
          <w:rFonts w:ascii="Arial" w:hAnsi="Arial" w:cs="Arial"/>
          <w:sz w:val="28"/>
          <w:szCs w:val="28"/>
          <w:u w:val="single"/>
        </w:rPr>
      </w:pPr>
      <w:r w:rsidRPr="00100176">
        <w:rPr>
          <w:rFonts w:ascii="Arial" w:hAnsi="Arial" w:cs="Arial"/>
          <w:sz w:val="28"/>
          <w:szCs w:val="28"/>
          <w:u w:val="single"/>
        </w:rPr>
        <w:t>5.- Conclusiones</w:t>
      </w:r>
    </w:p>
    <w:p w14:paraId="7497B78D" w14:textId="77777777" w:rsidR="003F447B" w:rsidRDefault="003F447B" w:rsidP="003F447B">
      <w:pPr>
        <w:pStyle w:val="Prrafodelista"/>
        <w:ind w:left="1430"/>
        <w:jc w:val="both"/>
        <w:rPr>
          <w:rFonts w:ascii="Arial" w:hAnsi="Arial" w:cs="Arial"/>
          <w:sz w:val="24"/>
          <w:szCs w:val="24"/>
        </w:rPr>
      </w:pPr>
    </w:p>
    <w:p w14:paraId="7B6981BF" w14:textId="77777777" w:rsidR="003F447B" w:rsidRDefault="003F447B" w:rsidP="003F447B">
      <w:pPr>
        <w:ind w:firstLine="708"/>
        <w:jc w:val="both"/>
        <w:rPr>
          <w:rFonts w:ascii="Arial" w:hAnsi="Arial" w:cs="Arial"/>
          <w:sz w:val="24"/>
          <w:szCs w:val="24"/>
        </w:rPr>
      </w:pPr>
      <w:r>
        <w:rPr>
          <w:rFonts w:ascii="Arial" w:hAnsi="Arial" w:cs="Arial"/>
          <w:sz w:val="24"/>
          <w:szCs w:val="24"/>
        </w:rPr>
        <w:t>Se recomienda implantar, por ser necesario y en la medida de lo posible, las recomendaciones indicadas para evitar daños físicos y/o digitales en los sistemas y redes de la empresa.</w:t>
      </w:r>
    </w:p>
    <w:p w14:paraId="2AF761BA" w14:textId="48EE165D" w:rsidR="00036FB6" w:rsidRPr="00036FB6" w:rsidRDefault="00036FB6" w:rsidP="003F447B">
      <w:pPr>
        <w:ind w:firstLine="708"/>
        <w:jc w:val="both"/>
        <w:rPr>
          <w:rFonts w:ascii="Arial" w:hAnsi="Arial" w:cs="Arial"/>
          <w:sz w:val="24"/>
          <w:szCs w:val="24"/>
          <w:lang w:val="en-US"/>
        </w:rPr>
      </w:pPr>
    </w:p>
    <w:p w14:paraId="19A38163" w14:textId="4D6F3689" w:rsidR="003F447B" w:rsidRPr="005C2897" w:rsidRDefault="003F447B" w:rsidP="003F447B">
      <w:pPr>
        <w:jc w:val="both"/>
        <w:rPr>
          <w:rFonts w:ascii="Arial" w:hAnsi="Arial" w:cs="Arial"/>
          <w:sz w:val="24"/>
          <w:szCs w:val="24"/>
          <w:lang w:val="en-US"/>
        </w:rPr>
      </w:pPr>
    </w:p>
    <w:p w14:paraId="30A77654" w14:textId="77777777" w:rsidR="003F447B" w:rsidRPr="005C2897" w:rsidRDefault="003F447B" w:rsidP="003F447B">
      <w:pPr>
        <w:jc w:val="both"/>
        <w:rPr>
          <w:rFonts w:ascii="Arial" w:hAnsi="Arial" w:cs="Arial"/>
          <w:sz w:val="24"/>
          <w:szCs w:val="24"/>
          <w:lang w:val="en-US"/>
        </w:rPr>
      </w:pPr>
    </w:p>
    <w:p w14:paraId="2373334F" w14:textId="77777777" w:rsidR="003F447B" w:rsidRDefault="003F447B" w:rsidP="003F447B">
      <w:pPr>
        <w:jc w:val="both"/>
        <w:rPr>
          <w:rFonts w:ascii="Arial" w:hAnsi="Arial" w:cs="Arial"/>
          <w:sz w:val="28"/>
          <w:szCs w:val="28"/>
          <w:u w:val="single"/>
        </w:rPr>
      </w:pPr>
      <w:r>
        <w:rPr>
          <w:rFonts w:ascii="Arial" w:hAnsi="Arial" w:cs="Arial"/>
          <w:sz w:val="28"/>
          <w:szCs w:val="28"/>
          <w:u w:val="single"/>
        </w:rPr>
        <w:t>6</w:t>
      </w:r>
      <w:r w:rsidRPr="00356EF5">
        <w:rPr>
          <w:rFonts w:ascii="Arial" w:hAnsi="Arial" w:cs="Arial"/>
          <w:sz w:val="28"/>
          <w:szCs w:val="28"/>
          <w:u w:val="single"/>
        </w:rPr>
        <w:t>.- Bibliografía</w:t>
      </w:r>
    </w:p>
    <w:p w14:paraId="1584196C" w14:textId="77777777" w:rsidR="003F447B" w:rsidRPr="00356EF5" w:rsidRDefault="003F447B" w:rsidP="003F447B">
      <w:pPr>
        <w:jc w:val="both"/>
        <w:rPr>
          <w:rFonts w:ascii="Arial" w:hAnsi="Arial" w:cs="Arial"/>
          <w:sz w:val="28"/>
          <w:szCs w:val="28"/>
          <w:u w:val="single"/>
        </w:rPr>
      </w:pPr>
    </w:p>
    <w:p w14:paraId="07CFEECC" w14:textId="77777777" w:rsidR="003F447B" w:rsidRDefault="003F447B" w:rsidP="003F447B">
      <w:pPr>
        <w:jc w:val="both"/>
        <w:rPr>
          <w:rFonts w:ascii="Arial" w:hAnsi="Arial" w:cs="Arial"/>
          <w:sz w:val="24"/>
          <w:szCs w:val="24"/>
          <w:u w:val="single"/>
        </w:rPr>
      </w:pPr>
      <w:r w:rsidRPr="00356EF5">
        <w:rPr>
          <w:rFonts w:ascii="Arial" w:hAnsi="Arial" w:cs="Arial"/>
          <w:b/>
          <w:bCs/>
          <w:sz w:val="24"/>
          <w:szCs w:val="24"/>
        </w:rPr>
        <w:t>-- Metasploitable</w:t>
      </w:r>
      <w:r w:rsidRPr="00536FA9">
        <w:rPr>
          <w:rFonts w:ascii="Arial" w:hAnsi="Arial" w:cs="Arial"/>
          <w:sz w:val="24"/>
          <w:szCs w:val="24"/>
          <w:u w:val="single"/>
        </w:rPr>
        <w:t>:</w:t>
      </w:r>
    </w:p>
    <w:p w14:paraId="32FB045B" w14:textId="77777777" w:rsidR="00712F0B" w:rsidRDefault="00712F0B" w:rsidP="00712F0B">
      <w:hyperlink r:id="rId24" w:history="1">
        <w:r w:rsidRPr="002D080B">
          <w:rPr>
            <w:rStyle w:val="Hipervnculo"/>
          </w:rPr>
          <w:t>https://www.tenable.com/plugins/nessus/125313</w:t>
        </w:r>
      </w:hyperlink>
    </w:p>
    <w:p w14:paraId="62E2E79B" w14:textId="77777777" w:rsidR="00712F0B" w:rsidRDefault="00712F0B" w:rsidP="00712F0B">
      <w:hyperlink r:id="rId25" w:history="1">
        <w:r w:rsidRPr="002D080B">
          <w:rPr>
            <w:rStyle w:val="Hipervnculo"/>
          </w:rPr>
          <w:t>https://www.tenable.com/cve/CVE-2019-0708</w:t>
        </w:r>
      </w:hyperlink>
    </w:p>
    <w:p w14:paraId="35DC0944" w14:textId="77777777" w:rsidR="00712F0B" w:rsidRDefault="00712F0B" w:rsidP="00712F0B">
      <w:hyperlink r:id="rId26" w:history="1">
        <w:r w:rsidRPr="002D080B">
          <w:rPr>
            <w:rStyle w:val="Hipervnculo"/>
          </w:rPr>
          <w:t>https://www.tenable.com/plugins/nessus/53514</w:t>
        </w:r>
      </w:hyperlink>
    </w:p>
    <w:p w14:paraId="555C3504" w14:textId="77777777" w:rsidR="00712F0B" w:rsidRDefault="00712F0B" w:rsidP="00712F0B">
      <w:pPr>
        <w:rPr>
          <w:rStyle w:val="Hipervnculo"/>
        </w:rPr>
      </w:pPr>
      <w:hyperlink r:id="rId27" w:history="1">
        <w:r w:rsidRPr="002D080B">
          <w:rPr>
            <w:rStyle w:val="Hipervnculo"/>
          </w:rPr>
          <w:t>https://www.tenable.com/cve/CVE-2011-0657</w:t>
        </w:r>
      </w:hyperlink>
    </w:p>
    <w:p w14:paraId="4D6AC6F3" w14:textId="77777777" w:rsidR="00712F0B" w:rsidRDefault="00712F0B" w:rsidP="00712F0B">
      <w:hyperlink r:id="rId28" w:history="1">
        <w:r w:rsidRPr="00C7314C">
          <w:rPr>
            <w:rStyle w:val="Hipervnculo"/>
          </w:rPr>
          <w:t>https://www.tenable.com/cve/CVE-2011-3389</w:t>
        </w:r>
      </w:hyperlink>
    </w:p>
    <w:p w14:paraId="145F32B8" w14:textId="77777777" w:rsidR="00712F0B" w:rsidRDefault="00712F0B" w:rsidP="00712F0B">
      <w:hyperlink r:id="rId29" w:history="1">
        <w:r w:rsidRPr="002D080B">
          <w:rPr>
            <w:rStyle w:val="Hipervnculo"/>
          </w:rPr>
          <w:t>https://www.tenable.com/plugins/nessus/97833</w:t>
        </w:r>
      </w:hyperlink>
    </w:p>
    <w:p w14:paraId="2329798A" w14:textId="77777777" w:rsidR="00712F0B" w:rsidRDefault="00712F0B" w:rsidP="00712F0B">
      <w:hyperlink r:id="rId30" w:history="1">
        <w:r w:rsidRPr="002D080B">
          <w:rPr>
            <w:rStyle w:val="Hipervnculo"/>
          </w:rPr>
          <w:t>https://www.tenable.com/cve/CVE-2017-0145</w:t>
        </w:r>
      </w:hyperlink>
    </w:p>
    <w:p w14:paraId="09285B8F" w14:textId="77777777" w:rsidR="00712F0B" w:rsidRDefault="00712F0B" w:rsidP="00712F0B">
      <w:hyperlink r:id="rId31" w:history="1">
        <w:r w:rsidRPr="002D080B">
          <w:rPr>
            <w:rStyle w:val="Hipervnculo"/>
          </w:rPr>
          <w:t>https://www.tenable.com/cve/CVE-2017-0143</w:t>
        </w:r>
      </w:hyperlink>
    </w:p>
    <w:p w14:paraId="6C4D27CE" w14:textId="77777777" w:rsidR="00712F0B" w:rsidRDefault="00712F0B" w:rsidP="00712F0B">
      <w:hyperlink r:id="rId32" w:history="1">
        <w:r w:rsidRPr="002D080B">
          <w:rPr>
            <w:rStyle w:val="Hipervnculo"/>
          </w:rPr>
          <w:t>https://www.tenable.com/cve/CVE-2017-0144</w:t>
        </w:r>
      </w:hyperlink>
    </w:p>
    <w:p w14:paraId="66FD0624" w14:textId="77777777" w:rsidR="00712F0B" w:rsidRDefault="00712F0B" w:rsidP="00712F0B">
      <w:hyperlink r:id="rId33" w:history="1">
        <w:r w:rsidRPr="002D080B">
          <w:rPr>
            <w:rStyle w:val="Hipervnculo"/>
          </w:rPr>
          <w:t>https://www.tenable.com/cve/CVE-2017-0146</w:t>
        </w:r>
      </w:hyperlink>
    </w:p>
    <w:p w14:paraId="13E17A1C" w14:textId="77777777" w:rsidR="00712F0B" w:rsidRDefault="00712F0B" w:rsidP="00712F0B">
      <w:hyperlink r:id="rId34" w:history="1">
        <w:r w:rsidRPr="002D080B">
          <w:rPr>
            <w:rStyle w:val="Hipervnculo"/>
          </w:rPr>
          <w:t>https://www.tenable.com/cve/CVE-2017-0147</w:t>
        </w:r>
      </w:hyperlink>
    </w:p>
    <w:p w14:paraId="4C162E48" w14:textId="77777777" w:rsidR="00712F0B" w:rsidRDefault="00712F0B" w:rsidP="00712F0B">
      <w:hyperlink r:id="rId35" w:history="1">
        <w:r w:rsidRPr="002D080B">
          <w:rPr>
            <w:rStyle w:val="Hipervnculo"/>
          </w:rPr>
          <w:t>https://www.tenable.com/plugins/nessus/97833</w:t>
        </w:r>
      </w:hyperlink>
    </w:p>
    <w:p w14:paraId="09FA5D25" w14:textId="77777777" w:rsidR="00712F0B" w:rsidRDefault="00712F0B" w:rsidP="00712F0B">
      <w:pPr>
        <w:rPr>
          <w:rStyle w:val="Hipervnculo"/>
        </w:rPr>
      </w:pPr>
      <w:hyperlink r:id="rId36" w:history="1">
        <w:r w:rsidRPr="002D080B">
          <w:rPr>
            <w:rStyle w:val="Hipervnculo"/>
          </w:rPr>
          <w:t>https://www.tenable.com/plugins/nessus/35291</w:t>
        </w:r>
      </w:hyperlink>
    </w:p>
    <w:p w14:paraId="64D417E0" w14:textId="77777777" w:rsidR="00712F0B" w:rsidRDefault="00712F0B" w:rsidP="00712F0B">
      <w:hyperlink r:id="rId37" w:history="1">
        <w:r w:rsidRPr="00C7314C">
          <w:rPr>
            <w:rStyle w:val="Hipervnculo"/>
          </w:rPr>
          <w:t>https://www.tenable.com/plugins/nessus/42873</w:t>
        </w:r>
      </w:hyperlink>
    </w:p>
    <w:p w14:paraId="37A4D87F" w14:textId="77777777" w:rsidR="00712F0B" w:rsidRDefault="00712F0B" w:rsidP="00712F0B">
      <w:hyperlink r:id="rId38" w:history="1">
        <w:r w:rsidRPr="00C7314C">
          <w:rPr>
            <w:rStyle w:val="Hipervnculo"/>
          </w:rPr>
          <w:t>https://www.tenable.com/cve/CVE-2016-2183</w:t>
        </w:r>
      </w:hyperlink>
    </w:p>
    <w:p w14:paraId="4A125E19" w14:textId="77777777" w:rsidR="00712F0B" w:rsidRDefault="00712F0B" w:rsidP="00712F0B">
      <w:hyperlink r:id="rId39" w:history="1">
        <w:r w:rsidRPr="00C7314C">
          <w:rPr>
            <w:rStyle w:val="Hipervnculo"/>
          </w:rPr>
          <w:t>https://www.tenable.com/plugins/nessus/58435</w:t>
        </w:r>
      </w:hyperlink>
    </w:p>
    <w:p w14:paraId="3DB0B661" w14:textId="77777777" w:rsidR="00712F0B" w:rsidRDefault="00712F0B" w:rsidP="00712F0B">
      <w:hyperlink r:id="rId40" w:history="1">
        <w:r w:rsidRPr="00C7314C">
          <w:rPr>
            <w:rStyle w:val="Hipervnculo"/>
          </w:rPr>
          <w:t>https://www.tenable.com/cve/CVE-2012-0002</w:t>
        </w:r>
      </w:hyperlink>
    </w:p>
    <w:p w14:paraId="3F518426" w14:textId="77777777" w:rsidR="00712F0B" w:rsidRDefault="00712F0B" w:rsidP="00712F0B">
      <w:hyperlink r:id="rId41" w:history="1">
        <w:r w:rsidRPr="00C7314C">
          <w:rPr>
            <w:rStyle w:val="Hipervnculo"/>
          </w:rPr>
          <w:t>https://www.tenable.com/cve/CVE-2012-0152</w:t>
        </w:r>
      </w:hyperlink>
    </w:p>
    <w:p w14:paraId="354788A3" w14:textId="77777777" w:rsidR="00712F0B" w:rsidRDefault="00712F0B" w:rsidP="00712F0B">
      <w:hyperlink r:id="rId42" w:history="1">
        <w:r w:rsidRPr="00C7314C">
          <w:rPr>
            <w:rStyle w:val="Hipervnculo"/>
          </w:rPr>
          <w:t>https://www.tenable.com/plugins/nessus/90510</w:t>
        </w:r>
      </w:hyperlink>
    </w:p>
    <w:p w14:paraId="14519F19" w14:textId="77777777" w:rsidR="00712F0B" w:rsidRDefault="00712F0B" w:rsidP="00712F0B">
      <w:hyperlink r:id="rId43" w:history="1">
        <w:r w:rsidRPr="00C7314C">
          <w:rPr>
            <w:rStyle w:val="Hipervnculo"/>
          </w:rPr>
          <w:t>https://www.tenable.com/plugins/nessus/58751</w:t>
        </w:r>
      </w:hyperlink>
    </w:p>
    <w:p w14:paraId="1A51394F" w14:textId="77777777" w:rsidR="00712F0B" w:rsidRDefault="00712F0B" w:rsidP="00712F0B">
      <w:pPr>
        <w:rPr>
          <w:rStyle w:val="Hipervnculo"/>
        </w:rPr>
      </w:pPr>
      <w:hyperlink r:id="rId44" w:history="1">
        <w:r w:rsidRPr="00C7314C">
          <w:rPr>
            <w:rStyle w:val="Hipervnculo"/>
          </w:rPr>
          <w:t>https://www.tenable.com/cve/CVE-2016-0128</w:t>
        </w:r>
      </w:hyperlink>
    </w:p>
    <w:p w14:paraId="39103A28" w14:textId="77777777" w:rsidR="00712F0B" w:rsidRDefault="00712F0B" w:rsidP="00712F0B">
      <w:hyperlink r:id="rId45" w:history="1">
        <w:r w:rsidRPr="00E10204">
          <w:rPr>
            <w:rStyle w:val="Hipervnculo"/>
          </w:rPr>
          <w:t>https://msrc.microsoft.com/update-guide/</w:t>
        </w:r>
      </w:hyperlink>
    </w:p>
    <w:p w14:paraId="7227A252" w14:textId="77777777" w:rsidR="00712F0B" w:rsidRPr="00536FA9" w:rsidRDefault="00712F0B" w:rsidP="003F447B">
      <w:pPr>
        <w:jc w:val="both"/>
        <w:rPr>
          <w:rFonts w:ascii="Arial" w:hAnsi="Arial" w:cs="Arial"/>
          <w:sz w:val="24"/>
          <w:szCs w:val="24"/>
          <w:u w:val="single"/>
        </w:rPr>
      </w:pPr>
    </w:p>
    <w:p w14:paraId="0A2F6009" w14:textId="2F6D34FB" w:rsidR="00663F6D" w:rsidRPr="000F5C7B" w:rsidRDefault="00B94356" w:rsidP="00B94356">
      <w:pPr>
        <w:tabs>
          <w:tab w:val="left" w:pos="2400"/>
        </w:tabs>
        <w:spacing w:line="360" w:lineRule="auto"/>
        <w:jc w:val="both"/>
        <w:rPr>
          <w:rFonts w:ascii="Arial" w:hAnsi="Arial" w:cs="Arial"/>
          <w:sz w:val="24"/>
          <w:szCs w:val="24"/>
        </w:rPr>
      </w:pPr>
      <w:r>
        <w:rPr>
          <w:rFonts w:ascii="Arial" w:hAnsi="Arial" w:cs="Arial"/>
          <w:sz w:val="24"/>
          <w:szCs w:val="24"/>
        </w:rPr>
        <w:tab/>
      </w:r>
    </w:p>
    <w:sectPr w:rsidR="00663F6D" w:rsidRPr="000F5C7B">
      <w:headerReference w:type="default" r:id="rId46"/>
      <w:footerReference w:type="default" r:id="rId4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2531DD" w14:textId="77777777" w:rsidR="00816A9D" w:rsidRDefault="00816A9D" w:rsidP="000F5C7B">
      <w:pPr>
        <w:spacing w:after="0" w:line="240" w:lineRule="auto"/>
      </w:pPr>
      <w:r>
        <w:separator/>
      </w:r>
    </w:p>
  </w:endnote>
  <w:endnote w:type="continuationSeparator" w:id="0">
    <w:p w14:paraId="1FA83FD5" w14:textId="77777777" w:rsidR="00816A9D" w:rsidRDefault="00816A9D" w:rsidP="000F5C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OpenSans">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9B4515" w14:textId="77777777" w:rsidR="00B07828" w:rsidRDefault="00B07828">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4BD04922" w14:textId="7A2EDB2D" w:rsidR="000F5C7B" w:rsidRPr="000F5C7B" w:rsidRDefault="000F5C7B" w:rsidP="009931F0">
    <w:pPr>
      <w:pStyle w:val="Piedepgina"/>
      <w:jc w:val="center"/>
      <w:rPr>
        <w:rFonts w:ascii="Arial" w:hAnsi="Arial" w:cs="Arial"/>
        <w:sz w:val="32"/>
        <w:szCs w:val="3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F57CA4" w14:textId="77777777" w:rsidR="00816A9D" w:rsidRDefault="00816A9D" w:rsidP="000F5C7B">
      <w:pPr>
        <w:spacing w:after="0" w:line="240" w:lineRule="auto"/>
      </w:pPr>
      <w:r>
        <w:separator/>
      </w:r>
    </w:p>
  </w:footnote>
  <w:footnote w:type="continuationSeparator" w:id="0">
    <w:p w14:paraId="313F3A47" w14:textId="77777777" w:rsidR="00816A9D" w:rsidRDefault="00816A9D" w:rsidP="000F5C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3D3AF3" w14:textId="4D5BBC30" w:rsidR="000F5C7B" w:rsidRPr="000F5C7B" w:rsidRDefault="000F5C7B" w:rsidP="009931F0">
    <w:pPr>
      <w:pStyle w:val="Encabezado"/>
      <w:jc w:val="center"/>
      <w:rPr>
        <w:rFonts w:ascii="Arial" w:hAnsi="Arial" w:cs="Arial"/>
        <w:sz w:val="32"/>
        <w:szCs w:val="32"/>
      </w:rPr>
    </w:pPr>
    <w:r w:rsidRPr="000F5C7B">
      <w:rPr>
        <w:rFonts w:ascii="Arial" w:hAnsi="Arial" w:cs="Arial"/>
        <w:sz w:val="32"/>
        <w:szCs w:val="32"/>
      </w:rPr>
      <w:t xml:space="preserve">INFORME </w:t>
    </w:r>
    <w:r w:rsidR="00536AF5">
      <w:rPr>
        <w:rFonts w:ascii="Arial" w:hAnsi="Arial" w:cs="Arial"/>
        <w:sz w:val="32"/>
        <w:szCs w:val="32"/>
      </w:rPr>
      <w:t>TÉCNIC</w:t>
    </w:r>
    <w:r w:rsidR="009B187F">
      <w:rPr>
        <w:rFonts w:ascii="Arial" w:hAnsi="Arial" w:cs="Arial"/>
        <w:sz w:val="32"/>
        <w:szCs w:val="32"/>
      </w:rPr>
      <w:t>O</w:t>
    </w:r>
    <w:r w:rsidRPr="000F5C7B">
      <w:rPr>
        <w:rFonts w:ascii="Arial" w:hAnsi="Arial" w:cs="Arial"/>
        <w:sz w:val="32"/>
        <w:szCs w:val="32"/>
      </w:rPr>
      <w:t xml:space="preserve"> – RETO 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9442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18A1C3A"/>
    <w:multiLevelType w:val="multilevel"/>
    <w:tmpl w:val="3ED6E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9320F1"/>
    <w:multiLevelType w:val="hybridMultilevel"/>
    <w:tmpl w:val="E3FE2E0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 w15:restartNumberingAfterBreak="0">
    <w:nsid w:val="345F572F"/>
    <w:multiLevelType w:val="hybridMultilevel"/>
    <w:tmpl w:val="C57EF2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8A962F6"/>
    <w:multiLevelType w:val="hybridMultilevel"/>
    <w:tmpl w:val="7968F62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5" w15:restartNumberingAfterBreak="0">
    <w:nsid w:val="427B23D4"/>
    <w:multiLevelType w:val="hybridMultilevel"/>
    <w:tmpl w:val="91C4B00A"/>
    <w:lvl w:ilvl="0" w:tplc="B900E50C">
      <w:start w:val="2"/>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5F173DB"/>
    <w:multiLevelType w:val="multilevel"/>
    <w:tmpl w:val="EEBA0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653EED"/>
    <w:multiLevelType w:val="hybridMultilevel"/>
    <w:tmpl w:val="A5D8FA62"/>
    <w:lvl w:ilvl="0" w:tplc="A15A9E4E">
      <w:start w:val="3"/>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7076551"/>
    <w:multiLevelType w:val="hybridMultilevel"/>
    <w:tmpl w:val="5CC6B09C"/>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A9C6156"/>
    <w:multiLevelType w:val="hybridMultilevel"/>
    <w:tmpl w:val="F672017A"/>
    <w:lvl w:ilvl="0" w:tplc="0C0A0015">
      <w:start w:val="1"/>
      <w:numFmt w:val="upp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0" w15:restartNumberingAfterBreak="0">
    <w:nsid w:val="63224D75"/>
    <w:multiLevelType w:val="multilevel"/>
    <w:tmpl w:val="6F741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74439A"/>
    <w:multiLevelType w:val="hybridMultilevel"/>
    <w:tmpl w:val="02BC32C0"/>
    <w:lvl w:ilvl="0" w:tplc="0C0A0015">
      <w:start w:val="1"/>
      <w:numFmt w:val="upperLetter"/>
      <w:lvlText w:val="%1."/>
      <w:lvlJc w:val="left"/>
      <w:pPr>
        <w:ind w:left="1430" w:hanging="360"/>
      </w:pPr>
    </w:lvl>
    <w:lvl w:ilvl="1" w:tplc="0C0A0019" w:tentative="1">
      <w:start w:val="1"/>
      <w:numFmt w:val="lowerLetter"/>
      <w:lvlText w:val="%2."/>
      <w:lvlJc w:val="left"/>
      <w:pPr>
        <w:ind w:left="2150" w:hanging="360"/>
      </w:pPr>
    </w:lvl>
    <w:lvl w:ilvl="2" w:tplc="0C0A001B" w:tentative="1">
      <w:start w:val="1"/>
      <w:numFmt w:val="lowerRoman"/>
      <w:lvlText w:val="%3."/>
      <w:lvlJc w:val="right"/>
      <w:pPr>
        <w:ind w:left="2870" w:hanging="180"/>
      </w:pPr>
    </w:lvl>
    <w:lvl w:ilvl="3" w:tplc="0C0A000F" w:tentative="1">
      <w:start w:val="1"/>
      <w:numFmt w:val="decimal"/>
      <w:lvlText w:val="%4."/>
      <w:lvlJc w:val="left"/>
      <w:pPr>
        <w:ind w:left="3590" w:hanging="360"/>
      </w:pPr>
    </w:lvl>
    <w:lvl w:ilvl="4" w:tplc="0C0A0019" w:tentative="1">
      <w:start w:val="1"/>
      <w:numFmt w:val="lowerLetter"/>
      <w:lvlText w:val="%5."/>
      <w:lvlJc w:val="left"/>
      <w:pPr>
        <w:ind w:left="4310" w:hanging="360"/>
      </w:pPr>
    </w:lvl>
    <w:lvl w:ilvl="5" w:tplc="0C0A001B" w:tentative="1">
      <w:start w:val="1"/>
      <w:numFmt w:val="lowerRoman"/>
      <w:lvlText w:val="%6."/>
      <w:lvlJc w:val="right"/>
      <w:pPr>
        <w:ind w:left="5030" w:hanging="180"/>
      </w:pPr>
    </w:lvl>
    <w:lvl w:ilvl="6" w:tplc="0C0A000F" w:tentative="1">
      <w:start w:val="1"/>
      <w:numFmt w:val="decimal"/>
      <w:lvlText w:val="%7."/>
      <w:lvlJc w:val="left"/>
      <w:pPr>
        <w:ind w:left="5750" w:hanging="360"/>
      </w:pPr>
    </w:lvl>
    <w:lvl w:ilvl="7" w:tplc="0C0A0019" w:tentative="1">
      <w:start w:val="1"/>
      <w:numFmt w:val="lowerLetter"/>
      <w:lvlText w:val="%8."/>
      <w:lvlJc w:val="left"/>
      <w:pPr>
        <w:ind w:left="6470" w:hanging="360"/>
      </w:pPr>
    </w:lvl>
    <w:lvl w:ilvl="8" w:tplc="0C0A001B" w:tentative="1">
      <w:start w:val="1"/>
      <w:numFmt w:val="lowerRoman"/>
      <w:lvlText w:val="%9."/>
      <w:lvlJc w:val="right"/>
      <w:pPr>
        <w:ind w:left="7190" w:hanging="180"/>
      </w:pPr>
    </w:lvl>
  </w:abstractNum>
  <w:abstractNum w:abstractNumId="12" w15:restartNumberingAfterBreak="0">
    <w:nsid w:val="72533A5F"/>
    <w:multiLevelType w:val="hybridMultilevel"/>
    <w:tmpl w:val="9E78DB58"/>
    <w:lvl w:ilvl="0" w:tplc="D762478E">
      <w:start w:val="3"/>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6AA2946"/>
    <w:multiLevelType w:val="hybridMultilevel"/>
    <w:tmpl w:val="310876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578370773">
    <w:abstractNumId w:val="13"/>
  </w:num>
  <w:num w:numId="2" w16cid:durableId="2146773536">
    <w:abstractNumId w:val="8"/>
  </w:num>
  <w:num w:numId="3" w16cid:durableId="737098269">
    <w:abstractNumId w:val="2"/>
  </w:num>
  <w:num w:numId="4" w16cid:durableId="24722618">
    <w:abstractNumId w:val="12"/>
  </w:num>
  <w:num w:numId="5" w16cid:durableId="2143421827">
    <w:abstractNumId w:val="3"/>
  </w:num>
  <w:num w:numId="6" w16cid:durableId="2006201635">
    <w:abstractNumId w:val="7"/>
  </w:num>
  <w:num w:numId="7" w16cid:durableId="475491580">
    <w:abstractNumId w:val="10"/>
  </w:num>
  <w:num w:numId="8" w16cid:durableId="2074967322">
    <w:abstractNumId w:val="6"/>
  </w:num>
  <w:num w:numId="9" w16cid:durableId="135800475">
    <w:abstractNumId w:val="4"/>
  </w:num>
  <w:num w:numId="10" w16cid:durableId="1576360738">
    <w:abstractNumId w:val="0"/>
  </w:num>
  <w:num w:numId="11" w16cid:durableId="1749231450">
    <w:abstractNumId w:val="9"/>
  </w:num>
  <w:num w:numId="12" w16cid:durableId="1982269763">
    <w:abstractNumId w:val="11"/>
  </w:num>
  <w:num w:numId="13" w16cid:durableId="214507156">
    <w:abstractNumId w:val="5"/>
  </w:num>
  <w:num w:numId="14" w16cid:durableId="2470346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AFA"/>
    <w:rsid w:val="00024F05"/>
    <w:rsid w:val="00036FB6"/>
    <w:rsid w:val="00076D5A"/>
    <w:rsid w:val="000A29E5"/>
    <w:rsid w:val="000E7A06"/>
    <w:rsid w:val="000F5C7B"/>
    <w:rsid w:val="00111DDB"/>
    <w:rsid w:val="00186B4E"/>
    <w:rsid w:val="001B6C9A"/>
    <w:rsid w:val="001D3AB6"/>
    <w:rsid w:val="002308BC"/>
    <w:rsid w:val="00246226"/>
    <w:rsid w:val="002625A3"/>
    <w:rsid w:val="003468A8"/>
    <w:rsid w:val="0038154D"/>
    <w:rsid w:val="003949B8"/>
    <w:rsid w:val="003A1C54"/>
    <w:rsid w:val="003D1D2F"/>
    <w:rsid w:val="003F447B"/>
    <w:rsid w:val="00417E59"/>
    <w:rsid w:val="00477D94"/>
    <w:rsid w:val="0048569F"/>
    <w:rsid w:val="004A1B84"/>
    <w:rsid w:val="004C1832"/>
    <w:rsid w:val="004D79B1"/>
    <w:rsid w:val="004E7FC4"/>
    <w:rsid w:val="00524869"/>
    <w:rsid w:val="00536AF5"/>
    <w:rsid w:val="00567F8A"/>
    <w:rsid w:val="00581237"/>
    <w:rsid w:val="005823C3"/>
    <w:rsid w:val="005C2897"/>
    <w:rsid w:val="005C3B22"/>
    <w:rsid w:val="006274AF"/>
    <w:rsid w:val="00663F6D"/>
    <w:rsid w:val="00677806"/>
    <w:rsid w:val="0068304B"/>
    <w:rsid w:val="006B0CBC"/>
    <w:rsid w:val="006B464B"/>
    <w:rsid w:val="006D5D88"/>
    <w:rsid w:val="006D77D6"/>
    <w:rsid w:val="006F3D3E"/>
    <w:rsid w:val="0070302A"/>
    <w:rsid w:val="00712F0B"/>
    <w:rsid w:val="007810E1"/>
    <w:rsid w:val="007A4885"/>
    <w:rsid w:val="00816A9D"/>
    <w:rsid w:val="008731CB"/>
    <w:rsid w:val="00893949"/>
    <w:rsid w:val="008D3020"/>
    <w:rsid w:val="008F3AFA"/>
    <w:rsid w:val="008F7343"/>
    <w:rsid w:val="0090124F"/>
    <w:rsid w:val="009336AC"/>
    <w:rsid w:val="009931F0"/>
    <w:rsid w:val="009A5FB3"/>
    <w:rsid w:val="009B187F"/>
    <w:rsid w:val="009D3AD0"/>
    <w:rsid w:val="009D74A4"/>
    <w:rsid w:val="009F4713"/>
    <w:rsid w:val="00A02E70"/>
    <w:rsid w:val="00A16963"/>
    <w:rsid w:val="00A64E88"/>
    <w:rsid w:val="00A67571"/>
    <w:rsid w:val="00A82DF5"/>
    <w:rsid w:val="00AA770B"/>
    <w:rsid w:val="00AC07E9"/>
    <w:rsid w:val="00B04BBD"/>
    <w:rsid w:val="00B05A37"/>
    <w:rsid w:val="00B07828"/>
    <w:rsid w:val="00B1005B"/>
    <w:rsid w:val="00B2155D"/>
    <w:rsid w:val="00B30B2D"/>
    <w:rsid w:val="00B80F6D"/>
    <w:rsid w:val="00B94356"/>
    <w:rsid w:val="00B97744"/>
    <w:rsid w:val="00BE50B3"/>
    <w:rsid w:val="00C246B6"/>
    <w:rsid w:val="00C84E49"/>
    <w:rsid w:val="00CC3B79"/>
    <w:rsid w:val="00D03AC4"/>
    <w:rsid w:val="00D91996"/>
    <w:rsid w:val="00D96831"/>
    <w:rsid w:val="00DB77AE"/>
    <w:rsid w:val="00DD619C"/>
    <w:rsid w:val="00DF1791"/>
    <w:rsid w:val="00DF573D"/>
    <w:rsid w:val="00E10D55"/>
    <w:rsid w:val="00E246D3"/>
    <w:rsid w:val="00E30AE0"/>
    <w:rsid w:val="00E71734"/>
    <w:rsid w:val="00E7335A"/>
    <w:rsid w:val="00E84412"/>
    <w:rsid w:val="00E86623"/>
    <w:rsid w:val="00EA1453"/>
    <w:rsid w:val="00EA151C"/>
    <w:rsid w:val="00EE5731"/>
    <w:rsid w:val="00F13727"/>
    <w:rsid w:val="00F44AF9"/>
    <w:rsid w:val="00F46808"/>
    <w:rsid w:val="00F51F07"/>
    <w:rsid w:val="00F62F9E"/>
    <w:rsid w:val="00F804BF"/>
    <w:rsid w:val="00F8604C"/>
    <w:rsid w:val="00FA1BFE"/>
    <w:rsid w:val="00FB3DBE"/>
    <w:rsid w:val="00FC10F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E01669"/>
  <w15:chartTrackingRefBased/>
  <w15:docId w15:val="{E6A9ECAC-0A8C-4AFD-9E7C-D020AD9AA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9D74A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F5C7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F5C7B"/>
  </w:style>
  <w:style w:type="paragraph" w:styleId="Piedepgina">
    <w:name w:val="footer"/>
    <w:basedOn w:val="Normal"/>
    <w:link w:val="PiedepginaCar"/>
    <w:uiPriority w:val="99"/>
    <w:unhideWhenUsed/>
    <w:rsid w:val="000F5C7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F5C7B"/>
  </w:style>
  <w:style w:type="table" w:styleId="Tablaconcuadrcula">
    <w:name w:val="Table Grid"/>
    <w:basedOn w:val="Tablanormal"/>
    <w:uiPriority w:val="39"/>
    <w:rsid w:val="000E7A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931F0"/>
    <w:pPr>
      <w:ind w:left="720"/>
      <w:contextualSpacing/>
    </w:pPr>
  </w:style>
  <w:style w:type="character" w:customStyle="1" w:styleId="simtextwritetextbodyhfvfn">
    <w:name w:val="simtextwrite_textbody__hfvfn"/>
    <w:basedOn w:val="Fuentedeprrafopredeter"/>
    <w:rsid w:val="0090124F"/>
  </w:style>
  <w:style w:type="character" w:styleId="Textoennegrita">
    <w:name w:val="Strong"/>
    <w:basedOn w:val="Fuentedeprrafopredeter"/>
    <w:uiPriority w:val="22"/>
    <w:qFormat/>
    <w:rsid w:val="00F62F9E"/>
    <w:rPr>
      <w:b/>
      <w:bCs/>
    </w:rPr>
  </w:style>
  <w:style w:type="character" w:customStyle="1" w:styleId="Ttulo1Car">
    <w:name w:val="Título 1 Car"/>
    <w:basedOn w:val="Fuentedeprrafopredeter"/>
    <w:link w:val="Ttulo1"/>
    <w:uiPriority w:val="9"/>
    <w:rsid w:val="009D74A4"/>
    <w:rPr>
      <w:rFonts w:ascii="Times New Roman" w:eastAsia="Times New Roman" w:hAnsi="Times New Roman" w:cs="Times New Roman"/>
      <w:b/>
      <w:bCs/>
      <w:kern w:val="36"/>
      <w:sz w:val="48"/>
      <w:szCs w:val="48"/>
      <w:lang w:eastAsia="es-ES"/>
      <w14:ligatures w14:val="none"/>
    </w:rPr>
  </w:style>
  <w:style w:type="character" w:styleId="CdigoHTML">
    <w:name w:val="HTML Code"/>
    <w:basedOn w:val="Fuentedeprrafopredeter"/>
    <w:uiPriority w:val="99"/>
    <w:semiHidden/>
    <w:unhideWhenUsed/>
    <w:rsid w:val="00A02E70"/>
    <w:rPr>
      <w:rFonts w:ascii="Courier New" w:eastAsia="Times New Roman" w:hAnsi="Courier New" w:cs="Courier New"/>
      <w:sz w:val="20"/>
      <w:szCs w:val="20"/>
    </w:rPr>
  </w:style>
  <w:style w:type="character" w:styleId="nfasis">
    <w:name w:val="Emphasis"/>
    <w:basedOn w:val="Fuentedeprrafopredeter"/>
    <w:uiPriority w:val="20"/>
    <w:qFormat/>
    <w:rsid w:val="00B04BBD"/>
    <w:rPr>
      <w:i/>
      <w:iCs/>
    </w:rPr>
  </w:style>
  <w:style w:type="character" w:styleId="Hipervnculo">
    <w:name w:val="Hyperlink"/>
    <w:basedOn w:val="Fuentedeprrafopredeter"/>
    <w:uiPriority w:val="99"/>
    <w:unhideWhenUsed/>
    <w:rsid w:val="00B04BBD"/>
    <w:rPr>
      <w:color w:val="0000FF"/>
      <w:u w:val="single"/>
    </w:rPr>
  </w:style>
  <w:style w:type="character" w:styleId="Mencinsinresolver">
    <w:name w:val="Unresolved Mention"/>
    <w:basedOn w:val="Fuentedeprrafopredeter"/>
    <w:uiPriority w:val="99"/>
    <w:semiHidden/>
    <w:unhideWhenUsed/>
    <w:rsid w:val="00B04BBD"/>
    <w:rPr>
      <w:color w:val="605E5C"/>
      <w:shd w:val="clear" w:color="auto" w:fill="E1DFDD"/>
    </w:rPr>
  </w:style>
  <w:style w:type="paragraph" w:styleId="NormalWeb">
    <w:name w:val="Normal (Web)"/>
    <w:basedOn w:val="Normal"/>
    <w:uiPriority w:val="99"/>
    <w:unhideWhenUsed/>
    <w:rsid w:val="000A29E5"/>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Refdecomentario">
    <w:name w:val="annotation reference"/>
    <w:basedOn w:val="Fuentedeprrafopredeter"/>
    <w:uiPriority w:val="99"/>
    <w:semiHidden/>
    <w:unhideWhenUsed/>
    <w:rsid w:val="00567F8A"/>
    <w:rPr>
      <w:sz w:val="16"/>
      <w:szCs w:val="16"/>
    </w:rPr>
  </w:style>
  <w:style w:type="paragraph" w:styleId="Textocomentario">
    <w:name w:val="annotation text"/>
    <w:basedOn w:val="Normal"/>
    <w:link w:val="TextocomentarioCar"/>
    <w:uiPriority w:val="99"/>
    <w:semiHidden/>
    <w:unhideWhenUsed/>
    <w:rsid w:val="00567F8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67F8A"/>
    <w:rPr>
      <w:sz w:val="20"/>
      <w:szCs w:val="20"/>
    </w:rPr>
  </w:style>
  <w:style w:type="paragraph" w:styleId="Asuntodelcomentario">
    <w:name w:val="annotation subject"/>
    <w:basedOn w:val="Textocomentario"/>
    <w:next w:val="Textocomentario"/>
    <w:link w:val="AsuntodelcomentarioCar"/>
    <w:uiPriority w:val="99"/>
    <w:semiHidden/>
    <w:unhideWhenUsed/>
    <w:rsid w:val="00567F8A"/>
    <w:rPr>
      <w:b/>
      <w:bCs/>
    </w:rPr>
  </w:style>
  <w:style w:type="character" w:customStyle="1" w:styleId="AsuntodelcomentarioCar">
    <w:name w:val="Asunto del comentario Car"/>
    <w:basedOn w:val="TextocomentarioCar"/>
    <w:link w:val="Asuntodelcomentario"/>
    <w:uiPriority w:val="99"/>
    <w:semiHidden/>
    <w:rsid w:val="00567F8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2276857">
      <w:bodyDiv w:val="1"/>
      <w:marLeft w:val="0"/>
      <w:marRight w:val="0"/>
      <w:marTop w:val="0"/>
      <w:marBottom w:val="0"/>
      <w:divBdr>
        <w:top w:val="none" w:sz="0" w:space="0" w:color="auto"/>
        <w:left w:val="none" w:sz="0" w:space="0" w:color="auto"/>
        <w:bottom w:val="none" w:sz="0" w:space="0" w:color="auto"/>
        <w:right w:val="none" w:sz="0" w:space="0" w:color="auto"/>
      </w:divBdr>
    </w:div>
    <w:div w:id="720329767">
      <w:bodyDiv w:val="1"/>
      <w:marLeft w:val="0"/>
      <w:marRight w:val="0"/>
      <w:marTop w:val="0"/>
      <w:marBottom w:val="0"/>
      <w:divBdr>
        <w:top w:val="none" w:sz="0" w:space="0" w:color="auto"/>
        <w:left w:val="none" w:sz="0" w:space="0" w:color="auto"/>
        <w:bottom w:val="none" w:sz="0" w:space="0" w:color="auto"/>
        <w:right w:val="none" w:sz="0" w:space="0" w:color="auto"/>
      </w:divBdr>
    </w:div>
    <w:div w:id="760951869">
      <w:bodyDiv w:val="1"/>
      <w:marLeft w:val="0"/>
      <w:marRight w:val="0"/>
      <w:marTop w:val="0"/>
      <w:marBottom w:val="0"/>
      <w:divBdr>
        <w:top w:val="none" w:sz="0" w:space="0" w:color="auto"/>
        <w:left w:val="none" w:sz="0" w:space="0" w:color="auto"/>
        <w:bottom w:val="none" w:sz="0" w:space="0" w:color="auto"/>
        <w:right w:val="none" w:sz="0" w:space="0" w:color="auto"/>
      </w:divBdr>
    </w:div>
    <w:div w:id="962003919">
      <w:bodyDiv w:val="1"/>
      <w:marLeft w:val="0"/>
      <w:marRight w:val="0"/>
      <w:marTop w:val="0"/>
      <w:marBottom w:val="0"/>
      <w:divBdr>
        <w:top w:val="none" w:sz="0" w:space="0" w:color="auto"/>
        <w:left w:val="none" w:sz="0" w:space="0" w:color="auto"/>
        <w:bottom w:val="none" w:sz="0" w:space="0" w:color="auto"/>
        <w:right w:val="none" w:sz="0" w:space="0" w:color="auto"/>
      </w:divBdr>
      <w:divsChild>
        <w:div w:id="1131946281">
          <w:marLeft w:val="0"/>
          <w:marRight w:val="0"/>
          <w:marTop w:val="0"/>
          <w:marBottom w:val="0"/>
          <w:divBdr>
            <w:top w:val="none" w:sz="0" w:space="0" w:color="auto"/>
            <w:left w:val="none" w:sz="0" w:space="0" w:color="auto"/>
            <w:bottom w:val="none" w:sz="0" w:space="0" w:color="auto"/>
            <w:right w:val="none" w:sz="0" w:space="0" w:color="auto"/>
          </w:divBdr>
          <w:divsChild>
            <w:div w:id="81876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976381">
      <w:bodyDiv w:val="1"/>
      <w:marLeft w:val="0"/>
      <w:marRight w:val="0"/>
      <w:marTop w:val="0"/>
      <w:marBottom w:val="0"/>
      <w:divBdr>
        <w:top w:val="none" w:sz="0" w:space="0" w:color="auto"/>
        <w:left w:val="none" w:sz="0" w:space="0" w:color="auto"/>
        <w:bottom w:val="none" w:sz="0" w:space="0" w:color="auto"/>
        <w:right w:val="none" w:sz="0" w:space="0" w:color="auto"/>
      </w:divBdr>
    </w:div>
    <w:div w:id="1326667090">
      <w:bodyDiv w:val="1"/>
      <w:marLeft w:val="0"/>
      <w:marRight w:val="0"/>
      <w:marTop w:val="0"/>
      <w:marBottom w:val="0"/>
      <w:divBdr>
        <w:top w:val="none" w:sz="0" w:space="0" w:color="auto"/>
        <w:left w:val="none" w:sz="0" w:space="0" w:color="auto"/>
        <w:bottom w:val="none" w:sz="0" w:space="0" w:color="auto"/>
        <w:right w:val="none" w:sz="0" w:space="0" w:color="auto"/>
      </w:divBdr>
    </w:div>
    <w:div w:id="2125610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hyperlink" Target="https://www.tenable.com/plugins/nessus/53514" TargetMode="External"/><Relationship Id="rId39" Type="http://schemas.openxmlformats.org/officeDocument/2006/relationships/hyperlink" Target="https://www.tenable.com/plugins/nessus/58435" TargetMode="External"/><Relationship Id="rId21" Type="http://schemas.openxmlformats.org/officeDocument/2006/relationships/image" Target="media/image14.png"/><Relationship Id="rId34" Type="http://schemas.openxmlformats.org/officeDocument/2006/relationships/hyperlink" Target="https://www.tenable.com/cve/CVE-2017-0147" TargetMode="External"/><Relationship Id="rId42" Type="http://schemas.openxmlformats.org/officeDocument/2006/relationships/hyperlink" Target="https://www.tenable.com/plugins/nessus/90510" TargetMode="External"/><Relationship Id="rId47" Type="http://schemas.openxmlformats.org/officeDocument/2006/relationships/footer" Target="footer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hyperlink" Target="https://www.tenable.com/plugins/nessus/97833" TargetMode="External"/><Relationship Id="rId11" Type="http://schemas.openxmlformats.org/officeDocument/2006/relationships/image" Target="media/image5.png"/><Relationship Id="rId24" Type="http://schemas.openxmlformats.org/officeDocument/2006/relationships/hyperlink" Target="https://www.tenable.com/plugins/nessus/125313" TargetMode="External"/><Relationship Id="rId32" Type="http://schemas.openxmlformats.org/officeDocument/2006/relationships/hyperlink" Target="https://www.tenable.com/cve/CVE-2017-0144" TargetMode="External"/><Relationship Id="rId37" Type="http://schemas.openxmlformats.org/officeDocument/2006/relationships/hyperlink" Target="https://www.tenable.com/plugins/nessus/42873" TargetMode="External"/><Relationship Id="rId40" Type="http://schemas.openxmlformats.org/officeDocument/2006/relationships/hyperlink" Target="https://www.tenable.com/cve/CVE-2012-0002" TargetMode="External"/><Relationship Id="rId45" Type="http://schemas.openxmlformats.org/officeDocument/2006/relationships/hyperlink" Target="https://msrc.microsoft.com/update-guide/"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tenable.com/cve/CVE-2011-3389" TargetMode="External"/><Relationship Id="rId36" Type="http://schemas.openxmlformats.org/officeDocument/2006/relationships/hyperlink" Target="https://www.tenable.com/plugins/nessus/35291" TargetMode="External"/><Relationship Id="rId49"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hyperlink" Target="https://www.tenable.com/cve/CVE-2017-0143" TargetMode="External"/><Relationship Id="rId44" Type="http://schemas.openxmlformats.org/officeDocument/2006/relationships/hyperlink" Target="https://www.tenable.com/cve/CVE-2016-0128"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example.com/cgi-bin/hello.cgi?name=%3cscript%3ealert('XSS')%3c/script" TargetMode="External"/><Relationship Id="rId22" Type="http://schemas.openxmlformats.org/officeDocument/2006/relationships/image" Target="media/image15.png"/><Relationship Id="rId27" Type="http://schemas.openxmlformats.org/officeDocument/2006/relationships/hyperlink" Target="https://www.tenable.com/cve/CVE-2011-0657" TargetMode="External"/><Relationship Id="rId30" Type="http://schemas.openxmlformats.org/officeDocument/2006/relationships/hyperlink" Target="https://www.tenable.com/cve/CVE-2017-0145" TargetMode="External"/><Relationship Id="rId35" Type="http://schemas.openxmlformats.org/officeDocument/2006/relationships/hyperlink" Target="https://www.tenable.com/plugins/nessus/97833" TargetMode="External"/><Relationship Id="rId43" Type="http://schemas.openxmlformats.org/officeDocument/2006/relationships/hyperlink" Target="https://www.tenable.com/plugins/nessus/58751" TargetMode="External"/><Relationship Id="rId48"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hyperlink" Target="https://www.tenable.com/cve/CVE-2019-0708" TargetMode="External"/><Relationship Id="rId33" Type="http://schemas.openxmlformats.org/officeDocument/2006/relationships/hyperlink" Target="https://www.tenable.com/cve/CVE-2017-0146" TargetMode="External"/><Relationship Id="rId38" Type="http://schemas.openxmlformats.org/officeDocument/2006/relationships/hyperlink" Target="https://www.tenable.com/cve/CVE-2016-2183" TargetMode="External"/><Relationship Id="rId46" Type="http://schemas.openxmlformats.org/officeDocument/2006/relationships/header" Target="header1.xml"/><Relationship Id="rId20" Type="http://schemas.openxmlformats.org/officeDocument/2006/relationships/image" Target="media/image13.png"/><Relationship Id="rId41" Type="http://schemas.openxmlformats.org/officeDocument/2006/relationships/hyperlink" Target="https://www.tenable.com/cve/CVE-2012-0152"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TotalTime>
  <Pages>20</Pages>
  <Words>4207</Words>
  <Characters>23144</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Manuel Martinez Barbera</dc:creator>
  <cp:keywords/>
  <dc:description/>
  <cp:lastModifiedBy>Victor  Manuel Martinez Barbera</cp:lastModifiedBy>
  <cp:revision>56</cp:revision>
  <dcterms:created xsi:type="dcterms:W3CDTF">2024-06-27T10:31:00Z</dcterms:created>
  <dcterms:modified xsi:type="dcterms:W3CDTF">2024-07-02T04:18:00Z</dcterms:modified>
</cp:coreProperties>
</file>