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787396" w14:textId="3EFA76DC" w:rsidR="000F5C7B" w:rsidRDefault="00D602E7" w:rsidP="000F5C7B">
      <w:pPr>
        <w:rPr>
          <w:rFonts w:ascii="Arial" w:hAnsi="Arial" w:cs="Arial"/>
          <w:sz w:val="24"/>
          <w:szCs w:val="24"/>
        </w:rPr>
      </w:pPr>
      <w:r>
        <w:rPr>
          <w:rFonts w:ascii="Arial" w:hAnsi="Arial" w:cs="Arial"/>
          <w:noProof/>
          <w:sz w:val="24"/>
          <w:szCs w:val="24"/>
        </w:rPr>
        <w:drawing>
          <wp:inline distT="0" distB="0" distL="0" distR="0" wp14:anchorId="69BCD016" wp14:editId="13B5C2AF">
            <wp:extent cx="5391150" cy="5391150"/>
            <wp:effectExtent l="0" t="0" r="0" b="0"/>
            <wp:docPr id="2052547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5391150"/>
                    </a:xfrm>
                    <a:prstGeom prst="rect">
                      <a:avLst/>
                    </a:prstGeom>
                    <a:noFill/>
                    <a:ln>
                      <a:noFill/>
                    </a:ln>
                  </pic:spPr>
                </pic:pic>
              </a:graphicData>
            </a:graphic>
          </wp:inline>
        </w:drawing>
      </w:r>
    </w:p>
    <w:p w14:paraId="3DBCBE94" w14:textId="77777777" w:rsidR="00AC19C6" w:rsidRPr="00322892" w:rsidRDefault="00AC19C6" w:rsidP="000F5C7B">
      <w:pPr>
        <w:rPr>
          <w:rFonts w:ascii="Arial" w:hAnsi="Arial" w:cs="Arial"/>
          <w:b/>
          <w:bCs/>
          <w:sz w:val="24"/>
          <w:szCs w:val="24"/>
        </w:rPr>
      </w:pPr>
    </w:p>
    <w:p w14:paraId="01229470" w14:textId="7F22070D" w:rsidR="004C471F" w:rsidRPr="00322892" w:rsidRDefault="00322892" w:rsidP="00AC19C6">
      <w:pPr>
        <w:jc w:val="center"/>
        <w:rPr>
          <w:rFonts w:ascii="Arial" w:hAnsi="Arial" w:cs="Arial"/>
          <w:b/>
          <w:bCs/>
          <w:sz w:val="28"/>
          <w:szCs w:val="28"/>
        </w:rPr>
      </w:pPr>
      <w:r w:rsidRPr="00322892">
        <w:rPr>
          <w:rFonts w:ascii="Arial" w:hAnsi="Arial" w:cs="Arial"/>
          <w:b/>
          <w:bCs/>
          <w:sz w:val="28"/>
          <w:szCs w:val="28"/>
        </w:rPr>
        <w:t>INFORME</w:t>
      </w:r>
      <w:r w:rsidR="00943CE3">
        <w:rPr>
          <w:rFonts w:ascii="Arial" w:hAnsi="Arial" w:cs="Arial"/>
          <w:b/>
          <w:bCs/>
          <w:sz w:val="28"/>
          <w:szCs w:val="28"/>
        </w:rPr>
        <w:t>S</w:t>
      </w:r>
      <w:r w:rsidRPr="00322892">
        <w:rPr>
          <w:rFonts w:ascii="Arial" w:hAnsi="Arial" w:cs="Arial"/>
          <w:b/>
          <w:bCs/>
          <w:sz w:val="28"/>
          <w:szCs w:val="28"/>
        </w:rPr>
        <w:t xml:space="preserve"> EJECUTIVO</w:t>
      </w:r>
      <w:r w:rsidR="002D2585">
        <w:rPr>
          <w:rFonts w:ascii="Arial" w:hAnsi="Arial" w:cs="Arial"/>
          <w:b/>
          <w:bCs/>
          <w:sz w:val="28"/>
          <w:szCs w:val="28"/>
        </w:rPr>
        <w:t xml:space="preserve"> Y T</w:t>
      </w:r>
      <w:r w:rsidR="00943CE3">
        <w:rPr>
          <w:rFonts w:ascii="Arial" w:hAnsi="Arial" w:cs="Arial"/>
          <w:b/>
          <w:bCs/>
          <w:sz w:val="28"/>
          <w:szCs w:val="28"/>
        </w:rPr>
        <w:t>É</w:t>
      </w:r>
      <w:r w:rsidR="002D2585">
        <w:rPr>
          <w:rFonts w:ascii="Arial" w:hAnsi="Arial" w:cs="Arial"/>
          <w:b/>
          <w:bCs/>
          <w:sz w:val="28"/>
          <w:szCs w:val="28"/>
        </w:rPr>
        <w:t>CNICO</w:t>
      </w:r>
    </w:p>
    <w:p w14:paraId="04F70156" w14:textId="79E7C0A9" w:rsidR="000F5C7B" w:rsidRPr="00C37B99" w:rsidRDefault="00943CE3" w:rsidP="00AC19C6">
      <w:pPr>
        <w:jc w:val="center"/>
        <w:rPr>
          <w:rFonts w:ascii="Arial" w:hAnsi="Arial" w:cs="Arial"/>
          <w:b/>
          <w:bCs/>
          <w:sz w:val="28"/>
          <w:szCs w:val="28"/>
        </w:rPr>
      </w:pPr>
      <w:r>
        <w:rPr>
          <w:rFonts w:ascii="Arial" w:hAnsi="Arial" w:cs="Arial"/>
          <w:b/>
          <w:bCs/>
          <w:sz w:val="28"/>
          <w:szCs w:val="28"/>
        </w:rPr>
        <w:t>Resultados obtenidos para ser usuario con privilegios root explotando vulnerabilidades del sistema</w:t>
      </w:r>
    </w:p>
    <w:p w14:paraId="65F5D9C5" w14:textId="77777777" w:rsidR="00AC19C6" w:rsidRDefault="00AC19C6" w:rsidP="00AC19C6">
      <w:pPr>
        <w:jc w:val="center"/>
        <w:rPr>
          <w:rFonts w:ascii="Arial" w:hAnsi="Arial" w:cs="Arial"/>
          <w:sz w:val="28"/>
          <w:szCs w:val="28"/>
        </w:rPr>
      </w:pPr>
    </w:p>
    <w:p w14:paraId="2CAF7C07" w14:textId="77777777" w:rsidR="004C471F" w:rsidRPr="00AC19C6" w:rsidRDefault="004C471F" w:rsidP="00AC19C6">
      <w:pPr>
        <w:jc w:val="center"/>
        <w:rPr>
          <w:rFonts w:ascii="Arial" w:hAnsi="Arial" w:cs="Arial"/>
          <w:sz w:val="28"/>
          <w:szCs w:val="28"/>
        </w:rPr>
      </w:pPr>
    </w:p>
    <w:p w14:paraId="12FAEA6E" w14:textId="32D9B6B4" w:rsidR="000F5C7B" w:rsidRPr="00AC19C6" w:rsidRDefault="000F5C7B" w:rsidP="00AC19C6">
      <w:pPr>
        <w:pStyle w:val="Prrafodelista"/>
        <w:numPr>
          <w:ilvl w:val="0"/>
          <w:numId w:val="1"/>
        </w:numPr>
        <w:rPr>
          <w:rFonts w:ascii="Arial" w:hAnsi="Arial" w:cs="Arial"/>
          <w:sz w:val="24"/>
          <w:szCs w:val="24"/>
        </w:rPr>
      </w:pPr>
      <w:r w:rsidRPr="00AC19C6">
        <w:rPr>
          <w:rFonts w:ascii="Arial" w:hAnsi="Arial" w:cs="Arial"/>
          <w:sz w:val="24"/>
          <w:szCs w:val="24"/>
        </w:rPr>
        <w:t xml:space="preserve">Fecha: </w:t>
      </w:r>
      <w:r w:rsidR="00943CE3">
        <w:rPr>
          <w:rFonts w:ascii="Arial" w:hAnsi="Arial" w:cs="Arial"/>
          <w:sz w:val="24"/>
          <w:szCs w:val="24"/>
        </w:rPr>
        <w:t>24</w:t>
      </w:r>
      <w:r w:rsidR="00AC19C6" w:rsidRPr="00AC19C6">
        <w:rPr>
          <w:rFonts w:ascii="Arial" w:hAnsi="Arial" w:cs="Arial"/>
          <w:sz w:val="24"/>
          <w:szCs w:val="24"/>
        </w:rPr>
        <w:t xml:space="preserve"> de ju</w:t>
      </w:r>
      <w:r w:rsidR="00943CE3">
        <w:rPr>
          <w:rFonts w:ascii="Arial" w:hAnsi="Arial" w:cs="Arial"/>
          <w:sz w:val="24"/>
          <w:szCs w:val="24"/>
        </w:rPr>
        <w:t>l</w:t>
      </w:r>
      <w:r w:rsidR="00AC19C6" w:rsidRPr="00AC19C6">
        <w:rPr>
          <w:rFonts w:ascii="Arial" w:hAnsi="Arial" w:cs="Arial"/>
          <w:sz w:val="24"/>
          <w:szCs w:val="24"/>
        </w:rPr>
        <w:t>io de 202</w:t>
      </w:r>
      <w:r w:rsidR="00943CE3">
        <w:rPr>
          <w:rFonts w:ascii="Arial" w:hAnsi="Arial" w:cs="Arial"/>
          <w:sz w:val="24"/>
          <w:szCs w:val="24"/>
        </w:rPr>
        <w:t>4</w:t>
      </w:r>
    </w:p>
    <w:p w14:paraId="3F00470D" w14:textId="6A3E4A7D" w:rsidR="000F5C7B" w:rsidRPr="00AC19C6" w:rsidRDefault="000F5C7B" w:rsidP="00AC19C6">
      <w:pPr>
        <w:pStyle w:val="Prrafodelista"/>
        <w:numPr>
          <w:ilvl w:val="0"/>
          <w:numId w:val="1"/>
        </w:numPr>
        <w:rPr>
          <w:rFonts w:ascii="Arial" w:hAnsi="Arial" w:cs="Arial"/>
          <w:sz w:val="24"/>
          <w:szCs w:val="24"/>
        </w:rPr>
      </w:pPr>
      <w:r w:rsidRPr="00AC19C6">
        <w:rPr>
          <w:rFonts w:ascii="Arial" w:hAnsi="Arial" w:cs="Arial"/>
          <w:sz w:val="24"/>
          <w:szCs w:val="24"/>
        </w:rPr>
        <w:t xml:space="preserve">Cliente: </w:t>
      </w:r>
      <w:r w:rsidR="00943CE3">
        <w:rPr>
          <w:rFonts w:ascii="Arial" w:hAnsi="Arial" w:cs="Arial"/>
          <w:sz w:val="24"/>
          <w:szCs w:val="24"/>
        </w:rPr>
        <w:t>Reto 7</w:t>
      </w:r>
    </w:p>
    <w:p w14:paraId="08B28411" w14:textId="4B492201" w:rsidR="000F5C7B" w:rsidRPr="00AC19C6" w:rsidRDefault="000F5C7B" w:rsidP="00AC19C6">
      <w:pPr>
        <w:pStyle w:val="Prrafodelista"/>
        <w:numPr>
          <w:ilvl w:val="0"/>
          <w:numId w:val="1"/>
        </w:numPr>
        <w:rPr>
          <w:rFonts w:ascii="Arial" w:hAnsi="Arial" w:cs="Arial"/>
          <w:sz w:val="24"/>
          <w:szCs w:val="24"/>
        </w:rPr>
      </w:pPr>
      <w:r w:rsidRPr="00AC19C6">
        <w:rPr>
          <w:rFonts w:ascii="Arial" w:hAnsi="Arial" w:cs="Arial"/>
          <w:sz w:val="24"/>
          <w:szCs w:val="24"/>
        </w:rPr>
        <w:t>Consultora de Ciberseguridad:</w:t>
      </w:r>
      <w:r w:rsidR="00AC19C6" w:rsidRPr="00AC19C6">
        <w:rPr>
          <w:rFonts w:ascii="Arial" w:hAnsi="Arial" w:cs="Arial"/>
          <w:sz w:val="24"/>
          <w:szCs w:val="24"/>
        </w:rPr>
        <w:t xml:space="preserve"> The Bridge - Accelerator</w:t>
      </w:r>
    </w:p>
    <w:p w14:paraId="43812AA9" w14:textId="77777777" w:rsidR="000F5C7B" w:rsidRPr="00AC19C6" w:rsidRDefault="000F5C7B" w:rsidP="00AC19C6">
      <w:pPr>
        <w:pStyle w:val="Prrafodelista"/>
        <w:numPr>
          <w:ilvl w:val="0"/>
          <w:numId w:val="1"/>
        </w:numPr>
        <w:rPr>
          <w:rFonts w:ascii="Arial" w:hAnsi="Arial" w:cs="Arial"/>
          <w:sz w:val="24"/>
          <w:szCs w:val="24"/>
        </w:rPr>
      </w:pPr>
      <w:r w:rsidRPr="00AC19C6">
        <w:rPr>
          <w:rFonts w:ascii="Arial" w:hAnsi="Arial" w:cs="Arial"/>
          <w:sz w:val="24"/>
          <w:szCs w:val="24"/>
        </w:rPr>
        <w:t>Control de Cambios</w:t>
      </w:r>
    </w:p>
    <w:tbl>
      <w:tblPr>
        <w:tblStyle w:val="Tablaconcuadrcula"/>
        <w:tblW w:w="5254" w:type="pct"/>
        <w:tblLook w:val="04A0" w:firstRow="1" w:lastRow="0" w:firstColumn="1" w:lastColumn="0" w:noHBand="0" w:noVBand="1"/>
      </w:tblPr>
      <w:tblGrid>
        <w:gridCol w:w="1123"/>
        <w:gridCol w:w="1444"/>
        <w:gridCol w:w="1418"/>
        <w:gridCol w:w="1163"/>
        <w:gridCol w:w="1150"/>
        <w:gridCol w:w="1062"/>
        <w:gridCol w:w="1565"/>
      </w:tblGrid>
      <w:tr w:rsidR="000E7A06" w14:paraId="04686E3C" w14:textId="77777777" w:rsidTr="009A5FB3">
        <w:tc>
          <w:tcPr>
            <w:tcW w:w="657" w:type="pct"/>
          </w:tcPr>
          <w:p w14:paraId="09C0C80B" w14:textId="6BD78021" w:rsidR="000E7A06" w:rsidRDefault="000E7A06" w:rsidP="000F5C7B">
            <w:pPr>
              <w:rPr>
                <w:rFonts w:ascii="Arial" w:hAnsi="Arial" w:cs="Arial"/>
                <w:sz w:val="24"/>
                <w:szCs w:val="24"/>
              </w:rPr>
            </w:pPr>
            <w:r>
              <w:rPr>
                <w:rFonts w:ascii="Arial" w:hAnsi="Arial" w:cs="Arial"/>
                <w:sz w:val="24"/>
                <w:szCs w:val="24"/>
              </w:rPr>
              <w:t>Versión</w:t>
            </w:r>
          </w:p>
        </w:tc>
        <w:tc>
          <w:tcPr>
            <w:tcW w:w="809" w:type="pct"/>
          </w:tcPr>
          <w:p w14:paraId="43C709DD" w14:textId="471CAC4E" w:rsidR="000E7A06" w:rsidRDefault="000E7A06" w:rsidP="000F5C7B">
            <w:pPr>
              <w:rPr>
                <w:rFonts w:ascii="Arial" w:hAnsi="Arial" w:cs="Arial"/>
                <w:sz w:val="24"/>
                <w:szCs w:val="24"/>
              </w:rPr>
            </w:pPr>
            <w:r>
              <w:rPr>
                <w:rFonts w:ascii="Arial" w:hAnsi="Arial" w:cs="Arial"/>
                <w:sz w:val="24"/>
                <w:szCs w:val="24"/>
              </w:rPr>
              <w:t>Documento</w:t>
            </w:r>
          </w:p>
        </w:tc>
        <w:tc>
          <w:tcPr>
            <w:tcW w:w="657" w:type="pct"/>
          </w:tcPr>
          <w:p w14:paraId="45D24225" w14:textId="2C74C138" w:rsidR="000E7A06" w:rsidRDefault="000E7A06" w:rsidP="000F5C7B">
            <w:pPr>
              <w:rPr>
                <w:rFonts w:ascii="Arial" w:hAnsi="Arial" w:cs="Arial"/>
                <w:sz w:val="24"/>
                <w:szCs w:val="24"/>
              </w:rPr>
            </w:pPr>
            <w:r>
              <w:rPr>
                <w:rFonts w:ascii="Arial" w:hAnsi="Arial" w:cs="Arial"/>
                <w:sz w:val="24"/>
                <w:szCs w:val="24"/>
              </w:rPr>
              <w:t>Fecha</w:t>
            </w:r>
          </w:p>
        </w:tc>
        <w:tc>
          <w:tcPr>
            <w:tcW w:w="657" w:type="pct"/>
          </w:tcPr>
          <w:p w14:paraId="2E405DA2" w14:textId="0B1B3F26" w:rsidR="000E7A06" w:rsidRDefault="000E7A06" w:rsidP="000F5C7B">
            <w:pPr>
              <w:rPr>
                <w:rFonts w:ascii="Arial" w:hAnsi="Arial" w:cs="Arial"/>
                <w:sz w:val="24"/>
                <w:szCs w:val="24"/>
              </w:rPr>
            </w:pPr>
            <w:r>
              <w:rPr>
                <w:rFonts w:ascii="Arial" w:hAnsi="Arial" w:cs="Arial"/>
                <w:sz w:val="24"/>
                <w:szCs w:val="24"/>
              </w:rPr>
              <w:t>Cambios</w:t>
            </w:r>
          </w:p>
        </w:tc>
        <w:tc>
          <w:tcPr>
            <w:tcW w:w="658" w:type="pct"/>
          </w:tcPr>
          <w:p w14:paraId="7654E1AC" w14:textId="245A27B3" w:rsidR="000E7A06" w:rsidRDefault="000E7A06" w:rsidP="000F5C7B">
            <w:pPr>
              <w:rPr>
                <w:rFonts w:ascii="Arial" w:hAnsi="Arial" w:cs="Arial"/>
                <w:sz w:val="24"/>
                <w:szCs w:val="24"/>
              </w:rPr>
            </w:pPr>
            <w:r>
              <w:rPr>
                <w:rFonts w:ascii="Arial" w:hAnsi="Arial" w:cs="Arial"/>
                <w:sz w:val="24"/>
                <w:szCs w:val="24"/>
              </w:rPr>
              <w:t>Autor</w:t>
            </w:r>
          </w:p>
        </w:tc>
        <w:tc>
          <w:tcPr>
            <w:tcW w:w="658" w:type="pct"/>
          </w:tcPr>
          <w:p w14:paraId="31626AD0" w14:textId="7C36BE61" w:rsidR="000E7A06" w:rsidRDefault="009A5FB3" w:rsidP="000F5C7B">
            <w:pPr>
              <w:rPr>
                <w:rFonts w:ascii="Arial" w:hAnsi="Arial" w:cs="Arial"/>
                <w:sz w:val="24"/>
                <w:szCs w:val="24"/>
              </w:rPr>
            </w:pPr>
            <w:r>
              <w:rPr>
                <w:rFonts w:ascii="Arial" w:hAnsi="Arial" w:cs="Arial"/>
                <w:sz w:val="24"/>
                <w:szCs w:val="24"/>
              </w:rPr>
              <w:t>revisor</w:t>
            </w:r>
          </w:p>
        </w:tc>
        <w:tc>
          <w:tcPr>
            <w:tcW w:w="905" w:type="pct"/>
          </w:tcPr>
          <w:p w14:paraId="27A8739F" w14:textId="1A41DD51" w:rsidR="000E7A06" w:rsidRDefault="009A5FB3" w:rsidP="000F5C7B">
            <w:pPr>
              <w:rPr>
                <w:rFonts w:ascii="Arial" w:hAnsi="Arial" w:cs="Arial"/>
                <w:sz w:val="24"/>
                <w:szCs w:val="24"/>
              </w:rPr>
            </w:pPr>
            <w:r>
              <w:rPr>
                <w:rFonts w:ascii="Arial" w:hAnsi="Arial" w:cs="Arial"/>
                <w:sz w:val="24"/>
                <w:szCs w:val="24"/>
              </w:rPr>
              <w:t>visto bueno</w:t>
            </w:r>
          </w:p>
        </w:tc>
      </w:tr>
      <w:tr w:rsidR="000E7A06" w14:paraId="6ECFBC75" w14:textId="77777777" w:rsidTr="009A5FB3">
        <w:tc>
          <w:tcPr>
            <w:tcW w:w="657" w:type="pct"/>
          </w:tcPr>
          <w:p w14:paraId="3559B49C" w14:textId="704B01F2" w:rsidR="000E7A06" w:rsidRDefault="009A5FB3" w:rsidP="000F5C7B">
            <w:pPr>
              <w:rPr>
                <w:rFonts w:ascii="Arial" w:hAnsi="Arial" w:cs="Arial"/>
                <w:sz w:val="24"/>
                <w:szCs w:val="24"/>
              </w:rPr>
            </w:pPr>
            <w:r>
              <w:rPr>
                <w:rFonts w:ascii="Arial" w:hAnsi="Arial" w:cs="Arial"/>
                <w:sz w:val="24"/>
                <w:szCs w:val="24"/>
              </w:rPr>
              <w:t>1</w:t>
            </w:r>
            <w:r w:rsidR="00AC19C6">
              <w:rPr>
                <w:rFonts w:ascii="Arial" w:hAnsi="Arial" w:cs="Arial"/>
                <w:sz w:val="24"/>
                <w:szCs w:val="24"/>
              </w:rPr>
              <w:t>.1</w:t>
            </w:r>
          </w:p>
        </w:tc>
        <w:tc>
          <w:tcPr>
            <w:tcW w:w="809" w:type="pct"/>
          </w:tcPr>
          <w:p w14:paraId="4D72A315" w14:textId="7ECDCD46" w:rsidR="000E7A06" w:rsidRDefault="009A5FB3" w:rsidP="000F5C7B">
            <w:pPr>
              <w:rPr>
                <w:rFonts w:ascii="Arial" w:hAnsi="Arial" w:cs="Arial"/>
                <w:sz w:val="24"/>
                <w:szCs w:val="24"/>
              </w:rPr>
            </w:pPr>
            <w:r>
              <w:rPr>
                <w:rFonts w:ascii="Arial" w:hAnsi="Arial" w:cs="Arial"/>
                <w:sz w:val="24"/>
                <w:szCs w:val="24"/>
              </w:rPr>
              <w:t>Informe de resultados</w:t>
            </w:r>
          </w:p>
        </w:tc>
        <w:tc>
          <w:tcPr>
            <w:tcW w:w="657" w:type="pct"/>
          </w:tcPr>
          <w:p w14:paraId="41E7315F" w14:textId="31CEC7CC" w:rsidR="000E7A06" w:rsidRDefault="009A5FB3" w:rsidP="000F5C7B">
            <w:pPr>
              <w:rPr>
                <w:rFonts w:ascii="Arial" w:hAnsi="Arial" w:cs="Arial"/>
                <w:sz w:val="24"/>
                <w:szCs w:val="24"/>
              </w:rPr>
            </w:pPr>
            <w:r>
              <w:rPr>
                <w:rFonts w:ascii="Arial" w:hAnsi="Arial" w:cs="Arial"/>
                <w:sz w:val="24"/>
                <w:szCs w:val="24"/>
              </w:rPr>
              <w:t>03/07/2024</w:t>
            </w:r>
          </w:p>
        </w:tc>
        <w:tc>
          <w:tcPr>
            <w:tcW w:w="657" w:type="pct"/>
          </w:tcPr>
          <w:p w14:paraId="5D5DF40F" w14:textId="68A79BD5" w:rsidR="000E7A06" w:rsidRDefault="009A5FB3" w:rsidP="000F5C7B">
            <w:pPr>
              <w:rPr>
                <w:rFonts w:ascii="Arial" w:hAnsi="Arial" w:cs="Arial"/>
                <w:sz w:val="24"/>
                <w:szCs w:val="24"/>
              </w:rPr>
            </w:pPr>
            <w:r>
              <w:rPr>
                <w:rFonts w:ascii="Arial" w:hAnsi="Arial" w:cs="Arial"/>
                <w:sz w:val="24"/>
                <w:szCs w:val="24"/>
              </w:rPr>
              <w:t>Informe inicial</w:t>
            </w:r>
          </w:p>
        </w:tc>
        <w:tc>
          <w:tcPr>
            <w:tcW w:w="658" w:type="pct"/>
          </w:tcPr>
          <w:p w14:paraId="7868C886" w14:textId="2295A338" w:rsidR="000E7A06" w:rsidRDefault="009A5FB3" w:rsidP="000F5C7B">
            <w:pPr>
              <w:rPr>
                <w:rFonts w:ascii="Arial" w:hAnsi="Arial" w:cs="Arial"/>
                <w:sz w:val="24"/>
                <w:szCs w:val="24"/>
              </w:rPr>
            </w:pPr>
            <w:r>
              <w:rPr>
                <w:rFonts w:ascii="Arial" w:hAnsi="Arial" w:cs="Arial"/>
                <w:sz w:val="24"/>
                <w:szCs w:val="24"/>
              </w:rPr>
              <w:t>Victor Martínez</w:t>
            </w:r>
          </w:p>
        </w:tc>
        <w:tc>
          <w:tcPr>
            <w:tcW w:w="658" w:type="pct"/>
          </w:tcPr>
          <w:p w14:paraId="03D9C3AD" w14:textId="45C3CD1D" w:rsidR="000E7A06" w:rsidRDefault="009A5FB3" w:rsidP="000F5C7B">
            <w:pPr>
              <w:rPr>
                <w:rFonts w:ascii="Arial" w:hAnsi="Arial" w:cs="Arial"/>
                <w:sz w:val="24"/>
                <w:szCs w:val="24"/>
              </w:rPr>
            </w:pPr>
            <w:r>
              <w:rPr>
                <w:rFonts w:ascii="Arial" w:hAnsi="Arial" w:cs="Arial"/>
                <w:sz w:val="24"/>
                <w:szCs w:val="24"/>
              </w:rPr>
              <w:t>Ángel</w:t>
            </w:r>
          </w:p>
          <w:p w14:paraId="66E1BE27" w14:textId="6ADE5639" w:rsidR="009A5FB3" w:rsidRDefault="00AC19C6" w:rsidP="000F5C7B">
            <w:pPr>
              <w:rPr>
                <w:rFonts w:ascii="Arial" w:hAnsi="Arial" w:cs="Arial"/>
                <w:sz w:val="24"/>
                <w:szCs w:val="24"/>
              </w:rPr>
            </w:pPr>
            <w:r>
              <w:rPr>
                <w:rFonts w:ascii="Arial" w:hAnsi="Arial" w:cs="Arial"/>
                <w:sz w:val="24"/>
                <w:szCs w:val="24"/>
              </w:rPr>
              <w:t>Cardiel</w:t>
            </w:r>
          </w:p>
        </w:tc>
        <w:tc>
          <w:tcPr>
            <w:tcW w:w="905" w:type="pct"/>
          </w:tcPr>
          <w:p w14:paraId="7D48D992" w14:textId="746BB11F" w:rsidR="000E7A06" w:rsidRDefault="009A5FB3" w:rsidP="000F5C7B">
            <w:pPr>
              <w:rPr>
                <w:rFonts w:ascii="Arial" w:hAnsi="Arial" w:cs="Arial"/>
                <w:sz w:val="24"/>
                <w:szCs w:val="24"/>
              </w:rPr>
            </w:pPr>
            <w:r>
              <w:rPr>
                <w:rFonts w:ascii="Arial" w:hAnsi="Arial" w:cs="Arial"/>
                <w:sz w:val="24"/>
                <w:szCs w:val="24"/>
              </w:rPr>
              <w:t>Javier Tomás</w:t>
            </w:r>
          </w:p>
        </w:tc>
      </w:tr>
    </w:tbl>
    <w:p w14:paraId="40C1C9DD" w14:textId="77777777" w:rsidR="000E7A06" w:rsidRDefault="000E7A06" w:rsidP="000F5C7B">
      <w:pPr>
        <w:rPr>
          <w:rFonts w:ascii="Arial" w:hAnsi="Arial" w:cs="Arial"/>
          <w:sz w:val="24"/>
          <w:szCs w:val="24"/>
        </w:rPr>
      </w:pPr>
    </w:p>
    <w:p w14:paraId="06EB553F" w14:textId="77777777" w:rsidR="003D48C1" w:rsidRPr="000F5C7B" w:rsidRDefault="003D48C1" w:rsidP="000F5C7B">
      <w:pPr>
        <w:rPr>
          <w:rFonts w:ascii="Arial" w:hAnsi="Arial" w:cs="Arial"/>
          <w:sz w:val="24"/>
          <w:szCs w:val="24"/>
        </w:rPr>
      </w:pPr>
    </w:p>
    <w:p w14:paraId="72ED1D87" w14:textId="77777777" w:rsidR="000F5C7B" w:rsidRPr="00CC3A28" w:rsidRDefault="000F5C7B" w:rsidP="00CC3A28">
      <w:pPr>
        <w:jc w:val="center"/>
        <w:rPr>
          <w:rFonts w:ascii="Arial" w:hAnsi="Arial" w:cs="Arial"/>
          <w:b/>
          <w:bCs/>
          <w:sz w:val="28"/>
          <w:szCs w:val="28"/>
        </w:rPr>
      </w:pPr>
      <w:r w:rsidRPr="00CC3A28">
        <w:rPr>
          <w:rFonts w:ascii="Arial" w:hAnsi="Arial" w:cs="Arial"/>
          <w:b/>
          <w:bCs/>
          <w:sz w:val="28"/>
          <w:szCs w:val="28"/>
        </w:rPr>
        <w:t>Índice de Contenidos</w:t>
      </w:r>
    </w:p>
    <w:p w14:paraId="0D92B6C3" w14:textId="77777777" w:rsidR="000F5C7B" w:rsidRDefault="000F5C7B" w:rsidP="000F5C7B">
      <w:pPr>
        <w:rPr>
          <w:rFonts w:ascii="Arial" w:hAnsi="Arial" w:cs="Arial"/>
          <w:sz w:val="24"/>
          <w:szCs w:val="24"/>
        </w:rPr>
      </w:pPr>
    </w:p>
    <w:p w14:paraId="60266FA2" w14:textId="77777777" w:rsidR="00CC3A28" w:rsidRDefault="00CC3A28" w:rsidP="000F5C7B">
      <w:pPr>
        <w:rPr>
          <w:rFonts w:ascii="Arial" w:hAnsi="Arial" w:cs="Arial"/>
          <w:sz w:val="24"/>
          <w:szCs w:val="24"/>
        </w:rPr>
      </w:pPr>
    </w:p>
    <w:p w14:paraId="72F4F7C3" w14:textId="77777777" w:rsidR="00060578" w:rsidRDefault="00060578" w:rsidP="000F5C7B">
      <w:pPr>
        <w:rPr>
          <w:rFonts w:ascii="Arial" w:hAnsi="Arial" w:cs="Arial"/>
          <w:sz w:val="24"/>
          <w:szCs w:val="24"/>
        </w:rPr>
      </w:pPr>
    </w:p>
    <w:p w14:paraId="071EF4F7" w14:textId="2DB90808" w:rsidR="004C471F" w:rsidRDefault="00CC3A28" w:rsidP="004C471F">
      <w:pPr>
        <w:pStyle w:val="Prrafodelista"/>
        <w:numPr>
          <w:ilvl w:val="0"/>
          <w:numId w:val="3"/>
        </w:numPr>
        <w:rPr>
          <w:rFonts w:ascii="Arial" w:hAnsi="Arial" w:cs="Arial"/>
          <w:sz w:val="24"/>
          <w:szCs w:val="24"/>
        </w:rPr>
      </w:pPr>
      <w:r>
        <w:rPr>
          <w:rFonts w:ascii="Arial" w:hAnsi="Arial" w:cs="Arial"/>
          <w:sz w:val="24"/>
          <w:szCs w:val="24"/>
        </w:rPr>
        <w:t>Introducción</w:t>
      </w:r>
      <w:r w:rsidR="00D82F10">
        <w:rPr>
          <w:rFonts w:ascii="Arial" w:hAnsi="Arial" w:cs="Arial"/>
          <w:sz w:val="24"/>
          <w:szCs w:val="24"/>
        </w:rPr>
        <w:t xml:space="preserve"> ----------------------------------------------------------------------------------3</w:t>
      </w:r>
    </w:p>
    <w:p w14:paraId="357E2A29" w14:textId="77777777" w:rsidR="00CC3A28" w:rsidRDefault="00CC3A28" w:rsidP="00CC3A28">
      <w:pPr>
        <w:pStyle w:val="Prrafodelista"/>
        <w:ind w:left="360"/>
        <w:rPr>
          <w:rFonts w:ascii="Arial" w:hAnsi="Arial" w:cs="Arial"/>
          <w:sz w:val="24"/>
          <w:szCs w:val="24"/>
        </w:rPr>
      </w:pPr>
    </w:p>
    <w:p w14:paraId="5B2B7AEE" w14:textId="19B45C96" w:rsidR="004C471F" w:rsidRDefault="00CC3A28" w:rsidP="004C471F">
      <w:pPr>
        <w:pStyle w:val="Prrafodelista"/>
        <w:numPr>
          <w:ilvl w:val="0"/>
          <w:numId w:val="3"/>
        </w:numPr>
        <w:rPr>
          <w:rFonts w:ascii="Arial" w:hAnsi="Arial" w:cs="Arial"/>
          <w:sz w:val="24"/>
          <w:szCs w:val="24"/>
        </w:rPr>
      </w:pPr>
      <w:r>
        <w:rPr>
          <w:rFonts w:ascii="Arial" w:hAnsi="Arial" w:cs="Arial"/>
          <w:sz w:val="24"/>
          <w:szCs w:val="24"/>
        </w:rPr>
        <w:t>Alcance</w:t>
      </w:r>
      <w:r w:rsidR="00D82F10">
        <w:rPr>
          <w:rFonts w:ascii="Arial" w:hAnsi="Arial" w:cs="Arial"/>
          <w:sz w:val="24"/>
          <w:szCs w:val="24"/>
        </w:rPr>
        <w:t xml:space="preserve"> ----------------------------------------------------------------------------------------3</w:t>
      </w:r>
    </w:p>
    <w:p w14:paraId="637DA7E1" w14:textId="77777777" w:rsidR="00CC3A28" w:rsidRPr="00CC3A28" w:rsidRDefault="00CC3A28" w:rsidP="00CC3A28">
      <w:pPr>
        <w:pStyle w:val="Prrafodelista"/>
        <w:rPr>
          <w:rFonts w:ascii="Arial" w:hAnsi="Arial" w:cs="Arial"/>
          <w:sz w:val="24"/>
          <w:szCs w:val="24"/>
        </w:rPr>
      </w:pPr>
    </w:p>
    <w:p w14:paraId="3B6D19A5" w14:textId="77777777" w:rsidR="00CC3A28" w:rsidRDefault="00CC3A28" w:rsidP="00CC3A28">
      <w:pPr>
        <w:pStyle w:val="Prrafodelista"/>
        <w:ind w:left="360"/>
        <w:rPr>
          <w:rFonts w:ascii="Arial" w:hAnsi="Arial" w:cs="Arial"/>
          <w:sz w:val="24"/>
          <w:szCs w:val="24"/>
        </w:rPr>
      </w:pPr>
    </w:p>
    <w:p w14:paraId="55E39868" w14:textId="239D63D5" w:rsidR="00CC3A28" w:rsidRDefault="00CC3A28" w:rsidP="00CC3A28">
      <w:pPr>
        <w:pStyle w:val="Prrafodelista"/>
        <w:numPr>
          <w:ilvl w:val="0"/>
          <w:numId w:val="3"/>
        </w:numPr>
        <w:rPr>
          <w:rFonts w:ascii="Arial" w:hAnsi="Arial" w:cs="Arial"/>
          <w:sz w:val="24"/>
          <w:szCs w:val="24"/>
        </w:rPr>
      </w:pPr>
      <w:r>
        <w:rPr>
          <w:rFonts w:ascii="Arial" w:hAnsi="Arial" w:cs="Arial"/>
          <w:sz w:val="24"/>
          <w:szCs w:val="24"/>
        </w:rPr>
        <w:t>Vulnerabilidades encontradas:</w:t>
      </w:r>
      <w:r w:rsidR="00D82F10">
        <w:rPr>
          <w:rFonts w:ascii="Arial" w:hAnsi="Arial" w:cs="Arial"/>
          <w:sz w:val="24"/>
          <w:szCs w:val="24"/>
        </w:rPr>
        <w:t xml:space="preserve"> ----------------------------------------------------------4</w:t>
      </w:r>
    </w:p>
    <w:p w14:paraId="7A1DB133" w14:textId="77777777" w:rsidR="00CC3A28" w:rsidRDefault="00CC3A28" w:rsidP="00CC3A28">
      <w:pPr>
        <w:pStyle w:val="Prrafodelista"/>
        <w:ind w:left="360"/>
        <w:rPr>
          <w:rFonts w:ascii="Arial" w:hAnsi="Arial" w:cs="Arial"/>
          <w:sz w:val="24"/>
          <w:szCs w:val="24"/>
        </w:rPr>
      </w:pPr>
    </w:p>
    <w:p w14:paraId="47A7E4A2" w14:textId="7DF9072B" w:rsidR="00CC3A28" w:rsidRDefault="00CC3A28" w:rsidP="00CC3A28">
      <w:pPr>
        <w:pStyle w:val="Prrafodelista"/>
        <w:numPr>
          <w:ilvl w:val="0"/>
          <w:numId w:val="4"/>
        </w:numPr>
        <w:rPr>
          <w:rFonts w:ascii="Arial" w:hAnsi="Arial" w:cs="Arial"/>
          <w:sz w:val="24"/>
          <w:szCs w:val="24"/>
        </w:rPr>
      </w:pPr>
      <w:r>
        <w:rPr>
          <w:rFonts w:ascii="Arial" w:hAnsi="Arial" w:cs="Arial"/>
          <w:sz w:val="24"/>
          <w:szCs w:val="24"/>
        </w:rPr>
        <w:t>Dispositivo Metasploitable</w:t>
      </w:r>
      <w:r w:rsidR="00D82F10">
        <w:rPr>
          <w:rFonts w:ascii="Arial" w:hAnsi="Arial" w:cs="Arial"/>
          <w:sz w:val="24"/>
          <w:szCs w:val="24"/>
        </w:rPr>
        <w:t xml:space="preserve"> -------------------------------------------------------4</w:t>
      </w:r>
    </w:p>
    <w:p w14:paraId="31E65D27" w14:textId="4C94E05A" w:rsidR="00CC3A28" w:rsidRDefault="00CC3A28" w:rsidP="00CC3A28">
      <w:pPr>
        <w:pStyle w:val="Prrafodelista"/>
        <w:numPr>
          <w:ilvl w:val="0"/>
          <w:numId w:val="4"/>
        </w:numPr>
        <w:rPr>
          <w:rFonts w:ascii="Arial" w:hAnsi="Arial" w:cs="Arial"/>
          <w:sz w:val="24"/>
          <w:szCs w:val="24"/>
        </w:rPr>
      </w:pPr>
      <w:r>
        <w:rPr>
          <w:rFonts w:ascii="Arial" w:hAnsi="Arial" w:cs="Arial"/>
          <w:sz w:val="24"/>
          <w:szCs w:val="24"/>
        </w:rPr>
        <w:t>Dispositivo Winsploitable</w:t>
      </w:r>
      <w:r w:rsidR="003D48C1">
        <w:rPr>
          <w:rFonts w:ascii="Arial" w:hAnsi="Arial" w:cs="Arial"/>
          <w:sz w:val="24"/>
          <w:szCs w:val="24"/>
        </w:rPr>
        <w:t xml:space="preserve"> -------------------------------------------------------- 6</w:t>
      </w:r>
    </w:p>
    <w:p w14:paraId="00E1C891" w14:textId="77777777" w:rsidR="00CC3A28" w:rsidRDefault="00CC3A28" w:rsidP="00CC3A28">
      <w:pPr>
        <w:pStyle w:val="Prrafodelista"/>
        <w:ind w:left="1080"/>
        <w:rPr>
          <w:rFonts w:ascii="Arial" w:hAnsi="Arial" w:cs="Arial"/>
          <w:sz w:val="24"/>
          <w:szCs w:val="24"/>
        </w:rPr>
      </w:pPr>
    </w:p>
    <w:p w14:paraId="2122D940" w14:textId="3C79BB8E" w:rsidR="00CC3A28" w:rsidRDefault="003D48C1" w:rsidP="00CC3A28">
      <w:pPr>
        <w:pStyle w:val="Prrafodelista"/>
        <w:numPr>
          <w:ilvl w:val="0"/>
          <w:numId w:val="3"/>
        </w:numPr>
        <w:rPr>
          <w:rFonts w:ascii="Arial" w:hAnsi="Arial" w:cs="Arial"/>
          <w:sz w:val="24"/>
          <w:szCs w:val="24"/>
        </w:rPr>
      </w:pPr>
      <w:r w:rsidRPr="004C4027">
        <w:rPr>
          <w:rFonts w:ascii="Arial" w:hAnsi="Arial" w:cs="Arial"/>
          <w:sz w:val="24"/>
          <w:szCs w:val="24"/>
        </w:rPr>
        <w:t>Recomendaciones</w:t>
      </w:r>
      <w:r w:rsidR="00EE6822">
        <w:rPr>
          <w:rFonts w:ascii="Arial" w:hAnsi="Arial" w:cs="Arial"/>
          <w:sz w:val="24"/>
          <w:szCs w:val="24"/>
        </w:rPr>
        <w:t xml:space="preserve"> generales</w:t>
      </w:r>
      <w:r>
        <w:rPr>
          <w:rFonts w:ascii="Arial" w:hAnsi="Arial" w:cs="Arial"/>
          <w:sz w:val="24"/>
          <w:szCs w:val="24"/>
        </w:rPr>
        <w:t xml:space="preserve">: </w:t>
      </w:r>
      <w:r w:rsidR="00EE6822">
        <w:rPr>
          <w:rFonts w:ascii="Arial" w:hAnsi="Arial" w:cs="Arial"/>
          <w:sz w:val="24"/>
          <w:szCs w:val="24"/>
        </w:rPr>
        <w:t>----</w:t>
      </w:r>
      <w:r>
        <w:rPr>
          <w:rFonts w:ascii="Arial" w:hAnsi="Arial" w:cs="Arial"/>
          <w:sz w:val="24"/>
          <w:szCs w:val="24"/>
        </w:rPr>
        <w:t>-------------------------------------------------------9</w:t>
      </w:r>
    </w:p>
    <w:p w14:paraId="3CAB0D84" w14:textId="77777777" w:rsidR="00CC3A28" w:rsidRPr="004C4027" w:rsidRDefault="00CC3A28" w:rsidP="00CC3A28">
      <w:pPr>
        <w:pStyle w:val="Prrafodelista"/>
        <w:ind w:left="360"/>
        <w:rPr>
          <w:rFonts w:ascii="Arial" w:hAnsi="Arial" w:cs="Arial"/>
          <w:sz w:val="24"/>
          <w:szCs w:val="24"/>
        </w:rPr>
      </w:pPr>
    </w:p>
    <w:p w14:paraId="3D59DDE8" w14:textId="3B00F99B" w:rsidR="00CC3A28" w:rsidRPr="00F1770E" w:rsidRDefault="00CC3A28" w:rsidP="00F1770E">
      <w:pPr>
        <w:pStyle w:val="Prrafodelista"/>
        <w:numPr>
          <w:ilvl w:val="0"/>
          <w:numId w:val="4"/>
        </w:numPr>
        <w:rPr>
          <w:rFonts w:ascii="Arial" w:hAnsi="Arial" w:cs="Arial"/>
          <w:sz w:val="24"/>
          <w:szCs w:val="24"/>
        </w:rPr>
      </w:pPr>
      <w:r w:rsidRPr="00F1770E">
        <w:rPr>
          <w:rFonts w:ascii="Arial" w:hAnsi="Arial" w:cs="Arial"/>
          <w:sz w:val="24"/>
          <w:szCs w:val="24"/>
        </w:rPr>
        <w:t>Dispositivo Metasploitable</w:t>
      </w:r>
      <w:r w:rsidR="003D48C1">
        <w:rPr>
          <w:rFonts w:ascii="Arial" w:hAnsi="Arial" w:cs="Arial"/>
          <w:sz w:val="24"/>
          <w:szCs w:val="24"/>
        </w:rPr>
        <w:t xml:space="preserve"> -------------------------------------------------------9</w:t>
      </w:r>
    </w:p>
    <w:p w14:paraId="6CBD1883" w14:textId="3FF4F595" w:rsidR="00CC3A28" w:rsidRDefault="00CC3A28" w:rsidP="00F1770E">
      <w:pPr>
        <w:pStyle w:val="Prrafodelista"/>
        <w:numPr>
          <w:ilvl w:val="0"/>
          <w:numId w:val="4"/>
        </w:numPr>
        <w:rPr>
          <w:rFonts w:ascii="Arial" w:hAnsi="Arial" w:cs="Arial"/>
          <w:sz w:val="24"/>
          <w:szCs w:val="24"/>
        </w:rPr>
      </w:pPr>
      <w:r>
        <w:rPr>
          <w:rFonts w:ascii="Arial" w:hAnsi="Arial" w:cs="Arial"/>
          <w:sz w:val="24"/>
          <w:szCs w:val="24"/>
        </w:rPr>
        <w:t>Dispositivo Winsploitable</w:t>
      </w:r>
      <w:r w:rsidR="003D48C1">
        <w:rPr>
          <w:rFonts w:ascii="Arial" w:hAnsi="Arial" w:cs="Arial"/>
          <w:sz w:val="24"/>
          <w:szCs w:val="24"/>
        </w:rPr>
        <w:t xml:space="preserve"> ---------------------------------------------------------9</w:t>
      </w:r>
    </w:p>
    <w:p w14:paraId="69AB7C99" w14:textId="77777777" w:rsidR="00CC3A28" w:rsidRDefault="00CC3A28" w:rsidP="00CC3A28">
      <w:pPr>
        <w:pStyle w:val="Prrafodelista"/>
        <w:ind w:left="1080"/>
        <w:rPr>
          <w:rFonts w:ascii="Arial" w:hAnsi="Arial" w:cs="Arial"/>
          <w:sz w:val="24"/>
          <w:szCs w:val="24"/>
        </w:rPr>
      </w:pPr>
    </w:p>
    <w:p w14:paraId="52D0ECF7" w14:textId="540EA4D2" w:rsidR="00CC3A28" w:rsidRDefault="00CC3A28" w:rsidP="00CC3A28">
      <w:pPr>
        <w:pStyle w:val="Prrafodelista"/>
        <w:numPr>
          <w:ilvl w:val="0"/>
          <w:numId w:val="3"/>
        </w:numPr>
        <w:rPr>
          <w:rFonts w:ascii="Arial" w:hAnsi="Arial" w:cs="Arial"/>
          <w:sz w:val="24"/>
          <w:szCs w:val="24"/>
        </w:rPr>
      </w:pPr>
      <w:r>
        <w:rPr>
          <w:rFonts w:ascii="Arial" w:hAnsi="Arial" w:cs="Arial"/>
          <w:sz w:val="24"/>
          <w:szCs w:val="24"/>
        </w:rPr>
        <w:t>Conclusiones</w:t>
      </w:r>
      <w:r w:rsidR="003D48C1">
        <w:rPr>
          <w:rFonts w:ascii="Arial" w:hAnsi="Arial" w:cs="Arial"/>
          <w:sz w:val="24"/>
          <w:szCs w:val="24"/>
        </w:rPr>
        <w:t xml:space="preserve"> ---------------------------------------------------------------------------------9</w:t>
      </w:r>
    </w:p>
    <w:p w14:paraId="661F3F4B" w14:textId="77777777" w:rsidR="00060578" w:rsidRDefault="00060578" w:rsidP="00060578">
      <w:pPr>
        <w:pStyle w:val="Prrafodelista"/>
        <w:ind w:left="360"/>
        <w:rPr>
          <w:rFonts w:ascii="Arial" w:hAnsi="Arial" w:cs="Arial"/>
          <w:sz w:val="24"/>
          <w:szCs w:val="24"/>
        </w:rPr>
      </w:pPr>
    </w:p>
    <w:p w14:paraId="02EA1446" w14:textId="1AAC90A0" w:rsidR="00060578" w:rsidRDefault="00060578" w:rsidP="00060578">
      <w:pPr>
        <w:pStyle w:val="Prrafodelista"/>
        <w:numPr>
          <w:ilvl w:val="0"/>
          <w:numId w:val="3"/>
        </w:numPr>
        <w:rPr>
          <w:rFonts w:ascii="Arial" w:hAnsi="Arial" w:cs="Arial"/>
          <w:sz w:val="24"/>
          <w:szCs w:val="24"/>
        </w:rPr>
      </w:pPr>
      <w:r>
        <w:rPr>
          <w:rFonts w:ascii="Arial" w:hAnsi="Arial" w:cs="Arial"/>
          <w:sz w:val="24"/>
          <w:szCs w:val="24"/>
        </w:rPr>
        <w:t>Bibliografía</w:t>
      </w:r>
      <w:r w:rsidR="003D48C1">
        <w:rPr>
          <w:rFonts w:ascii="Arial" w:hAnsi="Arial" w:cs="Arial"/>
          <w:sz w:val="24"/>
          <w:szCs w:val="24"/>
        </w:rPr>
        <w:t xml:space="preserve"> ----------------------------------------------------------------------------------</w:t>
      </w:r>
      <w:r w:rsidR="00EE6822">
        <w:rPr>
          <w:rFonts w:ascii="Arial" w:hAnsi="Arial" w:cs="Arial"/>
          <w:sz w:val="24"/>
          <w:szCs w:val="24"/>
        </w:rPr>
        <w:t>1</w:t>
      </w:r>
      <w:r w:rsidR="00E2741F">
        <w:rPr>
          <w:rFonts w:ascii="Arial" w:hAnsi="Arial" w:cs="Arial"/>
          <w:sz w:val="24"/>
          <w:szCs w:val="24"/>
        </w:rPr>
        <w:t>0</w:t>
      </w:r>
    </w:p>
    <w:p w14:paraId="7C5773D1" w14:textId="77777777" w:rsidR="001219CB" w:rsidRDefault="001219CB" w:rsidP="001219CB">
      <w:pPr>
        <w:pStyle w:val="Prrafodelista"/>
        <w:ind w:left="360"/>
        <w:rPr>
          <w:rFonts w:ascii="Arial" w:hAnsi="Arial" w:cs="Arial"/>
          <w:sz w:val="24"/>
          <w:szCs w:val="24"/>
        </w:rPr>
      </w:pPr>
    </w:p>
    <w:p w14:paraId="47A9179A" w14:textId="6E01A050" w:rsidR="001219CB" w:rsidRPr="001219CB" w:rsidRDefault="001664DE" w:rsidP="001219CB">
      <w:pPr>
        <w:pStyle w:val="Prrafodelista"/>
        <w:numPr>
          <w:ilvl w:val="0"/>
          <w:numId w:val="4"/>
        </w:numPr>
        <w:rPr>
          <w:rFonts w:ascii="Arial" w:hAnsi="Arial" w:cs="Arial"/>
          <w:sz w:val="24"/>
          <w:szCs w:val="24"/>
        </w:rPr>
      </w:pPr>
      <w:r>
        <w:rPr>
          <w:rFonts w:ascii="Arial" w:hAnsi="Arial" w:cs="Arial"/>
          <w:sz w:val="24"/>
          <w:szCs w:val="24"/>
        </w:rPr>
        <w:t>D</w:t>
      </w:r>
      <w:r w:rsidR="001219CB" w:rsidRPr="001219CB">
        <w:rPr>
          <w:rFonts w:ascii="Arial" w:hAnsi="Arial" w:cs="Arial"/>
          <w:sz w:val="24"/>
          <w:szCs w:val="24"/>
        </w:rPr>
        <w:t>ispositivo Metasploitable -----------------------------------------------------</w:t>
      </w:r>
      <w:r w:rsidR="00E2741F">
        <w:rPr>
          <w:rFonts w:ascii="Arial" w:hAnsi="Arial" w:cs="Arial"/>
          <w:sz w:val="24"/>
          <w:szCs w:val="24"/>
        </w:rPr>
        <w:t>10</w:t>
      </w:r>
    </w:p>
    <w:p w14:paraId="3CFB50CD" w14:textId="3944A260" w:rsidR="001219CB" w:rsidRPr="001219CB" w:rsidRDefault="001219CB" w:rsidP="001219CB">
      <w:pPr>
        <w:pStyle w:val="Prrafodelista"/>
        <w:numPr>
          <w:ilvl w:val="0"/>
          <w:numId w:val="4"/>
        </w:numPr>
        <w:rPr>
          <w:rFonts w:ascii="Arial" w:hAnsi="Arial" w:cs="Arial"/>
          <w:sz w:val="24"/>
          <w:szCs w:val="24"/>
        </w:rPr>
      </w:pPr>
      <w:r w:rsidRPr="001219CB">
        <w:rPr>
          <w:rFonts w:ascii="Arial" w:hAnsi="Arial" w:cs="Arial"/>
          <w:sz w:val="24"/>
          <w:szCs w:val="24"/>
        </w:rPr>
        <w:t>Dispositivo Winsploitable -------------------------------------------------------</w:t>
      </w:r>
      <w:r w:rsidR="002C6D56">
        <w:rPr>
          <w:rFonts w:ascii="Arial" w:hAnsi="Arial" w:cs="Arial"/>
          <w:sz w:val="24"/>
          <w:szCs w:val="24"/>
        </w:rPr>
        <w:t>1</w:t>
      </w:r>
      <w:r w:rsidR="00C65566">
        <w:rPr>
          <w:rFonts w:ascii="Arial" w:hAnsi="Arial" w:cs="Arial"/>
          <w:sz w:val="24"/>
          <w:szCs w:val="24"/>
        </w:rPr>
        <w:t>1</w:t>
      </w:r>
    </w:p>
    <w:p w14:paraId="3F9EBC42" w14:textId="77777777" w:rsidR="001219CB" w:rsidRPr="00060578" w:rsidRDefault="001219CB" w:rsidP="001219CB">
      <w:pPr>
        <w:pStyle w:val="Prrafodelista"/>
        <w:ind w:left="1416"/>
        <w:rPr>
          <w:rFonts w:ascii="Arial" w:hAnsi="Arial" w:cs="Arial"/>
          <w:sz w:val="24"/>
          <w:szCs w:val="24"/>
        </w:rPr>
      </w:pPr>
    </w:p>
    <w:p w14:paraId="5678F35B" w14:textId="77777777" w:rsidR="00CC3A28" w:rsidRPr="00CC3A28" w:rsidRDefault="00CC3A28" w:rsidP="00CC3A28">
      <w:pPr>
        <w:rPr>
          <w:rFonts w:ascii="Arial" w:hAnsi="Arial" w:cs="Arial"/>
          <w:sz w:val="24"/>
          <w:szCs w:val="24"/>
        </w:rPr>
      </w:pPr>
    </w:p>
    <w:p w14:paraId="5E5BFEC7" w14:textId="6C9017BB" w:rsidR="00CC3A28" w:rsidRPr="00CC3A28" w:rsidRDefault="00CC3A28" w:rsidP="00CC3A28">
      <w:pPr>
        <w:rPr>
          <w:rFonts w:ascii="Arial" w:hAnsi="Arial" w:cs="Arial"/>
          <w:sz w:val="24"/>
          <w:szCs w:val="24"/>
        </w:rPr>
      </w:pPr>
    </w:p>
    <w:p w14:paraId="36E89369" w14:textId="77777777" w:rsidR="000F5C7B" w:rsidRDefault="000F5C7B" w:rsidP="000F5C7B">
      <w:pPr>
        <w:rPr>
          <w:rFonts w:ascii="Arial" w:hAnsi="Arial" w:cs="Arial"/>
          <w:sz w:val="24"/>
          <w:szCs w:val="24"/>
        </w:rPr>
      </w:pPr>
    </w:p>
    <w:p w14:paraId="15467BEE" w14:textId="77777777" w:rsidR="007F7D34" w:rsidRDefault="007F7D34" w:rsidP="000F5C7B">
      <w:pPr>
        <w:rPr>
          <w:rFonts w:ascii="Arial" w:hAnsi="Arial" w:cs="Arial"/>
          <w:sz w:val="24"/>
          <w:szCs w:val="24"/>
        </w:rPr>
      </w:pPr>
    </w:p>
    <w:p w14:paraId="2EC121D0" w14:textId="77777777" w:rsidR="007F7D34" w:rsidRDefault="007F7D34" w:rsidP="000F5C7B">
      <w:pPr>
        <w:rPr>
          <w:rFonts w:ascii="Arial" w:hAnsi="Arial" w:cs="Arial"/>
          <w:sz w:val="24"/>
          <w:szCs w:val="24"/>
        </w:rPr>
      </w:pPr>
    </w:p>
    <w:p w14:paraId="6C22E33C" w14:textId="77777777" w:rsidR="007F7D34" w:rsidRDefault="007F7D34" w:rsidP="000F5C7B">
      <w:pPr>
        <w:rPr>
          <w:rFonts w:ascii="Arial" w:hAnsi="Arial" w:cs="Arial"/>
          <w:sz w:val="24"/>
          <w:szCs w:val="24"/>
        </w:rPr>
      </w:pPr>
    </w:p>
    <w:p w14:paraId="3A5202FD" w14:textId="77777777" w:rsidR="007F7D34" w:rsidRDefault="007F7D34" w:rsidP="000F5C7B">
      <w:pPr>
        <w:rPr>
          <w:rFonts w:ascii="Arial" w:hAnsi="Arial" w:cs="Arial"/>
          <w:sz w:val="24"/>
          <w:szCs w:val="24"/>
        </w:rPr>
      </w:pPr>
    </w:p>
    <w:p w14:paraId="58252F09" w14:textId="77777777" w:rsidR="007F7D34" w:rsidRDefault="007F7D34" w:rsidP="000F5C7B">
      <w:pPr>
        <w:rPr>
          <w:rFonts w:ascii="Arial" w:hAnsi="Arial" w:cs="Arial"/>
          <w:sz w:val="24"/>
          <w:szCs w:val="24"/>
        </w:rPr>
      </w:pPr>
    </w:p>
    <w:p w14:paraId="456E294F" w14:textId="77777777" w:rsidR="007F7D34" w:rsidRDefault="007F7D34" w:rsidP="000F5C7B">
      <w:pPr>
        <w:rPr>
          <w:rFonts w:ascii="Arial" w:hAnsi="Arial" w:cs="Arial"/>
          <w:sz w:val="24"/>
          <w:szCs w:val="24"/>
        </w:rPr>
      </w:pPr>
    </w:p>
    <w:p w14:paraId="694DC1D5" w14:textId="77777777" w:rsidR="00AC61A7" w:rsidRDefault="00AC61A7" w:rsidP="008D633D">
      <w:pPr>
        <w:spacing w:line="360" w:lineRule="auto"/>
        <w:jc w:val="both"/>
        <w:rPr>
          <w:rFonts w:ascii="Arial" w:hAnsi="Arial" w:cs="Arial"/>
          <w:sz w:val="28"/>
          <w:szCs w:val="28"/>
        </w:rPr>
      </w:pPr>
    </w:p>
    <w:p w14:paraId="136BF365" w14:textId="0BA23812" w:rsidR="000F5C7B" w:rsidRPr="00D24719" w:rsidRDefault="008D633D" w:rsidP="008D633D">
      <w:pPr>
        <w:spacing w:line="360" w:lineRule="auto"/>
        <w:jc w:val="both"/>
        <w:rPr>
          <w:rFonts w:ascii="Arial" w:hAnsi="Arial" w:cs="Arial"/>
          <w:sz w:val="28"/>
          <w:szCs w:val="28"/>
        </w:rPr>
      </w:pPr>
      <w:r w:rsidRPr="00D24719">
        <w:rPr>
          <w:rFonts w:ascii="Arial" w:hAnsi="Arial" w:cs="Arial"/>
          <w:sz w:val="28"/>
          <w:szCs w:val="28"/>
        </w:rPr>
        <w:t>1. INTRODUCCIÓN</w:t>
      </w:r>
    </w:p>
    <w:p w14:paraId="24E9B40D" w14:textId="3AF8D08F" w:rsidR="00B2454B" w:rsidRDefault="000E6BAD" w:rsidP="008D633D">
      <w:pPr>
        <w:spacing w:line="360" w:lineRule="auto"/>
        <w:ind w:firstLine="708"/>
        <w:jc w:val="both"/>
        <w:rPr>
          <w:rFonts w:ascii="Arial" w:hAnsi="Arial" w:cs="Arial"/>
          <w:sz w:val="24"/>
          <w:szCs w:val="24"/>
        </w:rPr>
      </w:pPr>
      <w:r>
        <w:rPr>
          <w:rFonts w:ascii="Arial" w:hAnsi="Arial" w:cs="Arial"/>
          <w:sz w:val="24"/>
          <w:szCs w:val="24"/>
        </w:rPr>
        <w:t>El presente</w:t>
      </w:r>
      <w:r w:rsidR="000F5C7B" w:rsidRPr="000F5C7B">
        <w:rPr>
          <w:rFonts w:ascii="Arial" w:hAnsi="Arial" w:cs="Arial"/>
          <w:sz w:val="24"/>
          <w:szCs w:val="24"/>
        </w:rPr>
        <w:t xml:space="preserve"> informe </w:t>
      </w:r>
      <w:r w:rsidR="00B2454B">
        <w:rPr>
          <w:rFonts w:ascii="Arial" w:hAnsi="Arial" w:cs="Arial"/>
          <w:sz w:val="24"/>
          <w:szCs w:val="24"/>
        </w:rPr>
        <w:t xml:space="preserve">está conformado por 2 partes: un informe ejecutivo, menos técnico y dirigido a informar a los latos cargos o ejecutivos de la compañía, y un informe técnico dirigido a los analistas de ciberseguridad y programadores que tengan que ejecutar las tareas para mitigar las vulnerabilidades explotadas, </w:t>
      </w:r>
      <w:r w:rsidR="00B2454B">
        <w:rPr>
          <w:rFonts w:ascii="Arial" w:hAnsi="Arial" w:cs="Arial"/>
          <w:sz w:val="24"/>
          <w:szCs w:val="24"/>
        </w:rPr>
        <w:t xml:space="preserve">para mejorar </w:t>
      </w:r>
      <w:r w:rsidR="00B2454B">
        <w:rPr>
          <w:rFonts w:ascii="Arial" w:hAnsi="Arial" w:cs="Arial"/>
          <w:sz w:val="24"/>
          <w:szCs w:val="24"/>
        </w:rPr>
        <w:t>los</w:t>
      </w:r>
      <w:r w:rsidR="00B2454B">
        <w:rPr>
          <w:rFonts w:ascii="Arial" w:hAnsi="Arial" w:cs="Arial"/>
          <w:sz w:val="24"/>
          <w:szCs w:val="24"/>
        </w:rPr>
        <w:t xml:space="preserve"> manuales de estrategia </w:t>
      </w:r>
      <w:r w:rsidR="00B2454B">
        <w:rPr>
          <w:rFonts w:ascii="Arial" w:hAnsi="Arial" w:cs="Arial"/>
          <w:sz w:val="24"/>
          <w:szCs w:val="24"/>
        </w:rPr>
        <w:t xml:space="preserve">de la compañía </w:t>
      </w:r>
      <w:r w:rsidR="00B2454B">
        <w:rPr>
          <w:rFonts w:ascii="Arial" w:hAnsi="Arial" w:cs="Arial"/>
          <w:sz w:val="24"/>
          <w:szCs w:val="24"/>
        </w:rPr>
        <w:t>para la detección, contención y respuesta ante incidentes críticos en su sistema</w:t>
      </w:r>
      <w:r w:rsidR="00B2454B">
        <w:rPr>
          <w:rFonts w:ascii="Arial" w:hAnsi="Arial" w:cs="Arial"/>
          <w:sz w:val="24"/>
          <w:szCs w:val="24"/>
        </w:rPr>
        <w:t>.</w:t>
      </w:r>
    </w:p>
    <w:p w14:paraId="3A2ACA70" w14:textId="77777777" w:rsidR="00AC61A7" w:rsidRDefault="00AC61A7" w:rsidP="008D633D">
      <w:pPr>
        <w:spacing w:line="360" w:lineRule="auto"/>
        <w:ind w:firstLine="708"/>
        <w:jc w:val="both"/>
        <w:rPr>
          <w:rFonts w:ascii="Arial" w:hAnsi="Arial" w:cs="Arial"/>
          <w:sz w:val="24"/>
          <w:szCs w:val="24"/>
        </w:rPr>
      </w:pPr>
    </w:p>
    <w:p w14:paraId="4279F291" w14:textId="5E7ADEEE" w:rsidR="000F5C7B" w:rsidRDefault="008D633D" w:rsidP="008D633D">
      <w:pPr>
        <w:spacing w:line="360" w:lineRule="auto"/>
        <w:jc w:val="both"/>
        <w:rPr>
          <w:rFonts w:ascii="Arial" w:hAnsi="Arial" w:cs="Arial"/>
          <w:sz w:val="28"/>
          <w:szCs w:val="28"/>
        </w:rPr>
      </w:pPr>
      <w:r w:rsidRPr="00D24719">
        <w:rPr>
          <w:rFonts w:ascii="Arial" w:hAnsi="Arial" w:cs="Arial"/>
          <w:sz w:val="28"/>
          <w:szCs w:val="28"/>
        </w:rPr>
        <w:t xml:space="preserve">2. </w:t>
      </w:r>
      <w:r w:rsidR="00B2454B" w:rsidRPr="00D24719">
        <w:rPr>
          <w:rFonts w:ascii="Arial" w:hAnsi="Arial" w:cs="Arial"/>
          <w:sz w:val="28"/>
          <w:szCs w:val="28"/>
        </w:rPr>
        <w:t>INFORME EJECUTIVO</w:t>
      </w:r>
    </w:p>
    <w:p w14:paraId="54CAF3C8" w14:textId="77777777" w:rsidR="00AC61A7" w:rsidRPr="00D24719" w:rsidRDefault="00AC61A7" w:rsidP="008D633D">
      <w:pPr>
        <w:spacing w:line="360" w:lineRule="auto"/>
        <w:jc w:val="both"/>
        <w:rPr>
          <w:rFonts w:ascii="Arial" w:hAnsi="Arial" w:cs="Arial"/>
          <w:sz w:val="28"/>
          <w:szCs w:val="28"/>
        </w:rPr>
      </w:pPr>
    </w:p>
    <w:p w14:paraId="2E916E86" w14:textId="18C2F58D" w:rsidR="00D24719" w:rsidRDefault="00B2454B" w:rsidP="00D24719">
      <w:pPr>
        <w:pStyle w:val="Prrafodelista"/>
        <w:numPr>
          <w:ilvl w:val="0"/>
          <w:numId w:val="13"/>
        </w:numPr>
        <w:spacing w:line="360" w:lineRule="auto"/>
        <w:jc w:val="both"/>
        <w:rPr>
          <w:rFonts w:ascii="Arial" w:hAnsi="Arial" w:cs="Arial"/>
          <w:sz w:val="24"/>
          <w:szCs w:val="24"/>
        </w:rPr>
      </w:pPr>
      <w:r w:rsidRPr="00D24719">
        <w:rPr>
          <w:rFonts w:ascii="Arial" w:hAnsi="Arial" w:cs="Arial"/>
          <w:sz w:val="28"/>
          <w:szCs w:val="28"/>
          <w:u w:val="single"/>
        </w:rPr>
        <w:t>Introducción</w:t>
      </w:r>
      <w:r w:rsidRPr="00B2454B">
        <w:rPr>
          <w:rFonts w:ascii="Arial" w:hAnsi="Arial" w:cs="Arial"/>
          <w:sz w:val="28"/>
          <w:szCs w:val="28"/>
        </w:rPr>
        <w:t xml:space="preserve">. – </w:t>
      </w:r>
      <w:r>
        <w:rPr>
          <w:rFonts w:ascii="Arial" w:hAnsi="Arial" w:cs="Arial"/>
          <w:sz w:val="24"/>
          <w:szCs w:val="24"/>
        </w:rPr>
        <w:t>Este informe t</w:t>
      </w:r>
      <w:r w:rsidRPr="00B2454B">
        <w:rPr>
          <w:rFonts w:ascii="Arial" w:hAnsi="Arial" w:cs="Arial"/>
          <w:sz w:val="24"/>
          <w:szCs w:val="24"/>
        </w:rPr>
        <w:t xml:space="preserve">iene como objetivo presentar los resultados de las vulnerabilidades detectadas </w:t>
      </w:r>
      <w:r>
        <w:rPr>
          <w:rFonts w:ascii="Arial" w:hAnsi="Arial" w:cs="Arial"/>
          <w:sz w:val="24"/>
          <w:szCs w:val="24"/>
        </w:rPr>
        <w:t xml:space="preserve">y explotadas </w:t>
      </w:r>
      <w:r w:rsidRPr="00B2454B">
        <w:rPr>
          <w:rFonts w:ascii="Arial" w:hAnsi="Arial" w:cs="Arial"/>
          <w:sz w:val="24"/>
          <w:szCs w:val="24"/>
        </w:rPr>
        <w:t>en el equipo Fuzzing</w:t>
      </w:r>
      <w:r>
        <w:rPr>
          <w:rFonts w:ascii="Arial" w:hAnsi="Arial" w:cs="Arial"/>
          <w:sz w:val="24"/>
          <w:szCs w:val="24"/>
        </w:rPr>
        <w:t>, de acuerdo con el contrato firmado entre ambas partes</w:t>
      </w:r>
      <w:r w:rsidR="0036265E">
        <w:rPr>
          <w:rFonts w:ascii="Arial" w:hAnsi="Arial" w:cs="Arial"/>
          <w:sz w:val="24"/>
          <w:szCs w:val="24"/>
        </w:rPr>
        <w:t>, en el que permiten la explotación del sistema con la finalidad de</w:t>
      </w:r>
      <w:r w:rsidR="00D24719">
        <w:rPr>
          <w:rFonts w:ascii="Arial" w:hAnsi="Arial" w:cs="Arial"/>
          <w:sz w:val="24"/>
          <w:szCs w:val="24"/>
        </w:rPr>
        <w:t xml:space="preserve"> conseguir la</w:t>
      </w:r>
      <w:r w:rsidR="0036265E">
        <w:rPr>
          <w:rFonts w:ascii="Arial" w:hAnsi="Arial" w:cs="Arial"/>
          <w:sz w:val="24"/>
          <w:szCs w:val="24"/>
        </w:rPr>
        <w:t xml:space="preserve"> autentica</w:t>
      </w:r>
      <w:r w:rsidR="00D24719">
        <w:rPr>
          <w:rFonts w:ascii="Arial" w:hAnsi="Arial" w:cs="Arial"/>
          <w:sz w:val="24"/>
          <w:szCs w:val="24"/>
        </w:rPr>
        <w:t>ción por atacantes externos</w:t>
      </w:r>
      <w:r w:rsidR="0036265E">
        <w:rPr>
          <w:rFonts w:ascii="Arial" w:hAnsi="Arial" w:cs="Arial"/>
          <w:sz w:val="24"/>
          <w:szCs w:val="24"/>
        </w:rPr>
        <w:t xml:space="preserve"> </w:t>
      </w:r>
      <w:r w:rsidR="00D24719">
        <w:rPr>
          <w:rFonts w:ascii="Arial" w:hAnsi="Arial" w:cs="Arial"/>
          <w:sz w:val="24"/>
          <w:szCs w:val="24"/>
        </w:rPr>
        <w:t>con</w:t>
      </w:r>
      <w:r w:rsidR="0036265E">
        <w:rPr>
          <w:rFonts w:ascii="Arial" w:hAnsi="Arial" w:cs="Arial"/>
          <w:sz w:val="24"/>
          <w:szCs w:val="24"/>
        </w:rPr>
        <w:t xml:space="preserve"> usuario</w:t>
      </w:r>
      <w:r w:rsidR="00D24719">
        <w:rPr>
          <w:rFonts w:ascii="Arial" w:hAnsi="Arial" w:cs="Arial"/>
          <w:sz w:val="24"/>
          <w:szCs w:val="24"/>
        </w:rPr>
        <w:t>s</w:t>
      </w:r>
      <w:r w:rsidR="0036265E">
        <w:rPr>
          <w:rFonts w:ascii="Arial" w:hAnsi="Arial" w:cs="Arial"/>
          <w:sz w:val="24"/>
          <w:szCs w:val="24"/>
        </w:rPr>
        <w:t xml:space="preserve"> con privilegios root</w:t>
      </w:r>
      <w:r w:rsidR="00F25365">
        <w:rPr>
          <w:rFonts w:ascii="Arial" w:hAnsi="Arial" w:cs="Arial"/>
          <w:sz w:val="24"/>
          <w:szCs w:val="24"/>
        </w:rPr>
        <w:t>. El equipo no tiene entorno grafico y apara acceder en línea de comandos hace falta una clave y contraseña que no aportan y se</w:t>
      </w:r>
      <w:r w:rsidR="0036265E">
        <w:rPr>
          <w:rFonts w:ascii="Arial" w:hAnsi="Arial" w:cs="Arial"/>
          <w:sz w:val="24"/>
          <w:szCs w:val="24"/>
        </w:rPr>
        <w:t xml:space="preserve"> </w:t>
      </w:r>
      <w:r w:rsidR="00F25365">
        <w:rPr>
          <w:rFonts w:ascii="Arial" w:hAnsi="Arial" w:cs="Arial"/>
          <w:sz w:val="24"/>
          <w:szCs w:val="24"/>
        </w:rPr>
        <w:t>han usado</w:t>
      </w:r>
      <w:r w:rsidR="0036265E">
        <w:rPr>
          <w:rFonts w:ascii="Arial" w:hAnsi="Arial" w:cs="Arial"/>
          <w:sz w:val="24"/>
          <w:szCs w:val="24"/>
        </w:rPr>
        <w:t xml:space="preserve"> para </w:t>
      </w:r>
      <w:r w:rsidR="00F25365">
        <w:rPr>
          <w:rFonts w:ascii="Arial" w:hAnsi="Arial" w:cs="Arial"/>
          <w:sz w:val="24"/>
          <w:szCs w:val="24"/>
        </w:rPr>
        <w:t>su explotación</w:t>
      </w:r>
      <w:r w:rsidR="0036265E">
        <w:rPr>
          <w:rFonts w:ascii="Arial" w:hAnsi="Arial" w:cs="Arial"/>
          <w:sz w:val="24"/>
          <w:szCs w:val="24"/>
        </w:rPr>
        <w:t xml:space="preserve"> diversas herramientas de ciberseguridad</w:t>
      </w:r>
      <w:r w:rsidR="00D24719">
        <w:rPr>
          <w:rFonts w:ascii="Arial" w:hAnsi="Arial" w:cs="Arial"/>
          <w:sz w:val="24"/>
          <w:szCs w:val="24"/>
        </w:rPr>
        <w:t>, destacando alguna de ellas:</w:t>
      </w:r>
    </w:p>
    <w:p w14:paraId="0C041E84" w14:textId="77777777" w:rsidR="00AC61A7" w:rsidRDefault="00AC61A7" w:rsidP="00AC61A7">
      <w:pPr>
        <w:pStyle w:val="Prrafodelista"/>
        <w:spacing w:line="360" w:lineRule="auto"/>
        <w:jc w:val="both"/>
        <w:rPr>
          <w:rFonts w:ascii="Arial" w:hAnsi="Arial" w:cs="Arial"/>
          <w:sz w:val="24"/>
          <w:szCs w:val="24"/>
        </w:rPr>
      </w:pPr>
    </w:p>
    <w:p w14:paraId="0CAFEEDD" w14:textId="4A7BD4DE" w:rsidR="00AC61A7" w:rsidRDefault="00AC61A7" w:rsidP="00AC61A7">
      <w:pPr>
        <w:pStyle w:val="Prrafodelista"/>
        <w:numPr>
          <w:ilvl w:val="0"/>
          <w:numId w:val="19"/>
        </w:numPr>
        <w:spacing w:line="360" w:lineRule="auto"/>
        <w:jc w:val="both"/>
        <w:rPr>
          <w:rFonts w:ascii="Arial" w:hAnsi="Arial" w:cs="Arial"/>
          <w:sz w:val="24"/>
          <w:szCs w:val="24"/>
        </w:rPr>
      </w:pPr>
      <w:r w:rsidRPr="00AC61A7">
        <w:rPr>
          <w:rFonts w:ascii="Arial" w:hAnsi="Arial" w:cs="Arial"/>
          <w:sz w:val="24"/>
          <w:szCs w:val="24"/>
          <w:u w:val="single"/>
        </w:rPr>
        <w:t>Nessus</w:t>
      </w:r>
      <w:r>
        <w:rPr>
          <w:rFonts w:ascii="Arial" w:hAnsi="Arial" w:cs="Arial"/>
          <w:sz w:val="24"/>
          <w:szCs w:val="24"/>
          <w:u w:val="single"/>
        </w:rPr>
        <w:t xml:space="preserve"> </w:t>
      </w:r>
      <w:r w:rsidRPr="00AC61A7">
        <w:rPr>
          <w:rFonts w:ascii="Arial" w:hAnsi="Arial" w:cs="Arial"/>
          <w:sz w:val="24"/>
          <w:szCs w:val="24"/>
          <w:u w:val="single"/>
        </w:rPr>
        <w:t>Essentials. -</w:t>
      </w:r>
      <w:r w:rsidRPr="00AC61A7">
        <w:rPr>
          <w:rFonts w:ascii="Arial" w:hAnsi="Arial" w:cs="Arial"/>
          <w:sz w:val="24"/>
          <w:szCs w:val="24"/>
        </w:rPr>
        <w:t xml:space="preserve">  H</w:t>
      </w:r>
      <w:r w:rsidRPr="00AC61A7">
        <w:rPr>
          <w:rFonts w:ascii="Arial" w:hAnsi="Arial" w:cs="Arial"/>
          <w:sz w:val="24"/>
          <w:szCs w:val="24"/>
        </w:rPr>
        <w:t>erramienta de escaneo de vulnerabilidades más populares y completas en el ámbito de la seguridad informática</w:t>
      </w:r>
      <w:r>
        <w:rPr>
          <w:rFonts w:ascii="Arial" w:hAnsi="Arial" w:cs="Arial"/>
          <w:sz w:val="24"/>
          <w:szCs w:val="24"/>
        </w:rPr>
        <w:t xml:space="preserve">, que </w:t>
      </w:r>
      <w:r w:rsidRPr="00AC61A7">
        <w:rPr>
          <w:rFonts w:ascii="Arial" w:hAnsi="Arial" w:cs="Arial"/>
          <w:sz w:val="24"/>
          <w:szCs w:val="24"/>
        </w:rPr>
        <w:t>se utiliza para identificar vulnerabilidades en sistemas y redes, detectar configuraciones incorrectas y posibles puntos de entrada para ataques en una amplia gama de plataformas</w:t>
      </w:r>
      <w:r>
        <w:rPr>
          <w:rFonts w:ascii="Arial" w:hAnsi="Arial" w:cs="Arial"/>
          <w:sz w:val="24"/>
          <w:szCs w:val="24"/>
        </w:rPr>
        <w:t>, clasificando estas en críticas, altas, medias e info.</w:t>
      </w:r>
    </w:p>
    <w:p w14:paraId="26286CA2" w14:textId="77777777" w:rsidR="00AC61A7" w:rsidRDefault="00AC61A7" w:rsidP="00AC61A7">
      <w:pPr>
        <w:pStyle w:val="Prrafodelista"/>
        <w:spacing w:line="360" w:lineRule="auto"/>
        <w:ind w:left="1080"/>
        <w:jc w:val="both"/>
        <w:rPr>
          <w:rFonts w:ascii="Arial" w:hAnsi="Arial" w:cs="Arial"/>
          <w:sz w:val="24"/>
          <w:szCs w:val="24"/>
        </w:rPr>
      </w:pPr>
    </w:p>
    <w:p w14:paraId="34112CE7" w14:textId="0D5D65DE" w:rsidR="00AC61A7" w:rsidRPr="00AC61A7" w:rsidRDefault="00AC61A7" w:rsidP="00AC61A7">
      <w:pPr>
        <w:pStyle w:val="Prrafodelista"/>
        <w:spacing w:line="360" w:lineRule="auto"/>
        <w:ind w:left="1080"/>
        <w:jc w:val="both"/>
        <w:rPr>
          <w:rFonts w:ascii="Arial" w:hAnsi="Arial" w:cs="Arial"/>
          <w:sz w:val="24"/>
          <w:szCs w:val="24"/>
        </w:rPr>
      </w:pPr>
      <w:r w:rsidRPr="00AC61A7">
        <w:rPr>
          <w:rFonts w:ascii="Arial" w:hAnsi="Arial" w:cs="Arial"/>
          <w:sz w:val="24"/>
          <w:szCs w:val="24"/>
        </w:rPr>
        <w:lastRenderedPageBreak/>
        <w:t xml:space="preserve">En este ataque no ha sido necesario explotar ninguna de las vulnerabilidades detectadas, siendo las mas importantes, las que figuran al pie de la siguiente figura, donde se pueden observar los porcentajes </w:t>
      </w:r>
      <w:r>
        <w:rPr>
          <w:rFonts w:ascii="Arial" w:hAnsi="Arial" w:cs="Arial"/>
          <w:sz w:val="24"/>
          <w:szCs w:val="24"/>
        </w:rPr>
        <w:t>de las vulnerabilidades encontradas, siendo los resultados muy buenos en general.</w:t>
      </w:r>
    </w:p>
    <w:p w14:paraId="1B014968" w14:textId="7967319A" w:rsidR="00AC61A7" w:rsidRPr="00AC61A7" w:rsidRDefault="00AC61A7" w:rsidP="00F817AB">
      <w:pPr>
        <w:spacing w:line="360" w:lineRule="auto"/>
        <w:jc w:val="right"/>
        <w:rPr>
          <w:rFonts w:ascii="Arial" w:hAnsi="Arial" w:cs="Arial"/>
          <w:sz w:val="24"/>
          <w:szCs w:val="24"/>
        </w:rPr>
      </w:pPr>
      <w:r w:rsidRPr="00D10EB8">
        <w:rPr>
          <w:rFonts w:ascii="Arial" w:hAnsi="Arial" w:cs="Arial"/>
          <w:sz w:val="24"/>
          <w:szCs w:val="24"/>
        </w:rPr>
        <w:drawing>
          <wp:inline distT="0" distB="0" distL="0" distR="0" wp14:anchorId="06E6E772" wp14:editId="78087647">
            <wp:extent cx="5016627" cy="3617178"/>
            <wp:effectExtent l="0" t="0" r="0" b="2540"/>
            <wp:docPr id="2025149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49250" name=""/>
                    <pic:cNvPicPr/>
                  </pic:nvPicPr>
                  <pic:blipFill>
                    <a:blip r:embed="rId9"/>
                    <a:stretch>
                      <a:fillRect/>
                    </a:stretch>
                  </pic:blipFill>
                  <pic:spPr>
                    <a:xfrm>
                      <a:off x="0" y="0"/>
                      <a:ext cx="5077619" cy="3661156"/>
                    </a:xfrm>
                    <a:prstGeom prst="rect">
                      <a:avLst/>
                    </a:prstGeom>
                  </pic:spPr>
                </pic:pic>
              </a:graphicData>
            </a:graphic>
          </wp:inline>
        </w:drawing>
      </w:r>
    </w:p>
    <w:p w14:paraId="0EBDC925" w14:textId="4A61B2B6" w:rsidR="00D24719" w:rsidRDefault="00F50527" w:rsidP="00D24719">
      <w:pPr>
        <w:spacing w:line="360" w:lineRule="auto"/>
        <w:jc w:val="both"/>
        <w:rPr>
          <w:rFonts w:ascii="Arial" w:hAnsi="Arial" w:cs="Arial"/>
          <w:sz w:val="24"/>
          <w:szCs w:val="24"/>
        </w:rPr>
      </w:pPr>
      <w:r w:rsidRPr="00D24719">
        <w:drawing>
          <wp:anchor distT="0" distB="0" distL="114300" distR="114300" simplePos="0" relativeHeight="251658240" behindDoc="0" locked="0" layoutInCell="1" allowOverlap="1" wp14:anchorId="27E006BD" wp14:editId="62C44795">
            <wp:simplePos x="0" y="0"/>
            <wp:positionH relativeFrom="column">
              <wp:posOffset>331597</wp:posOffset>
            </wp:positionH>
            <wp:positionV relativeFrom="paragraph">
              <wp:posOffset>56159</wp:posOffset>
            </wp:positionV>
            <wp:extent cx="1221105" cy="2669540"/>
            <wp:effectExtent l="0" t="0" r="0" b="0"/>
            <wp:wrapSquare wrapText="bothSides"/>
            <wp:docPr id="410362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62798" name=""/>
                    <pic:cNvPicPr/>
                  </pic:nvPicPr>
                  <pic:blipFill>
                    <a:blip r:embed="rId10">
                      <a:extLst>
                        <a:ext uri="{28A0092B-C50C-407E-A947-70E740481C1C}">
                          <a14:useLocalDpi xmlns:a14="http://schemas.microsoft.com/office/drawing/2010/main" val="0"/>
                        </a:ext>
                      </a:extLst>
                    </a:blip>
                    <a:stretch>
                      <a:fillRect/>
                    </a:stretch>
                  </pic:blipFill>
                  <pic:spPr>
                    <a:xfrm>
                      <a:off x="0" y="0"/>
                      <a:ext cx="1221105" cy="26695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u w:val="single"/>
        </w:rPr>
        <w:t xml:space="preserve"> </w:t>
      </w:r>
      <w:r w:rsidR="00D24719" w:rsidRPr="00D24719">
        <w:rPr>
          <w:rFonts w:ascii="Arial" w:hAnsi="Arial" w:cs="Arial"/>
          <w:sz w:val="24"/>
          <w:szCs w:val="24"/>
          <w:u w:val="single"/>
        </w:rPr>
        <w:t>Dirb</w:t>
      </w:r>
      <w:r w:rsidR="00D24719" w:rsidRPr="00D24719">
        <w:rPr>
          <w:rFonts w:ascii="Arial" w:hAnsi="Arial" w:cs="Arial"/>
          <w:b/>
          <w:bCs/>
          <w:sz w:val="24"/>
          <w:szCs w:val="24"/>
        </w:rPr>
        <w:t>.</w:t>
      </w:r>
      <w:r w:rsidR="00D24719" w:rsidRPr="00D24719">
        <w:rPr>
          <w:rFonts w:ascii="Arial" w:hAnsi="Arial" w:cs="Arial"/>
          <w:sz w:val="24"/>
          <w:szCs w:val="24"/>
        </w:rPr>
        <w:t xml:space="preserve"> - Herramienta de seguridad y hacking web, comúnmente utilizada durante las fases de reconocimiento en pruebas de penetración, utilizándose </w:t>
      </w:r>
      <w:r>
        <w:rPr>
          <w:rFonts w:ascii="Arial" w:hAnsi="Arial" w:cs="Arial"/>
          <w:sz w:val="24"/>
          <w:szCs w:val="24"/>
        </w:rPr>
        <w:t xml:space="preserve">    </w:t>
      </w:r>
      <w:r w:rsidR="00D24719" w:rsidRPr="00D24719">
        <w:rPr>
          <w:rFonts w:ascii="Arial" w:hAnsi="Arial" w:cs="Arial"/>
          <w:sz w:val="24"/>
          <w:szCs w:val="24"/>
        </w:rPr>
        <w:t>para descubrir objetos y directorios ocultos o no listados en un servidor web, siendo muy útil para encontrar información sensible que ha sido mal configurada o expuesta por los administradores del sitio web</w:t>
      </w:r>
      <w:r>
        <w:rPr>
          <w:rFonts w:ascii="Arial" w:hAnsi="Arial" w:cs="Arial"/>
          <w:sz w:val="24"/>
          <w:szCs w:val="24"/>
        </w:rPr>
        <w:t xml:space="preserve">. </w:t>
      </w:r>
    </w:p>
    <w:p w14:paraId="091AAD75" w14:textId="0FAC7A3D" w:rsidR="00F50527" w:rsidRDefault="00F50527" w:rsidP="003529C1">
      <w:pPr>
        <w:spacing w:line="360" w:lineRule="auto"/>
        <w:ind w:left="1416"/>
        <w:jc w:val="both"/>
        <w:rPr>
          <w:rFonts w:ascii="Arial" w:hAnsi="Arial" w:cs="Arial"/>
          <w:sz w:val="24"/>
          <w:szCs w:val="24"/>
        </w:rPr>
      </w:pPr>
      <w:r>
        <w:rPr>
          <w:rFonts w:ascii="Arial" w:hAnsi="Arial" w:cs="Arial"/>
          <w:sz w:val="24"/>
          <w:szCs w:val="24"/>
        </w:rPr>
        <w:t xml:space="preserve">Como se puede observar hay un directorio con amplia información del sistema, llamado </w:t>
      </w:r>
      <w:r w:rsidRPr="00F50527">
        <w:rPr>
          <w:rFonts w:ascii="Arial" w:hAnsi="Arial" w:cs="Arial"/>
          <w:i/>
          <w:iCs/>
          <w:sz w:val="24"/>
          <w:szCs w:val="24"/>
        </w:rPr>
        <w:t>“Corp”</w:t>
      </w:r>
      <w:r w:rsidR="0019198E">
        <w:rPr>
          <w:rFonts w:ascii="Arial" w:hAnsi="Arial" w:cs="Arial"/>
          <w:i/>
          <w:iCs/>
          <w:sz w:val="24"/>
          <w:szCs w:val="24"/>
        </w:rPr>
        <w:t xml:space="preserve">, </w:t>
      </w:r>
      <w:r w:rsidR="0019198E" w:rsidRPr="0019198E">
        <w:rPr>
          <w:rFonts w:ascii="Arial" w:hAnsi="Arial" w:cs="Arial"/>
          <w:sz w:val="24"/>
          <w:szCs w:val="24"/>
        </w:rPr>
        <w:t>donde se muestra la configuración local del sistema.</w:t>
      </w:r>
    </w:p>
    <w:p w14:paraId="40194939" w14:textId="49D4CB3B" w:rsidR="003529C1" w:rsidRPr="0019198E" w:rsidRDefault="003529C1" w:rsidP="003529C1">
      <w:pPr>
        <w:spacing w:line="360" w:lineRule="auto"/>
        <w:ind w:left="1416"/>
        <w:jc w:val="both"/>
        <w:rPr>
          <w:rFonts w:ascii="Arial" w:hAnsi="Arial" w:cs="Arial"/>
          <w:sz w:val="24"/>
          <w:szCs w:val="24"/>
        </w:rPr>
      </w:pPr>
    </w:p>
    <w:p w14:paraId="42577E85" w14:textId="77777777" w:rsidR="003529C1" w:rsidRDefault="003529C1" w:rsidP="00D24719">
      <w:pPr>
        <w:spacing w:line="360" w:lineRule="auto"/>
        <w:jc w:val="both"/>
        <w:rPr>
          <w:rFonts w:ascii="Arial" w:hAnsi="Arial" w:cs="Arial"/>
          <w:sz w:val="24"/>
          <w:szCs w:val="24"/>
        </w:rPr>
      </w:pPr>
    </w:p>
    <w:p w14:paraId="485E38FE" w14:textId="406C4AF9" w:rsidR="00F50527" w:rsidRDefault="003529C1" w:rsidP="00D24719">
      <w:pPr>
        <w:spacing w:line="360" w:lineRule="auto"/>
        <w:jc w:val="both"/>
        <w:rPr>
          <w:rFonts w:ascii="Arial" w:hAnsi="Arial" w:cs="Arial"/>
          <w:i/>
          <w:iCs/>
          <w:sz w:val="24"/>
          <w:szCs w:val="24"/>
        </w:rPr>
      </w:pPr>
      <w:r w:rsidRPr="003529C1">
        <w:rPr>
          <w:rFonts w:ascii="Arial" w:hAnsi="Arial" w:cs="Arial"/>
          <w:sz w:val="24"/>
          <w:szCs w:val="24"/>
        </w:rPr>
        <w:lastRenderedPageBreak/>
        <w:drawing>
          <wp:anchor distT="0" distB="0" distL="114300" distR="114300" simplePos="0" relativeHeight="251661312" behindDoc="0" locked="0" layoutInCell="1" allowOverlap="1" wp14:anchorId="4F834033" wp14:editId="0F91364B">
            <wp:simplePos x="0" y="0"/>
            <wp:positionH relativeFrom="margin">
              <wp:posOffset>214630</wp:posOffset>
            </wp:positionH>
            <wp:positionV relativeFrom="paragraph">
              <wp:posOffset>0</wp:posOffset>
            </wp:positionV>
            <wp:extent cx="1294765" cy="1579880"/>
            <wp:effectExtent l="0" t="0" r="635" b="1270"/>
            <wp:wrapSquare wrapText="bothSides"/>
            <wp:docPr id="1846905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05275" name=""/>
                    <pic:cNvPicPr/>
                  </pic:nvPicPr>
                  <pic:blipFill>
                    <a:blip r:embed="rId11">
                      <a:extLst>
                        <a:ext uri="{28A0092B-C50C-407E-A947-70E740481C1C}">
                          <a14:useLocalDpi xmlns:a14="http://schemas.microsoft.com/office/drawing/2010/main" val="0"/>
                        </a:ext>
                      </a:extLst>
                    </a:blip>
                    <a:stretch>
                      <a:fillRect/>
                    </a:stretch>
                  </pic:blipFill>
                  <pic:spPr>
                    <a:xfrm>
                      <a:off x="0" y="0"/>
                      <a:ext cx="1294765" cy="1579880"/>
                    </a:xfrm>
                    <a:prstGeom prst="rect">
                      <a:avLst/>
                    </a:prstGeom>
                  </pic:spPr>
                </pic:pic>
              </a:graphicData>
            </a:graphic>
            <wp14:sizeRelH relativeFrom="margin">
              <wp14:pctWidth>0</wp14:pctWidth>
            </wp14:sizeRelH>
            <wp14:sizeRelV relativeFrom="margin">
              <wp14:pctHeight>0</wp14:pctHeight>
            </wp14:sizeRelV>
          </wp:anchor>
        </w:drawing>
      </w:r>
      <w:r w:rsidR="00F50527" w:rsidRPr="00F50527">
        <w:rPr>
          <w:rFonts w:ascii="Arial" w:hAnsi="Arial" w:cs="Arial"/>
          <w:sz w:val="24"/>
          <w:szCs w:val="24"/>
        </w:rPr>
        <w:t>Desde el mismo navegador web, se puede acceder al archivo</w:t>
      </w:r>
      <w:r w:rsidR="00F50527">
        <w:rPr>
          <w:rFonts w:ascii="Arial" w:hAnsi="Arial" w:cs="Arial"/>
          <w:i/>
          <w:iCs/>
          <w:sz w:val="24"/>
          <w:szCs w:val="24"/>
        </w:rPr>
        <w:t xml:space="preserve"> “robots.txt</w:t>
      </w:r>
      <w:r w:rsidR="00F50527" w:rsidRPr="00F50527">
        <w:rPr>
          <w:rFonts w:ascii="Arial" w:hAnsi="Arial" w:cs="Arial"/>
          <w:sz w:val="24"/>
          <w:szCs w:val="24"/>
        </w:rPr>
        <w:t>”, siendo éste usado por lo</w:t>
      </w:r>
      <w:r>
        <w:rPr>
          <w:rFonts w:ascii="Arial" w:hAnsi="Arial" w:cs="Arial"/>
          <w:sz w:val="24"/>
          <w:szCs w:val="24"/>
        </w:rPr>
        <w:t xml:space="preserve">s </w:t>
      </w:r>
      <w:r w:rsidR="00F50527" w:rsidRPr="00F50527">
        <w:rPr>
          <w:rFonts w:ascii="Arial" w:hAnsi="Arial" w:cs="Arial"/>
          <w:sz w:val="24"/>
          <w:szCs w:val="24"/>
        </w:rPr>
        <w:t>administradores de sistemas para ocultar a la indexación ciertas carpetas que no desean que sean visibles,</w:t>
      </w:r>
      <w:r w:rsidR="00F50527">
        <w:rPr>
          <w:rFonts w:ascii="Arial" w:hAnsi="Arial" w:cs="Arial"/>
          <w:i/>
          <w:iCs/>
          <w:sz w:val="24"/>
          <w:szCs w:val="24"/>
        </w:rPr>
        <w:t xml:space="preserve"> </w:t>
      </w:r>
      <w:r w:rsidR="00F50527" w:rsidRPr="00F50527">
        <w:rPr>
          <w:rFonts w:ascii="Arial" w:hAnsi="Arial" w:cs="Arial"/>
          <w:sz w:val="24"/>
          <w:szCs w:val="24"/>
        </w:rPr>
        <w:t>aportando pistas a los atacantes en que archivos indagar, pero como vemos aquí, le ha faltado ocultar aun mas su visibilidad.</w:t>
      </w:r>
      <w:r w:rsidR="00F50527">
        <w:rPr>
          <w:rFonts w:ascii="Arial" w:hAnsi="Arial" w:cs="Arial"/>
          <w:i/>
          <w:iCs/>
          <w:sz w:val="24"/>
          <w:szCs w:val="24"/>
        </w:rPr>
        <w:t xml:space="preserve"> </w:t>
      </w:r>
    </w:p>
    <w:p w14:paraId="3A3C2B48" w14:textId="77777777" w:rsidR="003529C1" w:rsidRDefault="003529C1" w:rsidP="00D24719">
      <w:pPr>
        <w:spacing w:line="360" w:lineRule="auto"/>
        <w:jc w:val="both"/>
        <w:rPr>
          <w:rFonts w:ascii="Arial" w:hAnsi="Arial" w:cs="Arial"/>
          <w:i/>
          <w:iCs/>
          <w:sz w:val="24"/>
          <w:szCs w:val="24"/>
        </w:rPr>
      </w:pPr>
    </w:p>
    <w:p w14:paraId="5EBDF8CA" w14:textId="14A4A5D8" w:rsidR="0019198E" w:rsidRDefault="003529C1" w:rsidP="0019198E">
      <w:pPr>
        <w:spacing w:line="360" w:lineRule="auto"/>
        <w:ind w:left="708"/>
        <w:jc w:val="both"/>
        <w:rPr>
          <w:rFonts w:ascii="Arial" w:hAnsi="Arial" w:cs="Arial"/>
          <w:sz w:val="24"/>
          <w:szCs w:val="24"/>
        </w:rPr>
      </w:pPr>
      <w:r w:rsidRPr="0019198E">
        <w:rPr>
          <w:rFonts w:ascii="Arial" w:hAnsi="Arial" w:cs="Arial"/>
          <w:sz w:val="24"/>
          <w:szCs w:val="24"/>
        </w:rPr>
        <w:drawing>
          <wp:anchor distT="0" distB="0" distL="114300" distR="114300" simplePos="0" relativeHeight="251660288" behindDoc="0" locked="0" layoutInCell="1" allowOverlap="1" wp14:anchorId="1BF15713" wp14:editId="1B6A0730">
            <wp:simplePos x="0" y="0"/>
            <wp:positionH relativeFrom="margin">
              <wp:posOffset>82550</wp:posOffset>
            </wp:positionH>
            <wp:positionV relativeFrom="paragraph">
              <wp:posOffset>5080</wp:posOffset>
            </wp:positionV>
            <wp:extent cx="1871345" cy="3174365"/>
            <wp:effectExtent l="0" t="0" r="0" b="6985"/>
            <wp:wrapSquare wrapText="bothSides"/>
            <wp:docPr id="1658978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78811" name=""/>
                    <pic:cNvPicPr/>
                  </pic:nvPicPr>
                  <pic:blipFill>
                    <a:blip r:embed="rId12">
                      <a:extLst>
                        <a:ext uri="{28A0092B-C50C-407E-A947-70E740481C1C}">
                          <a14:useLocalDpi xmlns:a14="http://schemas.microsoft.com/office/drawing/2010/main" val="0"/>
                        </a:ext>
                      </a:extLst>
                    </a:blip>
                    <a:stretch>
                      <a:fillRect/>
                    </a:stretch>
                  </pic:blipFill>
                  <pic:spPr>
                    <a:xfrm>
                      <a:off x="0" y="0"/>
                      <a:ext cx="1871345" cy="3174365"/>
                    </a:xfrm>
                    <a:prstGeom prst="rect">
                      <a:avLst/>
                    </a:prstGeom>
                  </pic:spPr>
                </pic:pic>
              </a:graphicData>
            </a:graphic>
            <wp14:sizeRelH relativeFrom="margin">
              <wp14:pctWidth>0</wp14:pctWidth>
            </wp14:sizeRelH>
            <wp14:sizeRelV relativeFrom="margin">
              <wp14:pctHeight>0</wp14:pctHeight>
            </wp14:sizeRelV>
          </wp:anchor>
        </w:drawing>
      </w:r>
      <w:r w:rsidR="0019198E" w:rsidRPr="0019198E">
        <w:rPr>
          <w:rFonts w:ascii="Arial" w:hAnsi="Arial" w:cs="Arial"/>
          <w:sz w:val="24"/>
          <w:szCs w:val="24"/>
          <w:u w:val="single"/>
        </w:rPr>
        <w:t>Gobuster</w:t>
      </w:r>
      <w:r w:rsidR="0019198E" w:rsidRPr="0019198E">
        <w:rPr>
          <w:rFonts w:ascii="Arial" w:hAnsi="Arial" w:cs="Arial"/>
          <w:i/>
          <w:iCs/>
          <w:sz w:val="24"/>
          <w:szCs w:val="24"/>
          <w:u w:val="single"/>
        </w:rPr>
        <w:t>.</w:t>
      </w:r>
      <w:r w:rsidR="0019198E">
        <w:rPr>
          <w:rFonts w:ascii="Arial" w:hAnsi="Arial" w:cs="Arial"/>
          <w:i/>
          <w:iCs/>
          <w:sz w:val="24"/>
          <w:szCs w:val="24"/>
        </w:rPr>
        <w:t xml:space="preserve"> - </w:t>
      </w:r>
      <w:r w:rsidR="0019198E">
        <w:rPr>
          <w:rFonts w:ascii="Arial" w:hAnsi="Arial" w:cs="Arial"/>
          <w:sz w:val="24"/>
          <w:szCs w:val="24"/>
        </w:rPr>
        <w:t>H</w:t>
      </w:r>
      <w:r w:rsidR="0019198E" w:rsidRPr="0019198E">
        <w:rPr>
          <w:rFonts w:ascii="Arial" w:hAnsi="Arial" w:cs="Arial"/>
          <w:sz w:val="24"/>
          <w:szCs w:val="24"/>
        </w:rPr>
        <w:t xml:space="preserve">erramienta de seguridad utilizada para </w:t>
      </w:r>
      <w:r w:rsidR="0019198E">
        <w:rPr>
          <w:rFonts w:ascii="Arial" w:hAnsi="Arial" w:cs="Arial"/>
          <w:sz w:val="24"/>
          <w:szCs w:val="24"/>
        </w:rPr>
        <w:t>realizar ataque por fuerza bruta</w:t>
      </w:r>
      <w:r w:rsidR="0019198E" w:rsidRPr="0019198E">
        <w:rPr>
          <w:rFonts w:ascii="Arial" w:hAnsi="Arial" w:cs="Arial"/>
          <w:sz w:val="24"/>
          <w:szCs w:val="24"/>
        </w:rPr>
        <w:t xml:space="preserve"> </w:t>
      </w:r>
      <w:r w:rsidR="0019198E">
        <w:rPr>
          <w:rFonts w:ascii="Arial" w:hAnsi="Arial" w:cs="Arial"/>
          <w:sz w:val="24"/>
          <w:szCs w:val="24"/>
        </w:rPr>
        <w:t>de</w:t>
      </w:r>
      <w:r w:rsidR="0019198E" w:rsidRPr="0019198E">
        <w:rPr>
          <w:rFonts w:ascii="Arial" w:hAnsi="Arial" w:cs="Arial"/>
          <w:sz w:val="24"/>
          <w:szCs w:val="24"/>
        </w:rPr>
        <w:t xml:space="preserve"> UR</w:t>
      </w:r>
      <w:r w:rsidR="0019198E">
        <w:rPr>
          <w:rFonts w:ascii="Arial" w:hAnsi="Arial" w:cs="Arial"/>
          <w:sz w:val="24"/>
          <w:szCs w:val="24"/>
        </w:rPr>
        <w:t>L</w:t>
      </w:r>
      <w:r w:rsidR="0019198E" w:rsidRPr="0019198E">
        <w:rPr>
          <w:rFonts w:ascii="Arial" w:hAnsi="Arial" w:cs="Arial"/>
          <w:sz w:val="24"/>
          <w:szCs w:val="24"/>
        </w:rPr>
        <w:t>s (directorios y nombres de archivos) en servidores web y para la enumeración de subdominios</w:t>
      </w:r>
      <w:r w:rsidR="0019198E">
        <w:rPr>
          <w:rFonts w:ascii="Arial" w:hAnsi="Arial" w:cs="Arial"/>
          <w:sz w:val="24"/>
          <w:szCs w:val="24"/>
        </w:rPr>
        <w:t>, siendo</w:t>
      </w:r>
      <w:r w:rsidR="0019198E" w:rsidRPr="0019198E">
        <w:rPr>
          <w:rFonts w:ascii="Arial" w:hAnsi="Arial" w:cs="Arial"/>
          <w:sz w:val="24"/>
          <w:szCs w:val="24"/>
        </w:rPr>
        <w:t xml:space="preserve"> ampliamente utilizada durante las fases de reconocimiento en pruebas de penetración y auditorías de seguridad. </w:t>
      </w:r>
    </w:p>
    <w:p w14:paraId="6604BE97" w14:textId="0760C96E" w:rsidR="0019198E" w:rsidRDefault="0019198E" w:rsidP="0019198E">
      <w:pPr>
        <w:spacing w:line="360" w:lineRule="auto"/>
        <w:ind w:left="708"/>
        <w:jc w:val="both"/>
        <w:rPr>
          <w:rFonts w:ascii="Arial" w:hAnsi="Arial" w:cs="Arial"/>
          <w:sz w:val="24"/>
          <w:szCs w:val="24"/>
        </w:rPr>
      </w:pPr>
      <w:r>
        <w:rPr>
          <w:rFonts w:ascii="Arial" w:hAnsi="Arial" w:cs="Arial"/>
          <w:sz w:val="24"/>
          <w:szCs w:val="24"/>
        </w:rPr>
        <w:t xml:space="preserve">Como se puede observar, al acceder al directorio </w:t>
      </w:r>
      <w:r w:rsidRPr="0019198E">
        <w:rPr>
          <w:rFonts w:ascii="Arial" w:hAnsi="Arial" w:cs="Arial"/>
          <w:i/>
          <w:iCs/>
          <w:sz w:val="24"/>
          <w:szCs w:val="24"/>
        </w:rPr>
        <w:t>“corp”,</w:t>
      </w:r>
      <w:r>
        <w:rPr>
          <w:rFonts w:ascii="Arial" w:hAnsi="Arial" w:cs="Arial"/>
          <w:sz w:val="24"/>
          <w:szCs w:val="24"/>
        </w:rPr>
        <w:t xml:space="preserve"> concretamente a su subdirectorio </w:t>
      </w:r>
      <w:r w:rsidRPr="0019198E">
        <w:rPr>
          <w:rFonts w:ascii="Arial" w:hAnsi="Arial" w:cs="Arial"/>
          <w:i/>
          <w:iCs/>
          <w:sz w:val="24"/>
          <w:szCs w:val="24"/>
        </w:rPr>
        <w:t>“</w:t>
      </w:r>
      <w:proofErr w:type="gramStart"/>
      <w:r w:rsidRPr="0019198E">
        <w:rPr>
          <w:rFonts w:ascii="Arial" w:hAnsi="Arial" w:cs="Arial"/>
          <w:i/>
          <w:iCs/>
          <w:sz w:val="24"/>
          <w:szCs w:val="24"/>
        </w:rPr>
        <w:t>config.local</w:t>
      </w:r>
      <w:proofErr w:type="gramEnd"/>
      <w:r w:rsidRPr="0019198E">
        <w:rPr>
          <w:rFonts w:ascii="Arial" w:hAnsi="Arial" w:cs="Arial"/>
          <w:i/>
          <w:iCs/>
          <w:sz w:val="24"/>
          <w:szCs w:val="24"/>
        </w:rPr>
        <w:t>”</w:t>
      </w:r>
      <w:r>
        <w:rPr>
          <w:rFonts w:ascii="Arial" w:hAnsi="Arial" w:cs="Arial"/>
          <w:sz w:val="24"/>
          <w:szCs w:val="24"/>
        </w:rPr>
        <w:t>, la carpeta “/users aparece en color verde, en la cual hay información de usuarios y claves del sistema.</w:t>
      </w:r>
    </w:p>
    <w:p w14:paraId="6E107A21" w14:textId="77777777" w:rsidR="003529C1" w:rsidRDefault="003529C1" w:rsidP="0019198E">
      <w:pPr>
        <w:spacing w:line="360" w:lineRule="auto"/>
        <w:ind w:left="708"/>
        <w:jc w:val="both"/>
        <w:rPr>
          <w:rFonts w:ascii="Arial" w:hAnsi="Arial" w:cs="Arial"/>
          <w:sz w:val="24"/>
          <w:szCs w:val="24"/>
        </w:rPr>
      </w:pPr>
    </w:p>
    <w:p w14:paraId="3A2C3D50" w14:textId="4C0F1DB5" w:rsidR="001E786C" w:rsidRDefault="001E786C" w:rsidP="00B80E44">
      <w:pPr>
        <w:pStyle w:val="Prrafodelista"/>
        <w:numPr>
          <w:ilvl w:val="0"/>
          <w:numId w:val="13"/>
        </w:numPr>
        <w:spacing w:line="360" w:lineRule="auto"/>
        <w:jc w:val="both"/>
        <w:rPr>
          <w:rFonts w:ascii="Arial" w:hAnsi="Arial" w:cs="Arial"/>
          <w:sz w:val="24"/>
          <w:szCs w:val="24"/>
        </w:rPr>
      </w:pPr>
      <w:r w:rsidRPr="001E786C">
        <w:rPr>
          <w:rFonts w:ascii="Arial" w:hAnsi="Arial" w:cs="Arial"/>
          <w:sz w:val="28"/>
          <w:szCs w:val="28"/>
          <w:u w:val="single"/>
        </w:rPr>
        <w:t>Alcance.</w:t>
      </w:r>
      <w:r w:rsidRPr="001E786C">
        <w:rPr>
          <w:rFonts w:ascii="Arial" w:hAnsi="Arial" w:cs="Arial"/>
          <w:sz w:val="28"/>
          <w:szCs w:val="28"/>
        </w:rPr>
        <w:t xml:space="preserve"> -</w:t>
      </w:r>
      <w:r>
        <w:rPr>
          <w:rFonts w:ascii="Arial" w:hAnsi="Arial" w:cs="Arial"/>
          <w:sz w:val="28"/>
          <w:szCs w:val="28"/>
        </w:rPr>
        <w:t xml:space="preserve"> </w:t>
      </w:r>
      <w:r w:rsidRPr="001E786C">
        <w:rPr>
          <w:rFonts w:ascii="Arial" w:hAnsi="Arial" w:cs="Arial"/>
          <w:sz w:val="24"/>
          <w:szCs w:val="24"/>
        </w:rPr>
        <w:t xml:space="preserve">El alcance se </w:t>
      </w:r>
      <w:r>
        <w:rPr>
          <w:rFonts w:ascii="Arial" w:hAnsi="Arial" w:cs="Arial"/>
          <w:sz w:val="24"/>
          <w:szCs w:val="24"/>
        </w:rPr>
        <w:t xml:space="preserve">ha </w:t>
      </w:r>
      <w:r w:rsidRPr="001E786C">
        <w:rPr>
          <w:rFonts w:ascii="Arial" w:hAnsi="Arial" w:cs="Arial"/>
          <w:sz w:val="24"/>
          <w:szCs w:val="24"/>
        </w:rPr>
        <w:t>centr</w:t>
      </w:r>
      <w:r>
        <w:rPr>
          <w:rFonts w:ascii="Arial" w:hAnsi="Arial" w:cs="Arial"/>
          <w:sz w:val="24"/>
          <w:szCs w:val="24"/>
        </w:rPr>
        <w:t>ado</w:t>
      </w:r>
      <w:r w:rsidRPr="001E786C">
        <w:rPr>
          <w:rFonts w:ascii="Arial" w:hAnsi="Arial" w:cs="Arial"/>
          <w:sz w:val="24"/>
          <w:szCs w:val="24"/>
        </w:rPr>
        <w:t xml:space="preserve"> en identificar y evaluar las debilidades de seguridad en </w:t>
      </w:r>
      <w:r w:rsidRPr="001E786C">
        <w:rPr>
          <w:rFonts w:ascii="Arial" w:hAnsi="Arial" w:cs="Arial"/>
          <w:sz w:val="24"/>
          <w:szCs w:val="24"/>
        </w:rPr>
        <w:t>el</w:t>
      </w:r>
      <w:r>
        <w:rPr>
          <w:rFonts w:ascii="Arial" w:hAnsi="Arial" w:cs="Arial"/>
          <w:sz w:val="24"/>
          <w:szCs w:val="24"/>
        </w:rPr>
        <w:t xml:space="preserve"> </w:t>
      </w:r>
      <w:r w:rsidRPr="001E786C">
        <w:rPr>
          <w:rFonts w:ascii="Arial" w:hAnsi="Arial" w:cs="Arial"/>
          <w:sz w:val="24"/>
          <w:szCs w:val="24"/>
        </w:rPr>
        <w:t>sistema</w:t>
      </w:r>
      <w:r w:rsidRPr="001E786C">
        <w:rPr>
          <w:rFonts w:ascii="Arial" w:hAnsi="Arial" w:cs="Arial"/>
          <w:sz w:val="24"/>
          <w:szCs w:val="24"/>
        </w:rPr>
        <w:t>, logrando</w:t>
      </w:r>
      <w:r>
        <w:rPr>
          <w:rFonts w:ascii="Arial" w:hAnsi="Arial" w:cs="Arial"/>
          <w:sz w:val="24"/>
          <w:szCs w:val="24"/>
        </w:rPr>
        <w:t xml:space="preserve">, finalmente, </w:t>
      </w:r>
      <w:r w:rsidRPr="001E786C">
        <w:rPr>
          <w:rFonts w:ascii="Arial" w:hAnsi="Arial" w:cs="Arial"/>
          <w:sz w:val="24"/>
          <w:szCs w:val="24"/>
        </w:rPr>
        <w:t>la</w:t>
      </w:r>
      <w:r w:rsidRPr="001E786C">
        <w:rPr>
          <w:rFonts w:ascii="Arial" w:hAnsi="Arial" w:cs="Arial"/>
          <w:sz w:val="24"/>
          <w:szCs w:val="24"/>
        </w:rPr>
        <w:t xml:space="preserve"> autenticación con un usuario con privilegios root, explotando algunas vulnerabilidades que pueden comprometer la integridad, confidencialidad y disponibilidad de los datos del mismo.</w:t>
      </w:r>
    </w:p>
    <w:p w14:paraId="431F57D4" w14:textId="528D55EA" w:rsidR="0019198E" w:rsidRDefault="001E786C" w:rsidP="001E786C">
      <w:pPr>
        <w:pStyle w:val="Prrafodelista"/>
        <w:numPr>
          <w:ilvl w:val="0"/>
          <w:numId w:val="13"/>
        </w:numPr>
        <w:spacing w:line="360" w:lineRule="auto"/>
        <w:jc w:val="both"/>
        <w:rPr>
          <w:rFonts w:ascii="Arial" w:hAnsi="Arial" w:cs="Arial"/>
          <w:sz w:val="24"/>
          <w:szCs w:val="24"/>
        </w:rPr>
      </w:pPr>
      <w:r>
        <w:rPr>
          <w:rFonts w:ascii="Arial" w:hAnsi="Arial" w:cs="Arial"/>
          <w:sz w:val="28"/>
          <w:szCs w:val="28"/>
          <w:u w:val="single"/>
        </w:rPr>
        <w:t>Vulnerabilidades explotadas</w:t>
      </w:r>
      <w:r w:rsidRPr="001E786C">
        <w:rPr>
          <w:rFonts w:ascii="Arial" w:hAnsi="Arial" w:cs="Arial"/>
          <w:sz w:val="28"/>
          <w:szCs w:val="28"/>
          <w:u w:val="single"/>
        </w:rPr>
        <w:t>.</w:t>
      </w:r>
      <w:r>
        <w:rPr>
          <w:rFonts w:ascii="Arial" w:hAnsi="Arial" w:cs="Arial"/>
          <w:sz w:val="28"/>
          <w:szCs w:val="28"/>
          <w:u w:val="single"/>
        </w:rPr>
        <w:t xml:space="preserve"> </w:t>
      </w:r>
      <w:r w:rsidR="005F22CE">
        <w:rPr>
          <w:rFonts w:ascii="Arial" w:hAnsi="Arial" w:cs="Arial"/>
          <w:sz w:val="28"/>
          <w:szCs w:val="28"/>
        </w:rPr>
        <w:t>–</w:t>
      </w:r>
      <w:r w:rsidR="00F25365">
        <w:rPr>
          <w:rFonts w:ascii="Arial" w:hAnsi="Arial" w:cs="Arial"/>
          <w:sz w:val="28"/>
          <w:szCs w:val="28"/>
        </w:rPr>
        <w:t xml:space="preserve"> </w:t>
      </w:r>
      <w:r w:rsidR="005F22CE" w:rsidRPr="005F22CE">
        <w:rPr>
          <w:rFonts w:ascii="Arial" w:hAnsi="Arial" w:cs="Arial"/>
          <w:sz w:val="24"/>
          <w:szCs w:val="24"/>
        </w:rPr>
        <w:t>Para conseguir el objetivo fijado en el contrato, se ha seguido la siguiente línea de investigación</w:t>
      </w:r>
      <w:r w:rsidR="005F22CE">
        <w:rPr>
          <w:rFonts w:ascii="Arial" w:hAnsi="Arial" w:cs="Arial"/>
          <w:sz w:val="24"/>
          <w:szCs w:val="24"/>
        </w:rPr>
        <w:t>:</w:t>
      </w:r>
    </w:p>
    <w:p w14:paraId="36AEE335" w14:textId="77777777" w:rsidR="003529C1" w:rsidRDefault="005F22CE" w:rsidP="005F22CE">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Al no tener acceso al equipo, se procede a conectar </w:t>
      </w:r>
      <w:r w:rsidR="003529C1">
        <w:rPr>
          <w:rFonts w:ascii="Arial" w:hAnsi="Arial" w:cs="Arial"/>
          <w:sz w:val="24"/>
          <w:szCs w:val="24"/>
        </w:rPr>
        <w:t>nuestra maquina atacante (Kali) a la misma red del equipo a explotar, operando, desde ese instante, con la maquina Kali.</w:t>
      </w:r>
    </w:p>
    <w:p w14:paraId="2BCAD85A" w14:textId="4FDDCBC2" w:rsidR="005F22CE" w:rsidRDefault="003529C1" w:rsidP="005F22CE">
      <w:pPr>
        <w:pStyle w:val="Prrafodelista"/>
        <w:numPr>
          <w:ilvl w:val="0"/>
          <w:numId w:val="18"/>
        </w:numPr>
        <w:spacing w:line="360" w:lineRule="auto"/>
        <w:jc w:val="both"/>
        <w:rPr>
          <w:rFonts w:ascii="Arial" w:hAnsi="Arial" w:cs="Arial"/>
          <w:sz w:val="24"/>
          <w:szCs w:val="24"/>
        </w:rPr>
      </w:pPr>
      <w:r>
        <w:rPr>
          <w:rFonts w:ascii="Arial" w:hAnsi="Arial" w:cs="Arial"/>
          <w:sz w:val="24"/>
          <w:szCs w:val="24"/>
        </w:rPr>
        <w:lastRenderedPageBreak/>
        <w:t>A través de línea de comandos conseguimos la IP de nuestra maquina Fuzzing: 10.0.2.15 y la de la maquina atacante: 10.0.2.19.</w:t>
      </w:r>
    </w:p>
    <w:p w14:paraId="1E6CF0EC" w14:textId="171774FF" w:rsidR="003529C1" w:rsidRDefault="003529C1" w:rsidP="003529C1">
      <w:pPr>
        <w:pStyle w:val="Prrafodelista"/>
        <w:spacing w:line="360" w:lineRule="auto"/>
        <w:jc w:val="both"/>
        <w:rPr>
          <w:rFonts w:ascii="Arial" w:hAnsi="Arial" w:cs="Arial"/>
          <w:sz w:val="24"/>
          <w:szCs w:val="24"/>
        </w:rPr>
      </w:pPr>
      <w:r w:rsidRPr="00A32E31">
        <w:rPr>
          <w:noProof/>
        </w:rPr>
        <w:drawing>
          <wp:inline distT="0" distB="0" distL="0" distR="0" wp14:anchorId="79F01707" wp14:editId="28F7058D">
            <wp:extent cx="4937760" cy="2666299"/>
            <wp:effectExtent l="0" t="0" r="0" b="1270"/>
            <wp:docPr id="1823235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35559" name=""/>
                    <pic:cNvPicPr/>
                  </pic:nvPicPr>
                  <pic:blipFill>
                    <a:blip r:embed="rId13"/>
                    <a:stretch>
                      <a:fillRect/>
                    </a:stretch>
                  </pic:blipFill>
                  <pic:spPr>
                    <a:xfrm>
                      <a:off x="0" y="0"/>
                      <a:ext cx="5026050" cy="2713974"/>
                    </a:xfrm>
                    <a:prstGeom prst="rect">
                      <a:avLst/>
                    </a:prstGeom>
                  </pic:spPr>
                </pic:pic>
              </a:graphicData>
            </a:graphic>
          </wp:inline>
        </w:drawing>
      </w:r>
    </w:p>
    <w:p w14:paraId="120B57AA" w14:textId="533463A7" w:rsidR="00AC61A7" w:rsidRDefault="00944598" w:rsidP="00944598">
      <w:pPr>
        <w:pStyle w:val="Prrafodelista"/>
        <w:numPr>
          <w:ilvl w:val="0"/>
          <w:numId w:val="18"/>
        </w:numPr>
        <w:spacing w:line="360" w:lineRule="auto"/>
        <w:jc w:val="both"/>
        <w:rPr>
          <w:rFonts w:ascii="Arial" w:hAnsi="Arial" w:cs="Arial"/>
          <w:sz w:val="24"/>
          <w:szCs w:val="24"/>
        </w:rPr>
      </w:pPr>
      <w:r>
        <w:rPr>
          <w:rFonts w:ascii="Arial" w:hAnsi="Arial" w:cs="Arial"/>
          <w:sz w:val="24"/>
          <w:szCs w:val="24"/>
        </w:rPr>
        <w:t>Se usa la herramienta Dirb con la IP 10.0.2.15, obteniendo como resultado:</w:t>
      </w:r>
    </w:p>
    <w:p w14:paraId="41DB7054" w14:textId="5B09B4BC" w:rsidR="00944598" w:rsidRDefault="00944598" w:rsidP="00944598">
      <w:pPr>
        <w:spacing w:line="360" w:lineRule="auto"/>
        <w:ind w:left="360"/>
        <w:jc w:val="both"/>
        <w:rPr>
          <w:rFonts w:ascii="Arial" w:hAnsi="Arial" w:cs="Arial"/>
          <w:sz w:val="24"/>
          <w:szCs w:val="24"/>
        </w:rPr>
      </w:pPr>
      <w:r w:rsidRPr="00B46E4F">
        <w:rPr>
          <w:noProof/>
        </w:rPr>
        <w:drawing>
          <wp:inline distT="0" distB="0" distL="0" distR="0" wp14:anchorId="1E676ABD" wp14:editId="2A5ACA6B">
            <wp:extent cx="5193557" cy="4696359"/>
            <wp:effectExtent l="0" t="0" r="7620" b="9525"/>
            <wp:docPr id="253709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09724" name=""/>
                    <pic:cNvPicPr/>
                  </pic:nvPicPr>
                  <pic:blipFill>
                    <a:blip r:embed="rId14"/>
                    <a:stretch>
                      <a:fillRect/>
                    </a:stretch>
                  </pic:blipFill>
                  <pic:spPr>
                    <a:xfrm>
                      <a:off x="0" y="0"/>
                      <a:ext cx="5234677" cy="4733542"/>
                    </a:xfrm>
                    <a:prstGeom prst="rect">
                      <a:avLst/>
                    </a:prstGeom>
                  </pic:spPr>
                </pic:pic>
              </a:graphicData>
            </a:graphic>
          </wp:inline>
        </w:drawing>
      </w:r>
    </w:p>
    <w:p w14:paraId="3C1DABB0" w14:textId="40370C42" w:rsidR="00944598" w:rsidRDefault="00944598" w:rsidP="00944598">
      <w:pPr>
        <w:pStyle w:val="Prrafodelista"/>
        <w:numPr>
          <w:ilvl w:val="0"/>
          <w:numId w:val="18"/>
        </w:numPr>
        <w:spacing w:line="360" w:lineRule="auto"/>
        <w:jc w:val="both"/>
        <w:rPr>
          <w:rFonts w:ascii="Arial" w:hAnsi="Arial" w:cs="Arial"/>
          <w:sz w:val="24"/>
          <w:szCs w:val="24"/>
        </w:rPr>
      </w:pPr>
      <w:r>
        <w:rPr>
          <w:rFonts w:ascii="Arial" w:hAnsi="Arial" w:cs="Arial"/>
          <w:sz w:val="24"/>
          <w:szCs w:val="24"/>
        </w:rPr>
        <w:lastRenderedPageBreak/>
        <w:t>Se accede desde el mimo navegador de nuestro equipo atacante al servidor, concretamente al directorio “</w:t>
      </w:r>
      <w:r w:rsidRPr="00944598">
        <w:rPr>
          <w:rFonts w:ascii="Arial" w:hAnsi="Arial" w:cs="Arial"/>
          <w:i/>
          <w:iCs/>
          <w:sz w:val="24"/>
          <w:szCs w:val="24"/>
        </w:rPr>
        <w:t>corp</w:t>
      </w:r>
      <w:r>
        <w:rPr>
          <w:rFonts w:ascii="Arial" w:hAnsi="Arial" w:cs="Arial"/>
          <w:sz w:val="24"/>
          <w:szCs w:val="24"/>
        </w:rPr>
        <w:t>” y el archivo “</w:t>
      </w:r>
      <w:proofErr w:type="spellStart"/>
      <w:r w:rsidRPr="00944598">
        <w:rPr>
          <w:rFonts w:ascii="Arial" w:hAnsi="Arial" w:cs="Arial"/>
          <w:i/>
          <w:iCs/>
          <w:sz w:val="24"/>
          <w:szCs w:val="24"/>
        </w:rPr>
        <w:t>Readme</w:t>
      </w:r>
      <w:proofErr w:type="spellEnd"/>
      <w:r>
        <w:rPr>
          <w:rFonts w:ascii="Arial" w:hAnsi="Arial" w:cs="Arial"/>
          <w:sz w:val="24"/>
          <w:szCs w:val="24"/>
        </w:rPr>
        <w:t>”</w:t>
      </w:r>
      <w:r w:rsidR="00993175">
        <w:rPr>
          <w:rFonts w:ascii="Arial" w:hAnsi="Arial" w:cs="Arial"/>
          <w:sz w:val="24"/>
          <w:szCs w:val="24"/>
        </w:rPr>
        <w:t xml:space="preserve">, donde se puede observar el usuario admin y la contraseña. Se prueba la misma pero no llega a funcionar, por lo que se entiende que han cambiado de contraseña del usuario admin. </w:t>
      </w:r>
    </w:p>
    <w:p w14:paraId="2E649D2B" w14:textId="59E7857A" w:rsidR="00944598" w:rsidRPr="00944598" w:rsidRDefault="00944598" w:rsidP="00944598">
      <w:pPr>
        <w:spacing w:line="360" w:lineRule="auto"/>
        <w:ind w:left="360"/>
        <w:jc w:val="both"/>
        <w:rPr>
          <w:rFonts w:ascii="Arial" w:hAnsi="Arial" w:cs="Arial"/>
          <w:sz w:val="24"/>
          <w:szCs w:val="24"/>
        </w:rPr>
      </w:pPr>
      <w:r w:rsidRPr="00027CF6">
        <w:rPr>
          <w:noProof/>
        </w:rPr>
        <w:drawing>
          <wp:inline distT="0" distB="0" distL="0" distR="0" wp14:anchorId="21F87A0E" wp14:editId="2E12E4DD">
            <wp:extent cx="5400040" cy="1865376"/>
            <wp:effectExtent l="0" t="0" r="0" b="1905"/>
            <wp:docPr id="868147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47050" name=""/>
                    <pic:cNvPicPr/>
                  </pic:nvPicPr>
                  <pic:blipFill>
                    <a:blip r:embed="rId15"/>
                    <a:stretch>
                      <a:fillRect/>
                    </a:stretch>
                  </pic:blipFill>
                  <pic:spPr>
                    <a:xfrm>
                      <a:off x="0" y="0"/>
                      <a:ext cx="5434056" cy="1877126"/>
                    </a:xfrm>
                    <a:prstGeom prst="rect">
                      <a:avLst/>
                    </a:prstGeom>
                  </pic:spPr>
                </pic:pic>
              </a:graphicData>
            </a:graphic>
          </wp:inline>
        </w:drawing>
      </w:r>
    </w:p>
    <w:p w14:paraId="15E4160D" w14:textId="3962EB62" w:rsidR="00AC61A7" w:rsidRDefault="00993175" w:rsidP="00993175">
      <w:pPr>
        <w:pStyle w:val="Prrafodelista"/>
        <w:numPr>
          <w:ilvl w:val="0"/>
          <w:numId w:val="18"/>
        </w:numPr>
        <w:spacing w:line="360" w:lineRule="auto"/>
        <w:jc w:val="both"/>
        <w:rPr>
          <w:rFonts w:ascii="Arial" w:hAnsi="Arial" w:cs="Arial"/>
          <w:sz w:val="24"/>
          <w:szCs w:val="24"/>
        </w:rPr>
      </w:pPr>
      <w:r>
        <w:rPr>
          <w:rFonts w:ascii="Arial" w:hAnsi="Arial" w:cs="Arial"/>
          <w:sz w:val="24"/>
          <w:szCs w:val="24"/>
        </w:rPr>
        <w:t>Con la herramienta Gobuster se procede analizar el servidor en la IP 10.0.2.15, aportando todos los directorios disponibles (200). El código 301 significa que los archivos han sido removidos de manera permanente, entendiendo que se produce al conectar el servidor a la nueva red.</w:t>
      </w:r>
    </w:p>
    <w:p w14:paraId="19417701" w14:textId="0C9D2595" w:rsidR="00AC61A7" w:rsidRDefault="00993175" w:rsidP="00993175">
      <w:pPr>
        <w:spacing w:line="360" w:lineRule="auto"/>
        <w:ind w:left="360"/>
        <w:jc w:val="both"/>
        <w:rPr>
          <w:rFonts w:ascii="Arial" w:hAnsi="Arial" w:cs="Arial"/>
          <w:sz w:val="24"/>
          <w:szCs w:val="24"/>
        </w:rPr>
      </w:pPr>
      <w:r w:rsidRPr="009F4D93">
        <w:rPr>
          <w:noProof/>
        </w:rPr>
        <w:drawing>
          <wp:inline distT="0" distB="0" distL="0" distR="0" wp14:anchorId="592087A6" wp14:editId="4308DE8D">
            <wp:extent cx="5251864" cy="4074566"/>
            <wp:effectExtent l="0" t="0" r="6350" b="2540"/>
            <wp:docPr id="1608359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59270" name=""/>
                    <pic:cNvPicPr/>
                  </pic:nvPicPr>
                  <pic:blipFill>
                    <a:blip r:embed="rId16"/>
                    <a:stretch>
                      <a:fillRect/>
                    </a:stretch>
                  </pic:blipFill>
                  <pic:spPr>
                    <a:xfrm>
                      <a:off x="0" y="0"/>
                      <a:ext cx="5347760" cy="4148965"/>
                    </a:xfrm>
                    <a:prstGeom prst="rect">
                      <a:avLst/>
                    </a:prstGeom>
                  </pic:spPr>
                </pic:pic>
              </a:graphicData>
            </a:graphic>
          </wp:inline>
        </w:drawing>
      </w:r>
    </w:p>
    <w:p w14:paraId="2EA95A5B" w14:textId="6A0D5789" w:rsidR="00993175" w:rsidRDefault="00993175" w:rsidP="00993175">
      <w:pPr>
        <w:pStyle w:val="Prrafodelista"/>
        <w:numPr>
          <w:ilvl w:val="0"/>
          <w:numId w:val="18"/>
        </w:numPr>
        <w:spacing w:line="360" w:lineRule="auto"/>
        <w:jc w:val="both"/>
        <w:rPr>
          <w:rFonts w:ascii="Arial" w:hAnsi="Arial" w:cs="Arial"/>
          <w:sz w:val="24"/>
          <w:szCs w:val="24"/>
        </w:rPr>
      </w:pPr>
      <w:r>
        <w:rPr>
          <w:rFonts w:ascii="Arial" w:hAnsi="Arial" w:cs="Arial"/>
          <w:sz w:val="24"/>
          <w:szCs w:val="24"/>
        </w:rPr>
        <w:lastRenderedPageBreak/>
        <w:t>Con la misma herramienta, como se ha expuesto en la introducción</w:t>
      </w:r>
      <w:r w:rsidR="00407C35">
        <w:rPr>
          <w:rFonts w:ascii="Arial" w:hAnsi="Arial" w:cs="Arial"/>
          <w:sz w:val="24"/>
          <w:szCs w:val="24"/>
        </w:rPr>
        <w:t xml:space="preserve">, al hacer un escaneo del directorio de la configuración local en el directorio </w:t>
      </w:r>
      <w:r w:rsidR="00407C35" w:rsidRPr="00407C35">
        <w:rPr>
          <w:rFonts w:ascii="Arial" w:hAnsi="Arial" w:cs="Arial"/>
          <w:i/>
          <w:iCs/>
          <w:sz w:val="24"/>
          <w:szCs w:val="24"/>
        </w:rPr>
        <w:t>“corp”,</w:t>
      </w:r>
      <w:r w:rsidR="00407C35">
        <w:rPr>
          <w:rFonts w:ascii="Arial" w:hAnsi="Arial" w:cs="Arial"/>
          <w:sz w:val="24"/>
          <w:szCs w:val="24"/>
        </w:rPr>
        <w:t xml:space="preserve"> se encontraron credenciales y rutas de acceso a claves de usuarios:</w:t>
      </w:r>
    </w:p>
    <w:p w14:paraId="2842FFE9" w14:textId="1DEBDDA7" w:rsidR="00407C35" w:rsidRPr="00407C35" w:rsidRDefault="00407C35" w:rsidP="00407C35">
      <w:pPr>
        <w:spacing w:line="360" w:lineRule="auto"/>
        <w:ind w:left="360"/>
        <w:jc w:val="both"/>
        <w:rPr>
          <w:rFonts w:ascii="Arial" w:hAnsi="Arial" w:cs="Arial"/>
          <w:sz w:val="24"/>
          <w:szCs w:val="24"/>
        </w:rPr>
      </w:pPr>
      <w:r w:rsidRPr="00407C35">
        <w:rPr>
          <w:rFonts w:ascii="Arial" w:hAnsi="Arial" w:cs="Arial"/>
          <w:sz w:val="24"/>
          <w:szCs w:val="24"/>
        </w:rPr>
        <w:drawing>
          <wp:inline distT="0" distB="0" distL="0" distR="0" wp14:anchorId="7CA31679" wp14:editId="26C90DC1">
            <wp:extent cx="5400040" cy="1324051"/>
            <wp:effectExtent l="0" t="0" r="0" b="9525"/>
            <wp:docPr id="639919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19731" name=""/>
                    <pic:cNvPicPr/>
                  </pic:nvPicPr>
                  <pic:blipFill>
                    <a:blip r:embed="rId17"/>
                    <a:stretch>
                      <a:fillRect/>
                    </a:stretch>
                  </pic:blipFill>
                  <pic:spPr>
                    <a:xfrm>
                      <a:off x="0" y="0"/>
                      <a:ext cx="5415543" cy="1327852"/>
                    </a:xfrm>
                    <a:prstGeom prst="rect">
                      <a:avLst/>
                    </a:prstGeom>
                  </pic:spPr>
                </pic:pic>
              </a:graphicData>
            </a:graphic>
          </wp:inline>
        </w:drawing>
      </w:r>
    </w:p>
    <w:p w14:paraId="57CB96D4" w14:textId="77777777" w:rsidR="00407C35" w:rsidRDefault="00407C35" w:rsidP="00407C35">
      <w:pPr>
        <w:spacing w:line="360" w:lineRule="auto"/>
        <w:ind w:left="360"/>
        <w:jc w:val="both"/>
        <w:rPr>
          <w:rFonts w:ascii="Arial" w:hAnsi="Arial" w:cs="Arial"/>
          <w:sz w:val="24"/>
          <w:szCs w:val="24"/>
        </w:rPr>
      </w:pPr>
      <w:r>
        <w:rPr>
          <w:rFonts w:ascii="Arial" w:hAnsi="Arial" w:cs="Arial"/>
          <w:sz w:val="24"/>
          <w:szCs w:val="24"/>
        </w:rPr>
        <w:t>Si accedemos al directorio “</w:t>
      </w:r>
      <w:r w:rsidRPr="00407C35">
        <w:rPr>
          <w:rFonts w:ascii="Arial" w:hAnsi="Arial" w:cs="Arial"/>
          <w:i/>
          <w:iCs/>
          <w:sz w:val="24"/>
          <w:szCs w:val="24"/>
        </w:rPr>
        <w:t>Keys”,</w:t>
      </w:r>
      <w:r>
        <w:rPr>
          <w:rFonts w:ascii="Arial" w:hAnsi="Arial" w:cs="Arial"/>
          <w:sz w:val="24"/>
          <w:szCs w:val="24"/>
        </w:rPr>
        <w:t xml:space="preserve"> nos aportan credenciales del servidor, el usuario administrador del sistema y la contraseña ofuscada, por lo que se deduce que ésta se encuentra en otro directorio.</w:t>
      </w:r>
    </w:p>
    <w:p w14:paraId="4CE44486" w14:textId="1E3AFB68" w:rsidR="00AC61A7" w:rsidRDefault="00407C35" w:rsidP="00407C35">
      <w:pPr>
        <w:spacing w:line="360" w:lineRule="auto"/>
        <w:ind w:left="360"/>
        <w:jc w:val="both"/>
        <w:rPr>
          <w:rFonts w:ascii="Arial" w:hAnsi="Arial" w:cs="Arial"/>
          <w:sz w:val="24"/>
          <w:szCs w:val="24"/>
        </w:rPr>
      </w:pPr>
      <w:r>
        <w:rPr>
          <w:rFonts w:ascii="Arial" w:hAnsi="Arial" w:cs="Arial"/>
          <w:sz w:val="24"/>
          <w:szCs w:val="24"/>
        </w:rPr>
        <w:t xml:space="preserve">     </w:t>
      </w:r>
      <w:r w:rsidRPr="009578DE">
        <w:rPr>
          <w:noProof/>
        </w:rPr>
        <w:drawing>
          <wp:inline distT="0" distB="0" distL="0" distR="0" wp14:anchorId="3CE6475A" wp14:editId="26795A34">
            <wp:extent cx="5354726" cy="1463040"/>
            <wp:effectExtent l="0" t="0" r="0" b="3810"/>
            <wp:docPr id="652462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62893" name=""/>
                    <pic:cNvPicPr/>
                  </pic:nvPicPr>
                  <pic:blipFill>
                    <a:blip r:embed="rId18"/>
                    <a:stretch>
                      <a:fillRect/>
                    </a:stretch>
                  </pic:blipFill>
                  <pic:spPr>
                    <a:xfrm>
                      <a:off x="0" y="0"/>
                      <a:ext cx="5386525" cy="1471728"/>
                    </a:xfrm>
                    <a:prstGeom prst="rect">
                      <a:avLst/>
                    </a:prstGeom>
                  </pic:spPr>
                </pic:pic>
              </a:graphicData>
            </a:graphic>
          </wp:inline>
        </w:drawing>
      </w:r>
    </w:p>
    <w:p w14:paraId="733BC6CE" w14:textId="0C965C11" w:rsidR="00407C35" w:rsidRDefault="00407C35" w:rsidP="00407C35">
      <w:pPr>
        <w:spacing w:line="360" w:lineRule="auto"/>
        <w:ind w:left="360"/>
        <w:jc w:val="both"/>
        <w:rPr>
          <w:rFonts w:ascii="Arial" w:hAnsi="Arial" w:cs="Arial"/>
          <w:sz w:val="24"/>
          <w:szCs w:val="24"/>
        </w:rPr>
      </w:pPr>
      <w:r>
        <w:rPr>
          <w:rFonts w:ascii="Arial" w:hAnsi="Arial" w:cs="Arial"/>
          <w:sz w:val="24"/>
          <w:szCs w:val="24"/>
        </w:rPr>
        <w:t xml:space="preserve">En este punto, ya podemos asegurar que el usuario es </w:t>
      </w:r>
      <w:hyperlink r:id="rId19" w:history="1">
        <w:r w:rsidRPr="00D02555">
          <w:rPr>
            <w:rStyle w:val="Hipervnculo"/>
            <w:rFonts w:ascii="Arial" w:hAnsi="Arial" w:cs="Arial"/>
            <w:sz w:val="24"/>
            <w:szCs w:val="24"/>
          </w:rPr>
          <w:t>admin@gmail.com</w:t>
        </w:r>
      </w:hyperlink>
      <w:r>
        <w:rPr>
          <w:rFonts w:ascii="Arial" w:hAnsi="Arial" w:cs="Arial"/>
          <w:sz w:val="24"/>
          <w:szCs w:val="24"/>
        </w:rPr>
        <w:t>, ya que ha salido en distintas búsquedas en esta investigación.</w:t>
      </w:r>
    </w:p>
    <w:p w14:paraId="3889254E" w14:textId="408D1018" w:rsidR="00407C35" w:rsidRPr="00407C35" w:rsidRDefault="00407C35" w:rsidP="00407C35">
      <w:pPr>
        <w:spacing w:line="360" w:lineRule="auto"/>
        <w:ind w:left="360"/>
        <w:jc w:val="both"/>
        <w:rPr>
          <w:rFonts w:ascii="Arial" w:hAnsi="Arial" w:cs="Arial"/>
          <w:sz w:val="24"/>
          <w:szCs w:val="24"/>
        </w:rPr>
      </w:pPr>
      <w:r>
        <w:rPr>
          <w:rFonts w:ascii="Arial" w:hAnsi="Arial" w:cs="Arial"/>
          <w:sz w:val="24"/>
          <w:szCs w:val="24"/>
        </w:rPr>
        <w:t xml:space="preserve">Además, en el directorio </w:t>
      </w:r>
      <w:r w:rsidRPr="00407C35">
        <w:rPr>
          <w:rFonts w:ascii="Arial" w:hAnsi="Arial" w:cs="Arial"/>
          <w:i/>
          <w:iCs/>
          <w:sz w:val="24"/>
          <w:szCs w:val="24"/>
        </w:rPr>
        <w:t>“</w:t>
      </w:r>
      <w:proofErr w:type="spellStart"/>
      <w:r w:rsidRPr="00407C35">
        <w:rPr>
          <w:rFonts w:ascii="Arial" w:hAnsi="Arial" w:cs="Arial"/>
          <w:i/>
          <w:iCs/>
          <w:sz w:val="24"/>
          <w:szCs w:val="24"/>
        </w:rPr>
        <w:t>Uploads</w:t>
      </w:r>
      <w:proofErr w:type="spellEnd"/>
      <w:r w:rsidRPr="00407C35">
        <w:rPr>
          <w:rFonts w:ascii="Arial" w:hAnsi="Arial" w:cs="Arial"/>
          <w:i/>
          <w:iCs/>
          <w:sz w:val="24"/>
          <w:szCs w:val="24"/>
        </w:rPr>
        <w:t>”</w:t>
      </w:r>
      <w:r>
        <w:rPr>
          <w:rFonts w:ascii="Arial" w:hAnsi="Arial" w:cs="Arial"/>
          <w:i/>
          <w:iCs/>
          <w:sz w:val="24"/>
          <w:szCs w:val="24"/>
        </w:rPr>
        <w:t xml:space="preserve"> se </w:t>
      </w:r>
      <w:r w:rsidRPr="00407C35">
        <w:rPr>
          <w:rFonts w:ascii="Arial" w:hAnsi="Arial" w:cs="Arial"/>
          <w:sz w:val="24"/>
          <w:szCs w:val="24"/>
        </w:rPr>
        <w:t xml:space="preserve">observa que al final del código terminal en </w:t>
      </w:r>
      <w:r>
        <w:rPr>
          <w:rFonts w:ascii="Arial" w:hAnsi="Arial" w:cs="Arial"/>
          <w:i/>
          <w:iCs/>
          <w:sz w:val="24"/>
          <w:szCs w:val="24"/>
        </w:rPr>
        <w:t>“...-user01</w:t>
      </w:r>
      <w:proofErr w:type="gramStart"/>
      <w:r>
        <w:rPr>
          <w:rFonts w:ascii="Arial" w:hAnsi="Arial" w:cs="Arial"/>
          <w:i/>
          <w:iCs/>
          <w:sz w:val="24"/>
          <w:szCs w:val="24"/>
        </w:rPr>
        <w:t xml:space="preserve">” </w:t>
      </w:r>
      <w:r>
        <w:rPr>
          <w:rFonts w:ascii="Arial" w:hAnsi="Arial" w:cs="Arial"/>
          <w:sz w:val="24"/>
          <w:szCs w:val="24"/>
        </w:rPr>
        <w:t>,</w:t>
      </w:r>
      <w:proofErr w:type="gramEnd"/>
      <w:r>
        <w:rPr>
          <w:rFonts w:ascii="Arial" w:hAnsi="Arial" w:cs="Arial"/>
          <w:sz w:val="24"/>
          <w:szCs w:val="24"/>
        </w:rPr>
        <w:t xml:space="preserve"> por lo que podría haber más usuarios en números correlacionados.</w:t>
      </w:r>
    </w:p>
    <w:p w14:paraId="7B462CC2" w14:textId="5D1C3910" w:rsidR="00F50527" w:rsidRPr="00156BA1" w:rsidRDefault="00156BA1" w:rsidP="00407C35">
      <w:pPr>
        <w:pStyle w:val="Prrafodelista"/>
        <w:numPr>
          <w:ilvl w:val="0"/>
          <w:numId w:val="18"/>
        </w:numPr>
        <w:spacing w:line="360" w:lineRule="auto"/>
        <w:jc w:val="both"/>
        <w:rPr>
          <w:rFonts w:ascii="Arial" w:hAnsi="Arial" w:cs="Arial"/>
          <w:i/>
          <w:iCs/>
          <w:sz w:val="24"/>
          <w:szCs w:val="24"/>
        </w:rPr>
      </w:pPr>
      <w:r>
        <w:rPr>
          <w:rFonts w:ascii="Arial" w:hAnsi="Arial" w:cs="Arial"/>
          <w:sz w:val="24"/>
          <w:szCs w:val="24"/>
        </w:rPr>
        <w:t>Una vez comprobado los primeros 100 user (user01 – 100) se comprueba que el user32 existe, incorporando su usuario y contraseña:</w:t>
      </w:r>
    </w:p>
    <w:p w14:paraId="303B234F" w14:textId="0E0D664C" w:rsidR="00156BA1" w:rsidRPr="00156BA1" w:rsidRDefault="00156BA1" w:rsidP="00156BA1">
      <w:pPr>
        <w:spacing w:line="360" w:lineRule="auto"/>
        <w:ind w:left="360"/>
        <w:jc w:val="both"/>
        <w:rPr>
          <w:rFonts w:ascii="Arial" w:hAnsi="Arial" w:cs="Arial"/>
          <w:i/>
          <w:iCs/>
          <w:sz w:val="24"/>
          <w:szCs w:val="24"/>
        </w:rPr>
      </w:pPr>
      <w:r w:rsidRPr="007B4435">
        <w:rPr>
          <w:noProof/>
        </w:rPr>
        <w:drawing>
          <wp:inline distT="0" distB="0" distL="0" distR="0" wp14:anchorId="331A2FE0" wp14:editId="3A8C9AA1">
            <wp:extent cx="5171846" cy="1067435"/>
            <wp:effectExtent l="0" t="0" r="0" b="0"/>
            <wp:docPr id="172052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2856" name=""/>
                    <pic:cNvPicPr/>
                  </pic:nvPicPr>
                  <pic:blipFill>
                    <a:blip r:embed="rId20"/>
                    <a:stretch>
                      <a:fillRect/>
                    </a:stretch>
                  </pic:blipFill>
                  <pic:spPr>
                    <a:xfrm>
                      <a:off x="0" y="0"/>
                      <a:ext cx="5185368" cy="1070226"/>
                    </a:xfrm>
                    <a:prstGeom prst="rect">
                      <a:avLst/>
                    </a:prstGeom>
                  </pic:spPr>
                </pic:pic>
              </a:graphicData>
            </a:graphic>
          </wp:inline>
        </w:drawing>
      </w:r>
    </w:p>
    <w:p w14:paraId="47F607C1" w14:textId="5DAF7289" w:rsidR="0019198E" w:rsidRPr="00156BA1" w:rsidRDefault="00156BA1" w:rsidP="00156BA1">
      <w:pPr>
        <w:pStyle w:val="Prrafodelista"/>
        <w:numPr>
          <w:ilvl w:val="0"/>
          <w:numId w:val="18"/>
        </w:numPr>
        <w:spacing w:line="360" w:lineRule="auto"/>
        <w:jc w:val="both"/>
        <w:rPr>
          <w:rFonts w:ascii="Arial" w:hAnsi="Arial" w:cs="Arial"/>
          <w:i/>
          <w:iCs/>
          <w:sz w:val="24"/>
          <w:szCs w:val="24"/>
        </w:rPr>
      </w:pPr>
      <w:r w:rsidRPr="00156BA1">
        <w:rPr>
          <w:rFonts w:ascii="Arial" w:hAnsi="Arial" w:cs="Arial"/>
          <w:sz w:val="24"/>
          <w:szCs w:val="24"/>
        </w:rPr>
        <w:lastRenderedPageBreak/>
        <w:t>Ahora, que tenemos un usuario y una contraseña procedemos a intentar loquearnos en la web del servidor, la cual se encuentra protegida</w:t>
      </w:r>
      <w:r>
        <w:rPr>
          <w:rFonts w:ascii="Arial" w:hAnsi="Arial" w:cs="Arial"/>
          <w:i/>
          <w:iCs/>
          <w:sz w:val="24"/>
          <w:szCs w:val="24"/>
        </w:rPr>
        <w:t>:</w:t>
      </w:r>
    </w:p>
    <w:p w14:paraId="07A22173" w14:textId="3F6A6990" w:rsidR="0019198E" w:rsidRDefault="00993175" w:rsidP="00D24719">
      <w:pPr>
        <w:spacing w:line="360" w:lineRule="auto"/>
        <w:ind w:left="708"/>
        <w:jc w:val="both"/>
        <w:rPr>
          <w:rFonts w:ascii="Arial" w:hAnsi="Arial" w:cs="Arial"/>
          <w:sz w:val="24"/>
          <w:szCs w:val="24"/>
        </w:rPr>
      </w:pPr>
      <w:r w:rsidRPr="00993175">
        <w:rPr>
          <w:rFonts w:ascii="Arial" w:hAnsi="Arial" w:cs="Arial"/>
          <w:sz w:val="24"/>
          <w:szCs w:val="24"/>
        </w:rPr>
        <w:drawing>
          <wp:inline distT="0" distB="0" distL="0" distR="0" wp14:anchorId="70608F8D" wp14:editId="2F7AE312">
            <wp:extent cx="4945075" cy="2852420"/>
            <wp:effectExtent l="0" t="0" r="8255" b="5080"/>
            <wp:docPr id="1911609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09115" name=""/>
                    <pic:cNvPicPr/>
                  </pic:nvPicPr>
                  <pic:blipFill>
                    <a:blip r:embed="rId21"/>
                    <a:stretch>
                      <a:fillRect/>
                    </a:stretch>
                  </pic:blipFill>
                  <pic:spPr>
                    <a:xfrm>
                      <a:off x="0" y="0"/>
                      <a:ext cx="4962151" cy="2862270"/>
                    </a:xfrm>
                    <a:prstGeom prst="rect">
                      <a:avLst/>
                    </a:prstGeom>
                  </pic:spPr>
                </pic:pic>
              </a:graphicData>
            </a:graphic>
          </wp:inline>
        </w:drawing>
      </w:r>
    </w:p>
    <w:p w14:paraId="338CC8A5" w14:textId="1FDE9CE4" w:rsidR="0019198E" w:rsidRDefault="00156BA1" w:rsidP="00D24719">
      <w:pPr>
        <w:spacing w:line="360" w:lineRule="auto"/>
        <w:ind w:left="708"/>
        <w:jc w:val="both"/>
        <w:rPr>
          <w:rFonts w:ascii="Arial" w:hAnsi="Arial" w:cs="Arial"/>
          <w:sz w:val="24"/>
          <w:szCs w:val="24"/>
        </w:rPr>
      </w:pPr>
      <w:r>
        <w:rPr>
          <w:rFonts w:ascii="Arial" w:hAnsi="Arial" w:cs="Arial"/>
          <w:sz w:val="24"/>
          <w:szCs w:val="24"/>
        </w:rPr>
        <w:t>La conexión del user32 se establece de forma satisfactoria, mostrando dos pestañas, una para desconectarse y otra para cambiar la contraseña:</w:t>
      </w:r>
    </w:p>
    <w:p w14:paraId="331EA2F9" w14:textId="395F093E" w:rsidR="00156BA1" w:rsidRDefault="00156BA1" w:rsidP="00D24719">
      <w:pPr>
        <w:spacing w:line="360" w:lineRule="auto"/>
        <w:ind w:left="708"/>
        <w:jc w:val="both"/>
        <w:rPr>
          <w:rFonts w:ascii="Arial" w:hAnsi="Arial" w:cs="Arial"/>
          <w:sz w:val="24"/>
          <w:szCs w:val="24"/>
        </w:rPr>
      </w:pPr>
      <w:r w:rsidRPr="00297511">
        <w:rPr>
          <w:noProof/>
        </w:rPr>
        <w:drawing>
          <wp:inline distT="0" distB="0" distL="0" distR="0" wp14:anchorId="0DF260C0" wp14:editId="279E50DF">
            <wp:extent cx="4930445" cy="1104265"/>
            <wp:effectExtent l="0" t="0" r="3810" b="635"/>
            <wp:docPr id="1686489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89660" name=""/>
                    <pic:cNvPicPr/>
                  </pic:nvPicPr>
                  <pic:blipFill>
                    <a:blip r:embed="rId22"/>
                    <a:stretch>
                      <a:fillRect/>
                    </a:stretch>
                  </pic:blipFill>
                  <pic:spPr>
                    <a:xfrm>
                      <a:off x="0" y="0"/>
                      <a:ext cx="4950403" cy="1108735"/>
                    </a:xfrm>
                    <a:prstGeom prst="rect">
                      <a:avLst/>
                    </a:prstGeom>
                  </pic:spPr>
                </pic:pic>
              </a:graphicData>
            </a:graphic>
          </wp:inline>
        </w:drawing>
      </w:r>
    </w:p>
    <w:p w14:paraId="63925304" w14:textId="7A4C784B" w:rsidR="00156BA1" w:rsidRDefault="00156BA1" w:rsidP="00156BA1">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En este </w:t>
      </w:r>
      <w:r w:rsidR="00E34C2C">
        <w:rPr>
          <w:rFonts w:ascii="Arial" w:hAnsi="Arial" w:cs="Arial"/>
          <w:sz w:val="24"/>
          <w:szCs w:val="24"/>
        </w:rPr>
        <w:t>punto,</w:t>
      </w:r>
      <w:r>
        <w:rPr>
          <w:rFonts w:ascii="Arial" w:hAnsi="Arial" w:cs="Arial"/>
          <w:sz w:val="24"/>
          <w:szCs w:val="24"/>
        </w:rPr>
        <w:t xml:space="preserve"> </w:t>
      </w:r>
      <w:r w:rsidR="00A811C9">
        <w:rPr>
          <w:rFonts w:ascii="Arial" w:hAnsi="Arial" w:cs="Arial"/>
          <w:sz w:val="24"/>
          <w:szCs w:val="24"/>
        </w:rPr>
        <w:t>se utiliza</w:t>
      </w:r>
      <w:r>
        <w:rPr>
          <w:rFonts w:ascii="Arial" w:hAnsi="Arial" w:cs="Arial"/>
          <w:sz w:val="24"/>
          <w:szCs w:val="24"/>
        </w:rPr>
        <w:t xml:space="preserve"> la herramienta Burp Suite Community,</w:t>
      </w:r>
      <w:r w:rsidRPr="00156BA1">
        <w:rPr>
          <w:rFonts w:ascii="Arial" w:hAnsi="Arial" w:cs="Arial"/>
          <w:sz w:val="24"/>
          <w:szCs w:val="24"/>
        </w:rPr>
        <w:t xml:space="preserve"> </w:t>
      </w:r>
      <w:r>
        <w:rPr>
          <w:rFonts w:ascii="Arial" w:hAnsi="Arial" w:cs="Arial"/>
          <w:sz w:val="24"/>
          <w:szCs w:val="24"/>
        </w:rPr>
        <w:t xml:space="preserve">que </w:t>
      </w:r>
      <w:r w:rsidRPr="00156BA1">
        <w:rPr>
          <w:rFonts w:ascii="Arial" w:hAnsi="Arial" w:cs="Arial"/>
          <w:sz w:val="24"/>
          <w:szCs w:val="24"/>
        </w:rPr>
        <w:t>ofrece un conjunto de herramientas que trabajan juntas para apoyar todo el proceso de pruebas de seguridad, desde el mapeo inicial y el análisis de la superficie de ataque de una aplicación, hasta la identificación y explotación de vulnerabilidades de seguridad.</w:t>
      </w:r>
    </w:p>
    <w:p w14:paraId="075C509C" w14:textId="77777777" w:rsidR="00A811C9" w:rsidRDefault="00A811C9" w:rsidP="00A811C9">
      <w:pPr>
        <w:spacing w:line="360" w:lineRule="auto"/>
        <w:ind w:left="708"/>
        <w:rPr>
          <w:rFonts w:ascii="Arial" w:hAnsi="Arial" w:cs="Arial"/>
          <w:sz w:val="24"/>
          <w:szCs w:val="24"/>
        </w:rPr>
      </w:pPr>
      <w:r>
        <w:rPr>
          <w:rFonts w:ascii="Arial" w:hAnsi="Arial" w:cs="Arial"/>
          <w:sz w:val="24"/>
          <w:szCs w:val="24"/>
        </w:rPr>
        <w:t>Con un de las funcionalidades de este programa, a</w:t>
      </w:r>
      <w:r w:rsidRPr="00A811C9">
        <w:rPr>
          <w:rFonts w:ascii="Arial" w:hAnsi="Arial" w:cs="Arial"/>
          <w:sz w:val="24"/>
          <w:szCs w:val="24"/>
        </w:rPr>
        <w:t xml:space="preserve">provechando el </w:t>
      </w:r>
      <w:r>
        <w:rPr>
          <w:rFonts w:ascii="Arial" w:hAnsi="Arial" w:cs="Arial"/>
          <w:sz w:val="24"/>
          <w:szCs w:val="24"/>
        </w:rPr>
        <w:t xml:space="preserve">intento de </w:t>
      </w:r>
      <w:r w:rsidRPr="00A811C9">
        <w:rPr>
          <w:rFonts w:ascii="Arial" w:hAnsi="Arial" w:cs="Arial"/>
          <w:sz w:val="24"/>
          <w:szCs w:val="24"/>
        </w:rPr>
        <w:t>cambio de clave</w:t>
      </w:r>
      <w:r>
        <w:rPr>
          <w:rFonts w:ascii="Arial" w:hAnsi="Arial" w:cs="Arial"/>
          <w:sz w:val="24"/>
          <w:szCs w:val="24"/>
        </w:rPr>
        <w:t xml:space="preserve"> en el user32</w:t>
      </w:r>
      <w:r w:rsidRPr="00A811C9">
        <w:rPr>
          <w:rFonts w:ascii="Arial" w:hAnsi="Arial" w:cs="Arial"/>
          <w:sz w:val="24"/>
          <w:szCs w:val="24"/>
        </w:rPr>
        <w:t xml:space="preserve">, </w:t>
      </w:r>
      <w:r>
        <w:rPr>
          <w:rFonts w:ascii="Arial" w:hAnsi="Arial" w:cs="Arial"/>
          <w:sz w:val="24"/>
          <w:szCs w:val="24"/>
        </w:rPr>
        <w:t xml:space="preserve">se procede a su escaneo, interceptando el código que ejecuta el servidor al realizar esta acción. </w:t>
      </w:r>
    </w:p>
    <w:p w14:paraId="0561CCFC" w14:textId="2197CA9B" w:rsidR="00A811C9" w:rsidRDefault="00A811C9" w:rsidP="00A811C9">
      <w:pPr>
        <w:spacing w:line="360" w:lineRule="auto"/>
        <w:ind w:left="708"/>
        <w:rPr>
          <w:rFonts w:ascii="Arial" w:hAnsi="Arial" w:cs="Arial"/>
          <w:sz w:val="24"/>
          <w:szCs w:val="24"/>
        </w:rPr>
      </w:pPr>
      <w:r>
        <w:rPr>
          <w:rFonts w:ascii="Arial" w:hAnsi="Arial" w:cs="Arial"/>
          <w:sz w:val="24"/>
          <w:szCs w:val="24"/>
        </w:rPr>
        <w:t xml:space="preserve">Una vez en Burp Suite, se procede a cambiar en línea de código el </w:t>
      </w:r>
      <w:hyperlink r:id="rId23" w:history="1">
        <w:r w:rsidRPr="00D02555">
          <w:rPr>
            <w:rStyle w:val="Hipervnculo"/>
            <w:rFonts w:ascii="Arial" w:hAnsi="Arial" w:cs="Arial"/>
            <w:sz w:val="24"/>
            <w:szCs w:val="24"/>
          </w:rPr>
          <w:t>user@gmail.com</w:t>
        </w:r>
      </w:hyperlink>
      <w:r>
        <w:rPr>
          <w:rFonts w:ascii="Arial" w:hAnsi="Arial" w:cs="Arial"/>
          <w:sz w:val="24"/>
          <w:szCs w:val="24"/>
        </w:rPr>
        <w:t xml:space="preserve"> por </w:t>
      </w:r>
      <w:hyperlink r:id="rId24" w:history="1">
        <w:r w:rsidRPr="00D02555">
          <w:rPr>
            <w:rStyle w:val="Hipervnculo"/>
            <w:rFonts w:ascii="Arial" w:hAnsi="Arial" w:cs="Arial"/>
            <w:sz w:val="24"/>
            <w:szCs w:val="24"/>
          </w:rPr>
          <w:t>admin@gmail.com</w:t>
        </w:r>
      </w:hyperlink>
      <w:r>
        <w:rPr>
          <w:rFonts w:ascii="Arial" w:hAnsi="Arial" w:cs="Arial"/>
          <w:sz w:val="24"/>
          <w:szCs w:val="24"/>
        </w:rPr>
        <w:t xml:space="preserve"> , enviando el código modificado </w:t>
      </w:r>
      <w:r>
        <w:rPr>
          <w:rFonts w:ascii="Arial" w:hAnsi="Arial" w:cs="Arial"/>
          <w:sz w:val="24"/>
          <w:szCs w:val="24"/>
        </w:rPr>
        <w:lastRenderedPageBreak/>
        <w:t xml:space="preserve">de vuelta al servidor, procediendo al cambio de contraseña, pero esta corresponderá al usuario </w:t>
      </w:r>
      <w:hyperlink r:id="rId25" w:history="1">
        <w:r w:rsidRPr="00D02555">
          <w:rPr>
            <w:rStyle w:val="Hipervnculo"/>
            <w:rFonts w:ascii="Arial" w:hAnsi="Arial" w:cs="Arial"/>
            <w:sz w:val="24"/>
            <w:szCs w:val="24"/>
          </w:rPr>
          <w:t>admin@gmail.com</w:t>
        </w:r>
      </w:hyperlink>
      <w:r>
        <w:rPr>
          <w:rFonts w:ascii="Arial" w:hAnsi="Arial" w:cs="Arial"/>
          <w:sz w:val="24"/>
          <w:szCs w:val="24"/>
        </w:rPr>
        <w:t xml:space="preserve"> con privilegios root. </w:t>
      </w:r>
    </w:p>
    <w:p w14:paraId="229DC2EB" w14:textId="332041E6" w:rsidR="00A811C9" w:rsidRDefault="00A811C9" w:rsidP="00A811C9">
      <w:pPr>
        <w:spacing w:line="360" w:lineRule="auto"/>
        <w:ind w:left="708"/>
        <w:rPr>
          <w:rFonts w:ascii="Arial" w:hAnsi="Arial" w:cs="Arial"/>
          <w:sz w:val="24"/>
          <w:szCs w:val="24"/>
        </w:rPr>
      </w:pPr>
      <w:r w:rsidRPr="00A811C9">
        <w:rPr>
          <w:rFonts w:ascii="Arial" w:hAnsi="Arial" w:cs="Arial"/>
          <w:sz w:val="24"/>
          <w:szCs w:val="24"/>
        </w:rPr>
        <w:drawing>
          <wp:inline distT="0" distB="0" distL="0" distR="0" wp14:anchorId="778CE0E7" wp14:editId="6291E81A">
            <wp:extent cx="5398676" cy="1828800"/>
            <wp:effectExtent l="0" t="0" r="0" b="0"/>
            <wp:docPr id="29175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5937" name=""/>
                    <pic:cNvPicPr/>
                  </pic:nvPicPr>
                  <pic:blipFill>
                    <a:blip r:embed="rId26"/>
                    <a:stretch>
                      <a:fillRect/>
                    </a:stretch>
                  </pic:blipFill>
                  <pic:spPr>
                    <a:xfrm>
                      <a:off x="0" y="0"/>
                      <a:ext cx="5415431" cy="1834476"/>
                    </a:xfrm>
                    <a:prstGeom prst="rect">
                      <a:avLst/>
                    </a:prstGeom>
                  </pic:spPr>
                </pic:pic>
              </a:graphicData>
            </a:graphic>
          </wp:inline>
        </w:drawing>
      </w:r>
    </w:p>
    <w:p w14:paraId="176FDD99" w14:textId="77777777" w:rsidR="00BB365C" w:rsidRPr="00A811C9" w:rsidRDefault="00BB365C" w:rsidP="00A811C9">
      <w:pPr>
        <w:spacing w:line="360" w:lineRule="auto"/>
        <w:ind w:left="708"/>
        <w:rPr>
          <w:rFonts w:ascii="Arial" w:hAnsi="Arial" w:cs="Arial"/>
          <w:sz w:val="24"/>
          <w:szCs w:val="24"/>
        </w:rPr>
      </w:pPr>
    </w:p>
    <w:p w14:paraId="6F189D4F" w14:textId="236E33EA" w:rsidR="00D13A2D" w:rsidRPr="00BB365C" w:rsidRDefault="00D13A2D" w:rsidP="00BB365C">
      <w:pPr>
        <w:pStyle w:val="Prrafodelista"/>
        <w:numPr>
          <w:ilvl w:val="0"/>
          <w:numId w:val="13"/>
        </w:numPr>
        <w:jc w:val="both"/>
        <w:rPr>
          <w:rFonts w:ascii="Arial" w:hAnsi="Arial" w:cs="Arial"/>
          <w:sz w:val="28"/>
          <w:szCs w:val="28"/>
          <w:u w:val="single"/>
        </w:rPr>
      </w:pPr>
      <w:r w:rsidRPr="00BB365C">
        <w:rPr>
          <w:rFonts w:ascii="Arial" w:hAnsi="Arial" w:cs="Arial"/>
          <w:sz w:val="28"/>
          <w:szCs w:val="28"/>
          <w:u w:val="single"/>
        </w:rPr>
        <w:t>Recomendaciones</w:t>
      </w:r>
      <w:r w:rsidR="00DE1CC6" w:rsidRPr="00BB365C">
        <w:rPr>
          <w:rFonts w:ascii="Arial" w:hAnsi="Arial" w:cs="Arial"/>
          <w:sz w:val="28"/>
          <w:szCs w:val="28"/>
          <w:u w:val="single"/>
        </w:rPr>
        <w:t xml:space="preserve"> generales:</w:t>
      </w:r>
    </w:p>
    <w:p w14:paraId="22C6FD65" w14:textId="77777777" w:rsidR="00BB365C" w:rsidRDefault="00BB365C" w:rsidP="00D13A2D">
      <w:pPr>
        <w:jc w:val="both"/>
        <w:rPr>
          <w:rFonts w:ascii="Arial" w:hAnsi="Arial" w:cs="Arial"/>
          <w:sz w:val="24"/>
          <w:szCs w:val="24"/>
        </w:rPr>
      </w:pPr>
    </w:p>
    <w:p w14:paraId="51A60D56" w14:textId="3994F6A5" w:rsidR="00DE1CC6" w:rsidRDefault="00DE1CC6" w:rsidP="00D13A2D">
      <w:pPr>
        <w:jc w:val="both"/>
        <w:rPr>
          <w:rFonts w:ascii="Arial" w:hAnsi="Arial" w:cs="Arial"/>
          <w:sz w:val="24"/>
          <w:szCs w:val="24"/>
        </w:rPr>
      </w:pPr>
      <w:r>
        <w:rPr>
          <w:rFonts w:ascii="Arial" w:hAnsi="Arial" w:cs="Arial"/>
          <w:sz w:val="24"/>
          <w:szCs w:val="24"/>
        </w:rPr>
        <w:tab/>
        <w:t>Como se ha realizado un estudio</w:t>
      </w:r>
      <w:r w:rsidR="00B61749">
        <w:rPr>
          <w:rFonts w:ascii="Arial" w:hAnsi="Arial" w:cs="Arial"/>
          <w:sz w:val="24"/>
          <w:szCs w:val="24"/>
        </w:rPr>
        <w:t xml:space="preserve">, mediante la técnica del muestreo, </w:t>
      </w:r>
      <w:r>
        <w:rPr>
          <w:rFonts w:ascii="Arial" w:hAnsi="Arial" w:cs="Arial"/>
          <w:sz w:val="24"/>
          <w:szCs w:val="24"/>
        </w:rPr>
        <w:t xml:space="preserve">de </w:t>
      </w:r>
      <w:r w:rsidR="00641DA6">
        <w:rPr>
          <w:rFonts w:ascii="Arial" w:hAnsi="Arial" w:cs="Arial"/>
          <w:sz w:val="24"/>
          <w:szCs w:val="24"/>
        </w:rPr>
        <w:t>las principales vulnerabilidades</w:t>
      </w:r>
      <w:r>
        <w:rPr>
          <w:rFonts w:ascii="Arial" w:hAnsi="Arial" w:cs="Arial"/>
          <w:sz w:val="24"/>
          <w:szCs w:val="24"/>
        </w:rPr>
        <w:t xml:space="preserve"> que afectan a los dispositivos objeto de estudio, siguiendo el criterio de la criticidad</w:t>
      </w:r>
      <w:r w:rsidR="00B61749">
        <w:rPr>
          <w:rFonts w:ascii="Arial" w:hAnsi="Arial" w:cs="Arial"/>
          <w:sz w:val="24"/>
          <w:szCs w:val="24"/>
        </w:rPr>
        <w:t xml:space="preserve">, principalmente críticas, altas y medias, con la finalidad de proteger la seguridad de la empresa, la confidencialidad e integridad y disponibilidad de los datos y su adaptación a </w:t>
      </w:r>
      <w:r w:rsidR="00641DA6">
        <w:rPr>
          <w:rFonts w:ascii="Arial" w:hAnsi="Arial" w:cs="Arial"/>
          <w:sz w:val="24"/>
          <w:szCs w:val="24"/>
        </w:rPr>
        <w:t>las normativas aplicables</w:t>
      </w:r>
      <w:r w:rsidR="00B61749">
        <w:rPr>
          <w:rFonts w:ascii="Arial" w:hAnsi="Arial" w:cs="Arial"/>
          <w:sz w:val="24"/>
          <w:szCs w:val="24"/>
        </w:rPr>
        <w:t xml:space="preserve"> ENS, ISO 27000 y a la trasposición de la directiva europea NIS y NIS</w:t>
      </w:r>
      <w:r w:rsidR="00641DA6">
        <w:rPr>
          <w:rFonts w:ascii="Arial" w:hAnsi="Arial" w:cs="Arial"/>
          <w:sz w:val="24"/>
          <w:szCs w:val="24"/>
        </w:rPr>
        <w:t>2,</w:t>
      </w:r>
      <w:r w:rsidR="00B61749">
        <w:rPr>
          <w:rFonts w:ascii="Arial" w:hAnsi="Arial" w:cs="Arial"/>
          <w:sz w:val="24"/>
          <w:szCs w:val="24"/>
        </w:rPr>
        <w:t xml:space="preserve"> entre otras.</w:t>
      </w:r>
    </w:p>
    <w:p w14:paraId="7CE82F25" w14:textId="7D25F284" w:rsidR="008950A9" w:rsidRDefault="008950A9" w:rsidP="00D13A2D">
      <w:pPr>
        <w:jc w:val="both"/>
        <w:rPr>
          <w:rFonts w:ascii="Arial" w:hAnsi="Arial" w:cs="Arial"/>
          <w:sz w:val="24"/>
          <w:szCs w:val="24"/>
        </w:rPr>
      </w:pPr>
      <w:r>
        <w:rPr>
          <w:rFonts w:ascii="Arial" w:hAnsi="Arial" w:cs="Arial"/>
          <w:sz w:val="24"/>
          <w:szCs w:val="24"/>
        </w:rPr>
        <w:tab/>
        <w:t>Concretamente se han expuesto y analizados</w:t>
      </w:r>
      <w:r w:rsidR="00356EF5">
        <w:rPr>
          <w:rFonts w:ascii="Arial" w:hAnsi="Arial" w:cs="Arial"/>
          <w:sz w:val="24"/>
          <w:szCs w:val="24"/>
        </w:rPr>
        <w:t xml:space="preserve"> un total de 16 vulnerabilidades reales, habiendo descartado las vulnerabilidades en que los dispositivos no son vulnerables por diversas causas favorables</w:t>
      </w:r>
      <w:r>
        <w:rPr>
          <w:rFonts w:ascii="Arial" w:hAnsi="Arial" w:cs="Arial"/>
          <w:sz w:val="24"/>
          <w:szCs w:val="24"/>
        </w:rPr>
        <w:t>:</w:t>
      </w:r>
    </w:p>
    <w:p w14:paraId="516865FF" w14:textId="77777777" w:rsidR="00F1770E" w:rsidRDefault="00F1770E" w:rsidP="00D13A2D">
      <w:pPr>
        <w:jc w:val="both"/>
        <w:rPr>
          <w:rFonts w:ascii="Arial" w:hAnsi="Arial" w:cs="Arial"/>
          <w:sz w:val="24"/>
          <w:szCs w:val="24"/>
        </w:rPr>
      </w:pPr>
    </w:p>
    <w:p w14:paraId="25014D0E" w14:textId="67E5E23F" w:rsidR="008950A9" w:rsidRDefault="008950A9" w:rsidP="00F1770E">
      <w:pPr>
        <w:pStyle w:val="Prrafodelista"/>
        <w:numPr>
          <w:ilvl w:val="0"/>
          <w:numId w:val="6"/>
        </w:numPr>
        <w:jc w:val="both"/>
        <w:rPr>
          <w:rFonts w:ascii="Arial" w:hAnsi="Arial" w:cs="Arial"/>
          <w:sz w:val="24"/>
          <w:szCs w:val="24"/>
        </w:rPr>
      </w:pPr>
      <w:r w:rsidRPr="00F1770E">
        <w:rPr>
          <w:rFonts w:ascii="Arial" w:hAnsi="Arial" w:cs="Arial"/>
          <w:sz w:val="24"/>
          <w:szCs w:val="24"/>
        </w:rPr>
        <w:t>Metasploitable. – 1 de alta y 6 de media severidad.</w:t>
      </w:r>
    </w:p>
    <w:p w14:paraId="3FA76DC5" w14:textId="49DA8313" w:rsidR="00F1770E" w:rsidRDefault="00F1770E" w:rsidP="00F1770E">
      <w:pPr>
        <w:pStyle w:val="Prrafodelista"/>
        <w:numPr>
          <w:ilvl w:val="0"/>
          <w:numId w:val="6"/>
        </w:numPr>
        <w:jc w:val="both"/>
        <w:rPr>
          <w:rFonts w:ascii="Arial" w:hAnsi="Arial" w:cs="Arial"/>
          <w:sz w:val="24"/>
          <w:szCs w:val="24"/>
        </w:rPr>
      </w:pPr>
      <w:r w:rsidRPr="00F1770E">
        <w:rPr>
          <w:rFonts w:ascii="Arial" w:hAnsi="Arial" w:cs="Arial"/>
          <w:sz w:val="24"/>
          <w:szCs w:val="24"/>
        </w:rPr>
        <w:t>Winsploitable. -  2 críticas, 4 altas y 3 de media severidad.</w:t>
      </w:r>
    </w:p>
    <w:p w14:paraId="182438F0" w14:textId="45FC53F3" w:rsidR="00A45B75" w:rsidRPr="00A45B75" w:rsidRDefault="00A45B75" w:rsidP="00A45B75">
      <w:pPr>
        <w:jc w:val="both"/>
        <w:rPr>
          <w:rFonts w:ascii="Arial" w:hAnsi="Arial" w:cs="Arial"/>
          <w:sz w:val="28"/>
          <w:szCs w:val="28"/>
        </w:rPr>
      </w:pPr>
      <w:r w:rsidRPr="00A45B75">
        <w:rPr>
          <w:rFonts w:ascii="Arial" w:hAnsi="Arial" w:cs="Arial"/>
          <w:sz w:val="28"/>
          <w:szCs w:val="28"/>
        </w:rPr>
        <w:t>3.- INFORME TÉCNICO</w:t>
      </w:r>
    </w:p>
    <w:p w14:paraId="03639E10" w14:textId="77777777" w:rsidR="00100176" w:rsidRDefault="00100176" w:rsidP="00100176">
      <w:pPr>
        <w:jc w:val="both"/>
        <w:rPr>
          <w:rFonts w:ascii="Arial" w:hAnsi="Arial" w:cs="Arial"/>
          <w:sz w:val="24"/>
          <w:szCs w:val="24"/>
        </w:rPr>
      </w:pPr>
    </w:p>
    <w:p w14:paraId="297BF2F1" w14:textId="23930D14" w:rsidR="00100176" w:rsidRPr="00100176" w:rsidRDefault="00100176" w:rsidP="00100176">
      <w:pPr>
        <w:jc w:val="both"/>
        <w:rPr>
          <w:rFonts w:ascii="Arial" w:hAnsi="Arial" w:cs="Arial"/>
          <w:sz w:val="28"/>
          <w:szCs w:val="28"/>
          <w:u w:val="single"/>
        </w:rPr>
      </w:pPr>
      <w:r w:rsidRPr="00100176">
        <w:rPr>
          <w:rFonts w:ascii="Arial" w:hAnsi="Arial" w:cs="Arial"/>
          <w:sz w:val="28"/>
          <w:szCs w:val="28"/>
          <w:u w:val="single"/>
        </w:rPr>
        <w:t>5.- Conclusiones</w:t>
      </w:r>
    </w:p>
    <w:p w14:paraId="389400B8" w14:textId="77777777" w:rsidR="00F1770E" w:rsidRDefault="00F1770E" w:rsidP="00F1770E">
      <w:pPr>
        <w:pStyle w:val="Prrafodelista"/>
        <w:ind w:left="1430"/>
        <w:jc w:val="both"/>
        <w:rPr>
          <w:rFonts w:ascii="Arial" w:hAnsi="Arial" w:cs="Arial"/>
          <w:sz w:val="24"/>
          <w:szCs w:val="24"/>
        </w:rPr>
      </w:pPr>
    </w:p>
    <w:p w14:paraId="22476FAC" w14:textId="6722C17E" w:rsidR="00356EF5" w:rsidRPr="00356EF5" w:rsidRDefault="00F02E66" w:rsidP="008C572E">
      <w:pPr>
        <w:ind w:firstLine="708"/>
        <w:jc w:val="both"/>
        <w:rPr>
          <w:rFonts w:ascii="Arial" w:hAnsi="Arial" w:cs="Arial"/>
          <w:sz w:val="24"/>
          <w:szCs w:val="24"/>
        </w:rPr>
      </w:pPr>
      <w:r>
        <w:rPr>
          <w:rFonts w:ascii="Arial" w:hAnsi="Arial" w:cs="Arial"/>
          <w:sz w:val="24"/>
          <w:szCs w:val="24"/>
        </w:rPr>
        <w:t xml:space="preserve">Se </w:t>
      </w:r>
      <w:r w:rsidR="00AD17BA">
        <w:rPr>
          <w:rFonts w:ascii="Arial" w:hAnsi="Arial" w:cs="Arial"/>
          <w:sz w:val="24"/>
          <w:szCs w:val="24"/>
        </w:rPr>
        <w:t>han</w:t>
      </w:r>
      <w:r>
        <w:rPr>
          <w:rFonts w:ascii="Arial" w:hAnsi="Arial" w:cs="Arial"/>
          <w:sz w:val="24"/>
          <w:szCs w:val="24"/>
        </w:rPr>
        <w:t xml:space="preserve"> analizado dos dispositivos muestra de su empresa, habiendo encontrado que son vulnerables, por lo que, se </w:t>
      </w:r>
      <w:r w:rsidR="00356EF5">
        <w:rPr>
          <w:rFonts w:ascii="Arial" w:hAnsi="Arial" w:cs="Arial"/>
          <w:sz w:val="24"/>
          <w:szCs w:val="24"/>
        </w:rPr>
        <w:t>recomienda implantar,</w:t>
      </w:r>
      <w:r w:rsidR="00100176">
        <w:rPr>
          <w:rFonts w:ascii="Arial" w:hAnsi="Arial" w:cs="Arial"/>
          <w:sz w:val="24"/>
          <w:szCs w:val="24"/>
        </w:rPr>
        <w:t xml:space="preserve"> por ser necesario y en</w:t>
      </w:r>
      <w:r w:rsidR="00356EF5">
        <w:rPr>
          <w:rFonts w:ascii="Arial" w:hAnsi="Arial" w:cs="Arial"/>
          <w:sz w:val="24"/>
          <w:szCs w:val="24"/>
        </w:rPr>
        <w:t xml:space="preserve"> la medida de lo posible, las recomendaciones indicadas para evitar daños físicos y/o digitales en los sistemas y redes de la empresa.</w:t>
      </w:r>
    </w:p>
    <w:p w14:paraId="332F5C69" w14:textId="77777777" w:rsidR="00100176" w:rsidRDefault="00100176" w:rsidP="00D13A2D">
      <w:pPr>
        <w:jc w:val="both"/>
        <w:rPr>
          <w:rFonts w:ascii="Arial" w:hAnsi="Arial" w:cs="Arial"/>
          <w:sz w:val="24"/>
          <w:szCs w:val="24"/>
        </w:rPr>
      </w:pPr>
    </w:p>
    <w:p w14:paraId="4DFA7117" w14:textId="77777777" w:rsidR="00EF444B" w:rsidRDefault="00EF444B" w:rsidP="00D13A2D">
      <w:pPr>
        <w:jc w:val="both"/>
        <w:rPr>
          <w:rFonts w:ascii="Arial" w:hAnsi="Arial" w:cs="Arial"/>
          <w:sz w:val="24"/>
          <w:szCs w:val="24"/>
        </w:rPr>
      </w:pPr>
    </w:p>
    <w:p w14:paraId="6A545E36" w14:textId="77777777" w:rsidR="00E34C2C" w:rsidRDefault="00E34C2C" w:rsidP="00D13A2D">
      <w:pPr>
        <w:jc w:val="both"/>
        <w:rPr>
          <w:rFonts w:ascii="Arial" w:hAnsi="Arial" w:cs="Arial"/>
          <w:sz w:val="24"/>
          <w:szCs w:val="24"/>
        </w:rPr>
      </w:pPr>
    </w:p>
    <w:p w14:paraId="787C4EA2" w14:textId="77777777" w:rsidR="00E34C2C" w:rsidRDefault="00E34C2C" w:rsidP="00D13A2D">
      <w:pPr>
        <w:jc w:val="both"/>
        <w:rPr>
          <w:rFonts w:ascii="Arial" w:hAnsi="Arial" w:cs="Arial"/>
          <w:sz w:val="24"/>
          <w:szCs w:val="24"/>
        </w:rPr>
      </w:pPr>
    </w:p>
    <w:p w14:paraId="1021ECA9" w14:textId="77777777" w:rsidR="00E34C2C" w:rsidRPr="0019198E" w:rsidRDefault="00E34C2C" w:rsidP="00E34C2C">
      <w:pPr>
        <w:spacing w:line="360" w:lineRule="auto"/>
        <w:ind w:left="708"/>
        <w:jc w:val="both"/>
        <w:rPr>
          <w:rFonts w:ascii="Arial" w:hAnsi="Arial" w:cs="Arial"/>
          <w:sz w:val="24"/>
          <w:szCs w:val="24"/>
        </w:rPr>
      </w:pPr>
      <w:r w:rsidRPr="0019198E">
        <w:rPr>
          <w:rFonts w:ascii="Arial" w:hAnsi="Arial" w:cs="Arial"/>
          <w:sz w:val="24"/>
          <w:szCs w:val="24"/>
          <w:highlight w:val="yellow"/>
        </w:rPr>
        <w:t>`</w:t>
      </w:r>
      <w:proofErr w:type="spellStart"/>
      <w:r w:rsidRPr="0019198E">
        <w:rPr>
          <w:rFonts w:ascii="Arial" w:hAnsi="Arial" w:cs="Arial"/>
          <w:sz w:val="24"/>
          <w:szCs w:val="24"/>
          <w:highlight w:val="yellow"/>
        </w:rPr>
        <w:t>gobuster</w:t>
      </w:r>
      <w:proofErr w:type="spellEnd"/>
      <w:r w:rsidRPr="0019198E">
        <w:rPr>
          <w:rFonts w:ascii="Arial" w:hAnsi="Arial" w:cs="Arial"/>
          <w:sz w:val="24"/>
          <w:szCs w:val="24"/>
          <w:highlight w:val="yellow"/>
        </w:rPr>
        <w:t>` es una La herramienta opera realizando solicitudes a direcciones web con diferentes nombres, basándose en listas de palabras (</w:t>
      </w:r>
      <w:proofErr w:type="spellStart"/>
      <w:r w:rsidRPr="0019198E">
        <w:rPr>
          <w:rFonts w:ascii="Arial" w:hAnsi="Arial" w:cs="Arial"/>
          <w:sz w:val="24"/>
          <w:szCs w:val="24"/>
          <w:highlight w:val="yellow"/>
        </w:rPr>
        <w:t>wordlists</w:t>
      </w:r>
      <w:proofErr w:type="spellEnd"/>
      <w:r w:rsidRPr="0019198E">
        <w:rPr>
          <w:rFonts w:ascii="Arial" w:hAnsi="Arial" w:cs="Arial"/>
          <w:sz w:val="24"/>
          <w:szCs w:val="24"/>
          <w:highlight w:val="yellow"/>
        </w:rPr>
        <w:t>), para descubrir recursos ocultos que no están enlazados en las páginas accesibles del sitio web, como directorios, archivos específicos y subdominios.</w:t>
      </w:r>
    </w:p>
    <w:p w14:paraId="0080B84F" w14:textId="77777777" w:rsidR="00E34C2C" w:rsidRPr="0019198E" w:rsidRDefault="00E34C2C" w:rsidP="00E34C2C">
      <w:pPr>
        <w:spacing w:line="360" w:lineRule="auto"/>
        <w:ind w:left="708"/>
        <w:jc w:val="both"/>
        <w:rPr>
          <w:rFonts w:ascii="Arial" w:hAnsi="Arial" w:cs="Arial"/>
          <w:sz w:val="24"/>
          <w:szCs w:val="24"/>
        </w:rPr>
      </w:pPr>
    </w:p>
    <w:p w14:paraId="652B68EB" w14:textId="77777777" w:rsidR="00E34C2C" w:rsidRPr="0019198E" w:rsidRDefault="00E34C2C" w:rsidP="00E34C2C">
      <w:pPr>
        <w:spacing w:line="360" w:lineRule="auto"/>
        <w:ind w:left="708"/>
        <w:jc w:val="both"/>
        <w:rPr>
          <w:rFonts w:ascii="Arial" w:hAnsi="Arial" w:cs="Arial"/>
          <w:sz w:val="24"/>
          <w:szCs w:val="24"/>
        </w:rPr>
      </w:pPr>
    </w:p>
    <w:p w14:paraId="4D64DE61" w14:textId="77777777" w:rsidR="00E34C2C" w:rsidRPr="0019198E" w:rsidRDefault="00E34C2C" w:rsidP="00E34C2C">
      <w:pPr>
        <w:spacing w:line="360" w:lineRule="auto"/>
        <w:ind w:left="708"/>
        <w:jc w:val="both"/>
        <w:rPr>
          <w:rFonts w:ascii="Arial" w:hAnsi="Arial" w:cs="Arial"/>
          <w:sz w:val="24"/>
          <w:szCs w:val="24"/>
          <w:highlight w:val="yellow"/>
        </w:rPr>
      </w:pPr>
      <w:r w:rsidRPr="0019198E">
        <w:rPr>
          <w:rFonts w:ascii="Arial" w:hAnsi="Arial" w:cs="Arial"/>
          <w:sz w:val="24"/>
          <w:szCs w:val="24"/>
          <w:highlight w:val="yellow"/>
        </w:rPr>
        <w:t>`</w:t>
      </w:r>
      <w:proofErr w:type="spellStart"/>
      <w:r w:rsidRPr="0019198E">
        <w:rPr>
          <w:rFonts w:ascii="Arial" w:hAnsi="Arial" w:cs="Arial"/>
          <w:sz w:val="24"/>
          <w:szCs w:val="24"/>
          <w:highlight w:val="yellow"/>
        </w:rPr>
        <w:t>gobuster</w:t>
      </w:r>
      <w:proofErr w:type="spellEnd"/>
      <w:r w:rsidRPr="0019198E">
        <w:rPr>
          <w:rFonts w:ascii="Arial" w:hAnsi="Arial" w:cs="Arial"/>
          <w:sz w:val="24"/>
          <w:szCs w:val="24"/>
          <w:highlight w:val="yellow"/>
        </w:rPr>
        <w:t>` es apreciada por su velocidad y eficiencia, ofreciendo varias modalidades de operación, incluyendo:</w:t>
      </w:r>
    </w:p>
    <w:p w14:paraId="31B420D5" w14:textId="77777777" w:rsidR="00E34C2C" w:rsidRPr="0019198E" w:rsidRDefault="00E34C2C" w:rsidP="00E34C2C">
      <w:pPr>
        <w:spacing w:line="360" w:lineRule="auto"/>
        <w:ind w:left="708"/>
        <w:jc w:val="both"/>
        <w:rPr>
          <w:rFonts w:ascii="Arial" w:hAnsi="Arial" w:cs="Arial"/>
          <w:sz w:val="24"/>
          <w:szCs w:val="24"/>
          <w:highlight w:val="yellow"/>
        </w:rPr>
      </w:pPr>
    </w:p>
    <w:p w14:paraId="665C4CF0" w14:textId="77777777" w:rsidR="00E34C2C" w:rsidRPr="0019198E" w:rsidRDefault="00E34C2C" w:rsidP="00E34C2C">
      <w:pPr>
        <w:spacing w:line="360" w:lineRule="auto"/>
        <w:ind w:left="708"/>
        <w:jc w:val="both"/>
        <w:rPr>
          <w:rFonts w:ascii="Arial" w:hAnsi="Arial" w:cs="Arial"/>
          <w:sz w:val="24"/>
          <w:szCs w:val="24"/>
          <w:highlight w:val="yellow"/>
        </w:rPr>
      </w:pPr>
      <w:r w:rsidRPr="0019198E">
        <w:rPr>
          <w:rFonts w:ascii="Arial" w:hAnsi="Arial" w:cs="Arial"/>
          <w:sz w:val="24"/>
          <w:szCs w:val="24"/>
          <w:highlight w:val="yellow"/>
        </w:rPr>
        <w:t>- **Enumeración de directorios y archivos**: Permite identificar directorios y archivos en un sitio web mediante la realización de peticiones HTTP o HTTPS.</w:t>
      </w:r>
    </w:p>
    <w:p w14:paraId="7E0090EA" w14:textId="77777777" w:rsidR="00E34C2C" w:rsidRPr="0019198E" w:rsidRDefault="00E34C2C" w:rsidP="00E34C2C">
      <w:pPr>
        <w:spacing w:line="360" w:lineRule="auto"/>
        <w:ind w:left="708"/>
        <w:jc w:val="both"/>
        <w:rPr>
          <w:rFonts w:ascii="Arial" w:hAnsi="Arial" w:cs="Arial"/>
          <w:sz w:val="24"/>
          <w:szCs w:val="24"/>
          <w:highlight w:val="yellow"/>
        </w:rPr>
      </w:pPr>
      <w:r w:rsidRPr="0019198E">
        <w:rPr>
          <w:rFonts w:ascii="Arial" w:hAnsi="Arial" w:cs="Arial"/>
          <w:sz w:val="24"/>
          <w:szCs w:val="24"/>
          <w:highlight w:val="yellow"/>
        </w:rPr>
        <w:t>- **Búsqueda de subdominios**: Ayuda a encontrar subdominios válidos de un dominio específico, lo cual es útil para mapear la superficie de ataque de un objetivo.</w:t>
      </w:r>
    </w:p>
    <w:p w14:paraId="76C45944" w14:textId="77777777" w:rsidR="00E34C2C" w:rsidRPr="0019198E" w:rsidRDefault="00E34C2C" w:rsidP="00E34C2C">
      <w:pPr>
        <w:spacing w:line="360" w:lineRule="auto"/>
        <w:ind w:left="708"/>
        <w:jc w:val="both"/>
        <w:rPr>
          <w:rFonts w:ascii="Arial" w:hAnsi="Arial" w:cs="Arial"/>
          <w:sz w:val="24"/>
          <w:szCs w:val="24"/>
          <w:highlight w:val="yellow"/>
        </w:rPr>
      </w:pPr>
      <w:r w:rsidRPr="0019198E">
        <w:rPr>
          <w:rFonts w:ascii="Arial" w:hAnsi="Arial" w:cs="Arial"/>
          <w:sz w:val="24"/>
          <w:szCs w:val="24"/>
          <w:highlight w:val="yellow"/>
        </w:rPr>
        <w:t>- **Enumeración de DNS**: Permite la enumeración de registros DNS utilizando una técnica de fuerza bruta.</w:t>
      </w:r>
    </w:p>
    <w:p w14:paraId="65A17412" w14:textId="77777777" w:rsidR="00E34C2C" w:rsidRPr="0019198E" w:rsidRDefault="00E34C2C" w:rsidP="00E34C2C">
      <w:pPr>
        <w:spacing w:line="360" w:lineRule="auto"/>
        <w:ind w:left="708"/>
        <w:jc w:val="both"/>
        <w:rPr>
          <w:rFonts w:ascii="Arial" w:hAnsi="Arial" w:cs="Arial"/>
          <w:sz w:val="24"/>
          <w:szCs w:val="24"/>
          <w:highlight w:val="yellow"/>
        </w:rPr>
      </w:pPr>
    </w:p>
    <w:p w14:paraId="7DEEC5CE" w14:textId="77777777" w:rsidR="00E34C2C" w:rsidRDefault="00E34C2C" w:rsidP="00E34C2C">
      <w:pPr>
        <w:spacing w:line="360" w:lineRule="auto"/>
        <w:ind w:left="708"/>
        <w:jc w:val="both"/>
        <w:rPr>
          <w:rFonts w:ascii="Arial" w:hAnsi="Arial" w:cs="Arial"/>
          <w:sz w:val="24"/>
          <w:szCs w:val="24"/>
        </w:rPr>
      </w:pPr>
      <w:r w:rsidRPr="0019198E">
        <w:rPr>
          <w:rFonts w:ascii="Arial" w:hAnsi="Arial" w:cs="Arial"/>
          <w:sz w:val="24"/>
          <w:szCs w:val="24"/>
          <w:highlight w:val="yellow"/>
        </w:rPr>
        <w:t>`</w:t>
      </w:r>
      <w:proofErr w:type="spellStart"/>
      <w:r w:rsidRPr="0019198E">
        <w:rPr>
          <w:rFonts w:ascii="Arial" w:hAnsi="Arial" w:cs="Arial"/>
          <w:sz w:val="24"/>
          <w:szCs w:val="24"/>
          <w:highlight w:val="yellow"/>
        </w:rPr>
        <w:t>gobuster</w:t>
      </w:r>
      <w:proofErr w:type="spellEnd"/>
      <w:r w:rsidRPr="0019198E">
        <w:rPr>
          <w:rFonts w:ascii="Arial" w:hAnsi="Arial" w:cs="Arial"/>
          <w:sz w:val="24"/>
          <w:szCs w:val="24"/>
          <w:highlight w:val="yellow"/>
        </w:rPr>
        <w:t>` es una herramienta de línea de comandos y requiere que el usuario proporcione una lista de palabras que se utilizará para las pruebas de fuerza bruta. Es importante utilizar `</w:t>
      </w:r>
      <w:proofErr w:type="spellStart"/>
      <w:r w:rsidRPr="0019198E">
        <w:rPr>
          <w:rFonts w:ascii="Arial" w:hAnsi="Arial" w:cs="Arial"/>
          <w:sz w:val="24"/>
          <w:szCs w:val="24"/>
          <w:highlight w:val="yellow"/>
        </w:rPr>
        <w:t>gobuster</w:t>
      </w:r>
      <w:proofErr w:type="spellEnd"/>
      <w:r w:rsidRPr="0019198E">
        <w:rPr>
          <w:rFonts w:ascii="Arial" w:hAnsi="Arial" w:cs="Arial"/>
          <w:sz w:val="24"/>
          <w:szCs w:val="24"/>
          <w:highlight w:val="yellow"/>
        </w:rPr>
        <w:t>` de manera ética y legal, generalmente con permiso explícito, para evitar acciones que puedan ser consideradas malintencionadas o ilegales.</w:t>
      </w:r>
    </w:p>
    <w:p w14:paraId="4C2765EC" w14:textId="77777777" w:rsidR="00E34C2C" w:rsidRPr="00D24719" w:rsidRDefault="00E34C2C" w:rsidP="00E34C2C">
      <w:pPr>
        <w:spacing w:line="360" w:lineRule="auto"/>
        <w:ind w:left="708"/>
        <w:jc w:val="both"/>
        <w:rPr>
          <w:rFonts w:ascii="Arial" w:hAnsi="Arial" w:cs="Arial"/>
          <w:sz w:val="24"/>
          <w:szCs w:val="24"/>
        </w:rPr>
      </w:pPr>
      <w:r>
        <w:rPr>
          <w:rFonts w:ascii="Arial" w:hAnsi="Arial" w:cs="Arial"/>
          <w:sz w:val="24"/>
          <w:szCs w:val="24"/>
        </w:rPr>
        <w:t>dirb</w:t>
      </w:r>
    </w:p>
    <w:p w14:paraId="1E7DF2C4" w14:textId="77777777" w:rsidR="00E34C2C" w:rsidRPr="00D24719" w:rsidRDefault="00E34C2C" w:rsidP="00E34C2C">
      <w:pPr>
        <w:pStyle w:val="Prrafodelista"/>
        <w:numPr>
          <w:ilvl w:val="0"/>
          <w:numId w:val="15"/>
        </w:numPr>
        <w:spacing w:line="360" w:lineRule="auto"/>
        <w:jc w:val="both"/>
        <w:rPr>
          <w:rFonts w:ascii="Arial" w:hAnsi="Arial" w:cs="Arial"/>
          <w:sz w:val="24"/>
          <w:szCs w:val="24"/>
          <w:highlight w:val="yellow"/>
        </w:rPr>
      </w:pPr>
      <w:r w:rsidRPr="00D24719">
        <w:rPr>
          <w:rFonts w:ascii="Arial" w:hAnsi="Arial" w:cs="Arial"/>
          <w:sz w:val="24"/>
          <w:szCs w:val="24"/>
        </w:rPr>
        <w:lastRenderedPageBreak/>
        <w:t xml:space="preserve"> </w:t>
      </w:r>
      <w:r w:rsidRPr="00D24719">
        <w:rPr>
          <w:rFonts w:ascii="Arial" w:hAnsi="Arial" w:cs="Arial"/>
          <w:sz w:val="24"/>
          <w:szCs w:val="24"/>
          <w:highlight w:val="yellow"/>
        </w:rPr>
        <w:t>La herramienta realiza peticiones HTTP GET a una lista de URLs predefinidas con el objetivo de encontrar recursos accesibles en el servidor que no están enlazados desde las páginas visibles o que no deberían ser accesibles públicamente. `dirb` viene con un conjunto de listas de palabras (</w:t>
      </w:r>
      <w:proofErr w:type="spellStart"/>
      <w:r w:rsidRPr="00D24719">
        <w:rPr>
          <w:rFonts w:ascii="Arial" w:hAnsi="Arial" w:cs="Arial"/>
          <w:sz w:val="24"/>
          <w:szCs w:val="24"/>
          <w:highlight w:val="yellow"/>
        </w:rPr>
        <w:t>wordlists</w:t>
      </w:r>
      <w:proofErr w:type="spellEnd"/>
      <w:r w:rsidRPr="00D24719">
        <w:rPr>
          <w:rFonts w:ascii="Arial" w:hAnsi="Arial" w:cs="Arial"/>
          <w:sz w:val="24"/>
          <w:szCs w:val="24"/>
          <w:highlight w:val="yellow"/>
        </w:rPr>
        <w:t>) que utiliza para realizar ataques de fuerza bruta contra el servidor y descubrir archivos o directorios ocultos basándose en respuestas comunes de los servidores web.</w:t>
      </w:r>
    </w:p>
    <w:p w14:paraId="60D70F7C" w14:textId="77777777" w:rsidR="00E34C2C" w:rsidRPr="00D24719" w:rsidRDefault="00E34C2C" w:rsidP="00E34C2C">
      <w:pPr>
        <w:pStyle w:val="Prrafodelista"/>
        <w:numPr>
          <w:ilvl w:val="0"/>
          <w:numId w:val="15"/>
        </w:numPr>
        <w:spacing w:line="360" w:lineRule="auto"/>
        <w:jc w:val="both"/>
        <w:rPr>
          <w:rFonts w:ascii="Arial" w:hAnsi="Arial" w:cs="Arial"/>
          <w:sz w:val="24"/>
          <w:szCs w:val="24"/>
          <w:highlight w:val="yellow"/>
        </w:rPr>
      </w:pPr>
    </w:p>
    <w:p w14:paraId="3579F06C" w14:textId="77777777" w:rsidR="00E34C2C" w:rsidRPr="00D24719" w:rsidRDefault="00E34C2C" w:rsidP="00E34C2C">
      <w:pPr>
        <w:pStyle w:val="Prrafodelista"/>
        <w:numPr>
          <w:ilvl w:val="0"/>
          <w:numId w:val="15"/>
        </w:numPr>
        <w:spacing w:line="360" w:lineRule="auto"/>
        <w:jc w:val="both"/>
        <w:rPr>
          <w:rFonts w:ascii="Arial" w:hAnsi="Arial" w:cs="Arial"/>
          <w:sz w:val="24"/>
          <w:szCs w:val="24"/>
          <w:highlight w:val="yellow"/>
        </w:rPr>
      </w:pPr>
      <w:r w:rsidRPr="00D24719">
        <w:rPr>
          <w:rFonts w:ascii="Arial" w:hAnsi="Arial" w:cs="Arial"/>
          <w:sz w:val="24"/>
          <w:szCs w:val="24"/>
          <w:highlight w:val="yellow"/>
        </w:rPr>
        <w:t>La herramienta. Sin embargo, es importante utilizar `dirb` de manera ética y legal, generalmente con permiso explícito, para evitar acciones que puedan ser consideradas maliciosas o ilegales.</w:t>
      </w:r>
    </w:p>
    <w:p w14:paraId="22093A0D" w14:textId="77777777" w:rsidR="00E34C2C" w:rsidRPr="00D24719" w:rsidRDefault="00E34C2C" w:rsidP="00E34C2C">
      <w:pPr>
        <w:pStyle w:val="Prrafodelista"/>
        <w:numPr>
          <w:ilvl w:val="0"/>
          <w:numId w:val="13"/>
        </w:numPr>
        <w:spacing w:line="360" w:lineRule="auto"/>
        <w:jc w:val="both"/>
        <w:rPr>
          <w:rFonts w:ascii="Arial" w:hAnsi="Arial" w:cs="Arial"/>
          <w:sz w:val="24"/>
          <w:szCs w:val="24"/>
        </w:rPr>
      </w:pPr>
    </w:p>
    <w:p w14:paraId="5704BDE4" w14:textId="77777777" w:rsidR="00E34C2C" w:rsidRPr="00B2454B" w:rsidRDefault="00E34C2C" w:rsidP="00E34C2C">
      <w:pPr>
        <w:pStyle w:val="Prrafodelista"/>
        <w:spacing w:line="360" w:lineRule="auto"/>
        <w:jc w:val="both"/>
        <w:rPr>
          <w:rFonts w:ascii="Arial" w:hAnsi="Arial" w:cs="Arial"/>
          <w:sz w:val="24"/>
          <w:szCs w:val="24"/>
        </w:rPr>
      </w:pPr>
      <w:r w:rsidRPr="00B2454B">
        <w:rPr>
          <w:rFonts w:ascii="Arial" w:hAnsi="Arial" w:cs="Arial"/>
          <w:sz w:val="24"/>
          <w:szCs w:val="24"/>
        </w:rPr>
        <w:t>t en el sistema, utilizando herramientas diversas como Nessus, Nmap, Dirb, BurpSuite, Gobuster, entre otras, con la finalidad de informar a sus propietarios para mejorar los manuales de estrategia para la detección, contención y respuesta ante incidentes críticos en su sistema.</w:t>
      </w:r>
    </w:p>
    <w:p w14:paraId="39A16BA7" w14:textId="77777777" w:rsidR="00E34C2C" w:rsidRPr="00E34C2C" w:rsidRDefault="00E34C2C" w:rsidP="00E34C2C">
      <w:pPr>
        <w:jc w:val="both"/>
        <w:rPr>
          <w:rFonts w:ascii="Arial" w:hAnsi="Arial" w:cs="Arial"/>
          <w:sz w:val="24"/>
          <w:szCs w:val="24"/>
        </w:rPr>
      </w:pPr>
      <w:r w:rsidRPr="00E34C2C">
        <w:rPr>
          <w:rFonts w:ascii="Arial" w:hAnsi="Arial" w:cs="Arial"/>
          <w:sz w:val="24"/>
          <w:szCs w:val="24"/>
        </w:rPr>
        <w:t xml:space="preserve">Burp Suite es una herramienta integrada para la seguridad de aplicaciones web, desarrollada por </w:t>
      </w:r>
      <w:proofErr w:type="spellStart"/>
      <w:r w:rsidRPr="00E34C2C">
        <w:rPr>
          <w:rFonts w:ascii="Arial" w:hAnsi="Arial" w:cs="Arial"/>
          <w:sz w:val="24"/>
          <w:szCs w:val="24"/>
        </w:rPr>
        <w:t>PortSwigger</w:t>
      </w:r>
      <w:proofErr w:type="spellEnd"/>
      <w:r w:rsidRPr="00E34C2C">
        <w:rPr>
          <w:rFonts w:ascii="Arial" w:hAnsi="Arial" w:cs="Arial"/>
          <w:sz w:val="24"/>
          <w:szCs w:val="24"/>
        </w:rPr>
        <w:t>. Es ampliamente utilizada por profesionales de la seguridad para realizar pruebas de penetración y auditorías de seguridad en aplicaciones web. Burp Suite ofrece un conjunto de herramientas que trabajan juntas para apoyar todo el proceso de pruebas de seguridad, desde el mapeo inicial y el análisis de la superficie de ataque de una aplicación, hasta la identificación y explotación de vulnerabilidades de seguridad.</w:t>
      </w:r>
    </w:p>
    <w:p w14:paraId="00ABC4C2" w14:textId="77777777" w:rsidR="00E34C2C" w:rsidRPr="00E34C2C" w:rsidRDefault="00E34C2C" w:rsidP="00E34C2C">
      <w:pPr>
        <w:jc w:val="both"/>
        <w:rPr>
          <w:rFonts w:ascii="Arial" w:hAnsi="Arial" w:cs="Arial"/>
          <w:sz w:val="24"/>
          <w:szCs w:val="24"/>
        </w:rPr>
      </w:pPr>
    </w:p>
    <w:p w14:paraId="58A7E6D8" w14:textId="77777777" w:rsidR="00E34C2C" w:rsidRPr="00E34C2C" w:rsidRDefault="00E34C2C" w:rsidP="00E34C2C">
      <w:pPr>
        <w:jc w:val="both"/>
        <w:rPr>
          <w:rFonts w:ascii="Arial" w:hAnsi="Arial" w:cs="Arial"/>
          <w:sz w:val="24"/>
          <w:szCs w:val="24"/>
        </w:rPr>
      </w:pPr>
      <w:r w:rsidRPr="00E34C2C">
        <w:rPr>
          <w:rFonts w:ascii="Arial" w:hAnsi="Arial" w:cs="Arial"/>
          <w:sz w:val="24"/>
          <w:szCs w:val="24"/>
        </w:rPr>
        <w:t>Las características principales de Burp Suite incluyen:</w:t>
      </w:r>
    </w:p>
    <w:p w14:paraId="3C4FD84B" w14:textId="77777777" w:rsidR="00E34C2C" w:rsidRPr="00E34C2C" w:rsidRDefault="00E34C2C" w:rsidP="00E34C2C">
      <w:pPr>
        <w:jc w:val="both"/>
        <w:rPr>
          <w:rFonts w:ascii="Arial" w:hAnsi="Arial" w:cs="Arial"/>
          <w:sz w:val="24"/>
          <w:szCs w:val="24"/>
        </w:rPr>
      </w:pPr>
    </w:p>
    <w:p w14:paraId="5E2982CC" w14:textId="77777777" w:rsidR="00E34C2C" w:rsidRPr="00E34C2C" w:rsidRDefault="00E34C2C" w:rsidP="00E34C2C">
      <w:pPr>
        <w:jc w:val="both"/>
        <w:rPr>
          <w:rFonts w:ascii="Arial" w:hAnsi="Arial" w:cs="Arial"/>
          <w:sz w:val="24"/>
          <w:szCs w:val="24"/>
        </w:rPr>
      </w:pPr>
      <w:r w:rsidRPr="00E34C2C">
        <w:rPr>
          <w:rFonts w:ascii="Arial" w:hAnsi="Arial" w:cs="Arial"/>
          <w:sz w:val="24"/>
          <w:szCs w:val="24"/>
        </w:rPr>
        <w:t>- **Proxy Interceptador**: Permite interceptar, inspeccionar y modificar las solicitudes y respuestas HTTP/HTTPS entre el navegador y el servidor web, facilitando el análisis detallado de las comunicaciones.</w:t>
      </w:r>
    </w:p>
    <w:p w14:paraId="798BA5DF" w14:textId="77777777" w:rsidR="00E34C2C" w:rsidRPr="00E34C2C" w:rsidRDefault="00E34C2C" w:rsidP="00E34C2C">
      <w:pPr>
        <w:jc w:val="both"/>
        <w:rPr>
          <w:rFonts w:ascii="Arial" w:hAnsi="Arial" w:cs="Arial"/>
          <w:sz w:val="24"/>
          <w:szCs w:val="24"/>
        </w:rPr>
      </w:pPr>
      <w:r w:rsidRPr="00E34C2C">
        <w:rPr>
          <w:rFonts w:ascii="Arial" w:hAnsi="Arial" w:cs="Arial"/>
          <w:sz w:val="24"/>
          <w:szCs w:val="24"/>
        </w:rPr>
        <w:t>- **Escáner de Vulnerabilidades**: Automatiza la detección de vulnerabilidades comunes en aplicaciones web, como inyecciones SQL, cross-site scripting (XSS), y otras vulnerabilidades de seguridad web.</w:t>
      </w:r>
    </w:p>
    <w:p w14:paraId="7D674D13" w14:textId="77777777" w:rsidR="00E34C2C" w:rsidRPr="00E34C2C" w:rsidRDefault="00E34C2C" w:rsidP="00E34C2C">
      <w:pPr>
        <w:jc w:val="both"/>
        <w:rPr>
          <w:rFonts w:ascii="Arial" w:hAnsi="Arial" w:cs="Arial"/>
          <w:sz w:val="24"/>
          <w:szCs w:val="24"/>
        </w:rPr>
      </w:pPr>
      <w:r w:rsidRPr="00E34C2C">
        <w:rPr>
          <w:rFonts w:ascii="Arial" w:hAnsi="Arial" w:cs="Arial"/>
          <w:sz w:val="24"/>
          <w:szCs w:val="24"/>
        </w:rPr>
        <w:t>- **Repetidor**: Facilita el reenvío manual de solicitudes HTTP/HTTPS al servidor para probar cambios sutiles y observar las respuestas.</w:t>
      </w:r>
    </w:p>
    <w:p w14:paraId="7F04D5D9" w14:textId="77777777" w:rsidR="00E34C2C" w:rsidRPr="00E34C2C" w:rsidRDefault="00E34C2C" w:rsidP="00E34C2C">
      <w:pPr>
        <w:jc w:val="both"/>
        <w:rPr>
          <w:rFonts w:ascii="Arial" w:hAnsi="Arial" w:cs="Arial"/>
          <w:sz w:val="24"/>
          <w:szCs w:val="24"/>
        </w:rPr>
      </w:pPr>
      <w:r w:rsidRPr="00E34C2C">
        <w:rPr>
          <w:rFonts w:ascii="Arial" w:hAnsi="Arial" w:cs="Arial"/>
          <w:sz w:val="24"/>
          <w:szCs w:val="24"/>
        </w:rPr>
        <w:lastRenderedPageBreak/>
        <w:t>- **</w:t>
      </w:r>
      <w:proofErr w:type="spellStart"/>
      <w:r w:rsidRPr="00E34C2C">
        <w:rPr>
          <w:rFonts w:ascii="Arial" w:hAnsi="Arial" w:cs="Arial"/>
          <w:sz w:val="24"/>
          <w:szCs w:val="24"/>
        </w:rPr>
        <w:t>Intruder</w:t>
      </w:r>
      <w:proofErr w:type="spellEnd"/>
      <w:r w:rsidRPr="00E34C2C">
        <w:rPr>
          <w:rFonts w:ascii="Arial" w:hAnsi="Arial" w:cs="Arial"/>
          <w:sz w:val="24"/>
          <w:szCs w:val="24"/>
        </w:rPr>
        <w:t>**: Automatiza ataques personalizados para encontrar y explotar vulnerabilidades de seguridad en aplicaciones web.</w:t>
      </w:r>
    </w:p>
    <w:p w14:paraId="778CE116" w14:textId="77777777" w:rsidR="00E34C2C" w:rsidRPr="00E34C2C" w:rsidRDefault="00E34C2C" w:rsidP="00E34C2C">
      <w:pPr>
        <w:jc w:val="both"/>
        <w:rPr>
          <w:rFonts w:ascii="Arial" w:hAnsi="Arial" w:cs="Arial"/>
          <w:sz w:val="24"/>
          <w:szCs w:val="24"/>
        </w:rPr>
      </w:pPr>
      <w:r w:rsidRPr="00E34C2C">
        <w:rPr>
          <w:rFonts w:ascii="Arial" w:hAnsi="Arial" w:cs="Arial"/>
          <w:sz w:val="24"/>
          <w:szCs w:val="24"/>
        </w:rPr>
        <w:t>- **Decodificador y Comparador**: Herramientas para decodificar datos y realizar comparaciones entre solicitudes y respuestas, respectivamente.</w:t>
      </w:r>
    </w:p>
    <w:p w14:paraId="72A4018D" w14:textId="77777777" w:rsidR="00E34C2C" w:rsidRPr="00E34C2C" w:rsidRDefault="00E34C2C" w:rsidP="00E34C2C">
      <w:pPr>
        <w:jc w:val="both"/>
        <w:rPr>
          <w:rFonts w:ascii="Arial" w:hAnsi="Arial" w:cs="Arial"/>
          <w:sz w:val="24"/>
          <w:szCs w:val="24"/>
        </w:rPr>
      </w:pPr>
    </w:p>
    <w:p w14:paraId="18DC621B" w14:textId="77777777" w:rsidR="00E34C2C" w:rsidRPr="00E34C2C" w:rsidRDefault="00E34C2C" w:rsidP="00E34C2C">
      <w:pPr>
        <w:jc w:val="both"/>
        <w:rPr>
          <w:rFonts w:ascii="Arial" w:hAnsi="Arial" w:cs="Arial"/>
          <w:sz w:val="24"/>
          <w:szCs w:val="24"/>
        </w:rPr>
      </w:pPr>
      <w:r w:rsidRPr="00E34C2C">
        <w:rPr>
          <w:rFonts w:ascii="Arial" w:hAnsi="Arial" w:cs="Arial"/>
          <w:sz w:val="24"/>
          <w:szCs w:val="24"/>
        </w:rPr>
        <w:t>Burp Suite está disponible en dos versiones: una versión gratuita con funcionalidades limitadas y una versión profesional de pago que ofrece capacidades avanzadas de escaneo de vulnerabilidades, automatización y soporte.</w:t>
      </w:r>
    </w:p>
    <w:p w14:paraId="59AC5E3A" w14:textId="77777777" w:rsidR="00E34C2C" w:rsidRPr="00E34C2C" w:rsidRDefault="00E34C2C" w:rsidP="00E34C2C">
      <w:pPr>
        <w:jc w:val="both"/>
        <w:rPr>
          <w:rFonts w:ascii="Arial" w:hAnsi="Arial" w:cs="Arial"/>
          <w:sz w:val="24"/>
          <w:szCs w:val="24"/>
        </w:rPr>
      </w:pPr>
    </w:p>
    <w:p w14:paraId="11307563" w14:textId="44A7CEA8" w:rsidR="00E34C2C" w:rsidRDefault="00E34C2C" w:rsidP="00E34C2C">
      <w:pPr>
        <w:jc w:val="both"/>
        <w:rPr>
          <w:rFonts w:ascii="Arial" w:hAnsi="Arial" w:cs="Arial"/>
          <w:sz w:val="24"/>
          <w:szCs w:val="24"/>
        </w:rPr>
      </w:pPr>
      <w:r w:rsidRPr="00E34C2C">
        <w:rPr>
          <w:rFonts w:ascii="Arial" w:hAnsi="Arial" w:cs="Arial"/>
          <w:sz w:val="24"/>
          <w:szCs w:val="24"/>
        </w:rPr>
        <w:t>Es una herramienta esencial para cualquier profesional de la seguridad de aplicaciones web, proporcionando una plataforma poderosa y flexible para realizar pruebas de seguridad exhaustivas.</w:t>
      </w:r>
    </w:p>
    <w:p w14:paraId="1D84E455" w14:textId="77777777" w:rsidR="00E34C2C" w:rsidRDefault="00E34C2C" w:rsidP="00D13A2D">
      <w:pPr>
        <w:jc w:val="both"/>
        <w:rPr>
          <w:rFonts w:ascii="Arial" w:hAnsi="Arial" w:cs="Arial"/>
          <w:sz w:val="24"/>
          <w:szCs w:val="24"/>
        </w:rPr>
      </w:pPr>
    </w:p>
    <w:p w14:paraId="23EA5776" w14:textId="77777777" w:rsidR="00E34C2C" w:rsidRDefault="00E34C2C" w:rsidP="00D13A2D">
      <w:pPr>
        <w:jc w:val="both"/>
        <w:rPr>
          <w:rFonts w:ascii="Arial" w:hAnsi="Arial" w:cs="Arial"/>
          <w:sz w:val="24"/>
          <w:szCs w:val="24"/>
        </w:rPr>
      </w:pPr>
    </w:p>
    <w:p w14:paraId="164206A2" w14:textId="77777777" w:rsidR="00E34C2C" w:rsidRDefault="00E34C2C" w:rsidP="00D13A2D">
      <w:pPr>
        <w:jc w:val="both"/>
        <w:rPr>
          <w:rFonts w:ascii="Arial" w:hAnsi="Arial" w:cs="Arial"/>
          <w:sz w:val="24"/>
          <w:szCs w:val="24"/>
        </w:rPr>
      </w:pPr>
    </w:p>
    <w:p w14:paraId="2AB4847A" w14:textId="77777777" w:rsidR="00E34C2C" w:rsidRDefault="00E34C2C" w:rsidP="00D13A2D">
      <w:pPr>
        <w:jc w:val="both"/>
        <w:rPr>
          <w:rFonts w:ascii="Arial" w:hAnsi="Arial" w:cs="Arial"/>
          <w:sz w:val="24"/>
          <w:szCs w:val="24"/>
        </w:rPr>
      </w:pPr>
    </w:p>
    <w:p w14:paraId="5BC689C6" w14:textId="77777777" w:rsidR="00E34C2C" w:rsidRDefault="00E34C2C" w:rsidP="00D13A2D">
      <w:pPr>
        <w:jc w:val="both"/>
        <w:rPr>
          <w:rFonts w:ascii="Arial" w:hAnsi="Arial" w:cs="Arial"/>
          <w:sz w:val="24"/>
          <w:szCs w:val="24"/>
        </w:rPr>
      </w:pPr>
    </w:p>
    <w:p w14:paraId="25DC5126" w14:textId="77777777" w:rsidR="00E34C2C" w:rsidRPr="000F5C7B" w:rsidRDefault="00E34C2C" w:rsidP="00D13A2D">
      <w:pPr>
        <w:jc w:val="both"/>
        <w:rPr>
          <w:rFonts w:ascii="Arial" w:hAnsi="Arial" w:cs="Arial"/>
          <w:sz w:val="24"/>
          <w:szCs w:val="24"/>
        </w:rPr>
      </w:pPr>
    </w:p>
    <w:p w14:paraId="0DCD7CB5" w14:textId="13D51BF7" w:rsidR="008E7F72" w:rsidRDefault="004C1AE6" w:rsidP="000E6BAD">
      <w:pPr>
        <w:jc w:val="both"/>
        <w:rPr>
          <w:rFonts w:ascii="Arial" w:hAnsi="Arial" w:cs="Arial"/>
          <w:sz w:val="28"/>
          <w:szCs w:val="28"/>
          <w:u w:val="single"/>
        </w:rPr>
      </w:pPr>
      <w:r>
        <w:rPr>
          <w:rFonts w:ascii="Arial" w:hAnsi="Arial" w:cs="Arial"/>
          <w:sz w:val="28"/>
          <w:szCs w:val="28"/>
          <w:u w:val="single"/>
        </w:rPr>
        <w:t>6</w:t>
      </w:r>
      <w:r w:rsidR="008E7F72" w:rsidRPr="00356EF5">
        <w:rPr>
          <w:rFonts w:ascii="Arial" w:hAnsi="Arial" w:cs="Arial"/>
          <w:sz w:val="28"/>
          <w:szCs w:val="28"/>
          <w:u w:val="single"/>
        </w:rPr>
        <w:t>.- Bibliografía</w:t>
      </w:r>
    </w:p>
    <w:p w14:paraId="09AEAE9E" w14:textId="77777777" w:rsidR="00AD17BA" w:rsidRDefault="00AD17BA" w:rsidP="000E6BAD">
      <w:pPr>
        <w:jc w:val="both"/>
        <w:rPr>
          <w:rFonts w:ascii="Arial" w:hAnsi="Arial" w:cs="Arial"/>
          <w:sz w:val="28"/>
          <w:szCs w:val="28"/>
          <w:u w:val="single"/>
        </w:rPr>
      </w:pPr>
    </w:p>
    <w:p w14:paraId="60F64EC1" w14:textId="4F70D90A" w:rsidR="00536FA9" w:rsidRPr="00536FA9" w:rsidRDefault="00536FA9" w:rsidP="000E6BAD">
      <w:pPr>
        <w:jc w:val="both"/>
        <w:rPr>
          <w:rFonts w:ascii="Arial" w:hAnsi="Arial" w:cs="Arial"/>
          <w:sz w:val="24"/>
          <w:szCs w:val="24"/>
          <w:u w:val="single"/>
        </w:rPr>
      </w:pPr>
      <w:r w:rsidRPr="00356EF5">
        <w:rPr>
          <w:rFonts w:ascii="Arial" w:hAnsi="Arial" w:cs="Arial"/>
          <w:b/>
          <w:bCs/>
          <w:sz w:val="24"/>
          <w:szCs w:val="24"/>
        </w:rPr>
        <w:t xml:space="preserve">-- </w:t>
      </w:r>
      <w:r w:rsidRPr="001664DE">
        <w:rPr>
          <w:rFonts w:ascii="Arial" w:hAnsi="Arial" w:cs="Arial"/>
          <w:b/>
          <w:bCs/>
          <w:sz w:val="24"/>
          <w:szCs w:val="24"/>
        </w:rPr>
        <w:t>Metasploitable</w:t>
      </w:r>
      <w:r w:rsidR="00EF5283" w:rsidRPr="001664DE">
        <w:rPr>
          <w:rFonts w:ascii="Arial" w:hAnsi="Arial" w:cs="Arial"/>
          <w:sz w:val="24"/>
          <w:szCs w:val="24"/>
        </w:rPr>
        <w:t>:</w:t>
      </w:r>
    </w:p>
    <w:p w14:paraId="6E80EC35" w14:textId="77777777" w:rsidR="00D13A2D" w:rsidRPr="00D90755" w:rsidRDefault="00000000" w:rsidP="00EF5283">
      <w:pPr>
        <w:pStyle w:val="Ttulo1"/>
        <w:rPr>
          <w:rFonts w:ascii="Arial" w:hAnsi="Arial" w:cs="Arial"/>
          <w:b w:val="0"/>
          <w:bCs w:val="0"/>
          <w:sz w:val="24"/>
          <w:szCs w:val="24"/>
        </w:rPr>
      </w:pPr>
      <w:hyperlink r:id="rId27" w:history="1">
        <w:r w:rsidR="00D13A2D" w:rsidRPr="00D90755">
          <w:rPr>
            <w:rStyle w:val="Hipervnculo"/>
            <w:rFonts w:ascii="Arial" w:hAnsi="Arial" w:cs="Arial"/>
            <w:b w:val="0"/>
            <w:bCs w:val="0"/>
            <w:sz w:val="24"/>
            <w:szCs w:val="24"/>
          </w:rPr>
          <w:t>https://www.tenable.com/plugins/nessus/142591</w:t>
        </w:r>
      </w:hyperlink>
    </w:p>
    <w:p w14:paraId="62F29DDF" w14:textId="77777777" w:rsidR="00D13A2D" w:rsidRPr="00D90755" w:rsidRDefault="00000000" w:rsidP="00EF5283">
      <w:pPr>
        <w:pStyle w:val="Ttulo1"/>
        <w:rPr>
          <w:rFonts w:ascii="Arial" w:hAnsi="Arial" w:cs="Arial"/>
          <w:b w:val="0"/>
          <w:bCs w:val="0"/>
          <w:sz w:val="24"/>
          <w:szCs w:val="24"/>
        </w:rPr>
      </w:pPr>
      <w:hyperlink r:id="rId28" w:history="1">
        <w:r w:rsidR="00D13A2D" w:rsidRPr="00D90755">
          <w:rPr>
            <w:rStyle w:val="Hipervnculo"/>
            <w:rFonts w:ascii="Arial" w:hAnsi="Arial" w:cs="Arial"/>
            <w:b w:val="0"/>
            <w:bCs w:val="0"/>
            <w:sz w:val="24"/>
            <w:szCs w:val="24"/>
          </w:rPr>
          <w:t>https://www.tenable.com/plugins/nessus/50686</w:t>
        </w:r>
      </w:hyperlink>
    </w:p>
    <w:p w14:paraId="109F4E27" w14:textId="77777777" w:rsidR="00D13A2D" w:rsidRPr="00D90755" w:rsidRDefault="00000000" w:rsidP="00EF5283">
      <w:pPr>
        <w:pStyle w:val="Ttulo1"/>
        <w:rPr>
          <w:rFonts w:ascii="Arial" w:hAnsi="Arial" w:cs="Arial"/>
          <w:b w:val="0"/>
          <w:bCs w:val="0"/>
          <w:sz w:val="24"/>
          <w:szCs w:val="24"/>
        </w:rPr>
      </w:pPr>
      <w:hyperlink r:id="rId29" w:history="1">
        <w:r w:rsidR="00D13A2D" w:rsidRPr="00D90755">
          <w:rPr>
            <w:rStyle w:val="Hipervnculo"/>
            <w:rFonts w:ascii="Arial" w:hAnsi="Arial" w:cs="Arial"/>
            <w:b w:val="0"/>
            <w:bCs w:val="0"/>
            <w:sz w:val="24"/>
            <w:szCs w:val="24"/>
          </w:rPr>
          <w:t>https://www.tenable.com/plugins/nessus/51192</w:t>
        </w:r>
      </w:hyperlink>
    </w:p>
    <w:p w14:paraId="4A85F559" w14:textId="77777777" w:rsidR="00D13A2D" w:rsidRPr="00D90755" w:rsidRDefault="00000000" w:rsidP="00EF5283">
      <w:pPr>
        <w:pStyle w:val="Ttulo1"/>
        <w:rPr>
          <w:rFonts w:ascii="Arial" w:hAnsi="Arial" w:cs="Arial"/>
          <w:b w:val="0"/>
          <w:bCs w:val="0"/>
          <w:sz w:val="24"/>
          <w:szCs w:val="24"/>
        </w:rPr>
      </w:pPr>
      <w:hyperlink r:id="rId30" w:history="1">
        <w:r w:rsidR="00D13A2D" w:rsidRPr="00D90755">
          <w:rPr>
            <w:rStyle w:val="Hipervnculo"/>
            <w:rFonts w:ascii="Arial" w:hAnsi="Arial" w:cs="Arial"/>
            <w:b w:val="0"/>
            <w:bCs w:val="0"/>
            <w:sz w:val="24"/>
            <w:szCs w:val="24"/>
          </w:rPr>
          <w:t>https://www.tenable.com/plugins/nessus/57582</w:t>
        </w:r>
      </w:hyperlink>
    </w:p>
    <w:p w14:paraId="1022469B" w14:textId="77777777" w:rsidR="00D13A2D" w:rsidRPr="00D90755" w:rsidRDefault="00000000" w:rsidP="00EF5283">
      <w:pPr>
        <w:pStyle w:val="Ttulo1"/>
        <w:rPr>
          <w:rFonts w:ascii="Arial" w:hAnsi="Arial" w:cs="Arial"/>
          <w:b w:val="0"/>
          <w:bCs w:val="0"/>
          <w:sz w:val="24"/>
          <w:szCs w:val="24"/>
        </w:rPr>
      </w:pPr>
      <w:hyperlink r:id="rId31" w:history="1">
        <w:r w:rsidR="00D13A2D" w:rsidRPr="00D90755">
          <w:rPr>
            <w:rStyle w:val="Hipervnculo"/>
            <w:rFonts w:ascii="Arial" w:hAnsi="Arial" w:cs="Arial"/>
            <w:b w:val="0"/>
            <w:bCs w:val="0"/>
            <w:sz w:val="24"/>
            <w:szCs w:val="24"/>
          </w:rPr>
          <w:t>https://www.tenable.com/plugins/nessus/104743</w:t>
        </w:r>
      </w:hyperlink>
    </w:p>
    <w:p w14:paraId="0DFB51AC" w14:textId="77777777" w:rsidR="00D13A2D" w:rsidRDefault="00000000" w:rsidP="00EF5283">
      <w:pPr>
        <w:pStyle w:val="Ttulo1"/>
        <w:rPr>
          <w:rStyle w:val="Hipervnculo"/>
          <w:rFonts w:ascii="Arial" w:hAnsi="Arial" w:cs="Arial"/>
          <w:b w:val="0"/>
          <w:bCs w:val="0"/>
          <w:sz w:val="24"/>
          <w:szCs w:val="24"/>
        </w:rPr>
      </w:pPr>
      <w:hyperlink r:id="rId32" w:history="1">
        <w:r w:rsidR="00D13A2D" w:rsidRPr="00D90755">
          <w:rPr>
            <w:rStyle w:val="Hipervnculo"/>
            <w:rFonts w:ascii="Arial" w:hAnsi="Arial" w:cs="Arial"/>
            <w:b w:val="0"/>
            <w:bCs w:val="0"/>
            <w:sz w:val="24"/>
            <w:szCs w:val="24"/>
          </w:rPr>
          <w:t>https://www.tenable.com/plugins/nessus/157288</w:t>
        </w:r>
      </w:hyperlink>
    </w:p>
    <w:p w14:paraId="7D78F126" w14:textId="77777777" w:rsidR="00D13A2D" w:rsidRDefault="00000000" w:rsidP="00EF5283">
      <w:pPr>
        <w:pStyle w:val="Ttulo1"/>
        <w:rPr>
          <w:rStyle w:val="Hipervnculo"/>
          <w:rFonts w:ascii="Arial" w:hAnsi="Arial" w:cs="Arial"/>
          <w:b w:val="0"/>
          <w:bCs w:val="0"/>
          <w:sz w:val="24"/>
          <w:szCs w:val="24"/>
        </w:rPr>
      </w:pPr>
      <w:hyperlink r:id="rId33" w:history="1">
        <w:r w:rsidR="00D13A2D" w:rsidRPr="00027AE4">
          <w:rPr>
            <w:rStyle w:val="Hipervnculo"/>
            <w:rFonts w:ascii="Arial" w:hAnsi="Arial" w:cs="Arial"/>
            <w:b w:val="0"/>
            <w:bCs w:val="0"/>
            <w:sz w:val="24"/>
            <w:szCs w:val="24"/>
          </w:rPr>
          <w:t>https://cwe.mitre.org/data/definitions/327</w:t>
        </w:r>
      </w:hyperlink>
    </w:p>
    <w:p w14:paraId="467E4142" w14:textId="47FAAA20" w:rsidR="004E6B78" w:rsidRDefault="00000000" w:rsidP="00EF5283">
      <w:pPr>
        <w:pStyle w:val="Ttulo1"/>
        <w:rPr>
          <w:rFonts w:ascii="Arial" w:hAnsi="Arial" w:cs="Arial"/>
          <w:b w:val="0"/>
          <w:bCs w:val="0"/>
          <w:sz w:val="24"/>
          <w:szCs w:val="24"/>
        </w:rPr>
      </w:pPr>
      <w:hyperlink r:id="rId34" w:history="1">
        <w:r w:rsidR="004E6B78" w:rsidRPr="002D080B">
          <w:rPr>
            <w:rStyle w:val="Hipervnculo"/>
            <w:rFonts w:ascii="Arial" w:hAnsi="Arial" w:cs="Arial"/>
            <w:b w:val="0"/>
            <w:bCs w:val="0"/>
            <w:sz w:val="24"/>
            <w:szCs w:val="24"/>
          </w:rPr>
          <w:t>https://www.tenable.com/plugins/nessus/187315</w:t>
        </w:r>
      </w:hyperlink>
    </w:p>
    <w:p w14:paraId="5137C34D" w14:textId="77777777" w:rsidR="00D13A2D" w:rsidRPr="00D90755" w:rsidRDefault="00000000" w:rsidP="00EF5283">
      <w:pPr>
        <w:pStyle w:val="Ttulo1"/>
        <w:rPr>
          <w:rFonts w:ascii="Arial" w:hAnsi="Arial" w:cs="Arial"/>
          <w:b w:val="0"/>
          <w:bCs w:val="0"/>
          <w:sz w:val="24"/>
          <w:szCs w:val="24"/>
        </w:rPr>
      </w:pPr>
      <w:hyperlink r:id="rId35" w:anchor="question-answer" w:history="1">
        <w:r w:rsidR="00D13A2D" w:rsidRPr="00D90755">
          <w:rPr>
            <w:rStyle w:val="Hipervnculo"/>
            <w:rFonts w:ascii="Arial" w:hAnsi="Arial" w:cs="Arial"/>
            <w:b w:val="0"/>
            <w:bCs w:val="0"/>
            <w:sz w:val="24"/>
            <w:szCs w:val="24"/>
          </w:rPr>
          <w:t>https://terrapin-attack.com/index.html#question-answer</w:t>
        </w:r>
      </w:hyperlink>
    </w:p>
    <w:p w14:paraId="634C49B8" w14:textId="77777777" w:rsidR="00D13A2D" w:rsidRPr="00D90755" w:rsidRDefault="00000000" w:rsidP="00EF5283">
      <w:pPr>
        <w:pStyle w:val="Ttulo1"/>
        <w:rPr>
          <w:rFonts w:ascii="Arial" w:hAnsi="Arial" w:cs="Arial"/>
          <w:b w:val="0"/>
          <w:bCs w:val="0"/>
          <w:sz w:val="24"/>
          <w:szCs w:val="24"/>
        </w:rPr>
      </w:pPr>
      <w:hyperlink r:id="rId36" w:history="1">
        <w:r w:rsidR="00D13A2D" w:rsidRPr="00D90755">
          <w:rPr>
            <w:rStyle w:val="Hipervnculo"/>
            <w:rFonts w:ascii="Arial" w:hAnsi="Arial" w:cs="Arial"/>
            <w:b w:val="0"/>
            <w:bCs w:val="0"/>
            <w:sz w:val="24"/>
            <w:szCs w:val="24"/>
          </w:rPr>
          <w:t>https://cve.mitre.org/cgi-bin/cvekey.cgi?keyword=CVE-2023-48795</w:t>
        </w:r>
      </w:hyperlink>
    </w:p>
    <w:p w14:paraId="00B51581" w14:textId="77777777" w:rsidR="00D13A2D" w:rsidRPr="00D90755" w:rsidRDefault="00000000" w:rsidP="00EF5283">
      <w:pPr>
        <w:pStyle w:val="Ttulo1"/>
        <w:rPr>
          <w:rFonts w:ascii="Arial" w:hAnsi="Arial" w:cs="Arial"/>
          <w:b w:val="0"/>
          <w:bCs w:val="0"/>
          <w:sz w:val="24"/>
          <w:szCs w:val="24"/>
        </w:rPr>
      </w:pPr>
      <w:hyperlink r:id="rId37" w:history="1">
        <w:r w:rsidR="00D13A2D" w:rsidRPr="00D90755">
          <w:rPr>
            <w:rStyle w:val="Hipervnculo"/>
            <w:rFonts w:ascii="Arial" w:hAnsi="Arial" w:cs="Arial"/>
            <w:b w:val="0"/>
            <w:bCs w:val="0"/>
            <w:sz w:val="24"/>
            <w:szCs w:val="24"/>
          </w:rPr>
          <w:t>https://www.tenable.com/plugins/nessus/40984/changelog</w:t>
        </w:r>
      </w:hyperlink>
    </w:p>
    <w:p w14:paraId="3E069A6E" w14:textId="77777777" w:rsidR="00D13A2D" w:rsidRPr="00D90755" w:rsidRDefault="00000000" w:rsidP="00EF5283">
      <w:pPr>
        <w:pStyle w:val="Ttulo1"/>
        <w:rPr>
          <w:rFonts w:ascii="Arial" w:hAnsi="Arial" w:cs="Arial"/>
          <w:b w:val="0"/>
          <w:bCs w:val="0"/>
          <w:sz w:val="24"/>
          <w:szCs w:val="24"/>
        </w:rPr>
      </w:pPr>
      <w:hyperlink r:id="rId38" w:history="1">
        <w:r w:rsidR="00D13A2D" w:rsidRPr="00D90755">
          <w:rPr>
            <w:rStyle w:val="Hipervnculo"/>
            <w:rFonts w:ascii="Arial" w:hAnsi="Arial" w:cs="Arial"/>
            <w:b w:val="0"/>
            <w:bCs w:val="0"/>
            <w:sz w:val="24"/>
            <w:szCs w:val="24"/>
          </w:rPr>
          <w:t>https://www.tenable.com/plugins/nessus/152853</w:t>
        </w:r>
      </w:hyperlink>
    </w:p>
    <w:p w14:paraId="1E5F3A04" w14:textId="77777777" w:rsidR="00D13A2D" w:rsidRPr="00D90755" w:rsidRDefault="00000000" w:rsidP="00EF5283">
      <w:pPr>
        <w:pStyle w:val="Ttulo1"/>
        <w:rPr>
          <w:rFonts w:ascii="Arial" w:hAnsi="Arial" w:cs="Arial"/>
          <w:b w:val="0"/>
          <w:bCs w:val="0"/>
          <w:sz w:val="24"/>
          <w:szCs w:val="24"/>
        </w:rPr>
      </w:pPr>
      <w:hyperlink r:id="rId39" w:history="1">
        <w:r w:rsidR="00D13A2D" w:rsidRPr="00D90755">
          <w:rPr>
            <w:rStyle w:val="Hipervnculo"/>
            <w:rFonts w:ascii="Arial" w:hAnsi="Arial" w:cs="Arial"/>
            <w:b w:val="0"/>
            <w:bCs w:val="0"/>
            <w:sz w:val="24"/>
            <w:szCs w:val="24"/>
          </w:rPr>
          <w:t>https://www.tenable.com/plugins/nessus/57608</w:t>
        </w:r>
      </w:hyperlink>
    </w:p>
    <w:p w14:paraId="46417868" w14:textId="77777777" w:rsidR="00D13A2D" w:rsidRDefault="00000000" w:rsidP="00EF5283">
      <w:pPr>
        <w:pStyle w:val="Ttulo1"/>
        <w:rPr>
          <w:rStyle w:val="Hipervnculo"/>
          <w:rFonts w:ascii="Arial" w:hAnsi="Arial" w:cs="Arial"/>
          <w:b w:val="0"/>
          <w:bCs w:val="0"/>
          <w:sz w:val="24"/>
          <w:szCs w:val="24"/>
        </w:rPr>
      </w:pPr>
      <w:hyperlink r:id="rId40" w:history="1">
        <w:r w:rsidR="00D13A2D" w:rsidRPr="00D90755">
          <w:rPr>
            <w:rStyle w:val="Hipervnculo"/>
            <w:rFonts w:ascii="Arial" w:hAnsi="Arial" w:cs="Arial"/>
            <w:b w:val="0"/>
            <w:bCs w:val="0"/>
            <w:sz w:val="24"/>
            <w:szCs w:val="24"/>
          </w:rPr>
          <w:t>https://www.tenable.com/plugins/nessus/85582</w:t>
        </w:r>
      </w:hyperlink>
    </w:p>
    <w:p w14:paraId="2CB3D2E2" w14:textId="42A252CE" w:rsidR="00935A32" w:rsidRDefault="00000000" w:rsidP="00EF5283">
      <w:pPr>
        <w:pStyle w:val="Ttulo1"/>
        <w:rPr>
          <w:rFonts w:ascii="Arial" w:hAnsi="Arial" w:cs="Arial"/>
          <w:b w:val="0"/>
          <w:bCs w:val="0"/>
          <w:sz w:val="24"/>
          <w:szCs w:val="24"/>
        </w:rPr>
      </w:pPr>
      <w:hyperlink r:id="rId41" w:history="1">
        <w:r w:rsidR="00935A32" w:rsidRPr="002D080B">
          <w:rPr>
            <w:rStyle w:val="Hipervnculo"/>
            <w:rFonts w:ascii="Arial" w:hAnsi="Arial" w:cs="Arial"/>
            <w:b w:val="0"/>
            <w:bCs w:val="0"/>
            <w:sz w:val="24"/>
            <w:szCs w:val="24"/>
          </w:rPr>
          <w:t>https://www.tenable.com/plugins/nessus/35291</w:t>
        </w:r>
      </w:hyperlink>
    </w:p>
    <w:p w14:paraId="76DA807B" w14:textId="77B0A423" w:rsidR="00935A32" w:rsidRDefault="00000000" w:rsidP="00EF5283">
      <w:pPr>
        <w:pStyle w:val="Ttulo1"/>
        <w:rPr>
          <w:rFonts w:ascii="Arial" w:hAnsi="Arial" w:cs="Arial"/>
          <w:b w:val="0"/>
          <w:bCs w:val="0"/>
          <w:sz w:val="24"/>
          <w:szCs w:val="24"/>
        </w:rPr>
      </w:pPr>
      <w:hyperlink r:id="rId42" w:history="1">
        <w:r w:rsidR="00935A32" w:rsidRPr="002D080B">
          <w:rPr>
            <w:rStyle w:val="Hipervnculo"/>
            <w:rFonts w:ascii="Arial" w:hAnsi="Arial" w:cs="Arial"/>
            <w:b w:val="0"/>
            <w:bCs w:val="0"/>
            <w:sz w:val="24"/>
            <w:szCs w:val="24"/>
          </w:rPr>
          <w:t>https://www.tenable.com/cve/CVE-2004-2761</w:t>
        </w:r>
      </w:hyperlink>
    </w:p>
    <w:p w14:paraId="0D2D5F74" w14:textId="00ECB419" w:rsidR="00935A32" w:rsidRDefault="00000000" w:rsidP="00EF5283">
      <w:pPr>
        <w:pStyle w:val="Ttulo1"/>
        <w:rPr>
          <w:rStyle w:val="Hipervnculo"/>
          <w:rFonts w:ascii="Arial" w:hAnsi="Arial" w:cs="Arial"/>
          <w:b w:val="0"/>
          <w:bCs w:val="0"/>
          <w:sz w:val="24"/>
          <w:szCs w:val="24"/>
        </w:rPr>
      </w:pPr>
      <w:hyperlink r:id="rId43" w:history="1">
        <w:r w:rsidR="00935A32" w:rsidRPr="002D080B">
          <w:rPr>
            <w:rStyle w:val="Hipervnculo"/>
            <w:rFonts w:ascii="Arial" w:hAnsi="Arial" w:cs="Arial"/>
            <w:b w:val="0"/>
            <w:bCs w:val="0"/>
            <w:sz w:val="24"/>
            <w:szCs w:val="24"/>
          </w:rPr>
          <w:t>https://www.tenable.com/cve/CVE-2005-4900</w:t>
        </w:r>
      </w:hyperlink>
    </w:p>
    <w:p w14:paraId="50EA31EC" w14:textId="77777777" w:rsidR="00EF5283" w:rsidRDefault="00EF5283" w:rsidP="00D13A2D">
      <w:pPr>
        <w:pStyle w:val="Ttulo1"/>
        <w:spacing w:line="360" w:lineRule="auto"/>
        <w:rPr>
          <w:rStyle w:val="Hipervnculo"/>
          <w:rFonts w:ascii="Arial" w:hAnsi="Arial" w:cs="Arial"/>
          <w:b w:val="0"/>
          <w:bCs w:val="0"/>
          <w:sz w:val="24"/>
          <w:szCs w:val="24"/>
        </w:rPr>
      </w:pPr>
    </w:p>
    <w:p w14:paraId="586C035A" w14:textId="77777777" w:rsidR="00EF5283" w:rsidRDefault="00EF5283" w:rsidP="00D13A2D">
      <w:pPr>
        <w:pStyle w:val="Ttulo1"/>
        <w:spacing w:line="360" w:lineRule="auto"/>
        <w:rPr>
          <w:rStyle w:val="Hipervnculo"/>
          <w:rFonts w:ascii="Arial" w:hAnsi="Arial" w:cs="Arial"/>
          <w:b w:val="0"/>
          <w:bCs w:val="0"/>
          <w:sz w:val="24"/>
          <w:szCs w:val="24"/>
        </w:rPr>
      </w:pPr>
    </w:p>
    <w:p w14:paraId="46283F2C" w14:textId="77777777" w:rsidR="00EF5283" w:rsidRDefault="00EF5283" w:rsidP="00D13A2D">
      <w:pPr>
        <w:pStyle w:val="Ttulo1"/>
        <w:spacing w:line="360" w:lineRule="auto"/>
        <w:rPr>
          <w:rStyle w:val="Hipervnculo"/>
          <w:rFonts w:ascii="Arial" w:hAnsi="Arial" w:cs="Arial"/>
          <w:b w:val="0"/>
          <w:bCs w:val="0"/>
          <w:sz w:val="24"/>
          <w:szCs w:val="24"/>
        </w:rPr>
      </w:pPr>
    </w:p>
    <w:p w14:paraId="0A73DD61" w14:textId="77777777" w:rsidR="00EF5283" w:rsidRDefault="00EF5283" w:rsidP="00D13A2D">
      <w:pPr>
        <w:pStyle w:val="Ttulo1"/>
        <w:spacing w:line="360" w:lineRule="auto"/>
        <w:rPr>
          <w:rStyle w:val="Hipervnculo"/>
          <w:rFonts w:ascii="Arial" w:hAnsi="Arial" w:cs="Arial"/>
          <w:b w:val="0"/>
          <w:bCs w:val="0"/>
          <w:sz w:val="24"/>
          <w:szCs w:val="24"/>
        </w:rPr>
      </w:pPr>
    </w:p>
    <w:p w14:paraId="2105157E" w14:textId="77777777" w:rsidR="00EF5283" w:rsidRDefault="00EF5283" w:rsidP="00D13A2D">
      <w:pPr>
        <w:pStyle w:val="Ttulo1"/>
        <w:spacing w:line="360" w:lineRule="auto"/>
        <w:rPr>
          <w:rStyle w:val="Hipervnculo"/>
          <w:rFonts w:ascii="Arial" w:hAnsi="Arial" w:cs="Arial"/>
          <w:b w:val="0"/>
          <w:bCs w:val="0"/>
          <w:sz w:val="24"/>
          <w:szCs w:val="24"/>
        </w:rPr>
      </w:pPr>
    </w:p>
    <w:p w14:paraId="0B6CBD7A" w14:textId="3C7FC82E" w:rsidR="00536FA9" w:rsidRDefault="00536FA9" w:rsidP="00536FA9">
      <w:pPr>
        <w:jc w:val="both"/>
        <w:rPr>
          <w:rFonts w:ascii="Arial" w:hAnsi="Arial" w:cs="Arial"/>
          <w:b/>
          <w:bCs/>
          <w:sz w:val="24"/>
          <w:szCs w:val="24"/>
        </w:rPr>
      </w:pPr>
      <w:r w:rsidRPr="00356EF5">
        <w:rPr>
          <w:rFonts w:ascii="Arial" w:hAnsi="Arial" w:cs="Arial"/>
          <w:b/>
          <w:bCs/>
          <w:sz w:val="24"/>
          <w:szCs w:val="24"/>
        </w:rPr>
        <w:t>--Winsploitable</w:t>
      </w:r>
    </w:p>
    <w:p w14:paraId="41055841" w14:textId="77777777" w:rsidR="00AD17BA" w:rsidRDefault="00AD17BA" w:rsidP="00536FA9">
      <w:pPr>
        <w:jc w:val="both"/>
        <w:rPr>
          <w:rFonts w:ascii="Arial" w:hAnsi="Arial" w:cs="Arial"/>
          <w:b/>
          <w:bCs/>
          <w:sz w:val="24"/>
          <w:szCs w:val="24"/>
        </w:rPr>
      </w:pPr>
    </w:p>
    <w:p w14:paraId="527543F8" w14:textId="77777777" w:rsidR="00536FA9" w:rsidRPr="00536FA9" w:rsidRDefault="00000000" w:rsidP="00EF5283">
      <w:pPr>
        <w:pStyle w:val="Ttulo1"/>
        <w:rPr>
          <w:rStyle w:val="Hipervnculo"/>
          <w:rFonts w:ascii="Arial" w:hAnsi="Arial" w:cs="Arial"/>
          <w:b w:val="0"/>
          <w:bCs w:val="0"/>
          <w:sz w:val="24"/>
          <w:szCs w:val="24"/>
        </w:rPr>
      </w:pPr>
      <w:hyperlink r:id="rId44" w:history="1">
        <w:r w:rsidR="00536FA9" w:rsidRPr="00536FA9">
          <w:rPr>
            <w:rStyle w:val="Hipervnculo"/>
            <w:rFonts w:ascii="Arial" w:hAnsi="Arial" w:cs="Arial"/>
            <w:b w:val="0"/>
            <w:bCs w:val="0"/>
            <w:sz w:val="24"/>
            <w:szCs w:val="24"/>
          </w:rPr>
          <w:t>https://www.tenable.com/plugins/nessus/125313</w:t>
        </w:r>
      </w:hyperlink>
    </w:p>
    <w:p w14:paraId="77BD5071" w14:textId="77777777" w:rsidR="00536FA9" w:rsidRPr="00536FA9" w:rsidRDefault="00000000" w:rsidP="00EF5283">
      <w:pPr>
        <w:pStyle w:val="Ttulo1"/>
        <w:rPr>
          <w:rStyle w:val="Hipervnculo"/>
          <w:rFonts w:ascii="Arial" w:hAnsi="Arial" w:cs="Arial"/>
          <w:b w:val="0"/>
          <w:bCs w:val="0"/>
          <w:sz w:val="24"/>
          <w:szCs w:val="24"/>
        </w:rPr>
      </w:pPr>
      <w:hyperlink r:id="rId45" w:history="1">
        <w:r w:rsidR="00536FA9" w:rsidRPr="00536FA9">
          <w:rPr>
            <w:rStyle w:val="Hipervnculo"/>
            <w:rFonts w:ascii="Arial" w:hAnsi="Arial" w:cs="Arial"/>
            <w:b w:val="0"/>
            <w:bCs w:val="0"/>
            <w:sz w:val="24"/>
            <w:szCs w:val="24"/>
          </w:rPr>
          <w:t>https://www.tenable.com/cve/CVE-2019-0708</w:t>
        </w:r>
      </w:hyperlink>
    </w:p>
    <w:p w14:paraId="34C3E69A" w14:textId="77777777" w:rsidR="00536FA9" w:rsidRPr="00536FA9" w:rsidRDefault="00000000" w:rsidP="00EF5283">
      <w:pPr>
        <w:pStyle w:val="Ttulo1"/>
        <w:rPr>
          <w:rStyle w:val="Hipervnculo"/>
          <w:rFonts w:ascii="Arial" w:hAnsi="Arial" w:cs="Arial"/>
          <w:b w:val="0"/>
          <w:bCs w:val="0"/>
          <w:sz w:val="24"/>
          <w:szCs w:val="24"/>
        </w:rPr>
      </w:pPr>
      <w:hyperlink r:id="rId46" w:history="1">
        <w:r w:rsidR="00536FA9" w:rsidRPr="00536FA9">
          <w:rPr>
            <w:rStyle w:val="Hipervnculo"/>
            <w:rFonts w:ascii="Arial" w:hAnsi="Arial" w:cs="Arial"/>
            <w:b w:val="0"/>
            <w:bCs w:val="0"/>
            <w:sz w:val="24"/>
            <w:szCs w:val="24"/>
          </w:rPr>
          <w:t>https://www.tenable.com/plugins/nessus/53514</w:t>
        </w:r>
      </w:hyperlink>
    </w:p>
    <w:p w14:paraId="5A727CFB" w14:textId="77777777" w:rsidR="00536FA9" w:rsidRPr="00536FA9" w:rsidRDefault="00000000" w:rsidP="00EF5283">
      <w:pPr>
        <w:pStyle w:val="Ttulo1"/>
        <w:rPr>
          <w:rStyle w:val="Hipervnculo"/>
          <w:rFonts w:ascii="Arial" w:hAnsi="Arial" w:cs="Arial"/>
          <w:b w:val="0"/>
          <w:bCs w:val="0"/>
          <w:sz w:val="24"/>
          <w:szCs w:val="24"/>
        </w:rPr>
      </w:pPr>
      <w:hyperlink r:id="rId47" w:history="1">
        <w:r w:rsidR="00536FA9" w:rsidRPr="00536FA9">
          <w:rPr>
            <w:rStyle w:val="Hipervnculo"/>
            <w:rFonts w:ascii="Arial" w:hAnsi="Arial" w:cs="Arial"/>
            <w:b w:val="0"/>
            <w:bCs w:val="0"/>
            <w:sz w:val="24"/>
            <w:szCs w:val="24"/>
          </w:rPr>
          <w:t>https://www.tenable.com/cve/CVE-2011-0657</w:t>
        </w:r>
      </w:hyperlink>
    </w:p>
    <w:p w14:paraId="75319D9F" w14:textId="77777777" w:rsidR="00536FA9" w:rsidRPr="00536FA9" w:rsidRDefault="00000000" w:rsidP="00EF5283">
      <w:pPr>
        <w:pStyle w:val="Ttulo1"/>
        <w:rPr>
          <w:rStyle w:val="Hipervnculo"/>
          <w:rFonts w:ascii="Arial" w:hAnsi="Arial" w:cs="Arial"/>
          <w:b w:val="0"/>
          <w:bCs w:val="0"/>
          <w:sz w:val="24"/>
          <w:szCs w:val="24"/>
        </w:rPr>
      </w:pPr>
      <w:hyperlink r:id="rId48" w:history="1">
        <w:r w:rsidR="00536FA9" w:rsidRPr="00536FA9">
          <w:rPr>
            <w:rStyle w:val="Hipervnculo"/>
            <w:rFonts w:ascii="Arial" w:hAnsi="Arial" w:cs="Arial"/>
            <w:b w:val="0"/>
            <w:bCs w:val="0"/>
            <w:sz w:val="24"/>
            <w:szCs w:val="24"/>
          </w:rPr>
          <w:t>https://www.tenable.com/cve/CVE-2011-3389</w:t>
        </w:r>
      </w:hyperlink>
    </w:p>
    <w:p w14:paraId="0B78C0F2" w14:textId="77777777" w:rsidR="00536FA9" w:rsidRPr="00536FA9" w:rsidRDefault="00000000" w:rsidP="00EF5283">
      <w:pPr>
        <w:pStyle w:val="Ttulo1"/>
        <w:rPr>
          <w:rStyle w:val="Hipervnculo"/>
          <w:rFonts w:ascii="Arial" w:hAnsi="Arial" w:cs="Arial"/>
          <w:b w:val="0"/>
          <w:bCs w:val="0"/>
          <w:sz w:val="24"/>
          <w:szCs w:val="24"/>
        </w:rPr>
      </w:pPr>
      <w:hyperlink r:id="rId49" w:history="1">
        <w:r w:rsidR="00536FA9" w:rsidRPr="00536FA9">
          <w:rPr>
            <w:rStyle w:val="Hipervnculo"/>
            <w:rFonts w:ascii="Arial" w:hAnsi="Arial" w:cs="Arial"/>
            <w:b w:val="0"/>
            <w:bCs w:val="0"/>
            <w:sz w:val="24"/>
            <w:szCs w:val="24"/>
          </w:rPr>
          <w:t>https://www.tenable.com/plugins/nessus/97833</w:t>
        </w:r>
      </w:hyperlink>
    </w:p>
    <w:p w14:paraId="328EB1D9" w14:textId="77777777" w:rsidR="00536FA9" w:rsidRPr="00536FA9" w:rsidRDefault="00000000" w:rsidP="00EF5283">
      <w:pPr>
        <w:pStyle w:val="Ttulo1"/>
        <w:rPr>
          <w:rStyle w:val="Hipervnculo"/>
          <w:rFonts w:ascii="Arial" w:hAnsi="Arial" w:cs="Arial"/>
          <w:b w:val="0"/>
          <w:bCs w:val="0"/>
          <w:sz w:val="24"/>
          <w:szCs w:val="24"/>
        </w:rPr>
      </w:pPr>
      <w:hyperlink r:id="rId50" w:history="1">
        <w:r w:rsidR="00536FA9" w:rsidRPr="00536FA9">
          <w:rPr>
            <w:rStyle w:val="Hipervnculo"/>
            <w:rFonts w:ascii="Arial" w:hAnsi="Arial" w:cs="Arial"/>
            <w:b w:val="0"/>
            <w:bCs w:val="0"/>
            <w:sz w:val="24"/>
            <w:szCs w:val="24"/>
          </w:rPr>
          <w:t>https://www.tenable.com/cve/CVE-2017-0145</w:t>
        </w:r>
      </w:hyperlink>
    </w:p>
    <w:p w14:paraId="27499292" w14:textId="77777777" w:rsidR="00536FA9" w:rsidRPr="00536FA9" w:rsidRDefault="00000000" w:rsidP="00EF5283">
      <w:pPr>
        <w:pStyle w:val="Ttulo1"/>
        <w:rPr>
          <w:rStyle w:val="Hipervnculo"/>
          <w:rFonts w:ascii="Arial" w:hAnsi="Arial" w:cs="Arial"/>
          <w:b w:val="0"/>
          <w:bCs w:val="0"/>
          <w:sz w:val="24"/>
          <w:szCs w:val="24"/>
        </w:rPr>
      </w:pPr>
      <w:hyperlink r:id="rId51" w:history="1">
        <w:r w:rsidR="00536FA9" w:rsidRPr="00536FA9">
          <w:rPr>
            <w:rStyle w:val="Hipervnculo"/>
            <w:rFonts w:ascii="Arial" w:hAnsi="Arial" w:cs="Arial"/>
            <w:b w:val="0"/>
            <w:bCs w:val="0"/>
            <w:sz w:val="24"/>
            <w:szCs w:val="24"/>
          </w:rPr>
          <w:t>https://www.tenable.com/cve/CVE-2017-0143</w:t>
        </w:r>
      </w:hyperlink>
    </w:p>
    <w:p w14:paraId="4C88C27B" w14:textId="77777777" w:rsidR="00536FA9" w:rsidRPr="00536FA9" w:rsidRDefault="00000000" w:rsidP="00EF5283">
      <w:pPr>
        <w:pStyle w:val="Ttulo1"/>
        <w:rPr>
          <w:rStyle w:val="Hipervnculo"/>
          <w:rFonts w:ascii="Arial" w:hAnsi="Arial" w:cs="Arial"/>
          <w:b w:val="0"/>
          <w:bCs w:val="0"/>
          <w:sz w:val="24"/>
          <w:szCs w:val="24"/>
        </w:rPr>
      </w:pPr>
      <w:hyperlink r:id="rId52" w:history="1">
        <w:r w:rsidR="00536FA9" w:rsidRPr="00536FA9">
          <w:rPr>
            <w:rStyle w:val="Hipervnculo"/>
            <w:rFonts w:ascii="Arial" w:hAnsi="Arial" w:cs="Arial"/>
            <w:b w:val="0"/>
            <w:bCs w:val="0"/>
            <w:sz w:val="24"/>
            <w:szCs w:val="24"/>
          </w:rPr>
          <w:t>https://www.tenable.com/cve/CVE-2017-0144</w:t>
        </w:r>
      </w:hyperlink>
    </w:p>
    <w:p w14:paraId="3599C18D" w14:textId="77777777" w:rsidR="00536FA9" w:rsidRPr="00536FA9" w:rsidRDefault="00000000" w:rsidP="00EF5283">
      <w:pPr>
        <w:pStyle w:val="Ttulo1"/>
        <w:rPr>
          <w:rStyle w:val="Hipervnculo"/>
          <w:rFonts w:ascii="Arial" w:hAnsi="Arial" w:cs="Arial"/>
          <w:b w:val="0"/>
          <w:bCs w:val="0"/>
          <w:sz w:val="24"/>
          <w:szCs w:val="24"/>
        </w:rPr>
      </w:pPr>
      <w:hyperlink r:id="rId53" w:history="1">
        <w:r w:rsidR="00536FA9" w:rsidRPr="00536FA9">
          <w:rPr>
            <w:rStyle w:val="Hipervnculo"/>
            <w:rFonts w:ascii="Arial" w:hAnsi="Arial" w:cs="Arial"/>
            <w:b w:val="0"/>
            <w:bCs w:val="0"/>
            <w:sz w:val="24"/>
            <w:szCs w:val="24"/>
          </w:rPr>
          <w:t>https://www.tenable.com/cve/CVE-2017-0146</w:t>
        </w:r>
      </w:hyperlink>
    </w:p>
    <w:p w14:paraId="66A30208" w14:textId="77777777" w:rsidR="00536FA9" w:rsidRPr="00536FA9" w:rsidRDefault="00000000" w:rsidP="00EF5283">
      <w:pPr>
        <w:pStyle w:val="Ttulo1"/>
        <w:rPr>
          <w:rStyle w:val="Hipervnculo"/>
          <w:rFonts w:ascii="Arial" w:hAnsi="Arial" w:cs="Arial"/>
          <w:b w:val="0"/>
          <w:bCs w:val="0"/>
          <w:sz w:val="24"/>
          <w:szCs w:val="24"/>
        </w:rPr>
      </w:pPr>
      <w:hyperlink r:id="rId54" w:history="1">
        <w:r w:rsidR="00536FA9" w:rsidRPr="00536FA9">
          <w:rPr>
            <w:rStyle w:val="Hipervnculo"/>
            <w:rFonts w:ascii="Arial" w:hAnsi="Arial" w:cs="Arial"/>
            <w:b w:val="0"/>
            <w:bCs w:val="0"/>
            <w:sz w:val="24"/>
            <w:szCs w:val="24"/>
          </w:rPr>
          <w:t>https://www.tenable.com/cve/CVE-2017-0147</w:t>
        </w:r>
      </w:hyperlink>
    </w:p>
    <w:p w14:paraId="1691D582" w14:textId="77777777" w:rsidR="00536FA9" w:rsidRPr="00536FA9" w:rsidRDefault="00000000" w:rsidP="00EF5283">
      <w:pPr>
        <w:pStyle w:val="Ttulo1"/>
        <w:rPr>
          <w:rStyle w:val="Hipervnculo"/>
          <w:rFonts w:ascii="Arial" w:hAnsi="Arial" w:cs="Arial"/>
          <w:b w:val="0"/>
          <w:bCs w:val="0"/>
          <w:sz w:val="24"/>
          <w:szCs w:val="24"/>
        </w:rPr>
      </w:pPr>
      <w:hyperlink r:id="rId55" w:history="1">
        <w:r w:rsidR="00536FA9" w:rsidRPr="00536FA9">
          <w:rPr>
            <w:rStyle w:val="Hipervnculo"/>
            <w:rFonts w:ascii="Arial" w:hAnsi="Arial" w:cs="Arial"/>
            <w:b w:val="0"/>
            <w:bCs w:val="0"/>
            <w:sz w:val="24"/>
            <w:szCs w:val="24"/>
          </w:rPr>
          <w:t>https://www.tenable.com/plugins/nessus/97833</w:t>
        </w:r>
      </w:hyperlink>
    </w:p>
    <w:p w14:paraId="73B8A594" w14:textId="77777777" w:rsidR="00536FA9" w:rsidRPr="00536FA9" w:rsidRDefault="00000000" w:rsidP="00EF5283">
      <w:pPr>
        <w:pStyle w:val="Ttulo1"/>
        <w:rPr>
          <w:rStyle w:val="Hipervnculo"/>
          <w:rFonts w:ascii="Arial" w:hAnsi="Arial" w:cs="Arial"/>
          <w:b w:val="0"/>
          <w:bCs w:val="0"/>
          <w:sz w:val="24"/>
          <w:szCs w:val="24"/>
        </w:rPr>
      </w:pPr>
      <w:hyperlink r:id="rId56" w:history="1">
        <w:r w:rsidR="00536FA9" w:rsidRPr="00536FA9">
          <w:rPr>
            <w:rStyle w:val="Hipervnculo"/>
            <w:rFonts w:ascii="Arial" w:hAnsi="Arial" w:cs="Arial"/>
            <w:b w:val="0"/>
            <w:bCs w:val="0"/>
            <w:sz w:val="24"/>
            <w:szCs w:val="24"/>
          </w:rPr>
          <w:t>https://www.tenable.com/plugins/nessus/35291</w:t>
        </w:r>
      </w:hyperlink>
    </w:p>
    <w:p w14:paraId="0DB5184D" w14:textId="77777777" w:rsidR="00536FA9" w:rsidRPr="00536FA9" w:rsidRDefault="00000000" w:rsidP="00EF5283">
      <w:pPr>
        <w:pStyle w:val="Ttulo1"/>
        <w:rPr>
          <w:rStyle w:val="Hipervnculo"/>
          <w:rFonts w:ascii="Arial" w:hAnsi="Arial" w:cs="Arial"/>
          <w:b w:val="0"/>
          <w:bCs w:val="0"/>
          <w:sz w:val="24"/>
          <w:szCs w:val="24"/>
        </w:rPr>
      </w:pPr>
      <w:hyperlink r:id="rId57" w:history="1">
        <w:r w:rsidR="00536FA9" w:rsidRPr="00536FA9">
          <w:rPr>
            <w:rStyle w:val="Hipervnculo"/>
            <w:rFonts w:ascii="Arial" w:hAnsi="Arial" w:cs="Arial"/>
            <w:b w:val="0"/>
            <w:bCs w:val="0"/>
            <w:sz w:val="24"/>
            <w:szCs w:val="24"/>
          </w:rPr>
          <w:t>https://www.tenable.com/plugins/nessus/42873</w:t>
        </w:r>
      </w:hyperlink>
    </w:p>
    <w:p w14:paraId="77720D6C" w14:textId="77777777" w:rsidR="00536FA9" w:rsidRPr="00536FA9" w:rsidRDefault="00000000" w:rsidP="00EF5283">
      <w:pPr>
        <w:pStyle w:val="Ttulo1"/>
        <w:rPr>
          <w:rStyle w:val="Hipervnculo"/>
          <w:rFonts w:ascii="Arial" w:hAnsi="Arial" w:cs="Arial"/>
          <w:b w:val="0"/>
          <w:bCs w:val="0"/>
          <w:sz w:val="24"/>
          <w:szCs w:val="24"/>
        </w:rPr>
      </w:pPr>
      <w:hyperlink r:id="rId58" w:history="1">
        <w:r w:rsidR="00536FA9" w:rsidRPr="00536FA9">
          <w:rPr>
            <w:rStyle w:val="Hipervnculo"/>
            <w:rFonts w:ascii="Arial" w:hAnsi="Arial" w:cs="Arial"/>
            <w:b w:val="0"/>
            <w:bCs w:val="0"/>
            <w:sz w:val="24"/>
            <w:szCs w:val="24"/>
          </w:rPr>
          <w:t>https://www.tenable.com/cve/CVE-2016-2183</w:t>
        </w:r>
      </w:hyperlink>
    </w:p>
    <w:p w14:paraId="6D79E510" w14:textId="77777777" w:rsidR="00536FA9" w:rsidRPr="00536FA9" w:rsidRDefault="00000000" w:rsidP="00EF5283">
      <w:pPr>
        <w:pStyle w:val="Ttulo1"/>
        <w:rPr>
          <w:rStyle w:val="Hipervnculo"/>
          <w:rFonts w:ascii="Arial" w:hAnsi="Arial" w:cs="Arial"/>
          <w:b w:val="0"/>
          <w:bCs w:val="0"/>
          <w:sz w:val="24"/>
          <w:szCs w:val="24"/>
        </w:rPr>
      </w:pPr>
      <w:hyperlink r:id="rId59" w:history="1">
        <w:r w:rsidR="00536FA9" w:rsidRPr="00536FA9">
          <w:rPr>
            <w:rStyle w:val="Hipervnculo"/>
            <w:rFonts w:ascii="Arial" w:hAnsi="Arial" w:cs="Arial"/>
            <w:b w:val="0"/>
            <w:bCs w:val="0"/>
            <w:sz w:val="24"/>
            <w:szCs w:val="24"/>
          </w:rPr>
          <w:t>https://www.tenable.com/plugins/nessus/58435</w:t>
        </w:r>
      </w:hyperlink>
    </w:p>
    <w:p w14:paraId="78558853" w14:textId="77777777" w:rsidR="00536FA9" w:rsidRPr="00536FA9" w:rsidRDefault="00000000" w:rsidP="00EF5283">
      <w:pPr>
        <w:pStyle w:val="Ttulo1"/>
        <w:rPr>
          <w:rStyle w:val="Hipervnculo"/>
          <w:rFonts w:ascii="Arial" w:hAnsi="Arial" w:cs="Arial"/>
          <w:b w:val="0"/>
          <w:bCs w:val="0"/>
          <w:sz w:val="24"/>
          <w:szCs w:val="24"/>
        </w:rPr>
      </w:pPr>
      <w:hyperlink r:id="rId60" w:history="1">
        <w:r w:rsidR="00536FA9" w:rsidRPr="00536FA9">
          <w:rPr>
            <w:rStyle w:val="Hipervnculo"/>
            <w:rFonts w:ascii="Arial" w:hAnsi="Arial" w:cs="Arial"/>
            <w:b w:val="0"/>
            <w:bCs w:val="0"/>
            <w:sz w:val="24"/>
            <w:szCs w:val="24"/>
          </w:rPr>
          <w:t>https://www.tenable.com/cve/CVE-2012-0002</w:t>
        </w:r>
      </w:hyperlink>
    </w:p>
    <w:p w14:paraId="045BDF8D" w14:textId="77777777" w:rsidR="00536FA9" w:rsidRPr="00536FA9" w:rsidRDefault="00000000" w:rsidP="00EF5283">
      <w:pPr>
        <w:pStyle w:val="Ttulo1"/>
        <w:rPr>
          <w:rStyle w:val="Hipervnculo"/>
          <w:rFonts w:ascii="Arial" w:hAnsi="Arial" w:cs="Arial"/>
          <w:b w:val="0"/>
          <w:bCs w:val="0"/>
          <w:sz w:val="24"/>
          <w:szCs w:val="24"/>
        </w:rPr>
      </w:pPr>
      <w:hyperlink r:id="rId61" w:history="1">
        <w:r w:rsidR="00536FA9" w:rsidRPr="00536FA9">
          <w:rPr>
            <w:rStyle w:val="Hipervnculo"/>
            <w:rFonts w:ascii="Arial" w:hAnsi="Arial" w:cs="Arial"/>
            <w:b w:val="0"/>
            <w:bCs w:val="0"/>
            <w:sz w:val="24"/>
            <w:szCs w:val="24"/>
          </w:rPr>
          <w:t>https://www.tenable.com/cve/CVE-2012-0152</w:t>
        </w:r>
      </w:hyperlink>
    </w:p>
    <w:p w14:paraId="539BE064" w14:textId="77777777" w:rsidR="00536FA9" w:rsidRPr="00536FA9" w:rsidRDefault="00000000" w:rsidP="00EF5283">
      <w:pPr>
        <w:pStyle w:val="Ttulo1"/>
        <w:rPr>
          <w:rStyle w:val="Hipervnculo"/>
          <w:rFonts w:ascii="Arial" w:hAnsi="Arial" w:cs="Arial"/>
          <w:b w:val="0"/>
          <w:bCs w:val="0"/>
          <w:sz w:val="24"/>
          <w:szCs w:val="24"/>
        </w:rPr>
      </w:pPr>
      <w:hyperlink r:id="rId62" w:history="1">
        <w:r w:rsidR="00536FA9" w:rsidRPr="00536FA9">
          <w:rPr>
            <w:rStyle w:val="Hipervnculo"/>
            <w:rFonts w:ascii="Arial" w:hAnsi="Arial" w:cs="Arial"/>
            <w:b w:val="0"/>
            <w:bCs w:val="0"/>
            <w:sz w:val="24"/>
            <w:szCs w:val="24"/>
          </w:rPr>
          <w:t>https://www.tenable.com/plugins/nessus/90510</w:t>
        </w:r>
      </w:hyperlink>
    </w:p>
    <w:p w14:paraId="1DFC30B3" w14:textId="77777777" w:rsidR="00536FA9" w:rsidRPr="00536FA9" w:rsidRDefault="00000000" w:rsidP="00EF5283">
      <w:pPr>
        <w:pStyle w:val="Ttulo1"/>
        <w:rPr>
          <w:rStyle w:val="Hipervnculo"/>
          <w:rFonts w:ascii="Arial" w:hAnsi="Arial" w:cs="Arial"/>
          <w:b w:val="0"/>
          <w:bCs w:val="0"/>
          <w:sz w:val="24"/>
          <w:szCs w:val="24"/>
        </w:rPr>
      </w:pPr>
      <w:hyperlink r:id="rId63" w:history="1">
        <w:r w:rsidR="00536FA9" w:rsidRPr="00536FA9">
          <w:rPr>
            <w:rStyle w:val="Hipervnculo"/>
            <w:rFonts w:ascii="Arial" w:hAnsi="Arial" w:cs="Arial"/>
            <w:b w:val="0"/>
            <w:bCs w:val="0"/>
            <w:sz w:val="24"/>
            <w:szCs w:val="24"/>
          </w:rPr>
          <w:t>https://www.tenable.com/plugins/nessus/58751</w:t>
        </w:r>
      </w:hyperlink>
    </w:p>
    <w:p w14:paraId="0B4B0FD6" w14:textId="12A19C16" w:rsidR="008E7F72" w:rsidRDefault="00000000" w:rsidP="00EF5283">
      <w:pPr>
        <w:pStyle w:val="Ttulo1"/>
        <w:rPr>
          <w:rFonts w:ascii="Arial" w:hAnsi="Arial" w:cs="Arial"/>
          <w:sz w:val="24"/>
          <w:szCs w:val="24"/>
        </w:rPr>
      </w:pPr>
      <w:hyperlink r:id="rId64" w:history="1">
        <w:r w:rsidR="00536FA9" w:rsidRPr="00536FA9">
          <w:rPr>
            <w:rStyle w:val="Hipervnculo"/>
            <w:rFonts w:ascii="Arial" w:hAnsi="Arial" w:cs="Arial"/>
            <w:b w:val="0"/>
            <w:bCs w:val="0"/>
            <w:sz w:val="24"/>
            <w:szCs w:val="24"/>
          </w:rPr>
          <w:t>https://www.tenable.com/cve/CVE-2016-0128</w:t>
        </w:r>
      </w:hyperlink>
    </w:p>
    <w:sectPr w:rsidR="008E7F72">
      <w:headerReference w:type="default" r:id="rId65"/>
      <w:footerReference w:type="default" r:id="rId6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DB03B2" w14:textId="77777777" w:rsidR="0072318B" w:rsidRDefault="0072318B" w:rsidP="000F5C7B">
      <w:pPr>
        <w:spacing w:after="0" w:line="240" w:lineRule="auto"/>
      </w:pPr>
      <w:r>
        <w:separator/>
      </w:r>
    </w:p>
  </w:endnote>
  <w:endnote w:type="continuationSeparator" w:id="0">
    <w:p w14:paraId="1A0D32D9" w14:textId="77777777" w:rsidR="0072318B" w:rsidRDefault="0072318B" w:rsidP="000F5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6EB89" w14:textId="2273BE9F" w:rsidR="002D2585" w:rsidRPr="002D2585" w:rsidRDefault="002D2585" w:rsidP="002D2585">
    <w:pPr>
      <w:pStyle w:val="Piedepgina"/>
    </w:pPr>
    <w:r>
      <w:rPr>
        <w:rFonts w:ascii="Arial" w:hAnsi="Arial" w:cs="Arial"/>
        <w:sz w:val="16"/>
        <w:szCs w:val="16"/>
      </w:rPr>
      <w:t>TE</w:t>
    </w:r>
    <w:r w:rsidRPr="002D2585">
      <w:rPr>
        <w:rFonts w:ascii="Arial" w:hAnsi="Arial" w:cs="Arial"/>
        <w:sz w:val="16"/>
        <w:szCs w:val="16"/>
      </w:rPr>
      <w:t>AM CHALLENGE</w:t>
    </w:r>
    <w:sdt>
      <w:sdtPr>
        <w:id w:val="614028096"/>
        <w:docPartObj>
          <w:docPartGallery w:val="Page Numbers (Bottom of Page)"/>
          <w:docPartUnique/>
        </w:docPartObj>
      </w:sdtPr>
      <w:sdtContent>
        <w:r>
          <w:t xml:space="preserve">                                                                                                                                           </w:t>
        </w:r>
        <w:r>
          <w:fldChar w:fldCharType="begin"/>
        </w:r>
        <w:r>
          <w:instrText>PAGE   \* MERGEFORMAT</w:instrText>
        </w:r>
        <w:r>
          <w:fldChar w:fldCharType="separate"/>
        </w:r>
        <w:r>
          <w:t>2</w:t>
        </w:r>
        <w:r>
          <w:fldChar w:fldCharType="end"/>
        </w:r>
      </w:sdtContent>
    </w:sdt>
  </w:p>
  <w:p w14:paraId="643DDC23" w14:textId="205B1DA7" w:rsidR="00D82F10" w:rsidRDefault="00D82F10">
    <w:pPr>
      <w:tabs>
        <w:tab w:val="center" w:pos="4550"/>
        <w:tab w:val="left" w:pos="5818"/>
      </w:tabs>
      <w:ind w:right="260"/>
      <w:jc w:val="right"/>
      <w:rPr>
        <w:color w:val="222A35" w:themeColor="text2" w:themeShade="8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EAD79F" w14:textId="77777777" w:rsidR="0072318B" w:rsidRDefault="0072318B" w:rsidP="000F5C7B">
      <w:pPr>
        <w:spacing w:after="0" w:line="240" w:lineRule="auto"/>
      </w:pPr>
      <w:r>
        <w:separator/>
      </w:r>
    </w:p>
  </w:footnote>
  <w:footnote w:type="continuationSeparator" w:id="0">
    <w:p w14:paraId="71C0B0E7" w14:textId="77777777" w:rsidR="0072318B" w:rsidRDefault="0072318B" w:rsidP="000F5C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D3AF3" w14:textId="3DA5594F" w:rsidR="000F5C7B" w:rsidRPr="002D2585" w:rsidRDefault="000F5C7B" w:rsidP="002D2585">
    <w:pPr>
      <w:pStyle w:val="Encabezado"/>
      <w:jc w:val="center"/>
      <w:rPr>
        <w:rFonts w:ascii="Arial" w:hAnsi="Arial" w:cs="Arial"/>
        <w:sz w:val="16"/>
        <w:szCs w:val="16"/>
      </w:rPr>
    </w:pPr>
    <w:r w:rsidRPr="002D2585">
      <w:rPr>
        <w:rFonts w:ascii="Arial" w:hAnsi="Arial" w:cs="Arial"/>
        <w:sz w:val="16"/>
        <w:szCs w:val="16"/>
      </w:rPr>
      <w:t xml:space="preserve">RETO </w:t>
    </w:r>
    <w:r w:rsidR="002D2585" w:rsidRPr="002D2585">
      <w:rPr>
        <w:rFonts w:ascii="Arial" w:hAnsi="Arial" w:cs="Arial"/>
        <w:sz w:val="16"/>
        <w:szCs w:val="16"/>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166AC"/>
    <w:multiLevelType w:val="hybridMultilevel"/>
    <w:tmpl w:val="1F94CE1A"/>
    <w:lvl w:ilvl="0" w:tplc="2938BD78">
      <w:start w:val="5"/>
      <w:numFmt w:val="bullet"/>
      <w:lvlText w:val=""/>
      <w:lvlJc w:val="left"/>
      <w:pPr>
        <w:ind w:left="720" w:hanging="360"/>
      </w:pPr>
      <w:rPr>
        <w:rFonts w:ascii="Wingdings" w:eastAsia="Times New Roman"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99442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743340"/>
    <w:multiLevelType w:val="hybridMultilevel"/>
    <w:tmpl w:val="CEB4897A"/>
    <w:lvl w:ilvl="0" w:tplc="78001AAE">
      <w:start w:val="2"/>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20EB0FCA"/>
    <w:multiLevelType w:val="hybridMultilevel"/>
    <w:tmpl w:val="EC087D2A"/>
    <w:lvl w:ilvl="0" w:tplc="00C870CE">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3C151A"/>
    <w:multiLevelType w:val="hybridMultilevel"/>
    <w:tmpl w:val="70C0FE28"/>
    <w:lvl w:ilvl="0" w:tplc="78001AAE">
      <w:start w:val="2"/>
      <w:numFmt w:val="bullet"/>
      <w:lvlText w:val="-"/>
      <w:lvlJc w:val="left"/>
      <w:pPr>
        <w:ind w:left="1788"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35E66E69"/>
    <w:multiLevelType w:val="hybridMultilevel"/>
    <w:tmpl w:val="013242C6"/>
    <w:lvl w:ilvl="0" w:tplc="0C0A0015">
      <w:start w:val="1"/>
      <w:numFmt w:val="upp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38C05B35"/>
    <w:multiLevelType w:val="hybridMultilevel"/>
    <w:tmpl w:val="B3FAEB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8D50612"/>
    <w:multiLevelType w:val="hybridMultilevel"/>
    <w:tmpl w:val="43AC794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C7A50D4"/>
    <w:multiLevelType w:val="hybridMultilevel"/>
    <w:tmpl w:val="45C2AA44"/>
    <w:lvl w:ilvl="0" w:tplc="78001AAE">
      <w:start w:val="2"/>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42BB3A13"/>
    <w:multiLevelType w:val="hybridMultilevel"/>
    <w:tmpl w:val="4E28E4D4"/>
    <w:lvl w:ilvl="0" w:tplc="78001AAE">
      <w:start w:val="2"/>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AAF6B60"/>
    <w:multiLevelType w:val="hybridMultilevel"/>
    <w:tmpl w:val="E2D229A0"/>
    <w:lvl w:ilvl="0" w:tplc="D2D01C9C">
      <w:start w:val="5"/>
      <w:numFmt w:val="bullet"/>
      <w:lvlText w:val=""/>
      <w:lvlJc w:val="left"/>
      <w:pPr>
        <w:ind w:left="720" w:hanging="360"/>
      </w:pPr>
      <w:rPr>
        <w:rFonts w:ascii="Wingdings" w:eastAsia="Times New Roman"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C5E0245"/>
    <w:multiLevelType w:val="hybridMultilevel"/>
    <w:tmpl w:val="7B34DC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160228E"/>
    <w:multiLevelType w:val="hybridMultilevel"/>
    <w:tmpl w:val="EB8ACE96"/>
    <w:lvl w:ilvl="0" w:tplc="78001AAE">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A9C6156"/>
    <w:multiLevelType w:val="hybridMultilevel"/>
    <w:tmpl w:val="F672017A"/>
    <w:lvl w:ilvl="0" w:tplc="0C0A0015">
      <w:start w:val="1"/>
      <w:numFmt w:val="upp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6105360F"/>
    <w:multiLevelType w:val="hybridMultilevel"/>
    <w:tmpl w:val="BA061D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12F236E"/>
    <w:multiLevelType w:val="hybridMultilevel"/>
    <w:tmpl w:val="03C63354"/>
    <w:lvl w:ilvl="0" w:tplc="00C870CE">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8B360C4"/>
    <w:multiLevelType w:val="hybridMultilevel"/>
    <w:tmpl w:val="38C0A72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6AA33AEA"/>
    <w:multiLevelType w:val="hybridMultilevel"/>
    <w:tmpl w:val="F672017A"/>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701943C1"/>
    <w:multiLevelType w:val="hybridMultilevel"/>
    <w:tmpl w:val="0F988710"/>
    <w:lvl w:ilvl="0" w:tplc="B2D29FC6">
      <w:start w:val="5"/>
      <w:numFmt w:val="bullet"/>
      <w:lvlText w:val=""/>
      <w:lvlJc w:val="left"/>
      <w:pPr>
        <w:ind w:left="720" w:hanging="360"/>
      </w:pPr>
      <w:rPr>
        <w:rFonts w:ascii="Wingdings" w:eastAsia="Times New Roman"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174439A"/>
    <w:multiLevelType w:val="hybridMultilevel"/>
    <w:tmpl w:val="02BC32C0"/>
    <w:lvl w:ilvl="0" w:tplc="0C0A0015">
      <w:start w:val="1"/>
      <w:numFmt w:val="upperLetter"/>
      <w:lvlText w:val="%1."/>
      <w:lvlJc w:val="left"/>
      <w:pPr>
        <w:ind w:left="1430" w:hanging="360"/>
      </w:pPr>
    </w:lvl>
    <w:lvl w:ilvl="1" w:tplc="0C0A0019" w:tentative="1">
      <w:start w:val="1"/>
      <w:numFmt w:val="lowerLetter"/>
      <w:lvlText w:val="%2."/>
      <w:lvlJc w:val="left"/>
      <w:pPr>
        <w:ind w:left="2150" w:hanging="360"/>
      </w:pPr>
    </w:lvl>
    <w:lvl w:ilvl="2" w:tplc="0C0A001B" w:tentative="1">
      <w:start w:val="1"/>
      <w:numFmt w:val="lowerRoman"/>
      <w:lvlText w:val="%3."/>
      <w:lvlJc w:val="right"/>
      <w:pPr>
        <w:ind w:left="2870" w:hanging="180"/>
      </w:pPr>
    </w:lvl>
    <w:lvl w:ilvl="3" w:tplc="0C0A000F" w:tentative="1">
      <w:start w:val="1"/>
      <w:numFmt w:val="decimal"/>
      <w:lvlText w:val="%4."/>
      <w:lvlJc w:val="left"/>
      <w:pPr>
        <w:ind w:left="3590" w:hanging="360"/>
      </w:pPr>
    </w:lvl>
    <w:lvl w:ilvl="4" w:tplc="0C0A0019" w:tentative="1">
      <w:start w:val="1"/>
      <w:numFmt w:val="lowerLetter"/>
      <w:lvlText w:val="%5."/>
      <w:lvlJc w:val="left"/>
      <w:pPr>
        <w:ind w:left="4310" w:hanging="360"/>
      </w:pPr>
    </w:lvl>
    <w:lvl w:ilvl="5" w:tplc="0C0A001B" w:tentative="1">
      <w:start w:val="1"/>
      <w:numFmt w:val="lowerRoman"/>
      <w:lvlText w:val="%6."/>
      <w:lvlJc w:val="right"/>
      <w:pPr>
        <w:ind w:left="5030" w:hanging="180"/>
      </w:pPr>
    </w:lvl>
    <w:lvl w:ilvl="6" w:tplc="0C0A000F" w:tentative="1">
      <w:start w:val="1"/>
      <w:numFmt w:val="decimal"/>
      <w:lvlText w:val="%7."/>
      <w:lvlJc w:val="left"/>
      <w:pPr>
        <w:ind w:left="5750" w:hanging="360"/>
      </w:pPr>
    </w:lvl>
    <w:lvl w:ilvl="7" w:tplc="0C0A0019" w:tentative="1">
      <w:start w:val="1"/>
      <w:numFmt w:val="lowerLetter"/>
      <w:lvlText w:val="%8."/>
      <w:lvlJc w:val="left"/>
      <w:pPr>
        <w:ind w:left="6470" w:hanging="360"/>
      </w:pPr>
    </w:lvl>
    <w:lvl w:ilvl="8" w:tplc="0C0A001B" w:tentative="1">
      <w:start w:val="1"/>
      <w:numFmt w:val="lowerRoman"/>
      <w:lvlText w:val="%9."/>
      <w:lvlJc w:val="right"/>
      <w:pPr>
        <w:ind w:left="7190" w:hanging="180"/>
      </w:pPr>
    </w:lvl>
  </w:abstractNum>
  <w:num w:numId="1" w16cid:durableId="1005670156">
    <w:abstractNumId w:val="6"/>
  </w:num>
  <w:num w:numId="2" w16cid:durableId="1254513991">
    <w:abstractNumId w:val="7"/>
  </w:num>
  <w:num w:numId="3" w16cid:durableId="1576360738">
    <w:abstractNumId w:val="1"/>
  </w:num>
  <w:num w:numId="4" w16cid:durableId="1749231450">
    <w:abstractNumId w:val="13"/>
  </w:num>
  <w:num w:numId="5" w16cid:durableId="1914461254">
    <w:abstractNumId w:val="5"/>
  </w:num>
  <w:num w:numId="6" w16cid:durableId="1982269763">
    <w:abstractNumId w:val="19"/>
  </w:num>
  <w:num w:numId="7" w16cid:durableId="1861620300">
    <w:abstractNumId w:val="0"/>
  </w:num>
  <w:num w:numId="8" w16cid:durableId="822477259">
    <w:abstractNumId w:val="10"/>
  </w:num>
  <w:num w:numId="9" w16cid:durableId="1539010389">
    <w:abstractNumId w:val="18"/>
  </w:num>
  <w:num w:numId="10" w16cid:durableId="1404064799">
    <w:abstractNumId w:val="15"/>
  </w:num>
  <w:num w:numId="11" w16cid:durableId="2142572548">
    <w:abstractNumId w:val="3"/>
  </w:num>
  <w:num w:numId="12" w16cid:durableId="1739084431">
    <w:abstractNumId w:val="17"/>
  </w:num>
  <w:num w:numId="13" w16cid:durableId="1862863537">
    <w:abstractNumId w:val="14"/>
  </w:num>
  <w:num w:numId="14" w16cid:durableId="839465960">
    <w:abstractNumId w:val="16"/>
  </w:num>
  <w:num w:numId="15" w16cid:durableId="77598782">
    <w:abstractNumId w:val="2"/>
  </w:num>
  <w:num w:numId="16" w16cid:durableId="973825485">
    <w:abstractNumId w:val="9"/>
  </w:num>
  <w:num w:numId="17" w16cid:durableId="1223372113">
    <w:abstractNumId w:val="4"/>
  </w:num>
  <w:num w:numId="18" w16cid:durableId="181942864">
    <w:abstractNumId w:val="12"/>
  </w:num>
  <w:num w:numId="19" w16cid:durableId="682319996">
    <w:abstractNumId w:val="8"/>
  </w:num>
  <w:num w:numId="20" w16cid:durableId="15750432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AFA"/>
    <w:rsid w:val="00001BAF"/>
    <w:rsid w:val="00060578"/>
    <w:rsid w:val="00070E4D"/>
    <w:rsid w:val="00094854"/>
    <w:rsid w:val="000C266A"/>
    <w:rsid w:val="000D420B"/>
    <w:rsid w:val="000E1BEF"/>
    <w:rsid w:val="000E6BAD"/>
    <w:rsid w:val="000E7A06"/>
    <w:rsid w:val="000F5C7B"/>
    <w:rsid w:val="000F6A1E"/>
    <w:rsid w:val="00100176"/>
    <w:rsid w:val="0011195D"/>
    <w:rsid w:val="0011653B"/>
    <w:rsid w:val="001200B9"/>
    <w:rsid w:val="001219CB"/>
    <w:rsid w:val="00130256"/>
    <w:rsid w:val="00156BA1"/>
    <w:rsid w:val="001664DE"/>
    <w:rsid w:val="0019198E"/>
    <w:rsid w:val="001E786C"/>
    <w:rsid w:val="001F1B0C"/>
    <w:rsid w:val="00206D4B"/>
    <w:rsid w:val="002308BC"/>
    <w:rsid w:val="00232EA3"/>
    <w:rsid w:val="0025090A"/>
    <w:rsid w:val="00291260"/>
    <w:rsid w:val="002C3C11"/>
    <w:rsid w:val="002C6D56"/>
    <w:rsid w:val="002D2585"/>
    <w:rsid w:val="002E16D6"/>
    <w:rsid w:val="002F135D"/>
    <w:rsid w:val="003129B3"/>
    <w:rsid w:val="00322892"/>
    <w:rsid w:val="00330AAF"/>
    <w:rsid w:val="003325C1"/>
    <w:rsid w:val="003529C1"/>
    <w:rsid w:val="00356EF5"/>
    <w:rsid w:val="0036265E"/>
    <w:rsid w:val="00367C64"/>
    <w:rsid w:val="003958A8"/>
    <w:rsid w:val="003D48C1"/>
    <w:rsid w:val="003F1877"/>
    <w:rsid w:val="003F256F"/>
    <w:rsid w:val="00407C35"/>
    <w:rsid w:val="00420566"/>
    <w:rsid w:val="0044433F"/>
    <w:rsid w:val="0045782B"/>
    <w:rsid w:val="00462C29"/>
    <w:rsid w:val="00497D9A"/>
    <w:rsid w:val="004A610B"/>
    <w:rsid w:val="004B2E82"/>
    <w:rsid w:val="004C1AE6"/>
    <w:rsid w:val="004C4027"/>
    <w:rsid w:val="004C471F"/>
    <w:rsid w:val="004E6B78"/>
    <w:rsid w:val="00525D5D"/>
    <w:rsid w:val="00536FA9"/>
    <w:rsid w:val="00543CDE"/>
    <w:rsid w:val="00547D6B"/>
    <w:rsid w:val="00555E97"/>
    <w:rsid w:val="005857A1"/>
    <w:rsid w:val="005A0F77"/>
    <w:rsid w:val="005E0512"/>
    <w:rsid w:val="005E0AC0"/>
    <w:rsid w:val="005F22CE"/>
    <w:rsid w:val="0060472E"/>
    <w:rsid w:val="00626248"/>
    <w:rsid w:val="006274AF"/>
    <w:rsid w:val="00641DA6"/>
    <w:rsid w:val="006478C7"/>
    <w:rsid w:val="0072318B"/>
    <w:rsid w:val="007305B9"/>
    <w:rsid w:val="00790762"/>
    <w:rsid w:val="007D352B"/>
    <w:rsid w:val="007D5847"/>
    <w:rsid w:val="007F7D34"/>
    <w:rsid w:val="00852807"/>
    <w:rsid w:val="008619CC"/>
    <w:rsid w:val="008950A9"/>
    <w:rsid w:val="008B588B"/>
    <w:rsid w:val="008B6CC9"/>
    <w:rsid w:val="008C572E"/>
    <w:rsid w:val="008D633D"/>
    <w:rsid w:val="008E7F72"/>
    <w:rsid w:val="008F3AFA"/>
    <w:rsid w:val="00904A37"/>
    <w:rsid w:val="00932209"/>
    <w:rsid w:val="00935A32"/>
    <w:rsid w:val="00943CE3"/>
    <w:rsid w:val="00944598"/>
    <w:rsid w:val="00993175"/>
    <w:rsid w:val="009A32D8"/>
    <w:rsid w:val="009A5FB3"/>
    <w:rsid w:val="009F5F41"/>
    <w:rsid w:val="009F664B"/>
    <w:rsid w:val="00A11A53"/>
    <w:rsid w:val="00A2226D"/>
    <w:rsid w:val="00A316EA"/>
    <w:rsid w:val="00A34334"/>
    <w:rsid w:val="00A45B75"/>
    <w:rsid w:val="00A505E3"/>
    <w:rsid w:val="00A609FE"/>
    <w:rsid w:val="00A751F2"/>
    <w:rsid w:val="00A811C9"/>
    <w:rsid w:val="00AC19C6"/>
    <w:rsid w:val="00AC61A7"/>
    <w:rsid w:val="00AC6D51"/>
    <w:rsid w:val="00AD17BA"/>
    <w:rsid w:val="00B22D30"/>
    <w:rsid w:val="00B2454B"/>
    <w:rsid w:val="00B269A7"/>
    <w:rsid w:val="00B477E2"/>
    <w:rsid w:val="00B61749"/>
    <w:rsid w:val="00B657BF"/>
    <w:rsid w:val="00BA4A57"/>
    <w:rsid w:val="00BB1397"/>
    <w:rsid w:val="00BB365C"/>
    <w:rsid w:val="00BD772D"/>
    <w:rsid w:val="00BF0BFA"/>
    <w:rsid w:val="00C174F7"/>
    <w:rsid w:val="00C37B99"/>
    <w:rsid w:val="00C65566"/>
    <w:rsid w:val="00CA2E03"/>
    <w:rsid w:val="00CC3A28"/>
    <w:rsid w:val="00CD4143"/>
    <w:rsid w:val="00D10EB8"/>
    <w:rsid w:val="00D13A2D"/>
    <w:rsid w:val="00D232C6"/>
    <w:rsid w:val="00D24719"/>
    <w:rsid w:val="00D602E7"/>
    <w:rsid w:val="00D6411D"/>
    <w:rsid w:val="00D822AE"/>
    <w:rsid w:val="00D82F10"/>
    <w:rsid w:val="00D96A56"/>
    <w:rsid w:val="00DB77AE"/>
    <w:rsid w:val="00DC5E7B"/>
    <w:rsid w:val="00DD4078"/>
    <w:rsid w:val="00DD619C"/>
    <w:rsid w:val="00DE1CC6"/>
    <w:rsid w:val="00DE7940"/>
    <w:rsid w:val="00E00B48"/>
    <w:rsid w:val="00E20247"/>
    <w:rsid w:val="00E2741F"/>
    <w:rsid w:val="00E34C2C"/>
    <w:rsid w:val="00E7466B"/>
    <w:rsid w:val="00E85140"/>
    <w:rsid w:val="00E86623"/>
    <w:rsid w:val="00EA151C"/>
    <w:rsid w:val="00EA4651"/>
    <w:rsid w:val="00EA6D7B"/>
    <w:rsid w:val="00EE3A34"/>
    <w:rsid w:val="00EE6822"/>
    <w:rsid w:val="00EF444B"/>
    <w:rsid w:val="00EF5283"/>
    <w:rsid w:val="00F01B7A"/>
    <w:rsid w:val="00F02E66"/>
    <w:rsid w:val="00F1770E"/>
    <w:rsid w:val="00F25365"/>
    <w:rsid w:val="00F36A31"/>
    <w:rsid w:val="00F4698C"/>
    <w:rsid w:val="00F50527"/>
    <w:rsid w:val="00F72087"/>
    <w:rsid w:val="00F817AB"/>
    <w:rsid w:val="00FA1A22"/>
    <w:rsid w:val="00FA5B7A"/>
    <w:rsid w:val="00FC58FE"/>
    <w:rsid w:val="00FD133A"/>
    <w:rsid w:val="00FD44F8"/>
    <w:rsid w:val="00FF52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E01669"/>
  <w15:chartTrackingRefBased/>
  <w15:docId w15:val="{E6A9ECAC-0A8C-4AFD-9E7C-D020AD9AA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1F1B0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14:ligatures w14:val="none"/>
    </w:rPr>
  </w:style>
  <w:style w:type="paragraph" w:styleId="Ttulo2">
    <w:name w:val="heading 2"/>
    <w:basedOn w:val="Normal"/>
    <w:next w:val="Normal"/>
    <w:link w:val="Ttulo2Car"/>
    <w:uiPriority w:val="9"/>
    <w:semiHidden/>
    <w:unhideWhenUsed/>
    <w:qFormat/>
    <w:rsid w:val="004B2E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F5C7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5C7B"/>
  </w:style>
  <w:style w:type="paragraph" w:styleId="Piedepgina">
    <w:name w:val="footer"/>
    <w:basedOn w:val="Normal"/>
    <w:link w:val="PiedepginaCar"/>
    <w:uiPriority w:val="99"/>
    <w:unhideWhenUsed/>
    <w:rsid w:val="000F5C7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5C7B"/>
  </w:style>
  <w:style w:type="table" w:styleId="Tablaconcuadrcula">
    <w:name w:val="Table Grid"/>
    <w:basedOn w:val="Tablanormal"/>
    <w:uiPriority w:val="39"/>
    <w:rsid w:val="000E7A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C19C6"/>
    <w:rPr>
      <w:color w:val="0563C1" w:themeColor="hyperlink"/>
      <w:u w:val="single"/>
    </w:rPr>
  </w:style>
  <w:style w:type="character" w:styleId="Mencinsinresolver">
    <w:name w:val="Unresolved Mention"/>
    <w:basedOn w:val="Fuentedeprrafopredeter"/>
    <w:uiPriority w:val="99"/>
    <w:semiHidden/>
    <w:unhideWhenUsed/>
    <w:rsid w:val="00AC19C6"/>
    <w:rPr>
      <w:color w:val="605E5C"/>
      <w:shd w:val="clear" w:color="auto" w:fill="E1DFDD"/>
    </w:rPr>
  </w:style>
  <w:style w:type="paragraph" w:styleId="Prrafodelista">
    <w:name w:val="List Paragraph"/>
    <w:basedOn w:val="Normal"/>
    <w:uiPriority w:val="34"/>
    <w:qFormat/>
    <w:rsid w:val="00AC19C6"/>
    <w:pPr>
      <w:ind w:left="720"/>
      <w:contextualSpacing/>
    </w:pPr>
  </w:style>
  <w:style w:type="character" w:styleId="Textoennegrita">
    <w:name w:val="Strong"/>
    <w:basedOn w:val="Fuentedeprrafopredeter"/>
    <w:uiPriority w:val="22"/>
    <w:qFormat/>
    <w:rsid w:val="00A316EA"/>
    <w:rPr>
      <w:b/>
      <w:bCs/>
    </w:rPr>
  </w:style>
  <w:style w:type="character" w:customStyle="1" w:styleId="Ttulo1Car">
    <w:name w:val="Título 1 Car"/>
    <w:basedOn w:val="Fuentedeprrafopredeter"/>
    <w:link w:val="Ttulo1"/>
    <w:uiPriority w:val="9"/>
    <w:rsid w:val="001F1B0C"/>
    <w:rPr>
      <w:rFonts w:ascii="Times New Roman" w:eastAsia="Times New Roman" w:hAnsi="Times New Roman" w:cs="Times New Roman"/>
      <w:b/>
      <w:bCs/>
      <w:kern w:val="36"/>
      <w:sz w:val="48"/>
      <w:szCs w:val="48"/>
      <w:lang w:eastAsia="es-ES"/>
      <w14:ligatures w14:val="none"/>
    </w:rPr>
  </w:style>
  <w:style w:type="character" w:customStyle="1" w:styleId="Ttulo2Car">
    <w:name w:val="Título 2 Car"/>
    <w:basedOn w:val="Fuentedeprrafopredeter"/>
    <w:link w:val="Ttulo2"/>
    <w:uiPriority w:val="9"/>
    <w:semiHidden/>
    <w:rsid w:val="004B2E82"/>
    <w:rPr>
      <w:rFonts w:asciiTheme="majorHAnsi" w:eastAsiaTheme="majorEastAsia" w:hAnsiTheme="majorHAnsi" w:cstheme="majorBidi"/>
      <w:color w:val="2F5496" w:themeColor="accent1" w:themeShade="BF"/>
      <w:sz w:val="26"/>
      <w:szCs w:val="26"/>
    </w:rPr>
  </w:style>
  <w:style w:type="character" w:customStyle="1" w:styleId="fontstyle01">
    <w:name w:val="fontstyle01"/>
    <w:basedOn w:val="Fuentedeprrafopredeter"/>
    <w:rsid w:val="00D822AE"/>
    <w:rPr>
      <w:rFonts w:ascii="OpenSans" w:hAnsi="OpenSans" w:hint="default"/>
      <w:b w:val="0"/>
      <w:bCs w:val="0"/>
      <w:i w:val="0"/>
      <w:iCs w:val="0"/>
      <w:color w:val="333333"/>
      <w:sz w:val="20"/>
      <w:szCs w:val="20"/>
    </w:rPr>
  </w:style>
  <w:style w:type="character" w:customStyle="1" w:styleId="simtextwritetextbodyhfvfn">
    <w:name w:val="simtextwrite_textbody__hfvfn"/>
    <w:basedOn w:val="Fuentedeprrafopredeter"/>
    <w:rsid w:val="00935A32"/>
  </w:style>
  <w:style w:type="paragraph" w:styleId="HTMLconformatoprevio">
    <w:name w:val="HTML Preformatted"/>
    <w:basedOn w:val="Normal"/>
    <w:link w:val="HTMLconformatoprevioCar"/>
    <w:uiPriority w:val="99"/>
    <w:semiHidden/>
    <w:unhideWhenUsed/>
    <w:rsid w:val="00B26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B269A7"/>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B269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277691">
      <w:bodyDiv w:val="1"/>
      <w:marLeft w:val="0"/>
      <w:marRight w:val="0"/>
      <w:marTop w:val="0"/>
      <w:marBottom w:val="0"/>
      <w:divBdr>
        <w:top w:val="none" w:sz="0" w:space="0" w:color="auto"/>
        <w:left w:val="none" w:sz="0" w:space="0" w:color="auto"/>
        <w:bottom w:val="none" w:sz="0" w:space="0" w:color="auto"/>
        <w:right w:val="none" w:sz="0" w:space="0" w:color="auto"/>
      </w:divBdr>
      <w:divsChild>
        <w:div w:id="1620794708">
          <w:marLeft w:val="0"/>
          <w:marRight w:val="0"/>
          <w:marTop w:val="0"/>
          <w:marBottom w:val="0"/>
          <w:divBdr>
            <w:top w:val="none" w:sz="0" w:space="0" w:color="auto"/>
            <w:left w:val="none" w:sz="0" w:space="0" w:color="auto"/>
            <w:bottom w:val="none" w:sz="0" w:space="0" w:color="auto"/>
            <w:right w:val="none" w:sz="0" w:space="0" w:color="auto"/>
          </w:divBdr>
        </w:div>
      </w:divsChild>
    </w:div>
    <w:div w:id="252013801">
      <w:bodyDiv w:val="1"/>
      <w:marLeft w:val="0"/>
      <w:marRight w:val="0"/>
      <w:marTop w:val="0"/>
      <w:marBottom w:val="0"/>
      <w:divBdr>
        <w:top w:val="none" w:sz="0" w:space="0" w:color="auto"/>
        <w:left w:val="none" w:sz="0" w:space="0" w:color="auto"/>
        <w:bottom w:val="none" w:sz="0" w:space="0" w:color="auto"/>
        <w:right w:val="none" w:sz="0" w:space="0" w:color="auto"/>
      </w:divBdr>
    </w:div>
    <w:div w:id="565383940">
      <w:bodyDiv w:val="1"/>
      <w:marLeft w:val="0"/>
      <w:marRight w:val="0"/>
      <w:marTop w:val="0"/>
      <w:marBottom w:val="0"/>
      <w:divBdr>
        <w:top w:val="none" w:sz="0" w:space="0" w:color="auto"/>
        <w:left w:val="none" w:sz="0" w:space="0" w:color="auto"/>
        <w:bottom w:val="none" w:sz="0" w:space="0" w:color="auto"/>
        <w:right w:val="none" w:sz="0" w:space="0" w:color="auto"/>
      </w:divBdr>
    </w:div>
    <w:div w:id="752316590">
      <w:bodyDiv w:val="1"/>
      <w:marLeft w:val="0"/>
      <w:marRight w:val="0"/>
      <w:marTop w:val="0"/>
      <w:marBottom w:val="0"/>
      <w:divBdr>
        <w:top w:val="none" w:sz="0" w:space="0" w:color="auto"/>
        <w:left w:val="none" w:sz="0" w:space="0" w:color="auto"/>
        <w:bottom w:val="none" w:sz="0" w:space="0" w:color="auto"/>
        <w:right w:val="none" w:sz="0" w:space="0" w:color="auto"/>
      </w:divBdr>
      <w:divsChild>
        <w:div w:id="593633420">
          <w:marLeft w:val="0"/>
          <w:marRight w:val="0"/>
          <w:marTop w:val="0"/>
          <w:marBottom w:val="0"/>
          <w:divBdr>
            <w:top w:val="none" w:sz="0" w:space="0" w:color="auto"/>
            <w:left w:val="none" w:sz="0" w:space="0" w:color="auto"/>
            <w:bottom w:val="none" w:sz="0" w:space="0" w:color="auto"/>
            <w:right w:val="none" w:sz="0" w:space="0" w:color="auto"/>
          </w:divBdr>
        </w:div>
      </w:divsChild>
    </w:div>
    <w:div w:id="837499623">
      <w:bodyDiv w:val="1"/>
      <w:marLeft w:val="0"/>
      <w:marRight w:val="0"/>
      <w:marTop w:val="0"/>
      <w:marBottom w:val="0"/>
      <w:divBdr>
        <w:top w:val="none" w:sz="0" w:space="0" w:color="auto"/>
        <w:left w:val="none" w:sz="0" w:space="0" w:color="auto"/>
        <w:bottom w:val="none" w:sz="0" w:space="0" w:color="auto"/>
        <w:right w:val="none" w:sz="0" w:space="0" w:color="auto"/>
      </w:divBdr>
    </w:div>
    <w:div w:id="962003919">
      <w:bodyDiv w:val="1"/>
      <w:marLeft w:val="0"/>
      <w:marRight w:val="0"/>
      <w:marTop w:val="0"/>
      <w:marBottom w:val="0"/>
      <w:divBdr>
        <w:top w:val="none" w:sz="0" w:space="0" w:color="auto"/>
        <w:left w:val="none" w:sz="0" w:space="0" w:color="auto"/>
        <w:bottom w:val="none" w:sz="0" w:space="0" w:color="auto"/>
        <w:right w:val="none" w:sz="0" w:space="0" w:color="auto"/>
      </w:divBdr>
      <w:divsChild>
        <w:div w:id="1131946281">
          <w:marLeft w:val="0"/>
          <w:marRight w:val="0"/>
          <w:marTop w:val="0"/>
          <w:marBottom w:val="0"/>
          <w:divBdr>
            <w:top w:val="none" w:sz="0" w:space="0" w:color="auto"/>
            <w:left w:val="none" w:sz="0" w:space="0" w:color="auto"/>
            <w:bottom w:val="none" w:sz="0" w:space="0" w:color="auto"/>
            <w:right w:val="none" w:sz="0" w:space="0" w:color="auto"/>
          </w:divBdr>
          <w:divsChild>
            <w:div w:id="81876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56899">
      <w:bodyDiv w:val="1"/>
      <w:marLeft w:val="0"/>
      <w:marRight w:val="0"/>
      <w:marTop w:val="0"/>
      <w:marBottom w:val="0"/>
      <w:divBdr>
        <w:top w:val="none" w:sz="0" w:space="0" w:color="auto"/>
        <w:left w:val="none" w:sz="0" w:space="0" w:color="auto"/>
        <w:bottom w:val="none" w:sz="0" w:space="0" w:color="auto"/>
        <w:right w:val="none" w:sz="0" w:space="0" w:color="auto"/>
      </w:divBdr>
      <w:divsChild>
        <w:div w:id="425688523">
          <w:marLeft w:val="0"/>
          <w:marRight w:val="0"/>
          <w:marTop w:val="0"/>
          <w:marBottom w:val="0"/>
          <w:divBdr>
            <w:top w:val="none" w:sz="0" w:space="0" w:color="auto"/>
            <w:left w:val="none" w:sz="0" w:space="0" w:color="auto"/>
            <w:bottom w:val="none" w:sz="0" w:space="0" w:color="auto"/>
            <w:right w:val="none" w:sz="0" w:space="0" w:color="auto"/>
          </w:divBdr>
        </w:div>
        <w:div w:id="166791661">
          <w:marLeft w:val="0"/>
          <w:marRight w:val="0"/>
          <w:marTop w:val="0"/>
          <w:marBottom w:val="0"/>
          <w:divBdr>
            <w:top w:val="none" w:sz="0" w:space="0" w:color="auto"/>
            <w:left w:val="none" w:sz="0" w:space="0" w:color="auto"/>
            <w:bottom w:val="none" w:sz="0" w:space="0" w:color="auto"/>
            <w:right w:val="none" w:sz="0" w:space="0" w:color="auto"/>
          </w:divBdr>
        </w:div>
        <w:div w:id="1581524482">
          <w:marLeft w:val="0"/>
          <w:marRight w:val="0"/>
          <w:marTop w:val="0"/>
          <w:marBottom w:val="0"/>
          <w:divBdr>
            <w:top w:val="none" w:sz="0" w:space="0" w:color="auto"/>
            <w:left w:val="none" w:sz="0" w:space="0" w:color="auto"/>
            <w:bottom w:val="none" w:sz="0" w:space="0" w:color="auto"/>
            <w:right w:val="none" w:sz="0" w:space="0" w:color="auto"/>
          </w:divBdr>
        </w:div>
        <w:div w:id="1053969368">
          <w:marLeft w:val="0"/>
          <w:marRight w:val="0"/>
          <w:marTop w:val="0"/>
          <w:marBottom w:val="0"/>
          <w:divBdr>
            <w:top w:val="none" w:sz="0" w:space="0" w:color="auto"/>
            <w:left w:val="none" w:sz="0" w:space="0" w:color="auto"/>
            <w:bottom w:val="none" w:sz="0" w:space="0" w:color="auto"/>
            <w:right w:val="none" w:sz="0" w:space="0" w:color="auto"/>
          </w:divBdr>
        </w:div>
        <w:div w:id="971710619">
          <w:marLeft w:val="0"/>
          <w:marRight w:val="0"/>
          <w:marTop w:val="0"/>
          <w:marBottom w:val="0"/>
          <w:divBdr>
            <w:top w:val="none" w:sz="0" w:space="0" w:color="auto"/>
            <w:left w:val="none" w:sz="0" w:space="0" w:color="auto"/>
            <w:bottom w:val="none" w:sz="0" w:space="0" w:color="auto"/>
            <w:right w:val="none" w:sz="0" w:space="0" w:color="auto"/>
          </w:divBdr>
        </w:div>
        <w:div w:id="1774931454">
          <w:marLeft w:val="0"/>
          <w:marRight w:val="0"/>
          <w:marTop w:val="0"/>
          <w:marBottom w:val="0"/>
          <w:divBdr>
            <w:top w:val="none" w:sz="0" w:space="0" w:color="auto"/>
            <w:left w:val="none" w:sz="0" w:space="0" w:color="auto"/>
            <w:bottom w:val="none" w:sz="0" w:space="0" w:color="auto"/>
            <w:right w:val="none" w:sz="0" w:space="0" w:color="auto"/>
          </w:divBdr>
        </w:div>
        <w:div w:id="365837703">
          <w:marLeft w:val="0"/>
          <w:marRight w:val="0"/>
          <w:marTop w:val="0"/>
          <w:marBottom w:val="0"/>
          <w:divBdr>
            <w:top w:val="none" w:sz="0" w:space="0" w:color="auto"/>
            <w:left w:val="none" w:sz="0" w:space="0" w:color="auto"/>
            <w:bottom w:val="none" w:sz="0" w:space="0" w:color="auto"/>
            <w:right w:val="none" w:sz="0" w:space="0" w:color="auto"/>
          </w:divBdr>
        </w:div>
        <w:div w:id="116030461">
          <w:marLeft w:val="0"/>
          <w:marRight w:val="0"/>
          <w:marTop w:val="0"/>
          <w:marBottom w:val="0"/>
          <w:divBdr>
            <w:top w:val="none" w:sz="0" w:space="0" w:color="auto"/>
            <w:left w:val="none" w:sz="0" w:space="0" w:color="auto"/>
            <w:bottom w:val="none" w:sz="0" w:space="0" w:color="auto"/>
            <w:right w:val="none" w:sz="0" w:space="0" w:color="auto"/>
          </w:divBdr>
        </w:div>
        <w:div w:id="883758472">
          <w:marLeft w:val="0"/>
          <w:marRight w:val="0"/>
          <w:marTop w:val="0"/>
          <w:marBottom w:val="0"/>
          <w:divBdr>
            <w:top w:val="none" w:sz="0" w:space="0" w:color="auto"/>
            <w:left w:val="none" w:sz="0" w:space="0" w:color="auto"/>
            <w:bottom w:val="none" w:sz="0" w:space="0" w:color="auto"/>
            <w:right w:val="none" w:sz="0" w:space="0" w:color="auto"/>
          </w:divBdr>
        </w:div>
        <w:div w:id="499469747">
          <w:marLeft w:val="0"/>
          <w:marRight w:val="0"/>
          <w:marTop w:val="0"/>
          <w:marBottom w:val="0"/>
          <w:divBdr>
            <w:top w:val="none" w:sz="0" w:space="0" w:color="auto"/>
            <w:left w:val="none" w:sz="0" w:space="0" w:color="auto"/>
            <w:bottom w:val="none" w:sz="0" w:space="0" w:color="auto"/>
            <w:right w:val="none" w:sz="0" w:space="0" w:color="auto"/>
          </w:divBdr>
        </w:div>
        <w:div w:id="2073502061">
          <w:marLeft w:val="0"/>
          <w:marRight w:val="0"/>
          <w:marTop w:val="0"/>
          <w:marBottom w:val="0"/>
          <w:divBdr>
            <w:top w:val="none" w:sz="0" w:space="0" w:color="auto"/>
            <w:left w:val="none" w:sz="0" w:space="0" w:color="auto"/>
            <w:bottom w:val="none" w:sz="0" w:space="0" w:color="auto"/>
            <w:right w:val="none" w:sz="0" w:space="0" w:color="auto"/>
          </w:divBdr>
        </w:div>
        <w:div w:id="1410662403">
          <w:marLeft w:val="0"/>
          <w:marRight w:val="0"/>
          <w:marTop w:val="0"/>
          <w:marBottom w:val="0"/>
          <w:divBdr>
            <w:top w:val="none" w:sz="0" w:space="0" w:color="auto"/>
            <w:left w:val="none" w:sz="0" w:space="0" w:color="auto"/>
            <w:bottom w:val="none" w:sz="0" w:space="0" w:color="auto"/>
            <w:right w:val="none" w:sz="0" w:space="0" w:color="auto"/>
          </w:divBdr>
        </w:div>
        <w:div w:id="2116173575">
          <w:marLeft w:val="0"/>
          <w:marRight w:val="0"/>
          <w:marTop w:val="0"/>
          <w:marBottom w:val="0"/>
          <w:divBdr>
            <w:top w:val="none" w:sz="0" w:space="0" w:color="auto"/>
            <w:left w:val="none" w:sz="0" w:space="0" w:color="auto"/>
            <w:bottom w:val="none" w:sz="0" w:space="0" w:color="auto"/>
            <w:right w:val="none" w:sz="0" w:space="0" w:color="auto"/>
          </w:divBdr>
        </w:div>
        <w:div w:id="408885857">
          <w:marLeft w:val="0"/>
          <w:marRight w:val="0"/>
          <w:marTop w:val="0"/>
          <w:marBottom w:val="0"/>
          <w:divBdr>
            <w:top w:val="none" w:sz="0" w:space="0" w:color="auto"/>
            <w:left w:val="none" w:sz="0" w:space="0" w:color="auto"/>
            <w:bottom w:val="none" w:sz="0" w:space="0" w:color="auto"/>
            <w:right w:val="none" w:sz="0" w:space="0" w:color="auto"/>
          </w:divBdr>
        </w:div>
        <w:div w:id="239292717">
          <w:marLeft w:val="0"/>
          <w:marRight w:val="0"/>
          <w:marTop w:val="0"/>
          <w:marBottom w:val="0"/>
          <w:divBdr>
            <w:top w:val="none" w:sz="0" w:space="0" w:color="auto"/>
            <w:left w:val="none" w:sz="0" w:space="0" w:color="auto"/>
            <w:bottom w:val="none" w:sz="0" w:space="0" w:color="auto"/>
            <w:right w:val="none" w:sz="0" w:space="0" w:color="auto"/>
          </w:divBdr>
        </w:div>
        <w:div w:id="1536966840">
          <w:marLeft w:val="0"/>
          <w:marRight w:val="0"/>
          <w:marTop w:val="0"/>
          <w:marBottom w:val="0"/>
          <w:divBdr>
            <w:top w:val="none" w:sz="0" w:space="0" w:color="auto"/>
            <w:left w:val="none" w:sz="0" w:space="0" w:color="auto"/>
            <w:bottom w:val="none" w:sz="0" w:space="0" w:color="auto"/>
            <w:right w:val="none" w:sz="0" w:space="0" w:color="auto"/>
          </w:divBdr>
        </w:div>
        <w:div w:id="1701466743">
          <w:marLeft w:val="0"/>
          <w:marRight w:val="0"/>
          <w:marTop w:val="0"/>
          <w:marBottom w:val="0"/>
          <w:divBdr>
            <w:top w:val="none" w:sz="0" w:space="0" w:color="auto"/>
            <w:left w:val="none" w:sz="0" w:space="0" w:color="auto"/>
            <w:bottom w:val="none" w:sz="0" w:space="0" w:color="auto"/>
            <w:right w:val="none" w:sz="0" w:space="0" w:color="auto"/>
          </w:divBdr>
        </w:div>
        <w:div w:id="1385255283">
          <w:marLeft w:val="0"/>
          <w:marRight w:val="0"/>
          <w:marTop w:val="0"/>
          <w:marBottom w:val="0"/>
          <w:divBdr>
            <w:top w:val="none" w:sz="0" w:space="0" w:color="auto"/>
            <w:left w:val="none" w:sz="0" w:space="0" w:color="auto"/>
            <w:bottom w:val="none" w:sz="0" w:space="0" w:color="auto"/>
            <w:right w:val="none" w:sz="0" w:space="0" w:color="auto"/>
          </w:divBdr>
        </w:div>
        <w:div w:id="1210608570">
          <w:marLeft w:val="0"/>
          <w:marRight w:val="0"/>
          <w:marTop w:val="0"/>
          <w:marBottom w:val="0"/>
          <w:divBdr>
            <w:top w:val="none" w:sz="0" w:space="0" w:color="auto"/>
            <w:left w:val="none" w:sz="0" w:space="0" w:color="auto"/>
            <w:bottom w:val="none" w:sz="0" w:space="0" w:color="auto"/>
            <w:right w:val="none" w:sz="0" w:space="0" w:color="auto"/>
          </w:divBdr>
        </w:div>
      </w:divsChild>
    </w:div>
    <w:div w:id="1197235436">
      <w:bodyDiv w:val="1"/>
      <w:marLeft w:val="0"/>
      <w:marRight w:val="0"/>
      <w:marTop w:val="0"/>
      <w:marBottom w:val="0"/>
      <w:divBdr>
        <w:top w:val="none" w:sz="0" w:space="0" w:color="auto"/>
        <w:left w:val="none" w:sz="0" w:space="0" w:color="auto"/>
        <w:bottom w:val="none" w:sz="0" w:space="0" w:color="auto"/>
        <w:right w:val="none" w:sz="0" w:space="0" w:color="auto"/>
      </w:divBdr>
    </w:div>
    <w:div w:id="1427267533">
      <w:bodyDiv w:val="1"/>
      <w:marLeft w:val="0"/>
      <w:marRight w:val="0"/>
      <w:marTop w:val="0"/>
      <w:marBottom w:val="0"/>
      <w:divBdr>
        <w:top w:val="none" w:sz="0" w:space="0" w:color="auto"/>
        <w:left w:val="none" w:sz="0" w:space="0" w:color="auto"/>
        <w:bottom w:val="none" w:sz="0" w:space="0" w:color="auto"/>
        <w:right w:val="none" w:sz="0" w:space="0" w:color="auto"/>
      </w:divBdr>
    </w:div>
    <w:div w:id="1780374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3.png"/><Relationship Id="rId34" Type="http://schemas.openxmlformats.org/officeDocument/2006/relationships/hyperlink" Target="https://www.tenable.com/plugins/nessus/187315" TargetMode="External"/><Relationship Id="rId42" Type="http://schemas.openxmlformats.org/officeDocument/2006/relationships/hyperlink" Target="https://www.tenable.com/cve/CVE-2004-2761" TargetMode="External"/><Relationship Id="rId47" Type="http://schemas.openxmlformats.org/officeDocument/2006/relationships/hyperlink" Target="https://www.tenable.com/cve/CVE-2011-0657" TargetMode="External"/><Relationship Id="rId50" Type="http://schemas.openxmlformats.org/officeDocument/2006/relationships/hyperlink" Target="https://www.tenable.com/cve/CVE-2017-0145" TargetMode="External"/><Relationship Id="rId55" Type="http://schemas.openxmlformats.org/officeDocument/2006/relationships/hyperlink" Target="https://www.tenable.com/plugins/nessus/97833" TargetMode="External"/><Relationship Id="rId63" Type="http://schemas.openxmlformats.org/officeDocument/2006/relationships/hyperlink" Target="https://www.tenable.com/plugins/nessus/58751"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tenable.com/plugins/nessus/51192" TargetMode="External"/><Relationship Id="rId11" Type="http://schemas.openxmlformats.org/officeDocument/2006/relationships/image" Target="media/image4.png"/><Relationship Id="rId24" Type="http://schemas.openxmlformats.org/officeDocument/2006/relationships/hyperlink" Target="mailto:admin@gmail.com" TargetMode="External"/><Relationship Id="rId32" Type="http://schemas.openxmlformats.org/officeDocument/2006/relationships/hyperlink" Target="https://www.tenable.com/plugins/nessus/157288" TargetMode="External"/><Relationship Id="rId37" Type="http://schemas.openxmlformats.org/officeDocument/2006/relationships/hyperlink" Target="https://www.tenable.com/plugins/nessus/40984/changelog" TargetMode="External"/><Relationship Id="rId40" Type="http://schemas.openxmlformats.org/officeDocument/2006/relationships/hyperlink" Target="https://www.tenable.com/plugins/nessus/85582" TargetMode="External"/><Relationship Id="rId45" Type="http://schemas.openxmlformats.org/officeDocument/2006/relationships/hyperlink" Target="https://www.tenable.com/cve/CVE-2019-0708" TargetMode="External"/><Relationship Id="rId53" Type="http://schemas.openxmlformats.org/officeDocument/2006/relationships/hyperlink" Target="https://www.tenable.com/cve/CVE-2017-0146" TargetMode="External"/><Relationship Id="rId58" Type="http://schemas.openxmlformats.org/officeDocument/2006/relationships/hyperlink" Target="https://www.tenable.com/cve/CVE-2016-2183"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tenable.com/cve/CVE-2012-0152" TargetMode="External"/><Relationship Id="rId19" Type="http://schemas.openxmlformats.org/officeDocument/2006/relationships/hyperlink" Target="mailto:admin@gmail.com"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tenable.com/plugins/nessus/142591" TargetMode="External"/><Relationship Id="rId30" Type="http://schemas.openxmlformats.org/officeDocument/2006/relationships/hyperlink" Target="https://www.tenable.com/plugins/nessus/57582" TargetMode="External"/><Relationship Id="rId35" Type="http://schemas.openxmlformats.org/officeDocument/2006/relationships/hyperlink" Target="https://terrapin-attack.com/index.html" TargetMode="External"/><Relationship Id="rId43" Type="http://schemas.openxmlformats.org/officeDocument/2006/relationships/hyperlink" Target="https://www.tenable.com/cve/CVE-2005-4900" TargetMode="External"/><Relationship Id="rId48" Type="http://schemas.openxmlformats.org/officeDocument/2006/relationships/hyperlink" Target="https://www.tenable.com/cve/CVE-2011-3389" TargetMode="External"/><Relationship Id="rId56" Type="http://schemas.openxmlformats.org/officeDocument/2006/relationships/hyperlink" Target="https://www.tenable.com/plugins/nessus/35291" TargetMode="External"/><Relationship Id="rId64" Type="http://schemas.openxmlformats.org/officeDocument/2006/relationships/hyperlink" Target="https://www.tenable.com/cve/CVE-2016-0128" TargetMode="External"/><Relationship Id="rId8" Type="http://schemas.openxmlformats.org/officeDocument/2006/relationships/image" Target="media/image1.jpeg"/><Relationship Id="rId51" Type="http://schemas.openxmlformats.org/officeDocument/2006/relationships/hyperlink" Target="https://www.tenable.com/cve/CVE-2017-014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admin@gmail.com" TargetMode="External"/><Relationship Id="rId33" Type="http://schemas.openxmlformats.org/officeDocument/2006/relationships/hyperlink" Target="https://cwe.mitre.org/data/definitions/327" TargetMode="External"/><Relationship Id="rId38" Type="http://schemas.openxmlformats.org/officeDocument/2006/relationships/hyperlink" Target="https://www.tenable.com/plugins/nessus/152853" TargetMode="External"/><Relationship Id="rId46" Type="http://schemas.openxmlformats.org/officeDocument/2006/relationships/hyperlink" Target="https://www.tenable.com/plugins/nessus/53514" TargetMode="External"/><Relationship Id="rId59" Type="http://schemas.openxmlformats.org/officeDocument/2006/relationships/hyperlink" Target="https://www.tenable.com/plugins/nessus/58435"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tenable.com/plugins/nessus/35291" TargetMode="External"/><Relationship Id="rId54" Type="http://schemas.openxmlformats.org/officeDocument/2006/relationships/hyperlink" Target="https://www.tenable.com/cve/CVE-2017-0147" TargetMode="External"/><Relationship Id="rId62" Type="http://schemas.openxmlformats.org/officeDocument/2006/relationships/hyperlink" Target="https://www.tenable.com/plugins/nessus/9051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mailto:user@gmail.com" TargetMode="External"/><Relationship Id="rId28" Type="http://schemas.openxmlformats.org/officeDocument/2006/relationships/hyperlink" Target="https://www.tenable.com/plugins/nessus/50686" TargetMode="External"/><Relationship Id="rId36" Type="http://schemas.openxmlformats.org/officeDocument/2006/relationships/hyperlink" Target="https://cve.mitre.org/cgi-bin/cvekey.cgi?keyword=CVE-2023-48795" TargetMode="External"/><Relationship Id="rId49" Type="http://schemas.openxmlformats.org/officeDocument/2006/relationships/hyperlink" Target="https://www.tenable.com/plugins/nessus/97833" TargetMode="External"/><Relationship Id="rId57" Type="http://schemas.openxmlformats.org/officeDocument/2006/relationships/hyperlink" Target="https://www.tenable.com/plugins/nessus/42873" TargetMode="External"/><Relationship Id="rId10" Type="http://schemas.openxmlformats.org/officeDocument/2006/relationships/image" Target="media/image3.png"/><Relationship Id="rId31" Type="http://schemas.openxmlformats.org/officeDocument/2006/relationships/hyperlink" Target="https://www.tenable.com/plugins/nessus/104743" TargetMode="External"/><Relationship Id="rId44" Type="http://schemas.openxmlformats.org/officeDocument/2006/relationships/hyperlink" Target="https://www.tenable.com/plugins/nessus/125313" TargetMode="External"/><Relationship Id="rId52" Type="http://schemas.openxmlformats.org/officeDocument/2006/relationships/hyperlink" Target="https://www.tenable.com/cve/CVE-2017-0144" TargetMode="External"/><Relationship Id="rId60" Type="http://schemas.openxmlformats.org/officeDocument/2006/relationships/hyperlink" Target="https://www.tenable.com/cve/CVE-2012-0002"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tenable.com/plugins/nessus/5760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43DA4-1693-406E-9118-C0F4B83EB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15</Pages>
  <Words>2657</Words>
  <Characters>14619</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Manuel Martinez Barbera</dc:creator>
  <cp:keywords/>
  <dc:description/>
  <cp:lastModifiedBy>Victor  Manuel Martinez Barbera</cp:lastModifiedBy>
  <cp:revision>119</cp:revision>
  <cp:lastPrinted>2024-07-02T18:27:00Z</cp:lastPrinted>
  <dcterms:created xsi:type="dcterms:W3CDTF">2024-06-27T10:17:00Z</dcterms:created>
  <dcterms:modified xsi:type="dcterms:W3CDTF">2024-07-19T03:44:00Z</dcterms:modified>
</cp:coreProperties>
</file>