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lang/>
        </w:rPr>
      </w:pPr>
      <w:r>
        <w:rPr>
          <w:rFonts w:hint="default"/>
          <w:lang/>
        </w:rPr>
        <w:drawing>
          <wp:inline distT="0" distB="0" distL="114300" distR="114300">
            <wp:extent cx="5266690" cy="5266690"/>
            <wp:effectExtent l="0" t="0" r="10160" b="10160"/>
            <wp:docPr id="29" name="Picture 29" descr="no tune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o tunelizacion"/>
                    <pic:cNvPicPr>
                      <a:picLocks noChangeAspect="1"/>
                    </pic:cNvPicPr>
                  </pic:nvPicPr>
                  <pic:blipFill>
                    <a:blip r:embed="rId7"/>
                    <a:stretch>
                      <a:fillRect/>
                    </a:stretch>
                  </pic:blipFill>
                  <pic:spPr>
                    <a:xfrm>
                      <a:off x="0" y="0"/>
                      <a:ext cx="5266690" cy="5266690"/>
                    </a:xfrm>
                    <a:prstGeom prst="rect">
                      <a:avLst/>
                    </a:prstGeom>
                  </pic:spPr>
                </pic:pic>
              </a:graphicData>
            </a:graphic>
          </wp:inline>
        </w:drawing>
      </w:r>
    </w:p>
    <w:p>
      <w:pPr>
        <w:jc w:val="both"/>
        <w:rPr>
          <w:sz w:val="24"/>
          <w:szCs w:val="24"/>
        </w:rPr>
      </w:pPr>
    </w:p>
    <w:p>
      <w:pPr>
        <w:jc w:val="center"/>
        <w:rPr>
          <w:rFonts w:hint="default"/>
          <w:b/>
          <w:bCs/>
          <w:sz w:val="36"/>
          <w:szCs w:val="36"/>
          <w:lang/>
        </w:rPr>
      </w:pPr>
      <w:r>
        <w:rPr>
          <w:rFonts w:hint="default"/>
          <w:b/>
          <w:bCs/>
          <w:sz w:val="36"/>
          <w:szCs w:val="36"/>
          <w:lang/>
        </w:rPr>
        <w:t>SPRING 18</w:t>
      </w:r>
    </w:p>
    <w:p>
      <w:pPr>
        <w:jc w:val="both"/>
        <w:rPr>
          <w:rFonts w:hint="default"/>
          <w:b/>
          <w:bCs/>
          <w:sz w:val="28"/>
          <w:szCs w:val="28"/>
          <w:lang/>
        </w:rPr>
      </w:pPr>
    </w:p>
    <w:p>
      <w:pPr>
        <w:jc w:val="center"/>
        <w:rPr>
          <w:rFonts w:hint="default"/>
          <w:b/>
          <w:bCs/>
          <w:sz w:val="28"/>
          <w:szCs w:val="28"/>
          <w:lang/>
        </w:rPr>
      </w:pPr>
      <w:r>
        <w:rPr>
          <w:rFonts w:hint="default"/>
          <w:b/>
          <w:bCs/>
          <w:sz w:val="28"/>
          <w:szCs w:val="28"/>
          <w:lang/>
        </w:rPr>
        <w:t>UNIDAD 2</w:t>
      </w:r>
    </w:p>
    <w:p>
      <w:pPr>
        <w:jc w:val="center"/>
        <w:rPr>
          <w:rFonts w:hint="default"/>
          <w:b/>
          <w:bCs/>
          <w:sz w:val="24"/>
          <w:szCs w:val="24"/>
          <w:lang/>
        </w:rPr>
      </w:pPr>
    </w:p>
    <w:p>
      <w:pPr>
        <w:jc w:val="center"/>
        <w:rPr>
          <w:rFonts w:hint="default"/>
          <w:b/>
          <w:bCs/>
          <w:sz w:val="24"/>
          <w:szCs w:val="24"/>
          <w:lang/>
        </w:rPr>
      </w:pPr>
    </w:p>
    <w:p>
      <w:pPr>
        <w:jc w:val="center"/>
        <w:rPr>
          <w:rFonts w:hint="default"/>
          <w:b/>
          <w:bCs/>
          <w:sz w:val="24"/>
          <w:szCs w:val="24"/>
          <w:lang/>
        </w:rPr>
      </w:pPr>
      <w:r>
        <w:rPr>
          <w:rFonts w:hint="default"/>
          <w:b/>
          <w:bCs/>
          <w:sz w:val="24"/>
          <w:szCs w:val="24"/>
          <w:lang/>
        </w:rPr>
        <w:t>EJERCICIOS 1, 2 Y 3</w:t>
      </w:r>
    </w:p>
    <w:p>
      <w:pPr>
        <w:jc w:val="center"/>
        <w:rPr>
          <w:rFonts w:hint="default"/>
          <w:b/>
          <w:bCs/>
          <w:sz w:val="24"/>
          <w:szCs w:val="24"/>
          <w:lang/>
        </w:rPr>
      </w:pPr>
    </w:p>
    <w:p>
      <w:pPr>
        <w:jc w:val="center"/>
        <w:rPr>
          <w:rFonts w:hint="default"/>
          <w:b/>
          <w:bCs/>
          <w:sz w:val="20"/>
          <w:szCs w:val="20"/>
          <w:lang/>
        </w:rPr>
      </w:pPr>
      <w:r>
        <w:rPr>
          <w:rFonts w:hint="default"/>
          <w:b/>
          <w:bCs/>
          <w:sz w:val="20"/>
          <w:szCs w:val="20"/>
          <w:lang/>
        </w:rPr>
        <w:t>NO TUNNELING-SSH</w:t>
      </w:r>
    </w:p>
    <w:p>
      <w:pPr>
        <w:jc w:val="both"/>
        <w:rPr>
          <w:b/>
          <w:bCs/>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sectPr>
          <w:headerReference r:id="rId3" w:type="default"/>
          <w:pgSz w:w="11906" w:h="16838"/>
          <w:pgMar w:top="1440" w:right="1800" w:bottom="1440" w:left="1800" w:header="851" w:footer="992" w:gutter="0"/>
          <w:pgNumType w:fmt="decimal"/>
          <w:cols w:space="425" w:num="1"/>
          <w:docGrid w:type="lines" w:linePitch="312" w:charSpace="0"/>
        </w:sectPr>
      </w:pPr>
      <w:bookmarkStart w:id="0" w:name="_GoBack"/>
      <w:bookmarkEnd w:id="0"/>
    </w:p>
    <w:p>
      <w:pPr>
        <w:jc w:val="both"/>
        <w:rPr>
          <w:rFonts w:hint="default"/>
          <w:sz w:val="24"/>
          <w:szCs w:val="24"/>
          <w:lang/>
        </w:rPr>
      </w:pPr>
      <w:r>
        <w:rPr>
          <w:rFonts w:hint="default"/>
          <w:b/>
          <w:bCs/>
          <w:sz w:val="24"/>
          <w:szCs w:val="24"/>
          <w:lang/>
        </w:rPr>
        <w:t>-- EJERCICIO_1.-</w:t>
      </w:r>
      <w:r>
        <w:rPr>
          <w:rFonts w:hint="default"/>
          <w:sz w:val="24"/>
          <w:szCs w:val="24"/>
          <w:lang/>
        </w:rPr>
        <w:t xml:space="preserve"> Conseguir una shell en la Kali de la máquina Metasploitable2, sin usar la técnica de SSH Tuneling. Para ello deberás hacer uso de las herramientas vistas en la unidad 2 del Sprint.</w:t>
      </w:r>
    </w:p>
    <w:p>
      <w:pPr>
        <w:numPr>
          <w:ilvl w:val="0"/>
          <w:numId w:val="1"/>
        </w:numPr>
        <w:ind w:left="425" w:leftChars="0" w:hanging="425" w:firstLineChars="0"/>
        <w:jc w:val="both"/>
        <w:rPr>
          <w:rFonts w:hint="default"/>
          <w:sz w:val="24"/>
          <w:szCs w:val="24"/>
          <w:lang/>
        </w:rPr>
      </w:pPr>
      <w:r>
        <w:rPr>
          <w:rFonts w:hint="default"/>
          <w:sz w:val="24"/>
          <w:szCs w:val="24"/>
          <w:lang/>
        </w:rPr>
        <w:t xml:space="preserve">Se establece la infraestructura necesaria para llevar a cabo esta práctica, estando establecido como host principal el sistema Kali Linux con IP 192.168.1.134. al que se le ha añadido una 2º red en el rango 10.0.0.0/24 via hacia pivoting, por el método post-ip, es decir, que se conecta a esta 21 red una vez que se ha levantado la red DHCP principal. Porr otro lado e interconectadas </w:t>
      </w:r>
      <w:r>
        <w:rPr>
          <w:rFonts w:hint="default"/>
          <w:sz w:val="24"/>
          <w:szCs w:val="24"/>
        </w:rPr>
        <w:t>a trav</w:t>
      </w:r>
      <w:r>
        <w:rPr>
          <w:rFonts w:hint="default"/>
          <w:sz w:val="24"/>
          <w:szCs w:val="24"/>
          <w:lang/>
        </w:rPr>
        <w:t>é</w:t>
      </w:r>
      <w:r>
        <w:rPr>
          <w:rFonts w:hint="default"/>
          <w:sz w:val="24"/>
          <w:szCs w:val="24"/>
        </w:rPr>
        <w:t xml:space="preserve">s de </w:t>
      </w:r>
      <w:r>
        <w:rPr>
          <w:rFonts w:hint="default"/>
          <w:sz w:val="24"/>
          <w:szCs w:val="24"/>
          <w:lang/>
        </w:rPr>
        <w:t>virtual-box</w:t>
      </w:r>
      <w:r>
        <w:rPr>
          <w:rFonts w:hint="default"/>
          <w:sz w:val="24"/>
          <w:szCs w:val="24"/>
          <w:lang/>
        </w:rPr>
        <w:t xml:space="preserve">, se encuentran las máquinas pivoting y meta 2 , la primera con 2 interfaces de red abiertas: una, en modo bridge con Kali (IP 192.168.1.170) y otra, en red privada con meta 2(IP 10.0.0.1), y la segunda, conectada con una sola interfaz de rred en modo privado hacia pivoting (IP 10.0.0.2). </w:t>
      </w:r>
    </w:p>
    <w:p>
      <w:pPr>
        <w:numPr>
          <w:ilvl w:val="0"/>
          <w:numId w:val="1"/>
        </w:numPr>
        <w:tabs>
          <w:tab w:val="clear" w:pos="425"/>
        </w:tabs>
        <w:ind w:left="425" w:leftChars="0" w:hanging="425" w:firstLineChars="0"/>
        <w:jc w:val="both"/>
        <w:rPr>
          <w:rFonts w:hint="default"/>
          <w:sz w:val="24"/>
          <w:szCs w:val="24"/>
          <w:lang/>
        </w:rPr>
      </w:pPr>
      <w:r>
        <w:rPr>
          <w:rFonts w:hint="default"/>
          <w:sz w:val="24"/>
          <w:szCs w:val="24"/>
          <w:lang/>
        </w:rPr>
        <w:t xml:space="preserve">Se realiza conexión desde la máquina Kali a la Metaexploitable2, a traves del </w:t>
      </w:r>
      <w:r>
        <w:rPr>
          <w:rFonts w:hint="default"/>
          <w:b/>
          <w:bCs/>
          <w:sz w:val="24"/>
          <w:szCs w:val="24"/>
          <w:lang/>
        </w:rPr>
        <w:t xml:space="preserve">servicio FTP </w:t>
      </w:r>
      <w:r>
        <w:rPr>
          <w:rFonts w:hint="default"/>
          <w:sz w:val="24"/>
          <w:szCs w:val="24"/>
          <w:lang/>
        </w:rPr>
        <w:t>usando las credenciales conocidas, que en un caso real habría que usar técnicas de explotación para conocimiento de cradenciales, consiguiendo de esta forma, una forma sin usar técnicas de tunneling-ssh para llevar archivos hacia la maquina meta 2.</w:t>
      </w:r>
    </w:p>
    <w:p>
      <w:pPr>
        <w:numPr>
          <w:numId w:val="0"/>
        </w:numPr>
        <w:jc w:val="both"/>
        <w:rPr>
          <w:sz w:val="24"/>
          <w:szCs w:val="24"/>
        </w:rPr>
      </w:pPr>
      <w:r>
        <w:rPr>
          <w:sz w:val="24"/>
          <w:szCs w:val="24"/>
        </w:rPr>
        <w:drawing>
          <wp:inline distT="0" distB="0" distL="114300" distR="114300">
            <wp:extent cx="5306695" cy="1330325"/>
            <wp:effectExtent l="0" t="0" r="8255"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306695" cy="1330325"/>
                    </a:xfrm>
                    <a:prstGeom prst="rect">
                      <a:avLst/>
                    </a:prstGeom>
                    <a:noFill/>
                    <a:ln>
                      <a:noFill/>
                    </a:ln>
                  </pic:spPr>
                </pic:pic>
              </a:graphicData>
            </a:graphic>
          </wp:inline>
        </w:drawing>
      </w:r>
    </w:p>
    <w:p>
      <w:pPr>
        <w:numPr>
          <w:ilvl w:val="0"/>
          <w:numId w:val="1"/>
        </w:numPr>
        <w:ind w:left="425" w:leftChars="0" w:hanging="425" w:firstLineChars="0"/>
        <w:jc w:val="both"/>
        <w:rPr>
          <w:rFonts w:hint="default"/>
          <w:sz w:val="24"/>
          <w:szCs w:val="24"/>
          <w:lang/>
        </w:rPr>
      </w:pPr>
      <w:r>
        <w:rPr>
          <w:rFonts w:hint="default"/>
          <w:sz w:val="24"/>
          <w:szCs w:val="24"/>
          <w:lang/>
        </w:rPr>
        <w:t>Se hacen una serie de comprobaciones con el ftp, no teniendo permisos para enviar archivos, solo lectura, por lo que buscamos otros medio parra hacer llegar el payload a meta 2 que no sea SSH.</w:t>
      </w:r>
    </w:p>
    <w:p>
      <w:pPr>
        <w:numPr>
          <w:numId w:val="0"/>
        </w:numPr>
        <w:ind w:leftChars="0"/>
        <w:jc w:val="both"/>
        <w:rPr>
          <w:rFonts w:hint="default"/>
          <w:sz w:val="24"/>
          <w:szCs w:val="24"/>
          <w:lang/>
        </w:rPr>
      </w:pPr>
      <w:r>
        <w:drawing>
          <wp:inline distT="0" distB="0" distL="114300" distR="114300">
            <wp:extent cx="5270500" cy="566420"/>
            <wp:effectExtent l="0" t="0" r="6350" b="508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9"/>
                    <a:stretch>
                      <a:fillRect/>
                    </a:stretch>
                  </pic:blipFill>
                  <pic:spPr>
                    <a:xfrm>
                      <a:off x="0" y="0"/>
                      <a:ext cx="5270500" cy="566420"/>
                    </a:xfrm>
                    <a:prstGeom prst="rect">
                      <a:avLst/>
                    </a:prstGeom>
                    <a:noFill/>
                    <a:ln>
                      <a:noFill/>
                    </a:ln>
                  </pic:spPr>
                </pic:pic>
              </a:graphicData>
            </a:graphic>
          </wp:inline>
        </w:drawing>
      </w:r>
    </w:p>
    <w:p>
      <w:pPr>
        <w:numPr>
          <w:ilvl w:val="0"/>
          <w:numId w:val="1"/>
        </w:numPr>
        <w:ind w:left="425" w:leftChars="0" w:hanging="425" w:firstLineChars="0"/>
        <w:jc w:val="both"/>
        <w:rPr>
          <w:rFonts w:hint="default"/>
          <w:i w:val="0"/>
          <w:iCs w:val="0"/>
          <w:sz w:val="24"/>
          <w:szCs w:val="24"/>
          <w:lang/>
        </w:rPr>
      </w:pPr>
      <w:r>
        <w:rPr>
          <w:rFonts w:hint="default"/>
          <w:sz w:val="24"/>
          <w:szCs w:val="24"/>
          <w:lang/>
        </w:rPr>
        <w:t xml:space="preserve">A traves de </w:t>
      </w:r>
      <w:r>
        <w:rPr>
          <w:rFonts w:hint="default"/>
          <w:sz w:val="24"/>
          <w:szCs w:val="24"/>
        </w:rPr>
        <w:t xml:space="preserve">través del </w:t>
      </w:r>
      <w:r>
        <w:rPr>
          <w:rFonts w:hint="default"/>
          <w:i/>
          <w:iCs/>
          <w:sz w:val="24"/>
          <w:szCs w:val="24"/>
        </w:rPr>
        <w:t>“Framework Metaexploit”</w:t>
      </w:r>
      <w:r>
        <w:rPr>
          <w:rFonts w:hint="default"/>
          <w:i/>
          <w:iCs/>
          <w:sz w:val="24"/>
          <w:szCs w:val="24"/>
          <w:lang/>
        </w:rPr>
        <w:t xml:space="preserve">, </w:t>
      </w:r>
      <w:r>
        <w:rPr>
          <w:rFonts w:hint="default"/>
          <w:i w:val="0"/>
          <w:iCs w:val="0"/>
          <w:sz w:val="24"/>
          <w:szCs w:val="24"/>
          <w:lang/>
        </w:rPr>
        <w:t>se utiliza una vulnerabilidad que tiene la versión vsftp 2., la cual usa la máquina meta 2, siendo la misma postiva consiguiendo una shell basica pero con permisos root:</w:t>
      </w:r>
    </w:p>
    <w:p>
      <w:pPr>
        <w:widowControl w:val="0"/>
        <w:numPr>
          <w:numId w:val="0"/>
        </w:numPr>
        <w:jc w:val="both"/>
        <w:rPr>
          <w:rFonts w:hint="default"/>
          <w:i w:val="0"/>
          <w:iCs w:val="0"/>
          <w:sz w:val="24"/>
          <w:szCs w:val="24"/>
          <w:lang/>
        </w:rPr>
      </w:pPr>
      <w:r>
        <w:drawing>
          <wp:inline distT="0" distB="0" distL="114300" distR="114300">
            <wp:extent cx="5273040" cy="641350"/>
            <wp:effectExtent l="0" t="0" r="3810" b="635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0"/>
                    <a:stretch>
                      <a:fillRect/>
                    </a:stretch>
                  </pic:blipFill>
                  <pic:spPr>
                    <a:xfrm>
                      <a:off x="0" y="0"/>
                      <a:ext cx="5273040" cy="641350"/>
                    </a:xfrm>
                    <a:prstGeom prst="rect">
                      <a:avLst/>
                    </a:prstGeom>
                    <a:noFill/>
                    <a:ln>
                      <a:noFill/>
                    </a:ln>
                  </pic:spPr>
                </pic:pic>
              </a:graphicData>
            </a:graphic>
          </wp:inline>
        </w:drawing>
      </w:r>
    </w:p>
    <w:p>
      <w:pPr>
        <w:widowControl w:val="0"/>
        <w:numPr>
          <w:numId w:val="0"/>
        </w:numPr>
        <w:jc w:val="both"/>
        <w:rPr>
          <w:rFonts w:hint="default"/>
          <w:i w:val="0"/>
          <w:iCs w:val="0"/>
          <w:sz w:val="24"/>
          <w:szCs w:val="24"/>
          <w:lang/>
        </w:rPr>
      </w:pPr>
      <w:r>
        <w:drawing>
          <wp:inline distT="0" distB="0" distL="114300" distR="114300">
            <wp:extent cx="5272405" cy="1109345"/>
            <wp:effectExtent l="0" t="0" r="4445" b="1460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tretch>
                      <a:fillRect/>
                    </a:stretch>
                  </pic:blipFill>
                  <pic:spPr>
                    <a:xfrm>
                      <a:off x="0" y="0"/>
                      <a:ext cx="5272405" cy="1109345"/>
                    </a:xfrm>
                    <a:prstGeom prst="rect">
                      <a:avLst/>
                    </a:prstGeom>
                    <a:noFill/>
                    <a:ln>
                      <a:noFill/>
                    </a:ln>
                  </pic:spPr>
                </pic:pic>
              </a:graphicData>
            </a:graphic>
          </wp:inline>
        </w:drawing>
      </w:r>
    </w:p>
    <w:p>
      <w:pPr>
        <w:numPr>
          <w:ilvl w:val="0"/>
          <w:numId w:val="1"/>
        </w:numPr>
        <w:ind w:left="425" w:leftChars="0" w:hanging="425" w:firstLineChars="0"/>
        <w:jc w:val="both"/>
        <w:rPr>
          <w:rFonts w:hint="default"/>
          <w:sz w:val="24"/>
          <w:szCs w:val="24"/>
          <w:lang/>
        </w:rPr>
      </w:pPr>
      <w:r>
        <w:rPr>
          <w:rFonts w:hint="default"/>
          <w:sz w:val="24"/>
          <w:szCs w:val="24"/>
          <w:lang/>
        </w:rPr>
        <w:t xml:space="preserve">A través del mismo </w:t>
      </w:r>
      <w:r>
        <w:rPr>
          <w:rFonts w:hint="default"/>
          <w:i/>
          <w:iCs/>
          <w:sz w:val="24"/>
          <w:szCs w:val="24"/>
          <w:lang/>
        </w:rPr>
        <w:t>Framework</w:t>
      </w:r>
      <w:r>
        <w:rPr>
          <w:rFonts w:hint="default"/>
          <w:sz w:val="24"/>
          <w:szCs w:val="24"/>
          <w:lang/>
        </w:rPr>
        <w:t>, se apertura un</w:t>
      </w:r>
      <w:r>
        <w:rPr>
          <w:rFonts w:hint="default"/>
          <w:b/>
          <w:bCs/>
          <w:sz w:val="24"/>
          <w:szCs w:val="24"/>
          <w:lang/>
        </w:rPr>
        <w:t xml:space="preserve"> “handler”</w:t>
      </w:r>
      <w:r>
        <w:rPr>
          <w:rFonts w:hint="default"/>
          <w:sz w:val="24"/>
          <w:szCs w:val="24"/>
          <w:lang/>
        </w:rPr>
        <w:t xml:space="preserve">, el cual pondremos a la escucha, ejecutando con el </w:t>
      </w:r>
      <w:r>
        <w:rPr>
          <w:rFonts w:hint="default"/>
          <w:b/>
          <w:bCs/>
          <w:sz w:val="24"/>
          <w:szCs w:val="24"/>
          <w:lang/>
        </w:rPr>
        <w:t>flag -j,</w:t>
      </w:r>
      <w:r>
        <w:rPr>
          <w:rFonts w:hint="default"/>
          <w:sz w:val="24"/>
          <w:szCs w:val="24"/>
          <w:lang/>
        </w:rPr>
        <w:t xml:space="preserve"> hasta que le llegue la conexion del payload que vamos a configurar y enviar a meta2.</w:t>
      </w:r>
    </w:p>
    <w:p>
      <w:pPr>
        <w:numPr>
          <w:numId w:val="0"/>
        </w:numPr>
        <w:ind w:leftChars="0"/>
        <w:jc w:val="both"/>
        <w:rPr>
          <w:rFonts w:hint="default"/>
          <w:sz w:val="24"/>
          <w:szCs w:val="24"/>
          <w:lang/>
        </w:rPr>
      </w:pPr>
      <w:r>
        <w:drawing>
          <wp:inline distT="0" distB="0" distL="114300" distR="114300">
            <wp:extent cx="5269865" cy="1798320"/>
            <wp:effectExtent l="0" t="0" r="6985" b="1143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5269865" cy="1798320"/>
                    </a:xfrm>
                    <a:prstGeom prst="rect">
                      <a:avLst/>
                    </a:prstGeom>
                    <a:noFill/>
                    <a:ln>
                      <a:noFill/>
                    </a:ln>
                  </pic:spPr>
                </pic:pic>
              </a:graphicData>
            </a:graphic>
          </wp:inline>
        </w:drawing>
      </w:r>
    </w:p>
    <w:p>
      <w:pPr>
        <w:numPr>
          <w:ilvl w:val="0"/>
          <w:numId w:val="1"/>
        </w:numPr>
        <w:ind w:left="425" w:leftChars="0" w:hanging="425" w:firstLineChars="0"/>
        <w:jc w:val="both"/>
        <w:rPr>
          <w:rFonts w:hint="default"/>
          <w:sz w:val="24"/>
          <w:szCs w:val="24"/>
          <w:lang/>
        </w:rPr>
      </w:pPr>
      <w:r>
        <w:rPr>
          <w:rFonts w:hint="default"/>
          <w:sz w:val="24"/>
          <w:szCs w:val="24"/>
          <w:lang/>
        </w:rPr>
        <w:t>Se realiza con la herramienta “MSFvenom” un payolad que vamos a trrasferir via ftp a la máquina meta 2, dándole allí, permisos de ejecución, antes de ejecutarlo para recibir la conexión en el handler que tenemos a la escucha en Metaexploit.</w:t>
      </w:r>
    </w:p>
    <w:p>
      <w:pPr>
        <w:widowControl w:val="0"/>
        <w:numPr>
          <w:numId w:val="0"/>
        </w:numPr>
        <w:jc w:val="both"/>
        <w:rPr>
          <w:rFonts w:hint="default"/>
          <w:lang/>
        </w:rPr>
      </w:pPr>
      <w:r>
        <w:drawing>
          <wp:inline distT="0" distB="0" distL="114300" distR="114300">
            <wp:extent cx="5268595" cy="821055"/>
            <wp:effectExtent l="0" t="0" r="8255" b="171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5268595" cy="821055"/>
                    </a:xfrm>
                    <a:prstGeom prst="rect">
                      <a:avLst/>
                    </a:prstGeom>
                    <a:noFill/>
                    <a:ln>
                      <a:noFill/>
                    </a:ln>
                  </pic:spPr>
                </pic:pic>
              </a:graphicData>
            </a:graphic>
          </wp:inline>
        </w:drawing>
      </w:r>
    </w:p>
    <w:p>
      <w:pPr>
        <w:numPr>
          <w:ilvl w:val="0"/>
          <w:numId w:val="1"/>
        </w:numPr>
        <w:ind w:left="425" w:leftChars="0" w:hanging="425" w:firstLineChars="0"/>
        <w:jc w:val="both"/>
        <w:rPr>
          <w:rFonts w:hint="default"/>
          <w:sz w:val="24"/>
          <w:szCs w:val="24"/>
          <w:lang/>
        </w:rPr>
      </w:pPr>
      <w:r>
        <w:rPr>
          <w:rFonts w:hint="default"/>
          <w:sz w:val="24"/>
          <w:szCs w:val="24"/>
          <w:lang/>
        </w:rPr>
        <w:t>Ahora que tenemos la shell básica abierta con plenos permisos, se procede a enviar el payload desde Kali a meta2, usando el metodo servidor python - wget:</w:t>
      </w:r>
    </w:p>
    <w:p>
      <w:pPr>
        <w:numPr>
          <w:numId w:val="0"/>
        </w:numPr>
        <w:ind w:leftChars="0"/>
        <w:jc w:val="both"/>
      </w:pPr>
      <w:r>
        <w:drawing>
          <wp:inline distT="0" distB="0" distL="114300" distR="114300">
            <wp:extent cx="5272405" cy="351155"/>
            <wp:effectExtent l="0" t="0" r="4445" b="1079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4"/>
                    <a:stretch>
                      <a:fillRect/>
                    </a:stretch>
                  </pic:blipFill>
                  <pic:spPr>
                    <a:xfrm>
                      <a:off x="0" y="0"/>
                      <a:ext cx="5272405" cy="351155"/>
                    </a:xfrm>
                    <a:prstGeom prst="rect">
                      <a:avLst/>
                    </a:prstGeom>
                    <a:noFill/>
                    <a:ln>
                      <a:noFill/>
                    </a:ln>
                  </pic:spPr>
                </pic:pic>
              </a:graphicData>
            </a:graphic>
          </wp:inline>
        </w:drawing>
      </w:r>
    </w:p>
    <w:p>
      <w:pPr>
        <w:numPr>
          <w:numId w:val="0"/>
        </w:numPr>
        <w:ind w:leftChars="0"/>
        <w:jc w:val="both"/>
      </w:pPr>
      <w:r>
        <w:drawing>
          <wp:inline distT="0" distB="0" distL="114300" distR="114300">
            <wp:extent cx="5270500" cy="1726565"/>
            <wp:effectExtent l="0" t="0" r="6350" b="698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5"/>
                    <a:stretch>
                      <a:fillRect/>
                    </a:stretch>
                  </pic:blipFill>
                  <pic:spPr>
                    <a:xfrm>
                      <a:off x="0" y="0"/>
                      <a:ext cx="5270500" cy="1726565"/>
                    </a:xfrm>
                    <a:prstGeom prst="rect">
                      <a:avLst/>
                    </a:prstGeom>
                    <a:noFill/>
                    <a:ln>
                      <a:noFill/>
                    </a:ln>
                  </pic:spPr>
                </pic:pic>
              </a:graphicData>
            </a:graphic>
          </wp:inline>
        </w:drawing>
      </w:r>
    </w:p>
    <w:p>
      <w:pPr>
        <w:numPr>
          <w:numId w:val="0"/>
        </w:numPr>
        <w:ind w:leftChars="0"/>
        <w:jc w:val="both"/>
      </w:pPr>
    </w:p>
    <w:p>
      <w:pPr>
        <w:numPr>
          <w:ilvl w:val="0"/>
          <w:numId w:val="1"/>
        </w:numPr>
        <w:ind w:left="425" w:leftChars="0" w:hanging="425" w:firstLineChars="0"/>
        <w:jc w:val="both"/>
        <w:rPr>
          <w:rFonts w:hint="default"/>
          <w:sz w:val="24"/>
          <w:szCs w:val="24"/>
          <w:lang/>
        </w:rPr>
      </w:pPr>
      <w:r>
        <w:rPr>
          <w:rFonts w:hint="default"/>
          <w:sz w:val="24"/>
          <w:szCs w:val="24"/>
          <w:lang/>
        </w:rPr>
        <w:t>S</w:t>
      </w:r>
      <w:r>
        <w:rPr>
          <w:rFonts w:hint="default"/>
          <w:sz w:val="24"/>
          <w:szCs w:val="24"/>
          <w:lang/>
        </w:rPr>
        <w:t>e le conceden los permisos necesarios al payload para ser ejecutado, a través de la shell root conseguida y mejorada, procediendo a su ejecución:</w:t>
      </w:r>
    </w:p>
    <w:p>
      <w:pPr>
        <w:numPr>
          <w:numId w:val="0"/>
        </w:numPr>
        <w:ind w:leftChars="0"/>
        <w:jc w:val="both"/>
      </w:pPr>
      <w:r>
        <w:drawing>
          <wp:inline distT="0" distB="0" distL="114300" distR="114300">
            <wp:extent cx="5271135" cy="882650"/>
            <wp:effectExtent l="0" t="0" r="5715" b="1270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6"/>
                    <a:stretch>
                      <a:fillRect/>
                    </a:stretch>
                  </pic:blipFill>
                  <pic:spPr>
                    <a:xfrm>
                      <a:off x="0" y="0"/>
                      <a:ext cx="5271135" cy="882650"/>
                    </a:xfrm>
                    <a:prstGeom prst="rect">
                      <a:avLst/>
                    </a:prstGeom>
                    <a:noFill/>
                    <a:ln>
                      <a:noFill/>
                    </a:ln>
                  </pic:spPr>
                </pic:pic>
              </a:graphicData>
            </a:graphic>
          </wp:inline>
        </w:drawing>
      </w:r>
    </w:p>
    <w:p>
      <w:pPr>
        <w:numPr>
          <w:numId w:val="0"/>
        </w:numPr>
        <w:ind w:leftChars="0"/>
        <w:jc w:val="both"/>
      </w:pPr>
      <w:r>
        <w:drawing>
          <wp:inline distT="0" distB="0" distL="114300" distR="114300">
            <wp:extent cx="5271135" cy="555625"/>
            <wp:effectExtent l="0" t="0" r="5715" b="1587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7"/>
                    <a:stretch>
                      <a:fillRect/>
                    </a:stretch>
                  </pic:blipFill>
                  <pic:spPr>
                    <a:xfrm>
                      <a:off x="0" y="0"/>
                      <a:ext cx="5271135" cy="555625"/>
                    </a:xfrm>
                    <a:prstGeom prst="rect">
                      <a:avLst/>
                    </a:prstGeom>
                    <a:noFill/>
                    <a:ln>
                      <a:noFill/>
                    </a:ln>
                  </pic:spPr>
                </pic:pic>
              </a:graphicData>
            </a:graphic>
          </wp:inline>
        </w:drawing>
      </w:r>
    </w:p>
    <w:p>
      <w:pPr>
        <w:numPr>
          <w:ilvl w:val="0"/>
          <w:numId w:val="1"/>
        </w:numPr>
        <w:ind w:left="425" w:leftChars="0" w:hanging="425" w:firstLineChars="0"/>
        <w:jc w:val="both"/>
        <w:rPr>
          <w:rFonts w:hint="default"/>
          <w:sz w:val="24"/>
          <w:szCs w:val="24"/>
          <w:lang/>
        </w:rPr>
      </w:pPr>
      <w:r>
        <w:rPr>
          <w:rFonts w:hint="default"/>
          <w:sz w:val="24"/>
          <w:szCs w:val="24"/>
          <w:lang/>
        </w:rPr>
        <w:t>FinaLmente, se consigue una meterpreter con permisos root en meta 2 sin haber usado las técnicas del tunneling -SSH:</w:t>
      </w:r>
    </w:p>
    <w:p>
      <w:pPr>
        <w:numPr>
          <w:numId w:val="0"/>
        </w:numPr>
        <w:ind w:leftChars="0"/>
        <w:jc w:val="both"/>
      </w:pPr>
      <w:r>
        <w:drawing>
          <wp:inline distT="0" distB="0" distL="114300" distR="114300">
            <wp:extent cx="5271135" cy="1891030"/>
            <wp:effectExtent l="0" t="0" r="5715" b="1397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8"/>
                    <a:stretch>
                      <a:fillRect/>
                    </a:stretch>
                  </pic:blipFill>
                  <pic:spPr>
                    <a:xfrm>
                      <a:off x="0" y="0"/>
                      <a:ext cx="5271135" cy="1891030"/>
                    </a:xfrm>
                    <a:prstGeom prst="rect">
                      <a:avLst/>
                    </a:prstGeom>
                    <a:noFill/>
                    <a:ln>
                      <a:noFill/>
                    </a:ln>
                  </pic:spPr>
                </pic:pic>
              </a:graphicData>
            </a:graphic>
          </wp:inline>
        </w:drawing>
      </w:r>
    </w:p>
    <w:p>
      <w:pPr>
        <w:numPr>
          <w:numId w:val="0"/>
        </w:numPr>
        <w:ind w:leftChars="0"/>
        <w:jc w:val="both"/>
        <w:rPr>
          <w:b/>
          <w:bCs/>
          <w:sz w:val="24"/>
          <w:szCs w:val="24"/>
        </w:rPr>
      </w:pPr>
    </w:p>
    <w:p>
      <w:pPr>
        <w:numPr>
          <w:ilvl w:val="0"/>
          <w:numId w:val="0"/>
        </w:numPr>
        <w:ind w:leftChars="0"/>
        <w:jc w:val="both"/>
        <w:rPr>
          <w:rFonts w:hint="default"/>
          <w:sz w:val="24"/>
          <w:szCs w:val="24"/>
          <w:lang/>
        </w:rPr>
      </w:pPr>
      <w:r>
        <w:rPr>
          <w:rFonts w:hint="default"/>
          <w:b/>
          <w:bCs/>
          <w:sz w:val="28"/>
          <w:szCs w:val="28"/>
          <w:lang/>
        </w:rPr>
        <w:t>--EJERCICIO_2.-</w:t>
      </w:r>
      <w:r>
        <w:rPr>
          <w:rFonts w:hint="default"/>
          <w:sz w:val="24"/>
          <w:szCs w:val="24"/>
          <w:lang/>
        </w:rPr>
        <w:t xml:space="preserve"> </w:t>
      </w:r>
      <w:r>
        <w:rPr>
          <w:rFonts w:hint="default"/>
          <w:sz w:val="24"/>
          <w:szCs w:val="24"/>
          <w:lang/>
        </w:rPr>
        <w:t>Conseguir acceder a la aplicación web de la Metasploitable2 desde la Kali, sin hacer uso de nuevo de un enrutamiento por SSH Tuneling.</w:t>
      </w:r>
    </w:p>
    <w:p>
      <w:pPr>
        <w:numPr>
          <w:ilvl w:val="0"/>
          <w:numId w:val="0"/>
        </w:numPr>
        <w:ind w:leftChars="0"/>
        <w:jc w:val="both"/>
        <w:rPr>
          <w:rFonts w:hint="default"/>
          <w:sz w:val="24"/>
          <w:szCs w:val="24"/>
          <w:lang w:eastAsia="zh-CN"/>
        </w:rPr>
      </w:pPr>
      <w:r>
        <w:rPr>
          <w:rFonts w:hint="default"/>
          <w:sz w:val="24"/>
          <w:szCs w:val="24"/>
          <w:lang/>
        </w:rPr>
        <w:t>- En este caso, vamos a usar la herramienta “Chisel” q</w:t>
      </w:r>
      <w:r>
        <w:rPr>
          <w:rFonts w:hint="default"/>
          <w:sz w:val="24"/>
          <w:szCs w:val="24"/>
          <w:lang w:val="en-US" w:eastAsia="zh-CN"/>
        </w:rPr>
        <w:t>ue actúa como un proxy TCP/UDP</w:t>
      </w:r>
      <w:r>
        <w:rPr>
          <w:rFonts w:hint="default"/>
          <w:sz w:val="24"/>
          <w:szCs w:val="24"/>
          <w:lang w:eastAsia="zh-CN"/>
        </w:rPr>
        <w:t xml:space="preserve">, </w:t>
      </w:r>
      <w:r>
        <w:rPr>
          <w:rFonts w:hint="default"/>
          <w:sz w:val="24"/>
          <w:szCs w:val="24"/>
          <w:lang w:val="en-US" w:eastAsia="zh-CN"/>
        </w:rPr>
        <w:t xml:space="preserve"> utiliz</w:t>
      </w:r>
      <w:r>
        <w:rPr>
          <w:rFonts w:hint="default"/>
          <w:sz w:val="24"/>
          <w:szCs w:val="24"/>
          <w:lang w:eastAsia="zh-CN"/>
        </w:rPr>
        <w:t>ándose</w:t>
      </w:r>
      <w:r>
        <w:rPr>
          <w:rFonts w:hint="default"/>
          <w:sz w:val="24"/>
          <w:szCs w:val="24"/>
          <w:lang w:val="en-US" w:eastAsia="zh-CN"/>
        </w:rPr>
        <w:t xml:space="preserve"> para redirigir tráfico a través de una red. Aunque</w:t>
      </w:r>
      <w:r>
        <w:rPr>
          <w:rFonts w:hint="default"/>
          <w:sz w:val="24"/>
          <w:szCs w:val="24"/>
          <w:lang w:eastAsia="zh-CN"/>
        </w:rPr>
        <w:t xml:space="preserve">, </w:t>
      </w:r>
      <w:r>
        <w:rPr>
          <w:rFonts w:hint="default"/>
          <w:sz w:val="24"/>
          <w:szCs w:val="24"/>
          <w:lang w:val="en-US" w:eastAsia="zh-CN"/>
        </w:rPr>
        <w:t>puede ser usad</w:t>
      </w:r>
      <w:r>
        <w:rPr>
          <w:rFonts w:hint="default"/>
          <w:sz w:val="24"/>
          <w:szCs w:val="24"/>
          <w:lang w:eastAsia="zh-CN"/>
        </w:rPr>
        <w:t>a</w:t>
      </w:r>
      <w:r>
        <w:rPr>
          <w:rFonts w:hint="default"/>
          <w:sz w:val="24"/>
          <w:szCs w:val="24"/>
          <w:lang w:val="en-US" w:eastAsia="zh-CN"/>
        </w:rPr>
        <w:t xml:space="preserve"> para configurar túneles, no es específicamente una herramienta de tunneling en el sentido tradicional como SSH tunneling</w:t>
      </w:r>
      <w:r>
        <w:rPr>
          <w:rFonts w:hint="default"/>
          <w:sz w:val="24"/>
          <w:szCs w:val="24"/>
          <w:lang w:eastAsia="zh-CN"/>
        </w:rPr>
        <w:t>, sino mas bien una técnica de proxing.</w:t>
      </w:r>
    </w:p>
    <w:p>
      <w:pPr>
        <w:numPr>
          <w:ilvl w:val="0"/>
          <w:numId w:val="2"/>
        </w:numPr>
        <w:ind w:left="425" w:leftChars="0" w:hanging="425" w:firstLineChars="0"/>
        <w:jc w:val="both"/>
        <w:rPr>
          <w:rFonts w:hint="default"/>
          <w:sz w:val="24"/>
          <w:szCs w:val="24"/>
          <w:lang/>
        </w:rPr>
      </w:pPr>
      <w:r>
        <w:rPr>
          <w:rFonts w:hint="default"/>
          <w:sz w:val="24"/>
          <w:szCs w:val="24"/>
          <w:lang/>
        </w:rPr>
        <w:t>En primer lugar, vamos a transferir el archivo de la herramienta proxy a la máquina meta 2, aprovechando la meterpreter conseguida anteriormente entre Kali y meta 2:</w:t>
      </w:r>
    </w:p>
    <w:p>
      <w:pPr>
        <w:numPr>
          <w:numId w:val="0"/>
        </w:numPr>
        <w:ind w:leftChars="0"/>
        <w:jc w:val="both"/>
      </w:pPr>
      <w:r>
        <w:drawing>
          <wp:inline distT="0" distB="0" distL="114300" distR="114300">
            <wp:extent cx="5271135" cy="1395095"/>
            <wp:effectExtent l="0" t="0" r="5715" b="1460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9"/>
                    <a:stretch>
                      <a:fillRect/>
                    </a:stretch>
                  </pic:blipFill>
                  <pic:spPr>
                    <a:xfrm>
                      <a:off x="0" y="0"/>
                      <a:ext cx="5271135" cy="1395095"/>
                    </a:xfrm>
                    <a:prstGeom prst="rect">
                      <a:avLst/>
                    </a:prstGeom>
                    <a:noFill/>
                    <a:ln>
                      <a:noFill/>
                    </a:ln>
                  </pic:spPr>
                </pic:pic>
              </a:graphicData>
            </a:graphic>
          </wp:inline>
        </w:drawing>
      </w:r>
    </w:p>
    <w:p>
      <w:pPr>
        <w:numPr>
          <w:ilvl w:val="0"/>
          <w:numId w:val="2"/>
        </w:numPr>
        <w:ind w:left="425" w:leftChars="0" w:hanging="425" w:firstLineChars="0"/>
        <w:jc w:val="both"/>
        <w:rPr>
          <w:rFonts w:hint="default"/>
          <w:sz w:val="24"/>
          <w:szCs w:val="24"/>
          <w:lang/>
        </w:rPr>
      </w:pPr>
      <w:r>
        <w:rPr>
          <w:rFonts w:hint="default"/>
          <w:sz w:val="24"/>
          <w:szCs w:val="24"/>
          <w:lang/>
        </w:rPr>
        <w:t>Ahora, configuramos Chisel, tanto en kali como en meta2, estableciendo un proxy inverso:</w:t>
      </w:r>
    </w:p>
    <w:p>
      <w:pPr>
        <w:numPr>
          <w:numId w:val="0"/>
        </w:numPr>
        <w:ind w:leftChars="0"/>
        <w:jc w:val="both"/>
      </w:pPr>
      <w:r>
        <w:drawing>
          <wp:inline distT="0" distB="0" distL="114300" distR="114300">
            <wp:extent cx="5269865" cy="789940"/>
            <wp:effectExtent l="0" t="0" r="6985" b="1016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0"/>
                    <a:stretch>
                      <a:fillRect/>
                    </a:stretch>
                  </pic:blipFill>
                  <pic:spPr>
                    <a:xfrm>
                      <a:off x="0" y="0"/>
                      <a:ext cx="5269865" cy="789940"/>
                    </a:xfrm>
                    <a:prstGeom prst="rect">
                      <a:avLst/>
                    </a:prstGeom>
                    <a:noFill/>
                    <a:ln>
                      <a:noFill/>
                    </a:ln>
                  </pic:spPr>
                </pic:pic>
              </a:graphicData>
            </a:graphic>
          </wp:inline>
        </w:drawing>
      </w:r>
    </w:p>
    <w:p>
      <w:pPr>
        <w:numPr>
          <w:numId w:val="0"/>
        </w:numPr>
        <w:ind w:leftChars="0"/>
        <w:jc w:val="both"/>
      </w:pPr>
      <w:r>
        <w:drawing>
          <wp:inline distT="0" distB="0" distL="114300" distR="114300">
            <wp:extent cx="5271770" cy="1436370"/>
            <wp:effectExtent l="0" t="0" r="5080" b="1143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1"/>
                    <a:stretch>
                      <a:fillRect/>
                    </a:stretch>
                  </pic:blipFill>
                  <pic:spPr>
                    <a:xfrm>
                      <a:off x="0" y="0"/>
                      <a:ext cx="5271770" cy="1436370"/>
                    </a:xfrm>
                    <a:prstGeom prst="rect">
                      <a:avLst/>
                    </a:prstGeom>
                    <a:noFill/>
                    <a:ln>
                      <a:noFill/>
                    </a:ln>
                  </pic:spPr>
                </pic:pic>
              </a:graphicData>
            </a:graphic>
          </wp:inline>
        </w:drawing>
      </w:r>
    </w:p>
    <w:p>
      <w:pPr>
        <w:numPr>
          <w:ilvl w:val="0"/>
          <w:numId w:val="2"/>
        </w:numPr>
        <w:tabs>
          <w:tab w:val="clear" w:pos="425"/>
        </w:tabs>
        <w:ind w:left="425" w:leftChars="0" w:hanging="425" w:firstLineChars="0"/>
        <w:jc w:val="both"/>
        <w:rPr>
          <w:rFonts w:hint="default"/>
          <w:sz w:val="24"/>
          <w:szCs w:val="24"/>
          <w:lang/>
        </w:rPr>
      </w:pPr>
      <w:r>
        <w:rPr>
          <w:rFonts w:hint="default"/>
          <w:sz w:val="24"/>
          <w:szCs w:val="24"/>
          <w:lang/>
        </w:rPr>
        <w:t>Se hacen varias pruebas con diferentes version de chisel para meta 2, que al tener un kernel obsoleto, no es compatible con muchas funciones que necesita el lenguaje go para ejecutar chisel, porr lo que se deja esta via y se busca una alternativa.</w:t>
      </w:r>
    </w:p>
    <w:p>
      <w:pPr>
        <w:numPr>
          <w:numId w:val="0"/>
        </w:numPr>
        <w:ind w:leftChars="0" w:firstLine="420" w:firstLineChars="0"/>
        <w:jc w:val="both"/>
        <w:rPr>
          <w:rFonts w:hint="default"/>
          <w:sz w:val="24"/>
          <w:szCs w:val="24"/>
          <w:lang/>
        </w:rPr>
      </w:pPr>
      <w:r>
        <w:rPr>
          <w:rFonts w:hint="default"/>
          <w:sz w:val="24"/>
          <w:szCs w:val="24"/>
          <w:lang/>
        </w:rPr>
        <w:t xml:space="preserve">Se plantea el uso de proxychains, pero una vez analizada esta </w:t>
      </w:r>
      <w:r>
        <w:rPr>
          <w:rFonts w:hint="default"/>
          <w:sz w:val="24"/>
          <w:szCs w:val="24"/>
          <w:lang/>
        </w:rPr>
        <w:tab/>
        <w:t xml:space="preserve">posibilidad, </w:t>
      </w:r>
      <w:r>
        <w:rPr>
          <w:rFonts w:hint="default"/>
          <w:sz w:val="24"/>
          <w:szCs w:val="24"/>
          <w:lang/>
        </w:rPr>
        <w:tab/>
        <w:t xml:space="preserve">entra dentro de las técnicas de tunelización por lo </w:t>
      </w:r>
      <w:r>
        <w:rPr>
          <w:rFonts w:hint="default"/>
          <w:sz w:val="24"/>
          <w:szCs w:val="24"/>
          <w:lang/>
        </w:rPr>
        <w:tab/>
        <w:t>que se descarta.</w:t>
      </w:r>
    </w:p>
    <w:p>
      <w:pPr>
        <w:numPr>
          <w:numId w:val="0"/>
        </w:numPr>
        <w:ind w:leftChars="0" w:firstLine="420" w:firstLineChars="0"/>
        <w:jc w:val="both"/>
        <w:rPr>
          <w:rFonts w:hint="default"/>
          <w:sz w:val="24"/>
          <w:szCs w:val="24"/>
          <w:lang w:eastAsia="zh-CN"/>
        </w:rPr>
      </w:pPr>
      <w:r>
        <w:rPr>
          <w:rFonts w:hint="default"/>
          <w:sz w:val="24"/>
          <w:szCs w:val="24"/>
          <w:lang/>
        </w:rPr>
        <w:t xml:space="preserve">Finalmente, se decide </w:t>
      </w:r>
      <w:r>
        <w:rPr>
          <w:rFonts w:hint="default"/>
          <w:b/>
          <w:bCs/>
          <w:sz w:val="24"/>
          <w:szCs w:val="24"/>
          <w:lang/>
        </w:rPr>
        <w:t xml:space="preserve">usar una </w:t>
      </w:r>
      <w:r>
        <w:rPr>
          <w:rFonts w:hint="default"/>
          <w:b/>
          <w:bCs/>
          <w:sz w:val="24"/>
          <w:szCs w:val="24"/>
          <w:lang w:val="en-US" w:eastAsia="zh-CN"/>
        </w:rPr>
        <w:t>herramienta de red</w:t>
      </w:r>
      <w:r>
        <w:rPr>
          <w:rFonts w:hint="default"/>
          <w:sz w:val="24"/>
          <w:szCs w:val="24"/>
          <w:lang w:val="en-US" w:eastAsia="zh-CN"/>
        </w:rPr>
        <w:t xml:space="preserve"> muy </w:t>
      </w:r>
      <w:r>
        <w:rPr>
          <w:rFonts w:hint="default"/>
          <w:sz w:val="24"/>
          <w:szCs w:val="24"/>
          <w:lang w:eastAsia="zh-CN"/>
        </w:rPr>
        <w:tab/>
      </w:r>
      <w:r>
        <w:rPr>
          <w:rFonts w:hint="default"/>
          <w:sz w:val="24"/>
          <w:szCs w:val="24"/>
          <w:lang w:val="en-US" w:eastAsia="zh-CN"/>
        </w:rPr>
        <w:t>versátil</w:t>
      </w:r>
      <w:r>
        <w:rPr>
          <w:rFonts w:hint="default"/>
          <w:sz w:val="24"/>
          <w:szCs w:val="24"/>
          <w:lang w:eastAsia="zh-CN"/>
        </w:rPr>
        <w:t xml:space="preserve">: </w:t>
      </w:r>
      <w:r>
        <w:rPr>
          <w:rFonts w:hint="default"/>
          <w:b/>
          <w:bCs/>
          <w:sz w:val="24"/>
          <w:szCs w:val="24"/>
          <w:lang w:eastAsia="zh-CN"/>
        </w:rPr>
        <w:t xml:space="preserve">netcat </w:t>
      </w:r>
      <w:r>
        <w:rPr>
          <w:rFonts w:hint="default"/>
          <w:b/>
          <w:bCs/>
          <w:sz w:val="24"/>
          <w:szCs w:val="24"/>
          <w:lang w:eastAsia="zh-CN"/>
        </w:rPr>
        <w:tab/>
        <w:t>(nc)</w:t>
      </w:r>
      <w:r>
        <w:rPr>
          <w:rFonts w:hint="default"/>
          <w:sz w:val="24"/>
          <w:szCs w:val="24"/>
          <w:lang w:eastAsia="zh-CN"/>
        </w:rPr>
        <w:t>,</w:t>
      </w:r>
      <w:r>
        <w:rPr>
          <w:rFonts w:hint="default"/>
          <w:sz w:val="24"/>
          <w:szCs w:val="24"/>
          <w:lang w:val="en-US" w:eastAsia="zh-CN"/>
        </w:rPr>
        <w:t xml:space="preserve"> conocida como la </w:t>
      </w:r>
      <w:r>
        <w:rPr>
          <w:rFonts w:hint="default"/>
          <w:i/>
          <w:iCs/>
          <w:sz w:val="24"/>
          <w:szCs w:val="24"/>
          <w:lang w:val="en-US" w:eastAsia="zh-CN"/>
        </w:rPr>
        <w:t xml:space="preserve">"navaja </w:t>
      </w:r>
      <w:r>
        <w:rPr>
          <w:rFonts w:hint="default"/>
          <w:i/>
          <w:iCs/>
          <w:sz w:val="24"/>
          <w:szCs w:val="24"/>
          <w:lang w:eastAsia="zh-CN"/>
        </w:rPr>
        <w:t>S</w:t>
      </w:r>
      <w:r>
        <w:rPr>
          <w:rFonts w:hint="default"/>
          <w:i/>
          <w:iCs/>
          <w:sz w:val="24"/>
          <w:szCs w:val="24"/>
          <w:lang w:val="en-US" w:eastAsia="zh-CN"/>
        </w:rPr>
        <w:t>uiza de</w:t>
      </w:r>
      <w:r>
        <w:rPr>
          <w:rFonts w:hint="default"/>
          <w:i/>
          <w:iCs/>
          <w:sz w:val="24"/>
          <w:szCs w:val="24"/>
          <w:lang w:eastAsia="zh-CN"/>
        </w:rPr>
        <w:t>l</w:t>
      </w:r>
      <w:r>
        <w:rPr>
          <w:rFonts w:hint="default"/>
          <w:i/>
          <w:iCs/>
          <w:sz w:val="24"/>
          <w:szCs w:val="24"/>
          <w:lang w:val="en-US" w:eastAsia="zh-CN"/>
        </w:rPr>
        <w:t xml:space="preserve"> TCP/IP</w:t>
      </w:r>
      <w:r>
        <w:rPr>
          <w:rFonts w:hint="default"/>
          <w:i/>
          <w:iCs/>
          <w:sz w:val="24"/>
          <w:szCs w:val="24"/>
          <w:lang w:eastAsia="zh-CN"/>
        </w:rPr>
        <w:t>”</w:t>
      </w:r>
      <w:r>
        <w:rPr>
          <w:rFonts w:hint="default"/>
          <w:sz w:val="24"/>
          <w:szCs w:val="24"/>
          <w:lang w:val="en-US" w:eastAsia="zh-CN"/>
        </w:rPr>
        <w:t xml:space="preserve">, </w:t>
      </w:r>
      <w:r>
        <w:rPr>
          <w:rFonts w:hint="default"/>
          <w:sz w:val="24"/>
          <w:szCs w:val="24"/>
          <w:lang w:eastAsia="zh-CN"/>
        </w:rPr>
        <w:tab/>
      </w:r>
      <w:r>
        <w:rPr>
          <w:rFonts w:hint="default"/>
          <w:sz w:val="24"/>
          <w:szCs w:val="24"/>
          <w:lang w:val="en-US" w:eastAsia="zh-CN"/>
        </w:rPr>
        <w:t xml:space="preserve">que permite realizar </w:t>
      </w:r>
      <w:r>
        <w:rPr>
          <w:rFonts w:hint="default"/>
          <w:sz w:val="24"/>
          <w:szCs w:val="24"/>
          <w:lang w:eastAsia="zh-CN"/>
        </w:rPr>
        <w:tab/>
        <w:t xml:space="preserve">diversas </w:t>
      </w:r>
      <w:r>
        <w:rPr>
          <w:rFonts w:hint="default"/>
          <w:sz w:val="24"/>
          <w:szCs w:val="24"/>
          <w:lang w:val="en-US" w:eastAsia="zh-CN"/>
        </w:rPr>
        <w:t>operaciones de red</w:t>
      </w:r>
      <w:r>
        <w:rPr>
          <w:rFonts w:hint="default"/>
          <w:sz w:val="24"/>
          <w:szCs w:val="24"/>
          <w:lang w:eastAsia="zh-CN"/>
        </w:rPr>
        <w:t xml:space="preserve">, entre las que se </w:t>
      </w:r>
      <w:r>
        <w:rPr>
          <w:rFonts w:hint="default"/>
          <w:sz w:val="24"/>
          <w:szCs w:val="24"/>
          <w:lang w:eastAsia="zh-CN"/>
        </w:rPr>
        <w:tab/>
        <w:t xml:space="preserve">encuentra: permitir obtener </w:t>
      </w:r>
      <w:r>
        <w:rPr>
          <w:rFonts w:hint="default"/>
          <w:sz w:val="24"/>
          <w:szCs w:val="24"/>
          <w:lang w:eastAsia="zh-CN"/>
        </w:rPr>
        <w:tab/>
        <w:t xml:space="preserve">una shell interactiva remota, </w:t>
      </w:r>
      <w:r>
        <w:rPr>
          <w:rFonts w:hint="default"/>
          <w:sz w:val="24"/>
          <w:szCs w:val="24"/>
          <w:lang w:eastAsia="zh-CN"/>
        </w:rPr>
        <w:tab/>
        <w:t xml:space="preserve">funcionando un extremo de servidor y otro </w:t>
      </w:r>
      <w:r>
        <w:rPr>
          <w:rFonts w:hint="default"/>
          <w:sz w:val="24"/>
          <w:szCs w:val="24"/>
          <w:lang w:eastAsia="zh-CN"/>
        </w:rPr>
        <w:tab/>
        <w:t xml:space="preserve">de cliente y la </w:t>
      </w:r>
      <w:r>
        <w:rPr>
          <w:rFonts w:hint="default"/>
          <w:sz w:val="24"/>
          <w:szCs w:val="24"/>
          <w:lang w:eastAsia="zh-CN"/>
        </w:rPr>
        <w:tab/>
        <w:t>conexión a tros puertos y servicios de diferentes máquinas.</w:t>
      </w:r>
    </w:p>
    <w:p>
      <w:pPr>
        <w:numPr>
          <w:ilvl w:val="0"/>
          <w:numId w:val="2"/>
        </w:numPr>
        <w:tabs>
          <w:tab w:val="clear" w:pos="425"/>
        </w:tabs>
        <w:ind w:left="425" w:leftChars="0" w:hanging="425" w:firstLineChars="0"/>
        <w:jc w:val="both"/>
        <w:rPr>
          <w:rFonts w:hint="default"/>
          <w:sz w:val="24"/>
          <w:szCs w:val="24"/>
          <w:lang w:eastAsia="zh-CN"/>
        </w:rPr>
      </w:pPr>
      <w:r>
        <w:rPr>
          <w:rFonts w:hint="default"/>
          <w:sz w:val="24"/>
          <w:szCs w:val="24"/>
          <w:lang w:eastAsia="zh-CN"/>
        </w:rPr>
        <w:t xml:space="preserve">Por lo expuesto en al apartado anterior, a través de la shell meterpreter conseguida anteriormente con la máquina meta 2, ejecutamos el servidor de </w:t>
      </w:r>
      <w:r>
        <w:rPr>
          <w:rFonts w:hint="default"/>
          <w:b/>
          <w:bCs/>
          <w:sz w:val="24"/>
          <w:szCs w:val="24"/>
          <w:lang w:eastAsia="zh-CN"/>
        </w:rPr>
        <w:t>netcat</w:t>
      </w:r>
      <w:r>
        <w:rPr>
          <w:rFonts w:hint="default"/>
          <w:sz w:val="24"/>
          <w:szCs w:val="24"/>
          <w:lang w:eastAsia="zh-CN"/>
        </w:rPr>
        <w:t xml:space="preserve"> por un </w:t>
      </w:r>
      <w:r>
        <w:rPr>
          <w:rFonts w:hint="default"/>
          <w:b/>
          <w:bCs/>
          <w:sz w:val="24"/>
          <w:szCs w:val="24"/>
          <w:lang w:eastAsia="zh-CN"/>
        </w:rPr>
        <w:t>puerto libre en meta 2 (8080)</w:t>
      </w:r>
      <w:r>
        <w:rPr>
          <w:rFonts w:hint="default"/>
          <w:sz w:val="24"/>
          <w:szCs w:val="24"/>
          <w:lang w:eastAsia="zh-CN"/>
        </w:rPr>
        <w:t xml:space="preserve">. En la </w:t>
      </w:r>
      <w:r>
        <w:rPr>
          <w:rFonts w:hint="default"/>
          <w:b/>
          <w:bCs/>
          <w:sz w:val="24"/>
          <w:szCs w:val="24"/>
          <w:lang w:eastAsia="zh-CN"/>
        </w:rPr>
        <w:t>Kali</w:t>
      </w:r>
      <w:r>
        <w:rPr>
          <w:rFonts w:hint="default"/>
          <w:sz w:val="24"/>
          <w:szCs w:val="24"/>
          <w:lang w:eastAsia="zh-CN"/>
        </w:rPr>
        <w:t xml:space="preserve">, ejecutamos el </w:t>
      </w:r>
      <w:r>
        <w:rPr>
          <w:rFonts w:hint="default"/>
          <w:b/>
          <w:bCs/>
          <w:sz w:val="24"/>
          <w:szCs w:val="24"/>
          <w:lang w:eastAsia="zh-CN"/>
        </w:rPr>
        <w:t>cliente de netcat</w:t>
      </w:r>
      <w:r>
        <w:rPr>
          <w:rFonts w:hint="default"/>
          <w:sz w:val="24"/>
          <w:szCs w:val="24"/>
          <w:lang w:eastAsia="zh-CN"/>
        </w:rPr>
        <w:t xml:space="preserve"> para que se </w:t>
      </w:r>
      <w:r>
        <w:rPr>
          <w:rFonts w:hint="default"/>
          <w:b/>
          <w:bCs/>
          <w:sz w:val="24"/>
          <w:szCs w:val="24"/>
          <w:lang w:eastAsia="zh-CN"/>
        </w:rPr>
        <w:t>conecte a la IP de meta2 por el mismo puerto</w:t>
      </w:r>
      <w:r>
        <w:rPr>
          <w:rFonts w:hint="default"/>
          <w:sz w:val="24"/>
          <w:szCs w:val="24"/>
          <w:lang w:eastAsia="zh-CN"/>
        </w:rPr>
        <w:t>, consiguiendo otra nueva shell con maximos pivilegios.</w:t>
      </w:r>
    </w:p>
    <w:p>
      <w:pPr>
        <w:numPr>
          <w:numId w:val="0"/>
        </w:numPr>
        <w:jc w:val="both"/>
      </w:pPr>
      <w:r>
        <w:drawing>
          <wp:inline distT="0" distB="0" distL="114300" distR="114300">
            <wp:extent cx="5273040" cy="961390"/>
            <wp:effectExtent l="0" t="0" r="381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2"/>
                    <a:stretch>
                      <a:fillRect/>
                    </a:stretch>
                  </pic:blipFill>
                  <pic:spPr>
                    <a:xfrm>
                      <a:off x="0" y="0"/>
                      <a:ext cx="5273040" cy="96139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sz w:val="13"/>
          <w:szCs w:val="13"/>
          <w:lang/>
        </w:rPr>
      </w:pPr>
      <w:r>
        <w:rPr>
          <w:rFonts w:hint="default"/>
          <w:sz w:val="13"/>
          <w:szCs w:val="13"/>
          <w:lang/>
        </w:rPr>
        <w:t>El parámetro -e le dice al servidor netcat que ejecute un programa cuando se establezca la conexión, es decir, se ejecuta una shell de bash al efectuarse la misma</w:t>
      </w:r>
    </w:p>
    <w:p>
      <w:pPr>
        <w:numPr>
          <w:numId w:val="0"/>
        </w:numPr>
        <w:jc w:val="both"/>
      </w:pPr>
      <w:r>
        <w:drawing>
          <wp:inline distT="0" distB="0" distL="114300" distR="114300">
            <wp:extent cx="5269230" cy="549910"/>
            <wp:effectExtent l="0" t="0" r="7620" b="254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3"/>
                    <a:stretch>
                      <a:fillRect/>
                    </a:stretch>
                  </pic:blipFill>
                  <pic:spPr>
                    <a:xfrm>
                      <a:off x="0" y="0"/>
                      <a:ext cx="5269230" cy="549910"/>
                    </a:xfrm>
                    <a:prstGeom prst="rect">
                      <a:avLst/>
                    </a:prstGeom>
                    <a:noFill/>
                    <a:ln>
                      <a:noFill/>
                    </a:ln>
                  </pic:spPr>
                </pic:pic>
              </a:graphicData>
            </a:graphic>
          </wp:inline>
        </w:drawing>
      </w:r>
    </w:p>
    <w:p>
      <w:pPr>
        <w:numPr>
          <w:ilvl w:val="0"/>
          <w:numId w:val="2"/>
        </w:numPr>
        <w:tabs>
          <w:tab w:val="clear" w:pos="425"/>
        </w:tabs>
        <w:ind w:left="425" w:leftChars="0" w:hanging="425" w:firstLineChars="0"/>
        <w:jc w:val="both"/>
        <w:rPr>
          <w:rFonts w:hint="default"/>
          <w:sz w:val="24"/>
          <w:szCs w:val="24"/>
          <w:lang/>
        </w:rPr>
      </w:pPr>
      <w:r>
        <w:rPr>
          <w:rFonts w:hint="default"/>
          <w:sz w:val="24"/>
          <w:szCs w:val="24"/>
          <w:lang/>
        </w:rPr>
        <w:t>Una vez conectados, ejecutamos el comando</w:t>
      </w:r>
      <w:r>
        <w:rPr>
          <w:rFonts w:hint="default"/>
          <w:b/>
          <w:bCs/>
          <w:sz w:val="24"/>
          <w:szCs w:val="24"/>
          <w:lang/>
        </w:rPr>
        <w:t xml:space="preserve"> “curl” </w:t>
      </w:r>
      <w:r>
        <w:rPr>
          <w:rFonts w:hint="default"/>
          <w:sz w:val="24"/>
          <w:szCs w:val="24"/>
          <w:lang/>
        </w:rPr>
        <w:t xml:space="preserve">con la </w:t>
      </w:r>
      <w:r>
        <w:rPr>
          <w:rFonts w:hint="default"/>
          <w:b/>
          <w:bCs/>
          <w:sz w:val="24"/>
          <w:szCs w:val="24"/>
          <w:lang/>
        </w:rPr>
        <w:t>direccion web de la metaexplotable2</w:t>
      </w:r>
      <w:r>
        <w:rPr>
          <w:rFonts w:hint="default"/>
          <w:sz w:val="24"/>
          <w:szCs w:val="24"/>
          <w:lang/>
        </w:rPr>
        <w:t xml:space="preserve">, consiguiendo respuesta satisfactoria, al igual que a ejecutando, directamente, a través del </w:t>
      </w:r>
      <w:r>
        <w:rPr>
          <w:rFonts w:hint="default"/>
          <w:b/>
          <w:bCs/>
          <w:sz w:val="24"/>
          <w:szCs w:val="24"/>
          <w:lang/>
        </w:rPr>
        <w:t>navegador web</w:t>
      </w:r>
      <w:r>
        <w:rPr>
          <w:rFonts w:hint="default"/>
          <w:sz w:val="24"/>
          <w:szCs w:val="24"/>
          <w:lang/>
        </w:rPr>
        <w:t xml:space="preserve"> de la Kali: </w:t>
      </w:r>
    </w:p>
    <w:p>
      <w:pPr>
        <w:numPr>
          <w:numId w:val="0"/>
        </w:numPr>
        <w:ind w:leftChars="0"/>
        <w:jc w:val="both"/>
      </w:pPr>
      <w:r>
        <w:drawing>
          <wp:inline distT="0" distB="0" distL="114300" distR="114300">
            <wp:extent cx="5269865" cy="1482725"/>
            <wp:effectExtent l="0" t="0" r="6985" b="317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4"/>
                    <a:stretch>
                      <a:fillRect/>
                    </a:stretch>
                  </pic:blipFill>
                  <pic:spPr>
                    <a:xfrm>
                      <a:off x="0" y="0"/>
                      <a:ext cx="5269865" cy="1482725"/>
                    </a:xfrm>
                    <a:prstGeom prst="rect">
                      <a:avLst/>
                    </a:prstGeom>
                    <a:noFill/>
                    <a:ln>
                      <a:noFill/>
                    </a:ln>
                  </pic:spPr>
                </pic:pic>
              </a:graphicData>
            </a:graphic>
          </wp:inline>
        </w:drawing>
      </w:r>
    </w:p>
    <w:p>
      <w:pPr>
        <w:numPr>
          <w:numId w:val="0"/>
        </w:numPr>
        <w:ind w:leftChars="0"/>
        <w:jc w:val="both"/>
      </w:pPr>
      <w:r>
        <w:drawing>
          <wp:inline distT="0" distB="0" distL="114300" distR="114300">
            <wp:extent cx="5270500" cy="1303020"/>
            <wp:effectExtent l="0" t="0" r="6350" b="1143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5"/>
                    <a:stretch>
                      <a:fillRect/>
                    </a:stretch>
                  </pic:blipFill>
                  <pic:spPr>
                    <a:xfrm>
                      <a:off x="0" y="0"/>
                      <a:ext cx="5270500" cy="1303020"/>
                    </a:xfrm>
                    <a:prstGeom prst="rect">
                      <a:avLst/>
                    </a:prstGeom>
                    <a:noFill/>
                    <a:ln>
                      <a:noFill/>
                    </a:ln>
                  </pic:spPr>
                </pic:pic>
              </a:graphicData>
            </a:graphic>
          </wp:inline>
        </w:drawing>
      </w:r>
    </w:p>
    <w:p>
      <w:pPr>
        <w:numPr>
          <w:numId w:val="0"/>
        </w:numPr>
        <w:ind w:leftChars="0"/>
        <w:jc w:val="both"/>
        <w:rPr>
          <w:sz w:val="28"/>
          <w:szCs w:val="28"/>
        </w:rPr>
      </w:pPr>
    </w:p>
    <w:p>
      <w:pPr>
        <w:numPr>
          <w:numId w:val="0"/>
        </w:numPr>
        <w:ind w:leftChars="0"/>
        <w:jc w:val="both"/>
        <w:rPr>
          <w:rFonts w:hint="default"/>
          <w:sz w:val="24"/>
          <w:szCs w:val="24"/>
          <w:lang/>
        </w:rPr>
      </w:pPr>
      <w:r>
        <w:rPr>
          <w:rFonts w:hint="default"/>
          <w:b/>
          <w:bCs/>
          <w:sz w:val="28"/>
          <w:szCs w:val="28"/>
          <w:lang/>
        </w:rPr>
        <w:t>-- EJERCICIO_3.-</w:t>
      </w:r>
      <w:r>
        <w:rPr>
          <w:rFonts w:hint="default"/>
          <w:sz w:val="24"/>
          <w:szCs w:val="24"/>
          <w:lang/>
        </w:rPr>
        <w:t xml:space="preserve"> </w:t>
      </w:r>
      <w:r>
        <w:rPr>
          <w:rFonts w:hint="default"/>
          <w:sz w:val="24"/>
          <w:szCs w:val="24"/>
          <w:lang/>
        </w:rPr>
        <w:t>Conseguir llevar el fichero “test.txt” desde la Kali hasta la Metasploitable 2 a través de un Meterpreter o la herramienta Chisel.</w:t>
      </w:r>
    </w:p>
    <w:p>
      <w:pPr>
        <w:numPr>
          <w:numId w:val="0"/>
        </w:numPr>
        <w:ind w:leftChars="0"/>
        <w:jc w:val="both"/>
        <w:rPr>
          <w:rFonts w:hint="default"/>
          <w:sz w:val="24"/>
          <w:szCs w:val="24"/>
          <w:lang/>
        </w:rPr>
      </w:pPr>
      <w:r>
        <w:rPr>
          <w:rFonts w:hint="default"/>
          <w:sz w:val="24"/>
          <w:szCs w:val="24"/>
          <w:lang/>
        </w:rPr>
        <w:t>- Se ha provado con diferentes versiones de chisel para la metasploitable 2 con resultado infructuoso, debido al kernel obsoleto que tiene la citada maquina del año 2010.</w:t>
      </w:r>
    </w:p>
    <w:p>
      <w:pPr>
        <w:numPr>
          <w:numId w:val="0"/>
        </w:numPr>
        <w:ind w:leftChars="0"/>
        <w:jc w:val="both"/>
        <w:rPr>
          <w:rFonts w:hint="default"/>
          <w:sz w:val="24"/>
          <w:szCs w:val="24"/>
          <w:lang/>
        </w:rPr>
      </w:pPr>
      <w:r>
        <w:rPr>
          <w:rFonts w:hint="default"/>
          <w:sz w:val="24"/>
          <w:szCs w:val="24"/>
          <w:lang/>
        </w:rPr>
        <w:t>- Se ha intentado establecer la conexión a través de la maquina pivoting con Chisel, pero pivoting no tiene servidor web abierto y el servicio ftp por el 21 no funciona, por lo que, no se puede transferir el archivo correspondiente de chisel, obteniendo el mismo resultado que el anterior.</w:t>
      </w:r>
    </w:p>
    <w:p>
      <w:pPr>
        <w:numPr>
          <w:numId w:val="0"/>
        </w:numPr>
        <w:ind w:leftChars="0"/>
        <w:jc w:val="both"/>
        <w:rPr>
          <w:rFonts w:hint="default"/>
          <w:sz w:val="24"/>
          <w:szCs w:val="24"/>
          <w:lang/>
        </w:rPr>
      </w:pPr>
      <w:r>
        <w:rPr>
          <w:rFonts w:hint="default"/>
          <w:sz w:val="24"/>
          <w:szCs w:val="24"/>
          <w:lang/>
        </w:rPr>
        <w:t>- Por todo lo manifestado, se procede a usar la sesión de meterpreter que tenemos abierta con meta2, para la transferencia del archivo “test.txt” indicado en el ejercicio, con resultado positivo:</w:t>
      </w:r>
    </w:p>
    <w:p>
      <w:pPr>
        <w:numPr>
          <w:numId w:val="0"/>
        </w:numPr>
        <w:ind w:leftChars="0"/>
        <w:jc w:val="both"/>
      </w:pPr>
      <w:r>
        <w:drawing>
          <wp:inline distT="0" distB="0" distL="114300" distR="114300">
            <wp:extent cx="5274310" cy="1367790"/>
            <wp:effectExtent l="0" t="0" r="2540" b="381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6"/>
                    <a:stretch>
                      <a:fillRect/>
                    </a:stretch>
                  </pic:blipFill>
                  <pic:spPr>
                    <a:xfrm>
                      <a:off x="0" y="0"/>
                      <a:ext cx="5274310" cy="1367790"/>
                    </a:xfrm>
                    <a:prstGeom prst="rect">
                      <a:avLst/>
                    </a:prstGeom>
                    <a:noFill/>
                    <a:ln>
                      <a:noFill/>
                    </a:ln>
                  </pic:spPr>
                </pic:pic>
              </a:graphicData>
            </a:graphic>
          </wp:inline>
        </w:drawing>
      </w:r>
    </w:p>
    <w:p>
      <w:pPr>
        <w:numPr>
          <w:numId w:val="0"/>
        </w:numPr>
        <w:ind w:leftChars="0"/>
        <w:jc w:val="center"/>
        <w:rPr>
          <w:rFonts w:hint="default"/>
          <w:sz w:val="15"/>
          <w:szCs w:val="15"/>
          <w:lang/>
        </w:rPr>
      </w:pPr>
      <w:r>
        <w:rPr>
          <w:rFonts w:hint="default"/>
          <w:sz w:val="15"/>
          <w:szCs w:val="15"/>
          <w:lang/>
        </w:rPr>
        <w:t>Directorio /tmp de Meta2 antes de la transferencia mediante meterpreter</w:t>
      </w:r>
    </w:p>
    <w:p>
      <w:pPr>
        <w:numPr>
          <w:numId w:val="0"/>
        </w:numPr>
        <w:ind w:leftChars="0"/>
        <w:jc w:val="both"/>
      </w:pPr>
      <w:r>
        <w:drawing>
          <wp:inline distT="0" distB="0" distL="114300" distR="114300">
            <wp:extent cx="5271135" cy="2653665"/>
            <wp:effectExtent l="0" t="0" r="5715" b="1333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7"/>
                    <a:stretch>
                      <a:fillRect/>
                    </a:stretch>
                  </pic:blipFill>
                  <pic:spPr>
                    <a:xfrm>
                      <a:off x="0" y="0"/>
                      <a:ext cx="5271135" cy="2653665"/>
                    </a:xfrm>
                    <a:prstGeom prst="rect">
                      <a:avLst/>
                    </a:prstGeom>
                    <a:noFill/>
                    <a:ln>
                      <a:noFill/>
                    </a:ln>
                  </pic:spPr>
                </pic:pic>
              </a:graphicData>
            </a:graphic>
          </wp:inline>
        </w:drawing>
      </w:r>
    </w:p>
    <w:p>
      <w:pPr>
        <w:numPr>
          <w:numId w:val="0"/>
        </w:numPr>
        <w:ind w:leftChars="0"/>
        <w:jc w:val="center"/>
        <w:rPr>
          <w:rFonts w:hint="default"/>
          <w:sz w:val="15"/>
          <w:szCs w:val="15"/>
          <w:lang/>
        </w:rPr>
      </w:pPr>
      <w:r>
        <w:rPr>
          <w:rFonts w:hint="default"/>
          <w:sz w:val="15"/>
          <w:szCs w:val="15"/>
          <w:lang/>
        </w:rPr>
        <w:t>Envio del archivo mediante el comando “upload” de meterpreter desde Kali a Meta2, ejecutando su contenido mediante cat en esta última máquina.</w:t>
      </w:r>
    </w:p>
    <w:p>
      <w:pPr>
        <w:numPr>
          <w:numId w:val="0"/>
        </w:numPr>
        <w:ind w:leftChars="0"/>
        <w:jc w:val="center"/>
        <w:rPr>
          <w:rFonts w:hint="default"/>
          <w:sz w:val="15"/>
          <w:szCs w:val="15"/>
          <w:lang/>
        </w:rPr>
      </w:pPr>
    </w:p>
    <w:sectPr>
      <w:headerReference r:id="rId4" w:type="default"/>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Page </w:t>
                          </w:r>
                          <w:r>
                            <w:fldChar w:fldCharType="begin"/>
                          </w:r>
                          <w:r>
                            <w:instrText xml:space="preserve"> PAGE  \* MERGEFORMAT </w:instrText>
                          </w:r>
                          <w:r>
                            <w:fldChar w:fldCharType="separate"/>
                          </w:r>
                          <w:r>
                            <w:t>1</w:t>
                          </w:r>
                          <w:r>
                            <w:fldChar w:fldCharType="end"/>
                          </w:r>
                          <w:r>
                            <w:t xml:space="preserve"> per </w:t>
                          </w:r>
                          <w:r>
                            <w:fldChar w:fldCharType="begin"/>
                          </w:r>
                          <w:r>
                            <w:instrText xml:space="preserve"> NUMPAGES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B1j2cSIQIAAGA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4"/>
                    </w:pPr>
                    <w:r>
                      <w:t xml:space="preserve">Page </w:t>
                    </w:r>
                    <w:r>
                      <w:fldChar w:fldCharType="begin"/>
                    </w:r>
                    <w:r>
                      <w:instrText xml:space="preserve"> PAGE  \* MERGEFORMAT </w:instrText>
                    </w:r>
                    <w:r>
                      <w:fldChar w:fldCharType="separate"/>
                    </w:r>
                    <w:r>
                      <w:t>1</w:t>
                    </w:r>
                    <w:r>
                      <w:fldChar w:fldCharType="end"/>
                    </w:r>
                    <w:r>
                      <w:t xml:space="preserve"> per </w:t>
                    </w:r>
                    <w:r>
                      <w:fldChar w:fldCharType="begin"/>
                    </w:r>
                    <w:r>
                      <w:instrText xml:space="preserve"> NUMPAGES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rPr>
        <w:rFonts w:hint="default"/>
        <w:lang/>
      </w:rPr>
    </w:pPr>
    <w:r>
      <w:rPr>
        <w:rFonts w:hint="default"/>
        <w:lang/>
      </w:rPr>
      <w:t>EJ_U2_S18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rPr>
        <w:rFonts w:hint="default"/>
      </w:rPr>
    </w:pPr>
    <w:r>
      <w:rPr>
        <w:rFonts w:hint="default"/>
      </w:rPr>
      <w:t>EJ_U2_S18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7FD929"/>
    <w:multiLevelType w:val="singleLevel"/>
    <w:tmpl w:val="FE7FD929"/>
    <w:lvl w:ilvl="0" w:tentative="0">
      <w:start w:val="1"/>
      <w:numFmt w:val="decimal"/>
      <w:lvlText w:val="%1)"/>
      <w:lvlJc w:val="left"/>
      <w:pPr>
        <w:tabs>
          <w:tab w:val="left" w:pos="425"/>
        </w:tabs>
        <w:ind w:left="425" w:leftChars="0" w:hanging="425" w:firstLineChars="0"/>
      </w:pPr>
      <w:rPr>
        <w:rFonts w:hint="default"/>
      </w:rPr>
    </w:lvl>
  </w:abstractNum>
  <w:abstractNum w:abstractNumId="1">
    <w:nsid w:val="69D7A699"/>
    <w:multiLevelType w:val="singleLevel"/>
    <w:tmpl w:val="69D7A699"/>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FFE63AF"/>
    <w:rsid w:val="2A3D3C93"/>
    <w:rsid w:val="2EED6548"/>
    <w:rsid w:val="360F646A"/>
    <w:rsid w:val="3AAA8739"/>
    <w:rsid w:val="3BF573E6"/>
    <w:rsid w:val="47EEBAF2"/>
    <w:rsid w:val="4A1947CF"/>
    <w:rsid w:val="5F6B6EAF"/>
    <w:rsid w:val="657D3BE0"/>
    <w:rsid w:val="659FC6EC"/>
    <w:rsid w:val="6BFFD733"/>
    <w:rsid w:val="7DC539A2"/>
    <w:rsid w:val="7F72010F"/>
    <w:rsid w:val="7FAFF8CF"/>
    <w:rsid w:val="7FBFF222"/>
    <w:rsid w:val="7FEFEA6E"/>
    <w:rsid w:val="C99A97E6"/>
    <w:rsid w:val="CFFF3C14"/>
    <w:rsid w:val="D7FD545F"/>
    <w:rsid w:val="EF7CA283"/>
    <w:rsid w:val="F5DF1C28"/>
    <w:rsid w:val="FA62CDBC"/>
    <w:rsid w:val="FDEC1201"/>
    <w:rsid w:val="FE7DF115"/>
    <w:rsid w:val="FFFFC8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459</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2018-07-11T08:11:00Z</dcterms:created>
  <dc:creator>d</dc:creator>
  <cp:lastModifiedBy>vice</cp:lastModifiedBy>
  <dcterms:modified xsi:type="dcterms:W3CDTF">2024-10-20T21:28:58Z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