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9F317" w14:textId="77777777" w:rsidR="003C5F0A" w:rsidRPr="006F402D" w:rsidRDefault="003C5F0A" w:rsidP="003C5F0A">
      <w:pPr>
        <w:jc w:val="center"/>
        <w:rPr>
          <w:sz w:val="28"/>
          <w:szCs w:val="28"/>
        </w:rPr>
      </w:pPr>
      <w:r>
        <w:rPr>
          <w:sz w:val="28"/>
          <w:szCs w:val="28"/>
        </w:rPr>
        <w:t xml:space="preserve">RM 294 – Optimization I </w:t>
      </w:r>
    </w:p>
    <w:p w14:paraId="560F9CA2" w14:textId="0B63C50C" w:rsidR="003C5F0A" w:rsidRDefault="003C5F0A" w:rsidP="003C5F0A">
      <w:pPr>
        <w:jc w:val="center"/>
        <w:rPr>
          <w:sz w:val="28"/>
          <w:szCs w:val="28"/>
        </w:rPr>
      </w:pPr>
      <w:r w:rsidRPr="006F402D">
        <w:rPr>
          <w:sz w:val="28"/>
          <w:szCs w:val="28"/>
        </w:rPr>
        <w:t>Project 1 – Linear Programming</w:t>
      </w:r>
    </w:p>
    <w:p w14:paraId="4D32753E" w14:textId="64F75891" w:rsidR="003C5F0A" w:rsidRDefault="003C5F0A" w:rsidP="003C5F0A">
      <w:pPr>
        <w:jc w:val="center"/>
        <w:rPr>
          <w:sz w:val="28"/>
          <w:szCs w:val="28"/>
        </w:rPr>
      </w:pPr>
      <w:r>
        <w:rPr>
          <w:sz w:val="28"/>
          <w:szCs w:val="28"/>
        </w:rPr>
        <w:t>Advertising | Group 12</w:t>
      </w:r>
    </w:p>
    <w:p w14:paraId="000D99C8" w14:textId="77777777" w:rsidR="003C5F0A" w:rsidRDefault="003C5F0A" w:rsidP="003C5F0A">
      <w:pPr>
        <w:jc w:val="center"/>
        <w:rPr>
          <w:sz w:val="28"/>
          <w:szCs w:val="28"/>
        </w:rPr>
      </w:pPr>
    </w:p>
    <w:p w14:paraId="6434C2E4" w14:textId="252704FE" w:rsidR="003C5F0A" w:rsidRPr="003C5F0A" w:rsidRDefault="003C5F0A" w:rsidP="003C5F0A">
      <w:pPr>
        <w:jc w:val="center"/>
        <w:rPr>
          <w:rFonts w:ascii="Lato" w:eastAsia="Times New Roman" w:hAnsi="Lato" w:cs="Times New Roman"/>
          <w:color w:val="2D3B45"/>
          <w:sz w:val="21"/>
          <w:szCs w:val="21"/>
        </w:rPr>
      </w:pPr>
      <w:r w:rsidRPr="003C5F0A">
        <w:rPr>
          <w:rFonts w:ascii="Lato" w:eastAsia="Times New Roman" w:hAnsi="Lato" w:cs="Times New Roman"/>
          <w:color w:val="2D3B45"/>
          <w:sz w:val="21"/>
          <w:szCs w:val="21"/>
          <w:bdr w:val="none" w:sz="0" w:space="0" w:color="auto" w:frame="1"/>
        </w:rPr>
        <w:t>Jake Johnson</w:t>
      </w:r>
      <w:r>
        <w:rPr>
          <w:rFonts w:ascii="Lato" w:eastAsia="Times New Roman" w:hAnsi="Lato" w:cs="Times New Roman"/>
          <w:color w:val="2D3B45"/>
          <w:sz w:val="21"/>
          <w:szCs w:val="21"/>
        </w:rPr>
        <w:t xml:space="preserve">, </w:t>
      </w:r>
      <w:r w:rsidRPr="003C5F0A">
        <w:rPr>
          <w:rFonts w:ascii="Lato" w:eastAsia="Times New Roman" w:hAnsi="Lato" w:cs="Times New Roman"/>
          <w:color w:val="2D3B45"/>
          <w:sz w:val="21"/>
          <w:szCs w:val="21"/>
          <w:bdr w:val="none" w:sz="0" w:space="0" w:color="auto" w:frame="1"/>
        </w:rPr>
        <w:t>Ping Zhang</w:t>
      </w:r>
      <w:r>
        <w:rPr>
          <w:rFonts w:ascii="Lato" w:eastAsia="Times New Roman" w:hAnsi="Lato" w:cs="Times New Roman"/>
          <w:color w:val="2D3B45"/>
          <w:sz w:val="21"/>
          <w:szCs w:val="21"/>
        </w:rPr>
        <w:t xml:space="preserve">, </w:t>
      </w:r>
      <w:r w:rsidRPr="003C5F0A">
        <w:rPr>
          <w:rFonts w:ascii="Lato" w:eastAsia="Times New Roman" w:hAnsi="Lato" w:cs="Times New Roman"/>
          <w:color w:val="2D3B45"/>
          <w:sz w:val="21"/>
          <w:szCs w:val="21"/>
          <w:bdr w:val="none" w:sz="0" w:space="0" w:color="auto" w:frame="1"/>
        </w:rPr>
        <w:t>Prakhar Bansal</w:t>
      </w:r>
      <w:r>
        <w:rPr>
          <w:rFonts w:ascii="Lato" w:eastAsia="Times New Roman" w:hAnsi="Lato" w:cs="Times New Roman"/>
          <w:color w:val="2D3B45"/>
          <w:sz w:val="21"/>
          <w:szCs w:val="21"/>
        </w:rPr>
        <w:t xml:space="preserve">, </w:t>
      </w:r>
      <w:r w:rsidRPr="003C5F0A">
        <w:rPr>
          <w:rFonts w:ascii="Lato" w:eastAsia="Times New Roman" w:hAnsi="Lato" w:cs="Times New Roman"/>
          <w:color w:val="2D3B45"/>
          <w:sz w:val="21"/>
          <w:szCs w:val="21"/>
          <w:bdr w:val="none" w:sz="0" w:space="0" w:color="auto" w:frame="1"/>
        </w:rPr>
        <w:t>Vishal Gupta</w:t>
      </w:r>
    </w:p>
    <w:p w14:paraId="3E764E7A" w14:textId="77777777" w:rsidR="003C5F0A" w:rsidRPr="003C5F0A" w:rsidRDefault="003C5F0A" w:rsidP="003C5F0A">
      <w:pPr>
        <w:jc w:val="center"/>
      </w:pPr>
    </w:p>
    <w:p w14:paraId="1DAE7E3C" w14:textId="13D2CE21" w:rsidR="4E35C159" w:rsidRDefault="4E35C159" w:rsidP="4E35C159">
      <w:pPr>
        <w:jc w:val="center"/>
        <w:rPr>
          <w:rFonts w:ascii="Calibri" w:hAnsi="Calibri"/>
        </w:rPr>
      </w:pPr>
    </w:p>
    <w:p w14:paraId="18DA9F10" w14:textId="6CB4FD8F" w:rsidR="00B45FF8" w:rsidRDefault="62D14AE3" w:rsidP="4E35C159">
      <w:pPr>
        <w:rPr>
          <w:b/>
          <w:bCs/>
          <w:sz w:val="32"/>
          <w:szCs w:val="32"/>
        </w:rPr>
      </w:pPr>
      <w:r w:rsidRPr="4E35C159">
        <w:rPr>
          <w:b/>
          <w:bCs/>
          <w:sz w:val="32"/>
          <w:szCs w:val="32"/>
        </w:rPr>
        <w:t>Objective</w:t>
      </w:r>
    </w:p>
    <w:p w14:paraId="1EADF273" w14:textId="5C9E946F" w:rsidR="4E35C159" w:rsidRDefault="4E35C159" w:rsidP="4E35C159">
      <w:pPr>
        <w:rPr>
          <w:rFonts w:ascii="Calibri" w:hAnsi="Calibri"/>
          <w:b/>
          <w:bCs/>
        </w:rPr>
      </w:pPr>
    </w:p>
    <w:p w14:paraId="415CBFA0" w14:textId="76B0EBD5" w:rsidR="62D14AE3" w:rsidRDefault="62D14AE3" w:rsidP="4E35C159">
      <w:pPr>
        <w:rPr>
          <w:rFonts w:ascii="Calibri" w:hAnsi="Calibri"/>
          <w:sz w:val="20"/>
          <w:szCs w:val="20"/>
        </w:rPr>
      </w:pPr>
      <w:r w:rsidRPr="4E35C159">
        <w:rPr>
          <w:rFonts w:ascii="Calibri" w:hAnsi="Calibri"/>
          <w:sz w:val="20"/>
          <w:szCs w:val="20"/>
        </w:rPr>
        <w:t>The problem statement is to</w:t>
      </w:r>
      <w:r w:rsidR="7F5C628D" w:rsidRPr="4E35C159">
        <w:rPr>
          <w:rFonts w:ascii="Calibri" w:hAnsi="Calibri"/>
          <w:sz w:val="20"/>
          <w:szCs w:val="20"/>
        </w:rPr>
        <w:t xml:space="preserve"> recommend </w:t>
      </w:r>
      <w:r w:rsidR="5171513F" w:rsidRPr="4E35C159">
        <w:rPr>
          <w:rFonts w:ascii="Calibri" w:hAnsi="Calibri"/>
          <w:sz w:val="20"/>
          <w:szCs w:val="20"/>
        </w:rPr>
        <w:t xml:space="preserve">the </w:t>
      </w:r>
      <w:r w:rsidR="7F5C628D" w:rsidRPr="4E35C159">
        <w:rPr>
          <w:rFonts w:ascii="Calibri" w:hAnsi="Calibri"/>
          <w:sz w:val="20"/>
          <w:szCs w:val="20"/>
        </w:rPr>
        <w:t>marketing</w:t>
      </w:r>
      <w:r w:rsidR="67AC553F" w:rsidRPr="4E35C159">
        <w:rPr>
          <w:rFonts w:ascii="Calibri" w:hAnsi="Calibri"/>
          <w:sz w:val="20"/>
          <w:szCs w:val="20"/>
        </w:rPr>
        <w:t xml:space="preserve"> department</w:t>
      </w:r>
      <w:r w:rsidR="7F5C628D" w:rsidRPr="4E35C159">
        <w:rPr>
          <w:rFonts w:ascii="Calibri" w:hAnsi="Calibri"/>
          <w:sz w:val="20"/>
          <w:szCs w:val="20"/>
        </w:rPr>
        <w:t xml:space="preserve"> </w:t>
      </w:r>
      <w:r w:rsidRPr="4E35C159">
        <w:rPr>
          <w:rFonts w:ascii="Calibri" w:hAnsi="Calibri"/>
          <w:sz w:val="20"/>
          <w:szCs w:val="20"/>
        </w:rPr>
        <w:t xml:space="preserve">an optimal budget allocation strategy for different media platforms. </w:t>
      </w:r>
      <w:r w:rsidR="57AFCC81" w:rsidRPr="4E35C159">
        <w:rPr>
          <w:rFonts w:ascii="Calibri" w:hAnsi="Calibri"/>
          <w:sz w:val="20"/>
          <w:szCs w:val="20"/>
        </w:rPr>
        <w:t>Monthly budget available t</w:t>
      </w:r>
      <w:r w:rsidR="5080B8B7" w:rsidRPr="4E35C159">
        <w:rPr>
          <w:rFonts w:ascii="Calibri" w:hAnsi="Calibri"/>
          <w:sz w:val="20"/>
          <w:szCs w:val="20"/>
        </w:rPr>
        <w:t xml:space="preserve">is $10M which can be spent on 10 different media platforms </w:t>
      </w:r>
      <w:r w:rsidR="63CBE115" w:rsidRPr="4E35C159">
        <w:rPr>
          <w:rFonts w:ascii="Calibri" w:hAnsi="Calibri"/>
          <w:sz w:val="20"/>
          <w:szCs w:val="20"/>
        </w:rPr>
        <w:t xml:space="preserve">that </w:t>
      </w:r>
      <w:r w:rsidR="5080B8B7" w:rsidRPr="4E35C159">
        <w:rPr>
          <w:rFonts w:ascii="Calibri" w:hAnsi="Calibri"/>
          <w:sz w:val="20"/>
          <w:szCs w:val="20"/>
        </w:rPr>
        <w:t>can have different Return on Investment (ROI)</w:t>
      </w:r>
      <w:r w:rsidR="2304B0EA" w:rsidRPr="4E35C159">
        <w:rPr>
          <w:rFonts w:ascii="Calibri" w:hAnsi="Calibri"/>
          <w:sz w:val="20"/>
          <w:szCs w:val="20"/>
        </w:rPr>
        <w:t>.</w:t>
      </w:r>
      <w:r w:rsidR="5080B8B7" w:rsidRPr="4E35C159">
        <w:rPr>
          <w:rFonts w:ascii="Calibri" w:hAnsi="Calibri"/>
          <w:sz w:val="20"/>
          <w:szCs w:val="20"/>
        </w:rPr>
        <w:t xml:space="preserve"> </w:t>
      </w:r>
      <w:r w:rsidR="6F2269B7" w:rsidRPr="4E35C159">
        <w:rPr>
          <w:rFonts w:ascii="Calibri" w:hAnsi="Calibri"/>
          <w:sz w:val="20"/>
          <w:szCs w:val="20"/>
        </w:rPr>
        <w:t>T</w:t>
      </w:r>
      <w:r w:rsidR="5080B8B7" w:rsidRPr="4E35C159">
        <w:rPr>
          <w:rFonts w:ascii="Calibri" w:hAnsi="Calibri"/>
          <w:sz w:val="20"/>
          <w:szCs w:val="20"/>
        </w:rPr>
        <w:t>he</w:t>
      </w:r>
      <w:r w:rsidR="6F2269B7" w:rsidRPr="4E35C159">
        <w:rPr>
          <w:rFonts w:ascii="Calibri" w:hAnsi="Calibri"/>
          <w:sz w:val="20"/>
          <w:szCs w:val="20"/>
        </w:rPr>
        <w:t xml:space="preserve"> final</w:t>
      </w:r>
      <w:r w:rsidR="5080B8B7" w:rsidRPr="4E35C159">
        <w:rPr>
          <w:rFonts w:ascii="Calibri" w:hAnsi="Calibri"/>
          <w:sz w:val="20"/>
          <w:szCs w:val="20"/>
        </w:rPr>
        <w:t xml:space="preserve"> allocation to be recommended should </w:t>
      </w:r>
      <w:r w:rsidR="1E890D6C" w:rsidRPr="4E35C159">
        <w:rPr>
          <w:rFonts w:ascii="Calibri" w:hAnsi="Calibri"/>
          <w:sz w:val="20"/>
          <w:szCs w:val="20"/>
        </w:rPr>
        <w:t>maximize the overall return on investment every month.</w:t>
      </w:r>
      <w:r w:rsidR="00DB43E3">
        <w:rPr>
          <w:rFonts w:ascii="Calibri" w:hAnsi="Calibri"/>
          <w:sz w:val="20"/>
          <w:szCs w:val="20"/>
        </w:rPr>
        <w:t xml:space="preserve"> </w:t>
      </w:r>
      <w:r w:rsidR="1E890D6C" w:rsidRPr="4E35C159">
        <w:rPr>
          <w:rFonts w:ascii="Calibri" w:hAnsi="Calibri"/>
          <w:sz w:val="20"/>
          <w:szCs w:val="20"/>
        </w:rPr>
        <w:t xml:space="preserve">To arrive at the allocation ROI estimates from </w:t>
      </w:r>
      <w:r w:rsidR="56FC4124" w:rsidRPr="4E35C159">
        <w:rPr>
          <w:rFonts w:ascii="Calibri" w:hAnsi="Calibri"/>
          <w:sz w:val="20"/>
          <w:szCs w:val="20"/>
        </w:rPr>
        <w:t xml:space="preserve">two </w:t>
      </w:r>
      <w:r w:rsidR="1E890D6C" w:rsidRPr="4E35C159">
        <w:rPr>
          <w:rFonts w:ascii="Calibri" w:hAnsi="Calibri"/>
          <w:sz w:val="20"/>
          <w:szCs w:val="20"/>
        </w:rPr>
        <w:t>different firms are</w:t>
      </w:r>
      <w:r w:rsidR="15F15E56" w:rsidRPr="4E35C159">
        <w:rPr>
          <w:rFonts w:ascii="Calibri" w:hAnsi="Calibri"/>
          <w:sz w:val="20"/>
          <w:szCs w:val="20"/>
        </w:rPr>
        <w:t xml:space="preserve"> available </w:t>
      </w:r>
      <w:r w:rsidR="6368DB1C" w:rsidRPr="4E35C159">
        <w:rPr>
          <w:rFonts w:ascii="Calibri" w:hAnsi="Calibri"/>
          <w:sz w:val="20"/>
          <w:szCs w:val="20"/>
        </w:rPr>
        <w:t xml:space="preserve">for each platform as below - </w:t>
      </w:r>
    </w:p>
    <w:p w14:paraId="29B7163F" w14:textId="1788B483" w:rsidR="4E35C159" w:rsidRDefault="4E35C159" w:rsidP="4E35C159">
      <w:pPr>
        <w:rPr>
          <w:rFonts w:ascii="Calibri" w:hAnsi="Calibri"/>
        </w:rPr>
      </w:pPr>
    </w:p>
    <w:tbl>
      <w:tblPr>
        <w:tblW w:w="9998" w:type="dxa"/>
        <w:jc w:val="center"/>
        <w:tblLook w:val="04A0" w:firstRow="1" w:lastRow="0" w:firstColumn="1" w:lastColumn="0" w:noHBand="0" w:noVBand="1"/>
      </w:tblPr>
      <w:tblGrid>
        <w:gridCol w:w="1027"/>
        <w:gridCol w:w="721"/>
        <w:gridCol w:w="721"/>
        <w:gridCol w:w="721"/>
        <w:gridCol w:w="992"/>
        <w:gridCol w:w="1010"/>
        <w:gridCol w:w="922"/>
        <w:gridCol w:w="1052"/>
        <w:gridCol w:w="1042"/>
        <w:gridCol w:w="942"/>
        <w:gridCol w:w="848"/>
      </w:tblGrid>
      <w:tr w:rsidR="00DB43E3" w:rsidRPr="00DB43E3" w14:paraId="13D1D8A4" w14:textId="77777777" w:rsidTr="00DB43E3">
        <w:trPr>
          <w:trHeight w:val="194"/>
          <w:jc w:val="center"/>
        </w:trPr>
        <w:tc>
          <w:tcPr>
            <w:tcW w:w="8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EC7D55C" w14:textId="77777777" w:rsidR="00DB43E3" w:rsidRPr="00DB43E3" w:rsidRDefault="00DB43E3" w:rsidP="00DB43E3">
            <w:pPr>
              <w:jc w:val="right"/>
              <w:rPr>
                <w:rFonts w:eastAsia="Times New Roman" w:cstheme="minorHAnsi"/>
                <w:b/>
                <w:bCs/>
                <w:color w:val="000000"/>
                <w:sz w:val="20"/>
                <w:szCs w:val="20"/>
              </w:rPr>
            </w:pPr>
            <w:r w:rsidRPr="00DB43E3">
              <w:rPr>
                <w:rFonts w:eastAsia="Times New Roman" w:cstheme="minorHAnsi"/>
                <w:b/>
                <w:bCs/>
                <w:color w:val="000000"/>
                <w:sz w:val="20"/>
                <w:szCs w:val="20"/>
              </w:rPr>
              <w:t>Platform</w:t>
            </w:r>
          </w:p>
        </w:tc>
        <w:tc>
          <w:tcPr>
            <w:tcW w:w="792" w:type="dxa"/>
            <w:tcBorders>
              <w:top w:val="single" w:sz="4" w:space="0" w:color="auto"/>
              <w:left w:val="nil"/>
              <w:bottom w:val="single" w:sz="4" w:space="0" w:color="auto"/>
              <w:right w:val="single" w:sz="4" w:space="0" w:color="auto"/>
            </w:tcBorders>
            <w:shd w:val="clear" w:color="000000" w:fill="FFFFFF"/>
            <w:vAlign w:val="center"/>
            <w:hideMark/>
          </w:tcPr>
          <w:p w14:paraId="33511100" w14:textId="77777777" w:rsidR="00DB43E3" w:rsidRPr="00DB43E3" w:rsidRDefault="00DB43E3" w:rsidP="00DB43E3">
            <w:pPr>
              <w:jc w:val="right"/>
              <w:rPr>
                <w:rFonts w:eastAsia="Times New Roman" w:cstheme="minorHAnsi"/>
                <w:b/>
                <w:bCs/>
                <w:color w:val="000000"/>
                <w:sz w:val="20"/>
                <w:szCs w:val="20"/>
              </w:rPr>
            </w:pPr>
            <w:r w:rsidRPr="00DB43E3">
              <w:rPr>
                <w:rFonts w:eastAsia="Times New Roman" w:cstheme="minorHAnsi"/>
                <w:b/>
                <w:bCs/>
                <w:color w:val="000000"/>
                <w:sz w:val="20"/>
                <w:szCs w:val="20"/>
              </w:rPr>
              <w:t>Print</w:t>
            </w:r>
          </w:p>
        </w:tc>
        <w:tc>
          <w:tcPr>
            <w:tcW w:w="792" w:type="dxa"/>
            <w:tcBorders>
              <w:top w:val="single" w:sz="4" w:space="0" w:color="auto"/>
              <w:left w:val="nil"/>
              <w:bottom w:val="single" w:sz="4" w:space="0" w:color="auto"/>
              <w:right w:val="single" w:sz="4" w:space="0" w:color="auto"/>
            </w:tcBorders>
            <w:shd w:val="clear" w:color="000000" w:fill="FFFFFF"/>
            <w:vAlign w:val="center"/>
            <w:hideMark/>
          </w:tcPr>
          <w:p w14:paraId="4805FA07" w14:textId="77777777" w:rsidR="00DB43E3" w:rsidRPr="00DB43E3" w:rsidRDefault="00DB43E3" w:rsidP="00DB43E3">
            <w:pPr>
              <w:jc w:val="right"/>
              <w:rPr>
                <w:rFonts w:eastAsia="Times New Roman" w:cstheme="minorHAnsi"/>
                <w:b/>
                <w:bCs/>
                <w:color w:val="000000"/>
                <w:sz w:val="20"/>
                <w:szCs w:val="20"/>
              </w:rPr>
            </w:pPr>
            <w:r w:rsidRPr="00DB43E3">
              <w:rPr>
                <w:rFonts w:eastAsia="Times New Roman" w:cstheme="minorHAnsi"/>
                <w:b/>
                <w:bCs/>
                <w:color w:val="000000"/>
                <w:sz w:val="20"/>
                <w:szCs w:val="20"/>
              </w:rPr>
              <w:t>TV</w:t>
            </w:r>
          </w:p>
        </w:tc>
        <w:tc>
          <w:tcPr>
            <w:tcW w:w="792" w:type="dxa"/>
            <w:tcBorders>
              <w:top w:val="single" w:sz="4" w:space="0" w:color="auto"/>
              <w:left w:val="nil"/>
              <w:bottom w:val="single" w:sz="4" w:space="0" w:color="auto"/>
              <w:right w:val="single" w:sz="4" w:space="0" w:color="auto"/>
            </w:tcBorders>
            <w:shd w:val="clear" w:color="000000" w:fill="FFFFFF"/>
            <w:vAlign w:val="center"/>
            <w:hideMark/>
          </w:tcPr>
          <w:p w14:paraId="2855ADE5" w14:textId="77777777" w:rsidR="00DB43E3" w:rsidRPr="00DB43E3" w:rsidRDefault="00DB43E3" w:rsidP="00DB43E3">
            <w:pPr>
              <w:jc w:val="right"/>
              <w:rPr>
                <w:rFonts w:eastAsia="Times New Roman" w:cstheme="minorHAnsi"/>
                <w:b/>
                <w:bCs/>
                <w:color w:val="000000"/>
                <w:sz w:val="20"/>
                <w:szCs w:val="20"/>
              </w:rPr>
            </w:pPr>
            <w:r w:rsidRPr="00DB43E3">
              <w:rPr>
                <w:rFonts w:eastAsia="Times New Roman" w:cstheme="minorHAnsi"/>
                <w:b/>
                <w:bCs/>
                <w:color w:val="000000"/>
                <w:sz w:val="20"/>
                <w:szCs w:val="20"/>
              </w:rPr>
              <w:t>SEO</w:t>
            </w:r>
          </w:p>
        </w:tc>
        <w:tc>
          <w:tcPr>
            <w:tcW w:w="843" w:type="dxa"/>
            <w:tcBorders>
              <w:top w:val="single" w:sz="4" w:space="0" w:color="auto"/>
              <w:left w:val="nil"/>
              <w:bottom w:val="single" w:sz="4" w:space="0" w:color="auto"/>
              <w:right w:val="single" w:sz="4" w:space="0" w:color="auto"/>
            </w:tcBorders>
            <w:shd w:val="clear" w:color="000000" w:fill="FFFFFF"/>
            <w:vAlign w:val="center"/>
            <w:hideMark/>
          </w:tcPr>
          <w:p w14:paraId="79FCEB60" w14:textId="77777777" w:rsidR="00DB43E3" w:rsidRPr="00DB43E3" w:rsidRDefault="00DB43E3" w:rsidP="00DB43E3">
            <w:pPr>
              <w:jc w:val="right"/>
              <w:rPr>
                <w:rFonts w:eastAsia="Times New Roman" w:cstheme="minorHAnsi"/>
                <w:b/>
                <w:bCs/>
                <w:color w:val="000000"/>
                <w:sz w:val="20"/>
                <w:szCs w:val="20"/>
              </w:rPr>
            </w:pPr>
            <w:r w:rsidRPr="00DB43E3">
              <w:rPr>
                <w:rFonts w:eastAsia="Times New Roman" w:cstheme="minorHAnsi"/>
                <w:b/>
                <w:bCs/>
                <w:color w:val="000000"/>
                <w:sz w:val="20"/>
                <w:szCs w:val="20"/>
              </w:rPr>
              <w:t>AdWords</w:t>
            </w:r>
          </w:p>
        </w:tc>
        <w:tc>
          <w:tcPr>
            <w:tcW w:w="859" w:type="dxa"/>
            <w:tcBorders>
              <w:top w:val="single" w:sz="4" w:space="0" w:color="auto"/>
              <w:left w:val="nil"/>
              <w:bottom w:val="single" w:sz="4" w:space="0" w:color="auto"/>
              <w:right w:val="single" w:sz="4" w:space="0" w:color="auto"/>
            </w:tcBorders>
            <w:shd w:val="clear" w:color="000000" w:fill="FFFFFF"/>
            <w:vAlign w:val="center"/>
            <w:hideMark/>
          </w:tcPr>
          <w:p w14:paraId="76DEC320" w14:textId="77777777" w:rsidR="00DB43E3" w:rsidRPr="00DB43E3" w:rsidRDefault="00DB43E3" w:rsidP="00DB43E3">
            <w:pPr>
              <w:jc w:val="right"/>
              <w:rPr>
                <w:rFonts w:eastAsia="Times New Roman" w:cstheme="minorHAnsi"/>
                <w:b/>
                <w:bCs/>
                <w:color w:val="000000"/>
                <w:sz w:val="20"/>
                <w:szCs w:val="20"/>
              </w:rPr>
            </w:pPr>
            <w:r w:rsidRPr="00DB43E3">
              <w:rPr>
                <w:rFonts w:eastAsia="Times New Roman" w:cstheme="minorHAnsi"/>
                <w:b/>
                <w:bCs/>
                <w:color w:val="000000"/>
                <w:sz w:val="20"/>
                <w:szCs w:val="20"/>
              </w:rPr>
              <w:t>Facebook</w:t>
            </w:r>
          </w:p>
        </w:tc>
        <w:tc>
          <w:tcPr>
            <w:tcW w:w="813" w:type="dxa"/>
            <w:tcBorders>
              <w:top w:val="single" w:sz="4" w:space="0" w:color="auto"/>
              <w:left w:val="nil"/>
              <w:bottom w:val="single" w:sz="4" w:space="0" w:color="auto"/>
              <w:right w:val="single" w:sz="4" w:space="0" w:color="auto"/>
            </w:tcBorders>
            <w:shd w:val="clear" w:color="000000" w:fill="FFFFFF"/>
            <w:vAlign w:val="center"/>
            <w:hideMark/>
          </w:tcPr>
          <w:p w14:paraId="5AF08933" w14:textId="77777777" w:rsidR="00DB43E3" w:rsidRPr="00DB43E3" w:rsidRDefault="00DB43E3" w:rsidP="00DB43E3">
            <w:pPr>
              <w:jc w:val="right"/>
              <w:rPr>
                <w:rFonts w:eastAsia="Times New Roman" w:cstheme="minorHAnsi"/>
                <w:b/>
                <w:bCs/>
                <w:color w:val="000000"/>
                <w:sz w:val="20"/>
                <w:szCs w:val="20"/>
              </w:rPr>
            </w:pPr>
            <w:r w:rsidRPr="00DB43E3">
              <w:rPr>
                <w:rFonts w:eastAsia="Times New Roman" w:cstheme="minorHAnsi"/>
                <w:b/>
                <w:bCs/>
                <w:color w:val="000000"/>
                <w:sz w:val="20"/>
                <w:szCs w:val="20"/>
              </w:rPr>
              <w:t>LinkedIn</w:t>
            </w:r>
          </w:p>
        </w:tc>
        <w:tc>
          <w:tcPr>
            <w:tcW w:w="895" w:type="dxa"/>
            <w:tcBorders>
              <w:top w:val="single" w:sz="4" w:space="0" w:color="auto"/>
              <w:left w:val="nil"/>
              <w:bottom w:val="single" w:sz="4" w:space="0" w:color="auto"/>
              <w:right w:val="single" w:sz="4" w:space="0" w:color="auto"/>
            </w:tcBorders>
            <w:shd w:val="clear" w:color="000000" w:fill="FFFFFF"/>
            <w:vAlign w:val="center"/>
            <w:hideMark/>
          </w:tcPr>
          <w:p w14:paraId="58CC5CFE" w14:textId="77777777" w:rsidR="00DB43E3" w:rsidRPr="00DB43E3" w:rsidRDefault="00DB43E3" w:rsidP="00DB43E3">
            <w:pPr>
              <w:jc w:val="right"/>
              <w:rPr>
                <w:rFonts w:eastAsia="Times New Roman" w:cstheme="minorHAnsi"/>
                <w:b/>
                <w:bCs/>
                <w:color w:val="000000"/>
                <w:sz w:val="20"/>
                <w:szCs w:val="20"/>
              </w:rPr>
            </w:pPr>
            <w:r w:rsidRPr="00DB43E3">
              <w:rPr>
                <w:rFonts w:eastAsia="Times New Roman" w:cstheme="minorHAnsi"/>
                <w:b/>
                <w:bCs/>
                <w:color w:val="000000"/>
                <w:sz w:val="20"/>
                <w:szCs w:val="20"/>
              </w:rPr>
              <w:t>Instagram</w:t>
            </w:r>
          </w:p>
        </w:tc>
        <w:tc>
          <w:tcPr>
            <w:tcW w:w="1126" w:type="dxa"/>
            <w:tcBorders>
              <w:top w:val="single" w:sz="4" w:space="0" w:color="auto"/>
              <w:left w:val="nil"/>
              <w:bottom w:val="single" w:sz="4" w:space="0" w:color="auto"/>
              <w:right w:val="single" w:sz="4" w:space="0" w:color="auto"/>
            </w:tcBorders>
            <w:shd w:val="clear" w:color="000000" w:fill="FFFFFF"/>
            <w:vAlign w:val="center"/>
            <w:hideMark/>
          </w:tcPr>
          <w:p w14:paraId="33185298" w14:textId="77777777" w:rsidR="00DB43E3" w:rsidRPr="00DB43E3" w:rsidRDefault="00DB43E3" w:rsidP="00DB43E3">
            <w:pPr>
              <w:jc w:val="right"/>
              <w:rPr>
                <w:rFonts w:eastAsia="Times New Roman" w:cstheme="minorHAnsi"/>
                <w:b/>
                <w:bCs/>
                <w:color w:val="000000"/>
                <w:sz w:val="20"/>
                <w:szCs w:val="20"/>
              </w:rPr>
            </w:pPr>
            <w:r w:rsidRPr="00DB43E3">
              <w:rPr>
                <w:rFonts w:eastAsia="Times New Roman" w:cstheme="minorHAnsi"/>
                <w:b/>
                <w:bCs/>
                <w:color w:val="000000"/>
                <w:sz w:val="20"/>
                <w:szCs w:val="20"/>
              </w:rPr>
              <w:t>Snapchat</w:t>
            </w:r>
          </w:p>
        </w:tc>
        <w:tc>
          <w:tcPr>
            <w:tcW w:w="1112" w:type="dxa"/>
            <w:tcBorders>
              <w:top w:val="single" w:sz="4" w:space="0" w:color="auto"/>
              <w:left w:val="nil"/>
              <w:bottom w:val="single" w:sz="4" w:space="0" w:color="auto"/>
              <w:right w:val="single" w:sz="4" w:space="0" w:color="auto"/>
            </w:tcBorders>
            <w:shd w:val="clear" w:color="000000" w:fill="FFFFFF"/>
            <w:vAlign w:val="center"/>
            <w:hideMark/>
          </w:tcPr>
          <w:p w14:paraId="47254E49" w14:textId="77777777" w:rsidR="00DB43E3" w:rsidRPr="00DB43E3" w:rsidRDefault="00DB43E3" w:rsidP="00DB43E3">
            <w:pPr>
              <w:jc w:val="right"/>
              <w:rPr>
                <w:rFonts w:eastAsia="Times New Roman" w:cstheme="minorHAnsi"/>
                <w:b/>
                <w:bCs/>
                <w:color w:val="000000"/>
                <w:sz w:val="20"/>
                <w:szCs w:val="20"/>
              </w:rPr>
            </w:pPr>
            <w:r w:rsidRPr="00DB43E3">
              <w:rPr>
                <w:rFonts w:eastAsia="Times New Roman" w:cstheme="minorHAnsi"/>
                <w:b/>
                <w:bCs/>
                <w:color w:val="000000"/>
                <w:sz w:val="20"/>
                <w:szCs w:val="20"/>
              </w:rPr>
              <w:t>Twitter</w:t>
            </w:r>
          </w:p>
        </w:tc>
        <w:tc>
          <w:tcPr>
            <w:tcW w:w="1100" w:type="dxa"/>
            <w:tcBorders>
              <w:top w:val="single" w:sz="4" w:space="0" w:color="auto"/>
              <w:left w:val="nil"/>
              <w:bottom w:val="single" w:sz="4" w:space="0" w:color="auto"/>
              <w:right w:val="single" w:sz="4" w:space="0" w:color="auto"/>
            </w:tcBorders>
            <w:shd w:val="clear" w:color="000000" w:fill="FFFFFF"/>
            <w:vAlign w:val="center"/>
            <w:hideMark/>
          </w:tcPr>
          <w:p w14:paraId="7D3921C7" w14:textId="77777777" w:rsidR="00DB43E3" w:rsidRPr="00DB43E3" w:rsidRDefault="00DB43E3" w:rsidP="00DB43E3">
            <w:pPr>
              <w:jc w:val="right"/>
              <w:rPr>
                <w:rFonts w:eastAsia="Times New Roman" w:cstheme="minorHAnsi"/>
                <w:b/>
                <w:bCs/>
                <w:color w:val="000000"/>
                <w:sz w:val="20"/>
                <w:szCs w:val="20"/>
              </w:rPr>
            </w:pPr>
            <w:r w:rsidRPr="00DB43E3">
              <w:rPr>
                <w:rFonts w:eastAsia="Times New Roman" w:cstheme="minorHAnsi"/>
                <w:b/>
                <w:bCs/>
                <w:color w:val="000000"/>
                <w:sz w:val="20"/>
                <w:szCs w:val="20"/>
              </w:rPr>
              <w:t>Email</w:t>
            </w:r>
          </w:p>
        </w:tc>
      </w:tr>
      <w:tr w:rsidR="00DB43E3" w:rsidRPr="00DB43E3" w14:paraId="1E56783A" w14:textId="77777777" w:rsidTr="00DB43E3">
        <w:trPr>
          <w:trHeight w:val="389"/>
          <w:jc w:val="center"/>
        </w:trPr>
        <w:tc>
          <w:tcPr>
            <w:tcW w:w="874" w:type="dxa"/>
            <w:tcBorders>
              <w:top w:val="nil"/>
              <w:left w:val="single" w:sz="4" w:space="0" w:color="auto"/>
              <w:bottom w:val="single" w:sz="4" w:space="0" w:color="auto"/>
              <w:right w:val="single" w:sz="4" w:space="0" w:color="auto"/>
            </w:tcBorders>
            <w:shd w:val="clear" w:color="000000" w:fill="F5F5F5"/>
            <w:vAlign w:val="center"/>
            <w:hideMark/>
          </w:tcPr>
          <w:p w14:paraId="7470BD1A" w14:textId="77777777" w:rsidR="00DB43E3" w:rsidRPr="00DB43E3" w:rsidRDefault="00DB43E3" w:rsidP="00DB43E3">
            <w:pPr>
              <w:jc w:val="right"/>
              <w:rPr>
                <w:rFonts w:eastAsia="Times New Roman" w:cstheme="minorHAnsi"/>
                <w:b/>
                <w:bCs/>
                <w:color w:val="000000"/>
                <w:sz w:val="20"/>
                <w:szCs w:val="20"/>
              </w:rPr>
            </w:pPr>
            <w:r w:rsidRPr="00DB43E3">
              <w:rPr>
                <w:rFonts w:eastAsia="Times New Roman" w:cstheme="minorHAnsi"/>
                <w:b/>
                <w:bCs/>
                <w:color w:val="000000"/>
                <w:sz w:val="20"/>
                <w:szCs w:val="20"/>
              </w:rPr>
              <w:t>First Firm's ROI estimates</w:t>
            </w:r>
          </w:p>
        </w:tc>
        <w:tc>
          <w:tcPr>
            <w:tcW w:w="792" w:type="dxa"/>
            <w:tcBorders>
              <w:top w:val="nil"/>
              <w:left w:val="nil"/>
              <w:bottom w:val="single" w:sz="4" w:space="0" w:color="auto"/>
              <w:right w:val="single" w:sz="4" w:space="0" w:color="auto"/>
            </w:tcBorders>
            <w:shd w:val="clear" w:color="000000" w:fill="F5F5F5"/>
            <w:vAlign w:val="center"/>
            <w:hideMark/>
          </w:tcPr>
          <w:p w14:paraId="2413911F" w14:textId="77777777" w:rsidR="00DB43E3" w:rsidRPr="00DB43E3" w:rsidRDefault="00DB43E3" w:rsidP="00DB43E3">
            <w:pPr>
              <w:jc w:val="right"/>
              <w:rPr>
                <w:rFonts w:eastAsia="Times New Roman" w:cstheme="minorHAnsi"/>
                <w:color w:val="000000"/>
                <w:sz w:val="20"/>
                <w:szCs w:val="20"/>
              </w:rPr>
            </w:pPr>
            <w:r w:rsidRPr="00DB43E3">
              <w:rPr>
                <w:rFonts w:eastAsia="Times New Roman" w:cstheme="minorHAnsi"/>
                <w:color w:val="000000"/>
                <w:sz w:val="20"/>
                <w:szCs w:val="20"/>
              </w:rPr>
              <w:t>0.031</w:t>
            </w:r>
          </w:p>
        </w:tc>
        <w:tc>
          <w:tcPr>
            <w:tcW w:w="792" w:type="dxa"/>
            <w:tcBorders>
              <w:top w:val="nil"/>
              <w:left w:val="nil"/>
              <w:bottom w:val="single" w:sz="4" w:space="0" w:color="auto"/>
              <w:right w:val="single" w:sz="4" w:space="0" w:color="auto"/>
            </w:tcBorders>
            <w:shd w:val="clear" w:color="000000" w:fill="F5F5F5"/>
            <w:vAlign w:val="center"/>
            <w:hideMark/>
          </w:tcPr>
          <w:p w14:paraId="1DB323B6" w14:textId="77777777" w:rsidR="00DB43E3" w:rsidRPr="00DB43E3" w:rsidRDefault="00DB43E3" w:rsidP="00DB43E3">
            <w:pPr>
              <w:jc w:val="right"/>
              <w:rPr>
                <w:rFonts w:eastAsia="Times New Roman" w:cstheme="minorHAnsi"/>
                <w:color w:val="000000"/>
                <w:sz w:val="20"/>
                <w:szCs w:val="20"/>
              </w:rPr>
            </w:pPr>
            <w:r w:rsidRPr="00DB43E3">
              <w:rPr>
                <w:rFonts w:eastAsia="Times New Roman" w:cstheme="minorHAnsi"/>
                <w:color w:val="000000"/>
                <w:sz w:val="20"/>
                <w:szCs w:val="20"/>
              </w:rPr>
              <w:t>0.049</w:t>
            </w:r>
          </w:p>
        </w:tc>
        <w:tc>
          <w:tcPr>
            <w:tcW w:w="792" w:type="dxa"/>
            <w:tcBorders>
              <w:top w:val="nil"/>
              <w:left w:val="nil"/>
              <w:bottom w:val="single" w:sz="4" w:space="0" w:color="auto"/>
              <w:right w:val="single" w:sz="4" w:space="0" w:color="auto"/>
            </w:tcBorders>
            <w:shd w:val="clear" w:color="000000" w:fill="F5F5F5"/>
            <w:vAlign w:val="center"/>
            <w:hideMark/>
          </w:tcPr>
          <w:p w14:paraId="7C6DC199" w14:textId="77777777" w:rsidR="00DB43E3" w:rsidRPr="00DB43E3" w:rsidRDefault="00DB43E3" w:rsidP="00DB43E3">
            <w:pPr>
              <w:jc w:val="right"/>
              <w:rPr>
                <w:rFonts w:eastAsia="Times New Roman" w:cstheme="minorHAnsi"/>
                <w:color w:val="000000"/>
                <w:sz w:val="20"/>
                <w:szCs w:val="20"/>
              </w:rPr>
            </w:pPr>
            <w:r w:rsidRPr="00DB43E3">
              <w:rPr>
                <w:rFonts w:eastAsia="Times New Roman" w:cstheme="minorHAnsi"/>
                <w:color w:val="000000"/>
                <w:sz w:val="20"/>
                <w:szCs w:val="20"/>
              </w:rPr>
              <w:t>0.024</w:t>
            </w:r>
          </w:p>
        </w:tc>
        <w:tc>
          <w:tcPr>
            <w:tcW w:w="843" w:type="dxa"/>
            <w:tcBorders>
              <w:top w:val="nil"/>
              <w:left w:val="nil"/>
              <w:bottom w:val="single" w:sz="4" w:space="0" w:color="auto"/>
              <w:right w:val="single" w:sz="4" w:space="0" w:color="auto"/>
            </w:tcBorders>
            <w:shd w:val="clear" w:color="000000" w:fill="F5F5F5"/>
            <w:vAlign w:val="center"/>
            <w:hideMark/>
          </w:tcPr>
          <w:p w14:paraId="19A90B89" w14:textId="77777777" w:rsidR="00DB43E3" w:rsidRPr="00DB43E3" w:rsidRDefault="00DB43E3" w:rsidP="00DB43E3">
            <w:pPr>
              <w:jc w:val="right"/>
              <w:rPr>
                <w:rFonts w:eastAsia="Times New Roman" w:cstheme="minorHAnsi"/>
                <w:color w:val="000000"/>
                <w:sz w:val="20"/>
                <w:szCs w:val="20"/>
              </w:rPr>
            </w:pPr>
            <w:r w:rsidRPr="00DB43E3">
              <w:rPr>
                <w:rFonts w:eastAsia="Times New Roman" w:cstheme="minorHAnsi"/>
                <w:color w:val="000000"/>
                <w:sz w:val="20"/>
                <w:szCs w:val="20"/>
              </w:rPr>
              <w:t>0.039</w:t>
            </w:r>
          </w:p>
        </w:tc>
        <w:tc>
          <w:tcPr>
            <w:tcW w:w="859" w:type="dxa"/>
            <w:tcBorders>
              <w:top w:val="nil"/>
              <w:left w:val="nil"/>
              <w:bottom w:val="single" w:sz="4" w:space="0" w:color="auto"/>
              <w:right w:val="single" w:sz="4" w:space="0" w:color="auto"/>
            </w:tcBorders>
            <w:shd w:val="clear" w:color="000000" w:fill="F5F5F5"/>
            <w:vAlign w:val="center"/>
            <w:hideMark/>
          </w:tcPr>
          <w:p w14:paraId="052C517A" w14:textId="77777777" w:rsidR="00DB43E3" w:rsidRPr="00DB43E3" w:rsidRDefault="00DB43E3" w:rsidP="00DB43E3">
            <w:pPr>
              <w:jc w:val="right"/>
              <w:rPr>
                <w:rFonts w:eastAsia="Times New Roman" w:cstheme="minorHAnsi"/>
                <w:color w:val="000000"/>
                <w:sz w:val="20"/>
                <w:szCs w:val="20"/>
              </w:rPr>
            </w:pPr>
            <w:r w:rsidRPr="00DB43E3">
              <w:rPr>
                <w:rFonts w:eastAsia="Times New Roman" w:cstheme="minorHAnsi"/>
                <w:color w:val="000000"/>
                <w:sz w:val="20"/>
                <w:szCs w:val="20"/>
              </w:rPr>
              <w:t>0.016</w:t>
            </w:r>
          </w:p>
        </w:tc>
        <w:tc>
          <w:tcPr>
            <w:tcW w:w="813" w:type="dxa"/>
            <w:tcBorders>
              <w:top w:val="nil"/>
              <w:left w:val="nil"/>
              <w:bottom w:val="single" w:sz="4" w:space="0" w:color="auto"/>
              <w:right w:val="single" w:sz="4" w:space="0" w:color="auto"/>
            </w:tcBorders>
            <w:shd w:val="clear" w:color="000000" w:fill="F5F5F5"/>
            <w:vAlign w:val="center"/>
            <w:hideMark/>
          </w:tcPr>
          <w:p w14:paraId="103E6C79" w14:textId="77777777" w:rsidR="00DB43E3" w:rsidRPr="00DB43E3" w:rsidRDefault="00DB43E3" w:rsidP="00DB43E3">
            <w:pPr>
              <w:jc w:val="right"/>
              <w:rPr>
                <w:rFonts w:eastAsia="Times New Roman" w:cstheme="minorHAnsi"/>
                <w:color w:val="000000"/>
                <w:sz w:val="20"/>
                <w:szCs w:val="20"/>
              </w:rPr>
            </w:pPr>
            <w:r w:rsidRPr="00DB43E3">
              <w:rPr>
                <w:rFonts w:eastAsia="Times New Roman" w:cstheme="minorHAnsi"/>
                <w:color w:val="000000"/>
                <w:sz w:val="20"/>
                <w:szCs w:val="20"/>
              </w:rPr>
              <w:t>0.024</w:t>
            </w:r>
          </w:p>
        </w:tc>
        <w:tc>
          <w:tcPr>
            <w:tcW w:w="895" w:type="dxa"/>
            <w:tcBorders>
              <w:top w:val="nil"/>
              <w:left w:val="nil"/>
              <w:bottom w:val="single" w:sz="4" w:space="0" w:color="auto"/>
              <w:right w:val="single" w:sz="4" w:space="0" w:color="auto"/>
            </w:tcBorders>
            <w:shd w:val="clear" w:color="000000" w:fill="F5F5F5"/>
            <w:vAlign w:val="center"/>
            <w:hideMark/>
          </w:tcPr>
          <w:p w14:paraId="45D40572" w14:textId="77777777" w:rsidR="00DB43E3" w:rsidRPr="00DB43E3" w:rsidRDefault="00DB43E3" w:rsidP="00DB43E3">
            <w:pPr>
              <w:jc w:val="right"/>
              <w:rPr>
                <w:rFonts w:eastAsia="Times New Roman" w:cstheme="minorHAnsi"/>
                <w:color w:val="000000"/>
                <w:sz w:val="20"/>
                <w:szCs w:val="20"/>
              </w:rPr>
            </w:pPr>
            <w:r w:rsidRPr="00DB43E3">
              <w:rPr>
                <w:rFonts w:eastAsia="Times New Roman" w:cstheme="minorHAnsi"/>
                <w:color w:val="000000"/>
                <w:sz w:val="20"/>
                <w:szCs w:val="20"/>
              </w:rPr>
              <w:t>0.046</w:t>
            </w:r>
          </w:p>
        </w:tc>
        <w:tc>
          <w:tcPr>
            <w:tcW w:w="1126" w:type="dxa"/>
            <w:tcBorders>
              <w:top w:val="nil"/>
              <w:left w:val="nil"/>
              <w:bottom w:val="single" w:sz="4" w:space="0" w:color="auto"/>
              <w:right w:val="single" w:sz="4" w:space="0" w:color="auto"/>
            </w:tcBorders>
            <w:shd w:val="clear" w:color="000000" w:fill="F5F5F5"/>
            <w:vAlign w:val="center"/>
            <w:hideMark/>
          </w:tcPr>
          <w:p w14:paraId="71E1B5AF" w14:textId="77777777" w:rsidR="00DB43E3" w:rsidRPr="00DB43E3" w:rsidRDefault="00DB43E3" w:rsidP="00DB43E3">
            <w:pPr>
              <w:jc w:val="right"/>
              <w:rPr>
                <w:rFonts w:eastAsia="Times New Roman" w:cstheme="minorHAnsi"/>
                <w:color w:val="000000"/>
                <w:sz w:val="20"/>
                <w:szCs w:val="20"/>
              </w:rPr>
            </w:pPr>
            <w:r w:rsidRPr="00DB43E3">
              <w:rPr>
                <w:rFonts w:eastAsia="Times New Roman" w:cstheme="minorHAnsi"/>
                <w:color w:val="000000"/>
                <w:sz w:val="20"/>
                <w:szCs w:val="20"/>
              </w:rPr>
              <w:t>0.026</w:t>
            </w:r>
          </w:p>
        </w:tc>
        <w:tc>
          <w:tcPr>
            <w:tcW w:w="1112" w:type="dxa"/>
            <w:tcBorders>
              <w:top w:val="nil"/>
              <w:left w:val="nil"/>
              <w:bottom w:val="single" w:sz="4" w:space="0" w:color="auto"/>
              <w:right w:val="single" w:sz="4" w:space="0" w:color="auto"/>
            </w:tcBorders>
            <w:shd w:val="clear" w:color="000000" w:fill="F5F5F5"/>
            <w:vAlign w:val="center"/>
            <w:hideMark/>
          </w:tcPr>
          <w:p w14:paraId="7B040184" w14:textId="77777777" w:rsidR="00DB43E3" w:rsidRPr="00DB43E3" w:rsidRDefault="00DB43E3" w:rsidP="00DB43E3">
            <w:pPr>
              <w:jc w:val="right"/>
              <w:rPr>
                <w:rFonts w:eastAsia="Times New Roman" w:cstheme="minorHAnsi"/>
                <w:color w:val="000000"/>
                <w:sz w:val="20"/>
                <w:szCs w:val="20"/>
              </w:rPr>
            </w:pPr>
            <w:r w:rsidRPr="00DB43E3">
              <w:rPr>
                <w:rFonts w:eastAsia="Times New Roman" w:cstheme="minorHAnsi"/>
                <w:color w:val="000000"/>
                <w:sz w:val="20"/>
                <w:szCs w:val="20"/>
              </w:rPr>
              <w:t>0.033</w:t>
            </w:r>
          </w:p>
        </w:tc>
        <w:tc>
          <w:tcPr>
            <w:tcW w:w="1100" w:type="dxa"/>
            <w:tcBorders>
              <w:top w:val="nil"/>
              <w:left w:val="nil"/>
              <w:bottom w:val="single" w:sz="4" w:space="0" w:color="auto"/>
              <w:right w:val="single" w:sz="4" w:space="0" w:color="auto"/>
            </w:tcBorders>
            <w:shd w:val="clear" w:color="000000" w:fill="F5F5F5"/>
            <w:vAlign w:val="center"/>
            <w:hideMark/>
          </w:tcPr>
          <w:p w14:paraId="63BB2A66" w14:textId="77777777" w:rsidR="00DB43E3" w:rsidRPr="00DB43E3" w:rsidRDefault="00DB43E3" w:rsidP="00DB43E3">
            <w:pPr>
              <w:jc w:val="right"/>
              <w:rPr>
                <w:rFonts w:eastAsia="Times New Roman" w:cstheme="minorHAnsi"/>
                <w:color w:val="000000"/>
                <w:sz w:val="20"/>
                <w:szCs w:val="20"/>
              </w:rPr>
            </w:pPr>
            <w:r w:rsidRPr="00DB43E3">
              <w:rPr>
                <w:rFonts w:eastAsia="Times New Roman" w:cstheme="minorHAnsi"/>
                <w:color w:val="000000"/>
                <w:sz w:val="20"/>
                <w:szCs w:val="20"/>
              </w:rPr>
              <w:t>0.044</w:t>
            </w:r>
          </w:p>
        </w:tc>
      </w:tr>
      <w:tr w:rsidR="00DB43E3" w:rsidRPr="00DB43E3" w14:paraId="5744CAB6" w14:textId="77777777" w:rsidTr="00DB43E3">
        <w:trPr>
          <w:trHeight w:val="389"/>
          <w:jc w:val="center"/>
        </w:trPr>
        <w:tc>
          <w:tcPr>
            <w:tcW w:w="874" w:type="dxa"/>
            <w:tcBorders>
              <w:top w:val="nil"/>
              <w:left w:val="single" w:sz="4" w:space="0" w:color="auto"/>
              <w:bottom w:val="single" w:sz="4" w:space="0" w:color="auto"/>
              <w:right w:val="single" w:sz="4" w:space="0" w:color="auto"/>
            </w:tcBorders>
            <w:shd w:val="clear" w:color="000000" w:fill="FFFFFF"/>
            <w:vAlign w:val="center"/>
            <w:hideMark/>
          </w:tcPr>
          <w:p w14:paraId="764F157F" w14:textId="20A64A17" w:rsidR="00DB43E3" w:rsidRPr="00DB43E3" w:rsidRDefault="00DB43E3" w:rsidP="00DB43E3">
            <w:pPr>
              <w:jc w:val="right"/>
              <w:rPr>
                <w:rFonts w:eastAsia="Times New Roman" w:cstheme="minorHAnsi"/>
                <w:b/>
                <w:bCs/>
                <w:color w:val="000000"/>
                <w:sz w:val="20"/>
                <w:szCs w:val="20"/>
              </w:rPr>
            </w:pPr>
            <w:r w:rsidRPr="00DB43E3">
              <w:rPr>
                <w:rFonts w:eastAsia="Times New Roman" w:cstheme="minorHAnsi"/>
                <w:b/>
                <w:bCs/>
                <w:color w:val="000000"/>
                <w:sz w:val="20"/>
                <w:szCs w:val="20"/>
              </w:rPr>
              <w:t>Second Firm's ROI estimate</w:t>
            </w:r>
          </w:p>
        </w:tc>
        <w:tc>
          <w:tcPr>
            <w:tcW w:w="792" w:type="dxa"/>
            <w:tcBorders>
              <w:top w:val="nil"/>
              <w:left w:val="nil"/>
              <w:bottom w:val="single" w:sz="4" w:space="0" w:color="auto"/>
              <w:right w:val="single" w:sz="4" w:space="0" w:color="auto"/>
            </w:tcBorders>
            <w:shd w:val="clear" w:color="000000" w:fill="FFFFFF"/>
            <w:vAlign w:val="center"/>
            <w:hideMark/>
          </w:tcPr>
          <w:p w14:paraId="52F88D77" w14:textId="77777777" w:rsidR="00DB43E3" w:rsidRPr="00DB43E3" w:rsidRDefault="00DB43E3" w:rsidP="00DB43E3">
            <w:pPr>
              <w:jc w:val="right"/>
              <w:rPr>
                <w:rFonts w:eastAsia="Times New Roman" w:cstheme="minorHAnsi"/>
                <w:color w:val="000000"/>
                <w:sz w:val="20"/>
                <w:szCs w:val="20"/>
              </w:rPr>
            </w:pPr>
            <w:r w:rsidRPr="00DB43E3">
              <w:rPr>
                <w:rFonts w:eastAsia="Times New Roman" w:cstheme="minorHAnsi"/>
                <w:color w:val="000000"/>
                <w:sz w:val="20"/>
                <w:szCs w:val="20"/>
              </w:rPr>
              <w:t>0.049</w:t>
            </w:r>
          </w:p>
        </w:tc>
        <w:tc>
          <w:tcPr>
            <w:tcW w:w="792" w:type="dxa"/>
            <w:tcBorders>
              <w:top w:val="nil"/>
              <w:left w:val="nil"/>
              <w:bottom w:val="single" w:sz="4" w:space="0" w:color="auto"/>
              <w:right w:val="single" w:sz="4" w:space="0" w:color="auto"/>
            </w:tcBorders>
            <w:shd w:val="clear" w:color="000000" w:fill="FFFFFF"/>
            <w:vAlign w:val="center"/>
            <w:hideMark/>
          </w:tcPr>
          <w:p w14:paraId="2457F077" w14:textId="77777777" w:rsidR="00DB43E3" w:rsidRPr="00DB43E3" w:rsidRDefault="00DB43E3" w:rsidP="00DB43E3">
            <w:pPr>
              <w:jc w:val="right"/>
              <w:rPr>
                <w:rFonts w:eastAsia="Times New Roman" w:cstheme="minorHAnsi"/>
                <w:color w:val="000000"/>
                <w:sz w:val="20"/>
                <w:szCs w:val="20"/>
              </w:rPr>
            </w:pPr>
            <w:r w:rsidRPr="00DB43E3">
              <w:rPr>
                <w:rFonts w:eastAsia="Times New Roman" w:cstheme="minorHAnsi"/>
                <w:color w:val="000000"/>
                <w:sz w:val="20"/>
                <w:szCs w:val="20"/>
              </w:rPr>
              <w:t>0.023</w:t>
            </w:r>
          </w:p>
        </w:tc>
        <w:tc>
          <w:tcPr>
            <w:tcW w:w="792" w:type="dxa"/>
            <w:tcBorders>
              <w:top w:val="nil"/>
              <w:left w:val="nil"/>
              <w:bottom w:val="single" w:sz="4" w:space="0" w:color="auto"/>
              <w:right w:val="single" w:sz="4" w:space="0" w:color="auto"/>
            </w:tcBorders>
            <w:shd w:val="clear" w:color="000000" w:fill="FFFFFF"/>
            <w:vAlign w:val="center"/>
            <w:hideMark/>
          </w:tcPr>
          <w:p w14:paraId="5CB0BDBA" w14:textId="77777777" w:rsidR="00DB43E3" w:rsidRPr="00DB43E3" w:rsidRDefault="00DB43E3" w:rsidP="00DB43E3">
            <w:pPr>
              <w:jc w:val="right"/>
              <w:rPr>
                <w:rFonts w:eastAsia="Times New Roman" w:cstheme="minorHAnsi"/>
                <w:color w:val="000000"/>
                <w:sz w:val="20"/>
                <w:szCs w:val="20"/>
              </w:rPr>
            </w:pPr>
            <w:r w:rsidRPr="00DB43E3">
              <w:rPr>
                <w:rFonts w:eastAsia="Times New Roman" w:cstheme="minorHAnsi"/>
                <w:color w:val="000000"/>
                <w:sz w:val="20"/>
                <w:szCs w:val="20"/>
              </w:rPr>
              <w:t>0.024</w:t>
            </w:r>
          </w:p>
        </w:tc>
        <w:tc>
          <w:tcPr>
            <w:tcW w:w="843" w:type="dxa"/>
            <w:tcBorders>
              <w:top w:val="nil"/>
              <w:left w:val="nil"/>
              <w:bottom w:val="single" w:sz="4" w:space="0" w:color="auto"/>
              <w:right w:val="single" w:sz="4" w:space="0" w:color="auto"/>
            </w:tcBorders>
            <w:shd w:val="clear" w:color="000000" w:fill="FFFFFF"/>
            <w:vAlign w:val="center"/>
            <w:hideMark/>
          </w:tcPr>
          <w:p w14:paraId="036B60C4" w14:textId="77777777" w:rsidR="00DB43E3" w:rsidRPr="00DB43E3" w:rsidRDefault="00DB43E3" w:rsidP="00DB43E3">
            <w:pPr>
              <w:jc w:val="right"/>
              <w:rPr>
                <w:rFonts w:eastAsia="Times New Roman" w:cstheme="minorHAnsi"/>
                <w:color w:val="000000"/>
                <w:sz w:val="20"/>
                <w:szCs w:val="20"/>
              </w:rPr>
            </w:pPr>
            <w:r w:rsidRPr="00DB43E3">
              <w:rPr>
                <w:rFonts w:eastAsia="Times New Roman" w:cstheme="minorHAnsi"/>
                <w:color w:val="000000"/>
                <w:sz w:val="20"/>
                <w:szCs w:val="20"/>
              </w:rPr>
              <w:t>0.039</w:t>
            </w:r>
          </w:p>
        </w:tc>
        <w:tc>
          <w:tcPr>
            <w:tcW w:w="859" w:type="dxa"/>
            <w:tcBorders>
              <w:top w:val="nil"/>
              <w:left w:val="nil"/>
              <w:bottom w:val="single" w:sz="4" w:space="0" w:color="auto"/>
              <w:right w:val="single" w:sz="4" w:space="0" w:color="auto"/>
            </w:tcBorders>
            <w:shd w:val="clear" w:color="000000" w:fill="FFFFFF"/>
            <w:vAlign w:val="center"/>
            <w:hideMark/>
          </w:tcPr>
          <w:p w14:paraId="496BEAA9" w14:textId="77777777" w:rsidR="00DB43E3" w:rsidRPr="00DB43E3" w:rsidRDefault="00DB43E3" w:rsidP="00DB43E3">
            <w:pPr>
              <w:jc w:val="right"/>
              <w:rPr>
                <w:rFonts w:eastAsia="Times New Roman" w:cstheme="minorHAnsi"/>
                <w:color w:val="000000"/>
                <w:sz w:val="20"/>
                <w:szCs w:val="20"/>
              </w:rPr>
            </w:pPr>
            <w:r w:rsidRPr="00DB43E3">
              <w:rPr>
                <w:rFonts w:eastAsia="Times New Roman" w:cstheme="minorHAnsi"/>
                <w:color w:val="000000"/>
                <w:sz w:val="20"/>
                <w:szCs w:val="20"/>
              </w:rPr>
              <w:t>0.044</w:t>
            </w:r>
          </w:p>
        </w:tc>
        <w:tc>
          <w:tcPr>
            <w:tcW w:w="813" w:type="dxa"/>
            <w:tcBorders>
              <w:top w:val="nil"/>
              <w:left w:val="nil"/>
              <w:bottom w:val="single" w:sz="4" w:space="0" w:color="auto"/>
              <w:right w:val="single" w:sz="4" w:space="0" w:color="auto"/>
            </w:tcBorders>
            <w:shd w:val="clear" w:color="000000" w:fill="FFFFFF"/>
            <w:vAlign w:val="center"/>
            <w:hideMark/>
          </w:tcPr>
          <w:p w14:paraId="4C163CB8" w14:textId="77777777" w:rsidR="00DB43E3" w:rsidRPr="00DB43E3" w:rsidRDefault="00DB43E3" w:rsidP="00DB43E3">
            <w:pPr>
              <w:jc w:val="right"/>
              <w:rPr>
                <w:rFonts w:eastAsia="Times New Roman" w:cstheme="minorHAnsi"/>
                <w:color w:val="000000"/>
                <w:sz w:val="20"/>
                <w:szCs w:val="20"/>
              </w:rPr>
            </w:pPr>
            <w:r w:rsidRPr="00DB43E3">
              <w:rPr>
                <w:rFonts w:eastAsia="Times New Roman" w:cstheme="minorHAnsi"/>
                <w:color w:val="000000"/>
                <w:sz w:val="20"/>
                <w:szCs w:val="20"/>
              </w:rPr>
              <w:t>0.046</w:t>
            </w:r>
          </w:p>
        </w:tc>
        <w:tc>
          <w:tcPr>
            <w:tcW w:w="895" w:type="dxa"/>
            <w:tcBorders>
              <w:top w:val="nil"/>
              <w:left w:val="nil"/>
              <w:bottom w:val="single" w:sz="4" w:space="0" w:color="auto"/>
              <w:right w:val="single" w:sz="4" w:space="0" w:color="auto"/>
            </w:tcBorders>
            <w:shd w:val="clear" w:color="000000" w:fill="FFFFFF"/>
            <w:vAlign w:val="center"/>
            <w:hideMark/>
          </w:tcPr>
          <w:p w14:paraId="0C244B32" w14:textId="77777777" w:rsidR="00DB43E3" w:rsidRPr="00DB43E3" w:rsidRDefault="00DB43E3" w:rsidP="00DB43E3">
            <w:pPr>
              <w:jc w:val="right"/>
              <w:rPr>
                <w:rFonts w:eastAsia="Times New Roman" w:cstheme="minorHAnsi"/>
                <w:color w:val="000000"/>
                <w:sz w:val="20"/>
                <w:szCs w:val="20"/>
              </w:rPr>
            </w:pPr>
            <w:r w:rsidRPr="00DB43E3">
              <w:rPr>
                <w:rFonts w:eastAsia="Times New Roman" w:cstheme="minorHAnsi"/>
                <w:color w:val="000000"/>
                <w:sz w:val="20"/>
                <w:szCs w:val="20"/>
              </w:rPr>
              <w:t>0.026</w:t>
            </w:r>
          </w:p>
        </w:tc>
        <w:tc>
          <w:tcPr>
            <w:tcW w:w="1126" w:type="dxa"/>
            <w:tcBorders>
              <w:top w:val="nil"/>
              <w:left w:val="nil"/>
              <w:bottom w:val="single" w:sz="4" w:space="0" w:color="auto"/>
              <w:right w:val="single" w:sz="4" w:space="0" w:color="auto"/>
            </w:tcBorders>
            <w:shd w:val="clear" w:color="000000" w:fill="FFFFFF"/>
            <w:vAlign w:val="center"/>
            <w:hideMark/>
          </w:tcPr>
          <w:p w14:paraId="6765634D" w14:textId="77777777" w:rsidR="00DB43E3" w:rsidRPr="00DB43E3" w:rsidRDefault="00DB43E3" w:rsidP="00DB43E3">
            <w:pPr>
              <w:jc w:val="right"/>
              <w:rPr>
                <w:rFonts w:eastAsia="Times New Roman" w:cstheme="minorHAnsi"/>
                <w:color w:val="000000"/>
                <w:sz w:val="20"/>
                <w:szCs w:val="20"/>
              </w:rPr>
            </w:pPr>
            <w:r w:rsidRPr="00DB43E3">
              <w:rPr>
                <w:rFonts w:eastAsia="Times New Roman" w:cstheme="minorHAnsi"/>
                <w:color w:val="000000"/>
                <w:sz w:val="20"/>
                <w:szCs w:val="20"/>
              </w:rPr>
              <w:t>0.019</w:t>
            </w:r>
          </w:p>
        </w:tc>
        <w:tc>
          <w:tcPr>
            <w:tcW w:w="1112" w:type="dxa"/>
            <w:tcBorders>
              <w:top w:val="nil"/>
              <w:left w:val="nil"/>
              <w:bottom w:val="single" w:sz="4" w:space="0" w:color="auto"/>
              <w:right w:val="single" w:sz="4" w:space="0" w:color="auto"/>
            </w:tcBorders>
            <w:shd w:val="clear" w:color="000000" w:fill="FFFFFF"/>
            <w:vAlign w:val="center"/>
            <w:hideMark/>
          </w:tcPr>
          <w:p w14:paraId="379F6C45" w14:textId="77777777" w:rsidR="00DB43E3" w:rsidRPr="00DB43E3" w:rsidRDefault="00DB43E3" w:rsidP="00DB43E3">
            <w:pPr>
              <w:jc w:val="right"/>
              <w:rPr>
                <w:rFonts w:eastAsia="Times New Roman" w:cstheme="minorHAnsi"/>
                <w:color w:val="000000"/>
                <w:sz w:val="20"/>
                <w:szCs w:val="20"/>
              </w:rPr>
            </w:pPr>
            <w:r w:rsidRPr="00DB43E3">
              <w:rPr>
                <w:rFonts w:eastAsia="Times New Roman" w:cstheme="minorHAnsi"/>
                <w:color w:val="000000"/>
                <w:sz w:val="20"/>
                <w:szCs w:val="20"/>
              </w:rPr>
              <w:t>0.037</w:t>
            </w:r>
          </w:p>
        </w:tc>
        <w:tc>
          <w:tcPr>
            <w:tcW w:w="1100" w:type="dxa"/>
            <w:tcBorders>
              <w:top w:val="nil"/>
              <w:left w:val="nil"/>
              <w:bottom w:val="single" w:sz="4" w:space="0" w:color="auto"/>
              <w:right w:val="single" w:sz="4" w:space="0" w:color="auto"/>
            </w:tcBorders>
            <w:shd w:val="clear" w:color="000000" w:fill="FFFFFF"/>
            <w:vAlign w:val="center"/>
            <w:hideMark/>
          </w:tcPr>
          <w:p w14:paraId="7A097119" w14:textId="77777777" w:rsidR="00DB43E3" w:rsidRPr="00DB43E3" w:rsidRDefault="00DB43E3" w:rsidP="00DB43E3">
            <w:pPr>
              <w:jc w:val="right"/>
              <w:rPr>
                <w:rFonts w:eastAsia="Times New Roman" w:cstheme="minorHAnsi"/>
                <w:color w:val="000000"/>
                <w:sz w:val="20"/>
                <w:szCs w:val="20"/>
              </w:rPr>
            </w:pPr>
            <w:r w:rsidRPr="00DB43E3">
              <w:rPr>
                <w:rFonts w:eastAsia="Times New Roman" w:cstheme="minorHAnsi"/>
                <w:color w:val="000000"/>
                <w:sz w:val="20"/>
                <w:szCs w:val="20"/>
              </w:rPr>
              <w:t>0.026</w:t>
            </w:r>
          </w:p>
        </w:tc>
      </w:tr>
    </w:tbl>
    <w:p w14:paraId="7653BE8A" w14:textId="7C544FE6" w:rsidR="4E35C159" w:rsidRDefault="4E35C159" w:rsidP="4E35C159">
      <w:pPr>
        <w:rPr>
          <w:rFonts w:ascii="Calibri" w:hAnsi="Calibri"/>
        </w:rPr>
      </w:pPr>
    </w:p>
    <w:p w14:paraId="498A1EC5" w14:textId="79552DCE" w:rsidR="00DB43E3" w:rsidRDefault="00DB43E3" w:rsidP="4E35C159">
      <w:pPr>
        <w:rPr>
          <w:rFonts w:ascii="Calibri" w:hAnsi="Calibri"/>
          <w:sz w:val="20"/>
          <w:szCs w:val="20"/>
        </w:rPr>
      </w:pPr>
      <w:r>
        <w:rPr>
          <w:rFonts w:ascii="Calibri" w:hAnsi="Calibri"/>
          <w:sz w:val="20"/>
          <w:szCs w:val="20"/>
        </w:rPr>
        <w:t>The manager, along with the ROI estimates</w:t>
      </w:r>
      <w:r>
        <w:rPr>
          <w:rFonts w:ascii="Calibri" w:hAnsi="Calibri"/>
          <w:sz w:val="20"/>
          <w:szCs w:val="20"/>
        </w:rPr>
        <w:t>, have added few constraints on the budget allocation based on experience that needs to</w:t>
      </w:r>
      <w:r w:rsidRPr="4E35C159">
        <w:rPr>
          <w:rFonts w:ascii="Calibri" w:hAnsi="Calibri"/>
          <w:sz w:val="20"/>
          <w:szCs w:val="20"/>
        </w:rPr>
        <w:t xml:space="preserve"> </w:t>
      </w:r>
      <w:r>
        <w:rPr>
          <w:rFonts w:ascii="Calibri" w:hAnsi="Calibri"/>
          <w:sz w:val="20"/>
          <w:szCs w:val="20"/>
        </w:rPr>
        <w:t xml:space="preserve">honored while recommending budget allocations. The three constraints imposed by the manager are below – </w:t>
      </w:r>
    </w:p>
    <w:p w14:paraId="4F80515F" w14:textId="1AA23C7A" w:rsidR="00DB43E3" w:rsidRPr="00DB43E3" w:rsidRDefault="00DB43E3" w:rsidP="00DB43E3">
      <w:pPr>
        <w:pStyle w:val="ListParagraph"/>
        <w:numPr>
          <w:ilvl w:val="0"/>
          <w:numId w:val="2"/>
        </w:numPr>
        <w:rPr>
          <w:rFonts w:ascii="Calibri" w:hAnsi="Calibri"/>
          <w:sz w:val="20"/>
          <w:szCs w:val="20"/>
        </w:rPr>
      </w:pPr>
      <w:r>
        <w:rPr>
          <w:rFonts w:ascii="Calibri" w:hAnsi="Calibri"/>
          <w:sz w:val="20"/>
          <w:szCs w:val="20"/>
        </w:rPr>
        <w:t>T</w:t>
      </w:r>
      <w:r w:rsidRPr="00DB43E3">
        <w:rPr>
          <w:rFonts w:ascii="Calibri" w:hAnsi="Calibri"/>
          <w:sz w:val="20"/>
          <w:szCs w:val="20"/>
        </w:rPr>
        <w:t>he amount invested in print and TV should be no more than the amount spent on Facebook and Email. Surprisingly, email seems to be a great channel for reaching real people.</w:t>
      </w:r>
    </w:p>
    <w:p w14:paraId="08BE80A8" w14:textId="77777777" w:rsidR="00DB43E3" w:rsidRPr="00DB43E3" w:rsidRDefault="00DB43E3" w:rsidP="00DB43E3">
      <w:pPr>
        <w:pStyle w:val="ListParagraph"/>
        <w:numPr>
          <w:ilvl w:val="0"/>
          <w:numId w:val="2"/>
        </w:numPr>
        <w:rPr>
          <w:rFonts w:ascii="Calibri" w:hAnsi="Calibri"/>
          <w:sz w:val="20"/>
          <w:szCs w:val="20"/>
        </w:rPr>
      </w:pPr>
      <w:r w:rsidRPr="00DB43E3">
        <w:rPr>
          <w:rFonts w:ascii="Calibri" w:hAnsi="Calibri"/>
          <w:sz w:val="20"/>
          <w:szCs w:val="20"/>
        </w:rPr>
        <w:t>The total amount used in social media (Facebook, LinkedIn, Instagram, Snapchat, and Twitter) should be at least twice of SEO and AdWords.</w:t>
      </w:r>
    </w:p>
    <w:p w14:paraId="03276C43" w14:textId="4D226B98" w:rsidR="00DB43E3" w:rsidRPr="00DB43E3" w:rsidRDefault="00DB43E3" w:rsidP="00DB43E3">
      <w:pPr>
        <w:pStyle w:val="ListParagraph"/>
        <w:numPr>
          <w:ilvl w:val="0"/>
          <w:numId w:val="2"/>
        </w:numPr>
        <w:rPr>
          <w:rFonts w:ascii="Calibri" w:hAnsi="Calibri"/>
          <w:sz w:val="20"/>
          <w:szCs w:val="20"/>
        </w:rPr>
      </w:pPr>
      <w:r w:rsidRPr="00DB43E3">
        <w:rPr>
          <w:rFonts w:ascii="Calibri" w:hAnsi="Calibri"/>
          <w:sz w:val="20"/>
          <w:szCs w:val="20"/>
        </w:rPr>
        <w:t>For each platform, the amount invested should be no more than $3M.</w:t>
      </w:r>
    </w:p>
    <w:p w14:paraId="2369FED4" w14:textId="3C8690FE" w:rsidR="00DB43E3" w:rsidRDefault="00DB43E3" w:rsidP="4E35C159">
      <w:pPr>
        <w:rPr>
          <w:rFonts w:ascii="Calibri" w:hAnsi="Calibri"/>
          <w:sz w:val="20"/>
          <w:szCs w:val="20"/>
        </w:rPr>
      </w:pPr>
    </w:p>
    <w:p w14:paraId="117533E6" w14:textId="77777777" w:rsidR="00DB43E3" w:rsidRDefault="00DB43E3" w:rsidP="4E35C159">
      <w:pPr>
        <w:rPr>
          <w:rFonts w:ascii="Calibri" w:hAnsi="Calibri"/>
          <w:sz w:val="20"/>
          <w:szCs w:val="20"/>
        </w:rPr>
      </w:pPr>
    </w:p>
    <w:p w14:paraId="2961E512" w14:textId="1F3DDDB6" w:rsidR="00DB43E3" w:rsidRDefault="00977D45" w:rsidP="4E35C159">
      <w:pPr>
        <w:rPr>
          <w:b/>
          <w:bCs/>
          <w:sz w:val="32"/>
          <w:szCs w:val="32"/>
        </w:rPr>
      </w:pPr>
      <w:r>
        <w:rPr>
          <w:b/>
          <w:bCs/>
          <w:sz w:val="32"/>
          <w:szCs w:val="32"/>
        </w:rPr>
        <w:t>Mathematical Formulation</w:t>
      </w:r>
    </w:p>
    <w:p w14:paraId="236F4F55" w14:textId="00433CE9" w:rsidR="00977D45" w:rsidRDefault="00977D45" w:rsidP="4E35C159">
      <w:pPr>
        <w:rPr>
          <w:b/>
          <w:bCs/>
          <w:sz w:val="32"/>
          <w:szCs w:val="32"/>
        </w:rPr>
      </w:pPr>
    </w:p>
    <w:p w14:paraId="4ACE2241" w14:textId="77777777" w:rsidR="00977D45" w:rsidRDefault="00977D45" w:rsidP="4E35C159">
      <w:pPr>
        <w:rPr>
          <w:sz w:val="20"/>
          <w:szCs w:val="20"/>
        </w:rPr>
      </w:pPr>
      <w:r>
        <w:rPr>
          <w:sz w:val="20"/>
          <w:szCs w:val="20"/>
        </w:rPr>
        <w:t>The business problems will be mathematically formulated as a linear optimization problem with constraints (set by the manager) before programming happens.</w:t>
      </w:r>
    </w:p>
    <w:p w14:paraId="13E99540" w14:textId="77777777" w:rsidR="00977D45" w:rsidRDefault="00977D45" w:rsidP="4E35C159">
      <w:pPr>
        <w:rPr>
          <w:sz w:val="20"/>
          <w:szCs w:val="20"/>
        </w:rPr>
      </w:pPr>
    </w:p>
    <w:p w14:paraId="500F0F42" w14:textId="7FEEEC1A" w:rsidR="00977D45" w:rsidRDefault="00977D45" w:rsidP="4E35C159">
      <w:pPr>
        <w:rPr>
          <w:sz w:val="20"/>
          <w:szCs w:val="20"/>
        </w:rPr>
      </w:pPr>
      <w:r>
        <w:rPr>
          <w:sz w:val="20"/>
          <w:szCs w:val="20"/>
        </w:rPr>
        <w:t xml:space="preserve">The </w:t>
      </w:r>
      <w:r w:rsidRPr="002F44EE">
        <w:rPr>
          <w:i/>
          <w:iCs/>
          <w:sz w:val="20"/>
          <w:szCs w:val="20"/>
          <w:u w:val="single"/>
        </w:rPr>
        <w:t xml:space="preserve">fraction of </w:t>
      </w:r>
      <w:r w:rsidR="002F44EE" w:rsidRPr="002F44EE">
        <w:rPr>
          <w:i/>
          <w:iCs/>
          <w:sz w:val="20"/>
          <w:szCs w:val="20"/>
          <w:u w:val="single"/>
        </w:rPr>
        <w:t>total budget allocat</w:t>
      </w:r>
      <w:r w:rsidR="002F44EE">
        <w:rPr>
          <w:i/>
          <w:iCs/>
          <w:sz w:val="20"/>
          <w:szCs w:val="20"/>
          <w:u w:val="single"/>
        </w:rPr>
        <w:t>ed</w:t>
      </w:r>
      <w:r w:rsidR="002F44EE" w:rsidRPr="002F44EE">
        <w:rPr>
          <w:i/>
          <w:iCs/>
          <w:sz w:val="20"/>
          <w:szCs w:val="20"/>
          <w:u w:val="single"/>
        </w:rPr>
        <w:t xml:space="preserve"> to each platform</w:t>
      </w:r>
      <w:r w:rsidR="002F44EE">
        <w:rPr>
          <w:sz w:val="20"/>
          <w:szCs w:val="20"/>
        </w:rPr>
        <w:t xml:space="preserve"> will be represented as x</w:t>
      </w:r>
      <w:r w:rsidR="002F44EE">
        <w:rPr>
          <w:sz w:val="20"/>
          <w:szCs w:val="20"/>
          <w:vertAlign w:val="subscript"/>
        </w:rPr>
        <w:t>i</w:t>
      </w:r>
      <w:r w:rsidR="002F44EE">
        <w:rPr>
          <w:sz w:val="20"/>
          <w:szCs w:val="20"/>
        </w:rPr>
        <w:t>, with different i’s representing different platforms from Print to Email. On top of the three constraints provided by the manager, an additional constraint will be required to take into account the fact that overall budget for allocation is $10M</w:t>
      </w:r>
      <w:r w:rsidR="00F82A56">
        <w:rPr>
          <w:sz w:val="20"/>
          <w:szCs w:val="20"/>
        </w:rPr>
        <w:t>. Since the variables considered in the formulation are fractions of the budget and not actual budget, the constraint applicable will be that the sum of all fraction for all the platform should be 1</w:t>
      </w:r>
      <w:r w:rsidR="002F44EE">
        <w:rPr>
          <w:sz w:val="20"/>
          <w:szCs w:val="20"/>
        </w:rPr>
        <w:t>. The constraint equation</w:t>
      </w:r>
      <w:r w:rsidR="00F82A56">
        <w:rPr>
          <w:sz w:val="20"/>
          <w:szCs w:val="20"/>
        </w:rPr>
        <w:t>s</w:t>
      </w:r>
      <w:r w:rsidR="002F44EE">
        <w:rPr>
          <w:sz w:val="20"/>
          <w:szCs w:val="20"/>
        </w:rPr>
        <w:t xml:space="preserve"> </w:t>
      </w:r>
      <w:r w:rsidR="00D21F36">
        <w:rPr>
          <w:sz w:val="20"/>
          <w:szCs w:val="20"/>
        </w:rPr>
        <w:t xml:space="preserve">and overall ROI function are </w:t>
      </w:r>
      <w:r w:rsidR="002F44EE">
        <w:rPr>
          <w:sz w:val="20"/>
          <w:szCs w:val="20"/>
        </w:rPr>
        <w:t xml:space="preserve">below – </w:t>
      </w:r>
    </w:p>
    <w:p w14:paraId="7F74A76B" w14:textId="0C548549" w:rsidR="002F44EE" w:rsidRDefault="002F44EE" w:rsidP="4E35C159">
      <w:pPr>
        <w:rPr>
          <w:sz w:val="20"/>
          <w:szCs w:val="20"/>
        </w:rPr>
      </w:pPr>
    </w:p>
    <w:p w14:paraId="078EF416" w14:textId="77777777" w:rsidR="003E4F60" w:rsidRDefault="003E4F60" w:rsidP="4E35C159">
      <w:pPr>
        <w:rPr>
          <w:rFonts w:ascii="Calibri" w:hAnsi="Calibri"/>
          <w:sz w:val="20"/>
          <w:szCs w:val="20"/>
        </w:rPr>
      </w:pPr>
    </w:p>
    <w:p w14:paraId="1C72A7F2" w14:textId="77777777" w:rsidR="00D21F36" w:rsidRDefault="00D21F36" w:rsidP="4E35C159">
      <w:pPr>
        <w:rPr>
          <w:rFonts w:ascii="Calibri" w:hAnsi="Calibri"/>
          <w:sz w:val="20"/>
          <w:szCs w:val="20"/>
        </w:rPr>
      </w:pPr>
    </w:p>
    <w:p w14:paraId="53DC9344" w14:textId="54CFE120" w:rsidR="003E4F60" w:rsidRDefault="00D21F36" w:rsidP="4E35C159">
      <w:pPr>
        <w:rPr>
          <w:rFonts w:ascii="Calibri" w:hAnsi="Calibri"/>
          <w:sz w:val="20"/>
          <w:szCs w:val="20"/>
        </w:rPr>
      </w:pPr>
      <w:r>
        <w:rPr>
          <w:noProof/>
        </w:rPr>
        <w:drawing>
          <wp:anchor distT="0" distB="0" distL="114300" distR="114300" simplePos="0" relativeHeight="251658240" behindDoc="0" locked="0" layoutInCell="1" allowOverlap="1" wp14:anchorId="1C1F1EDC" wp14:editId="18D8A19C">
            <wp:simplePos x="0" y="0"/>
            <wp:positionH relativeFrom="margin">
              <wp:align>center</wp:align>
            </wp:positionH>
            <wp:positionV relativeFrom="margin">
              <wp:align>top</wp:align>
            </wp:positionV>
            <wp:extent cx="5860415" cy="3638550"/>
            <wp:effectExtent l="0" t="0" r="6985" b="0"/>
            <wp:wrapThrough wrapText="bothSides">
              <wp:wrapPolygon edited="0">
                <wp:start x="0" y="0"/>
                <wp:lineTo x="0" y="21487"/>
                <wp:lineTo x="21556" y="21487"/>
                <wp:lineTo x="2155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860415" cy="3638550"/>
                    </a:xfrm>
                    <a:prstGeom prst="rect">
                      <a:avLst/>
                    </a:prstGeom>
                  </pic:spPr>
                </pic:pic>
              </a:graphicData>
            </a:graphic>
          </wp:anchor>
        </w:drawing>
      </w:r>
      <w:r>
        <w:rPr>
          <w:rFonts w:ascii="Calibri" w:hAnsi="Calibri"/>
          <w:sz w:val="20"/>
          <w:szCs w:val="20"/>
        </w:rPr>
        <w:t>Based on the above-mentioned set of equations</w:t>
      </w:r>
      <w:r w:rsidR="00DE1605">
        <w:rPr>
          <w:rFonts w:ascii="Calibri" w:hAnsi="Calibri"/>
          <w:sz w:val="20"/>
          <w:szCs w:val="20"/>
        </w:rPr>
        <w:t xml:space="preserve"> -</w:t>
      </w:r>
      <w:r>
        <w:rPr>
          <w:rFonts w:ascii="Calibri" w:hAnsi="Calibri"/>
          <w:sz w:val="20"/>
          <w:szCs w:val="20"/>
        </w:rPr>
        <w:t xml:space="preserve"> constraint matrix A, </w:t>
      </w:r>
      <w:r w:rsidR="00DE1605">
        <w:rPr>
          <w:rFonts w:ascii="Calibri" w:hAnsi="Calibri"/>
          <w:sz w:val="20"/>
          <w:szCs w:val="20"/>
        </w:rPr>
        <w:t>bounding vector b, and ROI vector c is defined and solved via Gurobi for the two different set of estimates provided.</w:t>
      </w:r>
    </w:p>
    <w:p w14:paraId="7FD7E928" w14:textId="77777777" w:rsidR="00D21F36" w:rsidRDefault="00D21F36" w:rsidP="4E35C159">
      <w:pPr>
        <w:rPr>
          <w:b/>
          <w:bCs/>
          <w:sz w:val="32"/>
          <w:szCs w:val="32"/>
        </w:rPr>
      </w:pPr>
    </w:p>
    <w:p w14:paraId="753BBDCE" w14:textId="16240B73" w:rsidR="002F44EE" w:rsidRDefault="00D21F36" w:rsidP="4E35C159">
      <w:pPr>
        <w:rPr>
          <w:b/>
          <w:bCs/>
          <w:sz w:val="32"/>
          <w:szCs w:val="32"/>
        </w:rPr>
      </w:pPr>
      <w:r>
        <w:rPr>
          <w:b/>
          <w:bCs/>
          <w:sz w:val="32"/>
          <w:szCs w:val="32"/>
        </w:rPr>
        <w:t>Optimal Allocation</w:t>
      </w:r>
    </w:p>
    <w:p w14:paraId="798403B0" w14:textId="588E7C89" w:rsidR="00D21F36" w:rsidRDefault="00D21F36" w:rsidP="4E35C159">
      <w:pPr>
        <w:rPr>
          <w:b/>
          <w:bCs/>
          <w:sz w:val="32"/>
          <w:szCs w:val="32"/>
        </w:rPr>
      </w:pPr>
    </w:p>
    <w:p w14:paraId="35FD0D4D" w14:textId="7D2E9A06" w:rsidR="00B121F0" w:rsidRDefault="00DE1605" w:rsidP="4E35C159">
      <w:pPr>
        <w:rPr>
          <w:rFonts w:ascii="Calibri" w:hAnsi="Calibri"/>
          <w:sz w:val="20"/>
          <w:szCs w:val="20"/>
        </w:rPr>
      </w:pPr>
      <w:r>
        <w:rPr>
          <w:rFonts w:ascii="Calibri" w:hAnsi="Calibri"/>
          <w:sz w:val="20"/>
          <w:szCs w:val="20"/>
        </w:rPr>
        <w:t xml:space="preserve">To understand the maximum </w:t>
      </w:r>
      <w:r w:rsidR="00845DFF">
        <w:rPr>
          <w:rFonts w:ascii="Calibri" w:hAnsi="Calibri"/>
          <w:sz w:val="20"/>
          <w:szCs w:val="20"/>
        </w:rPr>
        <w:t xml:space="preserve"> TODO</w:t>
      </w:r>
    </w:p>
    <w:p w14:paraId="7955DC80" w14:textId="77777777" w:rsidR="00B121F0" w:rsidRDefault="00B121F0" w:rsidP="4E35C159">
      <w:pPr>
        <w:rPr>
          <w:rFonts w:ascii="Calibri" w:hAnsi="Calibri"/>
          <w:sz w:val="20"/>
          <w:szCs w:val="20"/>
        </w:rPr>
      </w:pPr>
    </w:p>
    <w:p w14:paraId="46AB36F9" w14:textId="2F069FCF" w:rsidR="00B121F0" w:rsidRPr="00B121F0" w:rsidRDefault="00B121F0" w:rsidP="00B121F0">
      <w:pPr>
        <w:rPr>
          <w:i/>
          <w:iCs/>
          <w:sz w:val="26"/>
          <w:szCs w:val="26"/>
        </w:rPr>
      </w:pPr>
      <w:r w:rsidRPr="00B121F0">
        <w:rPr>
          <w:i/>
          <w:iCs/>
          <w:sz w:val="26"/>
          <w:szCs w:val="26"/>
        </w:rPr>
        <w:t>Budget allocation and optimal ROI for First firm's vs Second firm's estimates</w:t>
      </w:r>
    </w:p>
    <w:p w14:paraId="3168D470" w14:textId="77777777" w:rsidR="00B121F0" w:rsidRPr="00B121F0" w:rsidRDefault="00B121F0" w:rsidP="00B121F0">
      <w:pPr>
        <w:rPr>
          <w:rFonts w:ascii="Calibri" w:hAnsi="Calibri"/>
          <w:sz w:val="20"/>
          <w:szCs w:val="20"/>
        </w:rPr>
      </w:pPr>
    </w:p>
    <w:p w14:paraId="6C01DE92" w14:textId="5F5F1FFE" w:rsidR="00B121F0" w:rsidRDefault="00B121F0" w:rsidP="00B121F0">
      <w:pPr>
        <w:rPr>
          <w:rFonts w:ascii="Calibri" w:hAnsi="Calibri"/>
          <w:sz w:val="20"/>
          <w:szCs w:val="20"/>
        </w:rPr>
      </w:pPr>
      <w:r>
        <w:rPr>
          <w:rFonts w:ascii="Calibri" w:hAnsi="Calibri"/>
          <w:sz w:val="20"/>
          <w:szCs w:val="20"/>
        </w:rPr>
        <w:t xml:space="preserve">The following questions were posed to understand the allocation and overall ROI differences when using the two different platform’s ROI estimates – </w:t>
      </w:r>
    </w:p>
    <w:p w14:paraId="5F5B2CA9" w14:textId="77777777" w:rsidR="001C5C73" w:rsidRDefault="001C5C73" w:rsidP="00B121F0">
      <w:pPr>
        <w:rPr>
          <w:rFonts w:ascii="Calibri" w:hAnsi="Calibri"/>
          <w:sz w:val="20"/>
          <w:szCs w:val="20"/>
        </w:rPr>
      </w:pPr>
    </w:p>
    <w:p w14:paraId="46BA3840" w14:textId="77777777" w:rsidR="001C5C73" w:rsidRDefault="00B121F0" w:rsidP="00B121F0">
      <w:pPr>
        <w:pStyle w:val="ListParagraph"/>
        <w:numPr>
          <w:ilvl w:val="0"/>
          <w:numId w:val="3"/>
        </w:numPr>
        <w:rPr>
          <w:rFonts w:ascii="Calibri" w:hAnsi="Calibri"/>
          <w:sz w:val="20"/>
          <w:szCs w:val="20"/>
        </w:rPr>
      </w:pPr>
      <w:r w:rsidRPr="00B121F0">
        <w:rPr>
          <w:rFonts w:ascii="Calibri" w:hAnsi="Calibri"/>
          <w:sz w:val="20"/>
          <w:szCs w:val="20"/>
        </w:rPr>
        <w:t xml:space="preserve">Are the allocations the same? </w:t>
      </w:r>
    </w:p>
    <w:p w14:paraId="48347763" w14:textId="77777777" w:rsidR="00100A29" w:rsidRDefault="00B121F0" w:rsidP="001C5C73">
      <w:pPr>
        <w:pStyle w:val="ListParagraph"/>
        <w:rPr>
          <w:rFonts w:ascii="Calibri" w:hAnsi="Calibri"/>
          <w:sz w:val="20"/>
          <w:szCs w:val="20"/>
        </w:rPr>
      </w:pPr>
      <w:r w:rsidRPr="001C5C73">
        <w:rPr>
          <w:rFonts w:ascii="Calibri" w:hAnsi="Calibri"/>
          <w:b/>
          <w:bCs/>
          <w:i/>
          <w:iCs/>
          <w:sz w:val="20"/>
          <w:szCs w:val="20"/>
        </w:rPr>
        <w:t>No allocation</w:t>
      </w:r>
      <w:r w:rsidRPr="001C5C73">
        <w:rPr>
          <w:rFonts w:ascii="Calibri" w:hAnsi="Calibri"/>
          <w:b/>
          <w:bCs/>
          <w:i/>
          <w:iCs/>
          <w:sz w:val="20"/>
          <w:szCs w:val="20"/>
        </w:rPr>
        <w:t>s</w:t>
      </w:r>
      <w:r w:rsidRPr="001C5C73">
        <w:rPr>
          <w:rFonts w:ascii="Calibri" w:hAnsi="Calibri"/>
          <w:b/>
          <w:bCs/>
          <w:i/>
          <w:iCs/>
          <w:sz w:val="20"/>
          <w:szCs w:val="20"/>
        </w:rPr>
        <w:t xml:space="preserve"> are not the same</w:t>
      </w:r>
      <w:r w:rsidR="001C5C73" w:rsidRPr="001C5C73">
        <w:rPr>
          <w:rFonts w:ascii="Calibri" w:hAnsi="Calibri"/>
          <w:b/>
          <w:bCs/>
          <w:i/>
          <w:iCs/>
          <w:sz w:val="20"/>
          <w:szCs w:val="20"/>
        </w:rPr>
        <w:t xml:space="preserve">. </w:t>
      </w:r>
      <w:r w:rsidR="001C5C73">
        <w:rPr>
          <w:rFonts w:ascii="Calibri" w:hAnsi="Calibri"/>
          <w:sz w:val="20"/>
          <w:szCs w:val="20"/>
        </w:rPr>
        <w:t>Non zero budget is allocated to only 4 platforms in both the cases.</w:t>
      </w:r>
    </w:p>
    <w:p w14:paraId="2D2130A3" w14:textId="77777777" w:rsidR="00100A29" w:rsidRDefault="00100A29" w:rsidP="001C5C73">
      <w:pPr>
        <w:pStyle w:val="ListParagraph"/>
        <w:rPr>
          <w:rFonts w:ascii="Calibri" w:hAnsi="Calibri"/>
          <w:sz w:val="20"/>
          <w:szCs w:val="20"/>
        </w:rPr>
      </w:pPr>
    </w:p>
    <w:p w14:paraId="323CEED6" w14:textId="3C3E4CD1" w:rsidR="00B121F0" w:rsidRDefault="001C5C73" w:rsidP="001C5C73">
      <w:pPr>
        <w:pStyle w:val="ListParagraph"/>
        <w:rPr>
          <w:rFonts w:ascii="Calibri" w:hAnsi="Calibri"/>
          <w:sz w:val="20"/>
          <w:szCs w:val="20"/>
        </w:rPr>
      </w:pPr>
      <w:r>
        <w:rPr>
          <w:rFonts w:ascii="Calibri" w:hAnsi="Calibri"/>
          <w:sz w:val="20"/>
          <w:szCs w:val="20"/>
        </w:rPr>
        <w:t xml:space="preserve">Only AdWords allocation is same in both cases - $1M monthly budget. It can be noted that both firms estimate AdWords’ ROI is 3.9%, identical allocation is not happening due to this. </w:t>
      </w:r>
      <w:r w:rsidR="00100A29">
        <w:rPr>
          <w:rFonts w:ascii="Calibri" w:hAnsi="Calibri"/>
          <w:sz w:val="20"/>
          <w:szCs w:val="20"/>
        </w:rPr>
        <w:t>As the ROI of one platform can be the same for both firm, it may be possible that in one firm’s estimates that particular platform is ranked different in the order of ROI. But in the shared estimate for both firms, AdWords ROI is not just same, it’s also ranked the same i.e., 4</w:t>
      </w:r>
      <w:r w:rsidR="00100A29" w:rsidRPr="00100A29">
        <w:rPr>
          <w:rFonts w:ascii="Calibri" w:hAnsi="Calibri"/>
          <w:sz w:val="20"/>
          <w:szCs w:val="20"/>
          <w:vertAlign w:val="superscript"/>
        </w:rPr>
        <w:t>th</w:t>
      </w:r>
      <w:r w:rsidR="00100A29">
        <w:rPr>
          <w:rFonts w:ascii="Calibri" w:hAnsi="Calibri"/>
          <w:sz w:val="20"/>
          <w:szCs w:val="20"/>
        </w:rPr>
        <w:t xml:space="preserve"> in decreasing order.  </w:t>
      </w:r>
    </w:p>
    <w:p w14:paraId="3D15B1E3" w14:textId="045621A4" w:rsidR="00100A29" w:rsidRDefault="00100A29" w:rsidP="001C5C73">
      <w:pPr>
        <w:pStyle w:val="ListParagraph"/>
        <w:rPr>
          <w:rFonts w:ascii="Calibri" w:hAnsi="Calibri"/>
          <w:sz w:val="20"/>
          <w:szCs w:val="20"/>
        </w:rPr>
      </w:pPr>
    </w:p>
    <w:p w14:paraId="775551B0" w14:textId="67A0C865" w:rsidR="00100A29" w:rsidRPr="001C5C73" w:rsidRDefault="00100A29" w:rsidP="001C5C73">
      <w:pPr>
        <w:pStyle w:val="ListParagraph"/>
        <w:rPr>
          <w:rFonts w:ascii="Calibri" w:hAnsi="Calibri"/>
          <w:sz w:val="20"/>
          <w:szCs w:val="20"/>
        </w:rPr>
      </w:pPr>
      <w:r>
        <w:rPr>
          <w:rFonts w:ascii="Calibri" w:hAnsi="Calibri"/>
          <w:sz w:val="20"/>
          <w:szCs w:val="20"/>
        </w:rPr>
        <w:t xml:space="preserve">While for the rest of the three platforms with non-zero budget, there is no similarity in the two allocations as can be seen in the below graph. While first firm values TV, Instagram and Email more, the second firm expects to get more ROI from Print, Facebook &amp; LinkedIn. </w:t>
      </w:r>
    </w:p>
    <w:p w14:paraId="5D50010A" w14:textId="212B8CF9" w:rsidR="00B121F0" w:rsidRPr="00B121F0" w:rsidRDefault="001C5C73" w:rsidP="00B121F0">
      <w:pPr>
        <w:rPr>
          <w:rFonts w:ascii="Calibri" w:hAnsi="Calibri"/>
          <w:sz w:val="20"/>
          <w:szCs w:val="20"/>
        </w:rPr>
      </w:pPr>
      <w:r>
        <w:rPr>
          <w:noProof/>
        </w:rPr>
        <w:lastRenderedPageBreak/>
        <w:drawing>
          <wp:inline distT="0" distB="0" distL="0" distR="0" wp14:anchorId="6B45C228" wp14:editId="08747AD0">
            <wp:extent cx="5410200" cy="231840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156" cy="2326532"/>
                    </a:xfrm>
                    <a:prstGeom prst="rect">
                      <a:avLst/>
                    </a:prstGeom>
                    <a:noFill/>
                    <a:ln>
                      <a:noFill/>
                    </a:ln>
                  </pic:spPr>
                </pic:pic>
              </a:graphicData>
            </a:graphic>
          </wp:inline>
        </w:drawing>
      </w:r>
    </w:p>
    <w:p w14:paraId="66A345EE" w14:textId="77777777" w:rsidR="00B121F0" w:rsidRPr="00B121F0" w:rsidRDefault="00B121F0" w:rsidP="00B121F0">
      <w:pPr>
        <w:rPr>
          <w:rFonts w:ascii="Calibri" w:hAnsi="Calibri"/>
          <w:sz w:val="20"/>
          <w:szCs w:val="20"/>
        </w:rPr>
      </w:pPr>
    </w:p>
    <w:p w14:paraId="20BEB286" w14:textId="0D0B0F39" w:rsidR="00B121F0" w:rsidRPr="001C5C73" w:rsidRDefault="00B121F0" w:rsidP="001C5C73">
      <w:pPr>
        <w:pStyle w:val="ListParagraph"/>
        <w:numPr>
          <w:ilvl w:val="0"/>
          <w:numId w:val="3"/>
        </w:numPr>
        <w:rPr>
          <w:rFonts w:ascii="Calibri" w:hAnsi="Calibri"/>
          <w:sz w:val="20"/>
          <w:szCs w:val="20"/>
        </w:rPr>
      </w:pPr>
      <w:r w:rsidRPr="001C5C73">
        <w:rPr>
          <w:rFonts w:ascii="Calibri" w:hAnsi="Calibri"/>
          <w:sz w:val="20"/>
          <w:szCs w:val="20"/>
        </w:rPr>
        <w:t xml:space="preserve">Assuming the first ROI data is correct, if you were to use the second allocation (the allocation that assumed the second ROI data was correct) how much lower would the objective be relative to the optimal objective (the one that uses the first ROI data and the first allocation)?  </w:t>
      </w:r>
    </w:p>
    <w:p w14:paraId="4ED38A35" w14:textId="77777777" w:rsidR="00B121F0" w:rsidRPr="00B121F0" w:rsidRDefault="00B121F0" w:rsidP="00B121F0">
      <w:pPr>
        <w:rPr>
          <w:rFonts w:ascii="Calibri" w:hAnsi="Calibri"/>
          <w:sz w:val="20"/>
          <w:szCs w:val="20"/>
        </w:rPr>
      </w:pPr>
      <w:r w:rsidRPr="00B121F0">
        <w:rPr>
          <w:rFonts w:ascii="Calibri" w:hAnsi="Calibri"/>
          <w:sz w:val="20"/>
          <w:szCs w:val="20"/>
        </w:rPr>
        <w:t>**Objective is lower by 204,000**</w:t>
      </w:r>
    </w:p>
    <w:p w14:paraId="2469F0B1" w14:textId="77777777" w:rsidR="00B121F0" w:rsidRPr="00B121F0" w:rsidRDefault="00B121F0" w:rsidP="00B121F0">
      <w:pPr>
        <w:rPr>
          <w:rFonts w:ascii="Calibri" w:hAnsi="Calibri"/>
          <w:sz w:val="20"/>
          <w:szCs w:val="20"/>
        </w:rPr>
      </w:pPr>
    </w:p>
    <w:p w14:paraId="0F437D30" w14:textId="76C4B5DF" w:rsidR="00B121F0" w:rsidRPr="00676ED1" w:rsidRDefault="00B121F0" w:rsidP="00676ED1">
      <w:pPr>
        <w:pStyle w:val="ListParagraph"/>
        <w:numPr>
          <w:ilvl w:val="0"/>
          <w:numId w:val="3"/>
        </w:numPr>
        <w:rPr>
          <w:rFonts w:ascii="Calibri" w:hAnsi="Calibri"/>
          <w:sz w:val="20"/>
          <w:szCs w:val="20"/>
        </w:rPr>
      </w:pPr>
      <w:r w:rsidRPr="00676ED1">
        <w:rPr>
          <w:rFonts w:ascii="Calibri" w:hAnsi="Calibri"/>
          <w:sz w:val="20"/>
          <w:szCs w:val="20"/>
        </w:rPr>
        <w:t xml:space="preserve">Assuming the second ROI data is correct, if you used the first allocation how much lower would the objective be relative to the optimal objective?  </w:t>
      </w:r>
    </w:p>
    <w:p w14:paraId="6D4C6883" w14:textId="2B264779" w:rsidR="00D21F36" w:rsidRPr="002F44EE" w:rsidRDefault="00B121F0" w:rsidP="00B121F0">
      <w:pPr>
        <w:rPr>
          <w:rFonts w:ascii="Calibri" w:hAnsi="Calibri"/>
          <w:sz w:val="20"/>
          <w:szCs w:val="20"/>
        </w:rPr>
      </w:pPr>
      <w:r w:rsidRPr="00B121F0">
        <w:rPr>
          <w:rFonts w:ascii="Calibri" w:hAnsi="Calibri"/>
          <w:sz w:val="20"/>
          <w:szCs w:val="20"/>
        </w:rPr>
        <w:t>**Objective is lower by 192,000**</w:t>
      </w:r>
      <w:r w:rsidR="00D21F36">
        <w:rPr>
          <w:rFonts w:ascii="Calibri" w:hAnsi="Calibri"/>
          <w:sz w:val="20"/>
          <w:szCs w:val="20"/>
        </w:rPr>
        <w:t xml:space="preserve"> </w:t>
      </w:r>
    </w:p>
    <w:sectPr w:rsidR="00D21F36" w:rsidRPr="002F4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B40C1"/>
    <w:multiLevelType w:val="multilevel"/>
    <w:tmpl w:val="F4D8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F10286"/>
    <w:multiLevelType w:val="hybridMultilevel"/>
    <w:tmpl w:val="9552F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000063"/>
    <w:multiLevelType w:val="hybridMultilevel"/>
    <w:tmpl w:val="6BF64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0MzM1NzQzMzMwMzRX0lEKTi0uzszPAykwrAUAPQAOmywAAAA="/>
  </w:docVars>
  <w:rsids>
    <w:rsidRoot w:val="00143A59"/>
    <w:rsid w:val="00100A29"/>
    <w:rsid w:val="00143A59"/>
    <w:rsid w:val="001C5C73"/>
    <w:rsid w:val="002F44EE"/>
    <w:rsid w:val="003C5F0A"/>
    <w:rsid w:val="003E4F60"/>
    <w:rsid w:val="00676ED1"/>
    <w:rsid w:val="0070456A"/>
    <w:rsid w:val="00845DFF"/>
    <w:rsid w:val="00977D45"/>
    <w:rsid w:val="00B121F0"/>
    <w:rsid w:val="00C15DCD"/>
    <w:rsid w:val="00D21F36"/>
    <w:rsid w:val="00DA7F5C"/>
    <w:rsid w:val="00DB43E3"/>
    <w:rsid w:val="00DE1605"/>
    <w:rsid w:val="00F82A56"/>
    <w:rsid w:val="04EB9D1C"/>
    <w:rsid w:val="12A4BABA"/>
    <w:rsid w:val="15F15E56"/>
    <w:rsid w:val="1AAFCC9F"/>
    <w:rsid w:val="1E890D6C"/>
    <w:rsid w:val="22D7FD80"/>
    <w:rsid w:val="2304B0EA"/>
    <w:rsid w:val="2DD32187"/>
    <w:rsid w:val="36C928FE"/>
    <w:rsid w:val="3909CAF7"/>
    <w:rsid w:val="4338E82E"/>
    <w:rsid w:val="4E1E3E1E"/>
    <w:rsid w:val="4E35C159"/>
    <w:rsid w:val="5080B8B7"/>
    <w:rsid w:val="508F08DF"/>
    <w:rsid w:val="5171513F"/>
    <w:rsid w:val="524827B8"/>
    <w:rsid w:val="55627A02"/>
    <w:rsid w:val="56FC4124"/>
    <w:rsid w:val="579D7AEF"/>
    <w:rsid w:val="57AFCC81"/>
    <w:rsid w:val="5BD1BB86"/>
    <w:rsid w:val="602F0C12"/>
    <w:rsid w:val="62D14AE3"/>
    <w:rsid w:val="6368DB1C"/>
    <w:rsid w:val="63CBE115"/>
    <w:rsid w:val="6573533E"/>
    <w:rsid w:val="66533862"/>
    <w:rsid w:val="67AC553F"/>
    <w:rsid w:val="68D5DF0B"/>
    <w:rsid w:val="6A3AD418"/>
    <w:rsid w:val="6B26A985"/>
    <w:rsid w:val="6F2269B7"/>
    <w:rsid w:val="6F276D98"/>
    <w:rsid w:val="6FDE2627"/>
    <w:rsid w:val="7195EB09"/>
    <w:rsid w:val="7367D347"/>
    <w:rsid w:val="7B7736FB"/>
    <w:rsid w:val="7CE08B36"/>
    <w:rsid w:val="7F5C6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A069"/>
  <w15:chartTrackingRefBased/>
  <w15:docId w15:val="{ACD8D650-DE31-49F3-B3BA-B93FCAEB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3E3"/>
    <w:pPr>
      <w:spacing w:after="0" w:line="240" w:lineRule="auto"/>
    </w:pPr>
    <w:rPr>
      <w:rFonts w:eastAsia="SimSu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reenreader-only">
    <w:name w:val="screenreader-only"/>
    <w:basedOn w:val="DefaultParagraphFont"/>
    <w:rsid w:val="003C5F0A"/>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B43E3"/>
    <w:pPr>
      <w:ind w:left="720"/>
      <w:contextualSpacing/>
    </w:pPr>
  </w:style>
  <w:style w:type="character" w:customStyle="1" w:styleId="mi">
    <w:name w:val="mi"/>
    <w:basedOn w:val="DefaultParagraphFont"/>
    <w:rsid w:val="002F44EE"/>
  </w:style>
  <w:style w:type="character" w:customStyle="1" w:styleId="mn">
    <w:name w:val="mn"/>
    <w:basedOn w:val="DefaultParagraphFont"/>
    <w:rsid w:val="002F4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46568">
      <w:bodyDiv w:val="1"/>
      <w:marLeft w:val="0"/>
      <w:marRight w:val="0"/>
      <w:marTop w:val="0"/>
      <w:marBottom w:val="0"/>
      <w:divBdr>
        <w:top w:val="none" w:sz="0" w:space="0" w:color="auto"/>
        <w:left w:val="none" w:sz="0" w:space="0" w:color="auto"/>
        <w:bottom w:val="none" w:sz="0" w:space="0" w:color="auto"/>
        <w:right w:val="none" w:sz="0" w:space="0" w:color="auto"/>
      </w:divBdr>
    </w:div>
    <w:div w:id="1847331029">
      <w:bodyDiv w:val="1"/>
      <w:marLeft w:val="0"/>
      <w:marRight w:val="0"/>
      <w:marTop w:val="0"/>
      <w:marBottom w:val="0"/>
      <w:divBdr>
        <w:top w:val="none" w:sz="0" w:space="0" w:color="auto"/>
        <w:left w:val="none" w:sz="0" w:space="0" w:color="auto"/>
        <w:bottom w:val="none" w:sz="0" w:space="0" w:color="auto"/>
        <w:right w:val="none" w:sz="0" w:space="0" w:color="auto"/>
      </w:divBdr>
    </w:div>
    <w:div w:id="211316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gupta.vic17@outlook.com</dc:creator>
  <cp:keywords/>
  <dc:description/>
  <cp:lastModifiedBy>Gupta, Vishal</cp:lastModifiedBy>
  <cp:revision>12</cp:revision>
  <dcterms:created xsi:type="dcterms:W3CDTF">2021-10-01T22:18:00Z</dcterms:created>
  <dcterms:modified xsi:type="dcterms:W3CDTF">2021-10-06T05:02:00Z</dcterms:modified>
</cp:coreProperties>
</file>