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73B2E"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Code Katha Learning Intelligence System (CKLIS)</w:t>
      </w:r>
    </w:p>
    <w:p w14:paraId="03962875"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12 – Documentation Style Guide</w:t>
      </w:r>
    </w:p>
    <w:p w14:paraId="329AD4B1"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Purpose</w:t>
      </w:r>
    </w:p>
    <w:p w14:paraId="78DE4903" w14:textId="77777777" w:rsidR="00090039" w:rsidRPr="00090039" w:rsidRDefault="00090039" w:rsidP="00090039">
      <w:p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This guide standardizes the structure, terminology, and formatting of every CKLIS specification.</w:t>
      </w:r>
    </w:p>
    <w:p w14:paraId="02A3F992"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Documentation Principles</w:t>
      </w:r>
    </w:p>
    <w:p w14:paraId="67AA04B8" w14:textId="77777777" w:rsidR="00090039" w:rsidRPr="00090039" w:rsidRDefault="00090039" w:rsidP="00090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Use precise, unambiguous language.</w:t>
      </w:r>
    </w:p>
    <w:p w14:paraId="0083E6E9" w14:textId="77777777" w:rsidR="00090039" w:rsidRPr="00090039" w:rsidRDefault="00090039" w:rsidP="00090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Prefer definitions before examples.</w:t>
      </w:r>
    </w:p>
    <w:p w14:paraId="5F3E1783" w14:textId="77777777" w:rsidR="00090039" w:rsidRPr="00090039" w:rsidRDefault="00090039" w:rsidP="00090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Separate normative requirements from explanatory notes.</w:t>
      </w:r>
    </w:p>
    <w:p w14:paraId="6C18F67F" w14:textId="77777777" w:rsidR="00090039" w:rsidRPr="00090039" w:rsidRDefault="00090039" w:rsidP="00090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Maintain traceability to the Charter, Constitution, and Learning Science.</w:t>
      </w:r>
    </w:p>
    <w:p w14:paraId="14B55FC0" w14:textId="77777777" w:rsidR="00090039" w:rsidRPr="00090039" w:rsidRDefault="00090039" w:rsidP="0009003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Keep documents implementation-independent unless explicitly stated.</w:t>
      </w:r>
    </w:p>
    <w:p w14:paraId="0D26F4BD"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Requirement Keywords</w:t>
      </w:r>
    </w:p>
    <w:p w14:paraId="2A879BAD" w14:textId="77777777" w:rsidR="00090039" w:rsidRPr="00090039" w:rsidRDefault="00090039" w:rsidP="000900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b/>
          <w:bCs/>
          <w:sz w:val="24"/>
          <w:szCs w:val="24"/>
          <w:lang w:eastAsia="en-IN" w:bidi="gu-IN"/>
        </w:rPr>
        <w:t>SHALL</w:t>
      </w:r>
      <w:r w:rsidRPr="00090039">
        <w:rPr>
          <w:rFonts w:ascii="Times New Roman" w:eastAsia="Times New Roman" w:hAnsi="Times New Roman" w:cs="Times New Roman"/>
          <w:sz w:val="24"/>
          <w:szCs w:val="24"/>
          <w:lang w:eastAsia="en-IN" w:bidi="gu-IN"/>
        </w:rPr>
        <w:t xml:space="preserve"> – Mandatory.</w:t>
      </w:r>
    </w:p>
    <w:p w14:paraId="2F6C0B59" w14:textId="77777777" w:rsidR="00090039" w:rsidRPr="00090039" w:rsidRDefault="00090039" w:rsidP="000900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b/>
          <w:bCs/>
          <w:sz w:val="24"/>
          <w:szCs w:val="24"/>
          <w:lang w:eastAsia="en-IN" w:bidi="gu-IN"/>
        </w:rPr>
        <w:t>SHOULD</w:t>
      </w:r>
      <w:r w:rsidRPr="00090039">
        <w:rPr>
          <w:rFonts w:ascii="Times New Roman" w:eastAsia="Times New Roman" w:hAnsi="Times New Roman" w:cs="Times New Roman"/>
          <w:sz w:val="24"/>
          <w:szCs w:val="24"/>
          <w:lang w:eastAsia="en-IN" w:bidi="gu-IN"/>
        </w:rPr>
        <w:t xml:space="preserve"> – Strong recommendation.</w:t>
      </w:r>
    </w:p>
    <w:p w14:paraId="5EFC2474" w14:textId="77777777" w:rsidR="00090039" w:rsidRPr="00090039" w:rsidRDefault="00090039" w:rsidP="000900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b/>
          <w:bCs/>
          <w:sz w:val="24"/>
          <w:szCs w:val="24"/>
          <w:lang w:eastAsia="en-IN" w:bidi="gu-IN"/>
        </w:rPr>
        <w:t>MAY</w:t>
      </w:r>
      <w:r w:rsidRPr="00090039">
        <w:rPr>
          <w:rFonts w:ascii="Times New Roman" w:eastAsia="Times New Roman" w:hAnsi="Times New Roman" w:cs="Times New Roman"/>
          <w:sz w:val="24"/>
          <w:szCs w:val="24"/>
          <w:lang w:eastAsia="en-IN" w:bidi="gu-IN"/>
        </w:rPr>
        <w:t xml:space="preserve"> – Optional.</w:t>
      </w:r>
    </w:p>
    <w:p w14:paraId="0A0F6F27" w14:textId="77777777" w:rsidR="00090039" w:rsidRPr="00090039" w:rsidRDefault="00090039" w:rsidP="0009003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b/>
          <w:bCs/>
          <w:sz w:val="24"/>
          <w:szCs w:val="24"/>
          <w:lang w:eastAsia="en-IN" w:bidi="gu-IN"/>
        </w:rPr>
        <w:t>SHALL NOT</w:t>
      </w:r>
      <w:r w:rsidRPr="00090039">
        <w:rPr>
          <w:rFonts w:ascii="Times New Roman" w:eastAsia="Times New Roman" w:hAnsi="Times New Roman" w:cs="Times New Roman"/>
          <w:sz w:val="24"/>
          <w:szCs w:val="24"/>
          <w:lang w:eastAsia="en-IN" w:bidi="gu-IN"/>
        </w:rPr>
        <w:t xml:space="preserve"> – Prohibited.</w:t>
      </w:r>
    </w:p>
    <w:p w14:paraId="0D27EC0F"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Standard Document Structure</w:t>
      </w:r>
    </w:p>
    <w:p w14:paraId="4F97BA77"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Metadata</w:t>
      </w:r>
    </w:p>
    <w:p w14:paraId="0AD937DB"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Purpose</w:t>
      </w:r>
    </w:p>
    <w:p w14:paraId="4A40911E"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Scope</w:t>
      </w:r>
    </w:p>
    <w:p w14:paraId="2A0C0D75"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Definitions</w:t>
      </w:r>
    </w:p>
    <w:p w14:paraId="2B6D0803"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Normative Requirements</w:t>
      </w:r>
    </w:p>
    <w:p w14:paraId="10D93203"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Validation Criteria</w:t>
      </w:r>
    </w:p>
    <w:p w14:paraId="7760452C"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Integration</w:t>
      </w:r>
    </w:p>
    <w:p w14:paraId="434AB001"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Traceability</w:t>
      </w:r>
    </w:p>
    <w:p w14:paraId="234EFC7E" w14:textId="77777777" w:rsidR="00090039" w:rsidRPr="00090039" w:rsidRDefault="00090039" w:rsidP="0009003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Final Declaration</w:t>
      </w:r>
    </w:p>
    <w:p w14:paraId="2839375B"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Naming Conventions</w:t>
      </w:r>
    </w:p>
    <w:p w14:paraId="360D5FC6" w14:textId="77777777" w:rsidR="00090039" w:rsidRPr="00090039" w:rsidRDefault="00090039" w:rsidP="00090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 xml:space="preserve">Documents: </w:t>
      </w:r>
      <w:r w:rsidRPr="00090039">
        <w:rPr>
          <w:rFonts w:ascii="Courier New" w:eastAsia="Times New Roman" w:hAnsi="Courier New" w:cs="Courier New"/>
          <w:sz w:val="20"/>
          <w:szCs w:val="20"/>
          <w:lang w:eastAsia="en-IN" w:bidi="gu-IN"/>
        </w:rPr>
        <w:t>CKLIS-&lt;AREA&gt;-001</w:t>
      </w:r>
    </w:p>
    <w:p w14:paraId="3A1FEDDF" w14:textId="77777777" w:rsidR="00090039" w:rsidRPr="00090039" w:rsidRDefault="00090039" w:rsidP="00090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 xml:space="preserve">Principles: </w:t>
      </w:r>
      <w:r w:rsidRPr="00090039">
        <w:rPr>
          <w:rFonts w:ascii="Courier New" w:eastAsia="Times New Roman" w:hAnsi="Courier New" w:cs="Courier New"/>
          <w:sz w:val="20"/>
          <w:szCs w:val="20"/>
          <w:lang w:eastAsia="en-IN" w:bidi="gu-IN"/>
        </w:rPr>
        <w:t>LP</w:t>
      </w:r>
      <w:r w:rsidRPr="00090039">
        <w:rPr>
          <w:rFonts w:ascii="Times New Roman" w:eastAsia="Times New Roman" w:hAnsi="Times New Roman" w:cs="Times New Roman"/>
          <w:sz w:val="24"/>
          <w:szCs w:val="24"/>
          <w:lang w:eastAsia="en-IN" w:bidi="gu-IN"/>
        </w:rPr>
        <w:t xml:space="preserve">, </w:t>
      </w:r>
      <w:r w:rsidRPr="00090039">
        <w:rPr>
          <w:rFonts w:ascii="Courier New" w:eastAsia="Times New Roman" w:hAnsi="Courier New" w:cs="Courier New"/>
          <w:sz w:val="20"/>
          <w:szCs w:val="20"/>
          <w:lang w:eastAsia="en-IN" w:bidi="gu-IN"/>
        </w:rPr>
        <w:t>CL</w:t>
      </w:r>
      <w:r w:rsidRPr="00090039">
        <w:rPr>
          <w:rFonts w:ascii="Times New Roman" w:eastAsia="Times New Roman" w:hAnsi="Times New Roman" w:cs="Times New Roman"/>
          <w:sz w:val="24"/>
          <w:szCs w:val="24"/>
          <w:lang w:eastAsia="en-IN" w:bidi="gu-IN"/>
        </w:rPr>
        <w:t xml:space="preserve">, </w:t>
      </w:r>
      <w:r w:rsidRPr="00090039">
        <w:rPr>
          <w:rFonts w:ascii="Courier New" w:eastAsia="Times New Roman" w:hAnsi="Courier New" w:cs="Courier New"/>
          <w:sz w:val="20"/>
          <w:szCs w:val="20"/>
          <w:lang w:eastAsia="en-IN" w:bidi="gu-IN"/>
        </w:rPr>
        <w:t>EP</w:t>
      </w:r>
      <w:r w:rsidRPr="00090039">
        <w:rPr>
          <w:rFonts w:ascii="Times New Roman" w:eastAsia="Times New Roman" w:hAnsi="Times New Roman" w:cs="Times New Roman"/>
          <w:sz w:val="24"/>
          <w:szCs w:val="24"/>
          <w:lang w:eastAsia="en-IN" w:bidi="gu-IN"/>
        </w:rPr>
        <w:t>, etc.</w:t>
      </w:r>
    </w:p>
    <w:p w14:paraId="75F54DAA" w14:textId="77777777" w:rsidR="00090039" w:rsidRPr="00090039" w:rsidRDefault="00090039" w:rsidP="00090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 xml:space="preserve">Validation Gates: </w:t>
      </w:r>
      <w:r w:rsidRPr="00090039">
        <w:rPr>
          <w:rFonts w:ascii="Courier New" w:eastAsia="Times New Roman" w:hAnsi="Courier New" w:cs="Courier New"/>
          <w:sz w:val="20"/>
          <w:szCs w:val="20"/>
          <w:lang w:eastAsia="en-IN" w:bidi="gu-IN"/>
        </w:rPr>
        <w:t>VG-XX</w:t>
      </w:r>
    </w:p>
    <w:p w14:paraId="5EB161CD" w14:textId="77777777" w:rsidR="00090039" w:rsidRPr="00090039" w:rsidRDefault="00090039" w:rsidP="0009003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 xml:space="preserve">Quality Dimensions: </w:t>
      </w:r>
      <w:r w:rsidRPr="00090039">
        <w:rPr>
          <w:rFonts w:ascii="Courier New" w:eastAsia="Times New Roman" w:hAnsi="Courier New" w:cs="Courier New"/>
          <w:sz w:val="20"/>
          <w:szCs w:val="20"/>
          <w:lang w:eastAsia="en-IN" w:bidi="gu-IN"/>
        </w:rPr>
        <w:t>QD-XX</w:t>
      </w:r>
    </w:p>
    <w:p w14:paraId="5601D6CE"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lastRenderedPageBreak/>
        <w:t>Diagrams</w:t>
      </w:r>
    </w:p>
    <w:p w14:paraId="1F9A74CE" w14:textId="77777777" w:rsidR="00090039" w:rsidRPr="00090039" w:rsidRDefault="00090039" w:rsidP="00090039">
      <w:p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All workflow diagrams SHOULD flow top-to-bottom and use consistent terminology.</w:t>
      </w:r>
    </w:p>
    <w:p w14:paraId="037FBFC2"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Versioning</w:t>
      </w:r>
    </w:p>
    <w:p w14:paraId="56EC1C70" w14:textId="77777777" w:rsidR="00090039" w:rsidRPr="00090039" w:rsidRDefault="00090039" w:rsidP="00090039">
      <w:p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Every document SHALL include:</w:t>
      </w:r>
    </w:p>
    <w:p w14:paraId="3B0BDFE9" w14:textId="77777777" w:rsidR="00090039" w:rsidRPr="00090039" w:rsidRDefault="00090039" w:rsidP="000900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Document ID</w:t>
      </w:r>
    </w:p>
    <w:p w14:paraId="5199C4B6" w14:textId="77777777" w:rsidR="00090039" w:rsidRPr="00090039" w:rsidRDefault="00090039" w:rsidP="000900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Version</w:t>
      </w:r>
    </w:p>
    <w:p w14:paraId="131C5682" w14:textId="77777777" w:rsidR="00090039" w:rsidRPr="00090039" w:rsidRDefault="00090039" w:rsidP="000900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Status</w:t>
      </w:r>
    </w:p>
    <w:p w14:paraId="412F6B47" w14:textId="77777777" w:rsidR="00090039" w:rsidRPr="00090039" w:rsidRDefault="00090039" w:rsidP="000900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Dependencies</w:t>
      </w:r>
    </w:p>
    <w:p w14:paraId="53336985" w14:textId="77777777" w:rsidR="00090039" w:rsidRPr="00090039" w:rsidRDefault="00090039" w:rsidP="0009003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Next Related Document</w:t>
      </w:r>
    </w:p>
    <w:p w14:paraId="7663EE47"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pict w14:anchorId="702D8F92">
          <v:rect id="_x0000_i1025" style="width:0;height:1.5pt" o:hralign="center" o:hrstd="t" o:hr="t" fillcolor="#a0a0a0" stroked="f"/>
        </w:pict>
      </w:r>
    </w:p>
    <w:p w14:paraId="72B90743"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13 – Reference Examples</w:t>
      </w:r>
    </w:p>
    <w:p w14:paraId="3F587DB7"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Example Learning Flow</w:t>
      </w:r>
    </w:p>
    <w:p w14:paraId="40DBB05E"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Problem</w:t>
      </w:r>
    </w:p>
    <w:p w14:paraId="4709ECA6"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62C888B9"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Scenario</w:t>
      </w:r>
    </w:p>
    <w:p w14:paraId="42321B0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174435D0"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Observation</w:t>
      </w:r>
    </w:p>
    <w:p w14:paraId="2ED1249C"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2876496B"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Pattern</w:t>
      </w:r>
    </w:p>
    <w:p w14:paraId="5CEB520E"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4AB7C82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Mental Model</w:t>
      </w:r>
    </w:p>
    <w:p w14:paraId="0786CE60"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59A7E78E"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Programming Concept</w:t>
      </w:r>
    </w:p>
    <w:p w14:paraId="196B12A6"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3BB71889"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Implementation</w:t>
      </w:r>
    </w:p>
    <w:p w14:paraId="7A351C61"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628EA28F"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Practice</w:t>
      </w:r>
    </w:p>
    <w:p w14:paraId="14FF2264"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1AD71306"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Reflection</w:t>
      </w:r>
    </w:p>
    <w:p w14:paraId="4801859A"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Example Traceability</w:t>
      </w:r>
    </w:p>
    <w:p w14:paraId="7D6F362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Learning Objective</w:t>
      </w:r>
    </w:p>
    <w:p w14:paraId="2E7DE591"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2EDCAC57"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Misconception</w:t>
      </w:r>
    </w:p>
    <w:p w14:paraId="62CC5614"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540F1A40"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Mental Model</w:t>
      </w:r>
    </w:p>
    <w:p w14:paraId="626EF30C"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556EFF7B"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Scenario</w:t>
      </w:r>
    </w:p>
    <w:p w14:paraId="1E4BEFA5"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62355E3D"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Pattern</w:t>
      </w:r>
    </w:p>
    <w:p w14:paraId="346D2713"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5A80C05E"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Episode</w:t>
      </w:r>
    </w:p>
    <w:p w14:paraId="1860C665"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53A7C7E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lastRenderedPageBreak/>
        <w:t>Production</w:t>
      </w:r>
    </w:p>
    <w:p w14:paraId="66AD30D3"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1D37002C"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Quality Report</w:t>
      </w:r>
    </w:p>
    <w:p w14:paraId="620E5294"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Example Quality Cycle</w:t>
      </w:r>
    </w:p>
    <w:p w14:paraId="5A82D340"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Generate</w:t>
      </w:r>
    </w:p>
    <w:p w14:paraId="67EF3622"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5EFCA82B"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Validate</w:t>
      </w:r>
    </w:p>
    <w:p w14:paraId="1DCC5017"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42294D5C"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Approve</w:t>
      </w:r>
    </w:p>
    <w:p w14:paraId="45899571"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4A36F3C8"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Publish</w:t>
      </w:r>
    </w:p>
    <w:p w14:paraId="3933106E"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770A1E74"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Collect Evidence</w:t>
      </w:r>
    </w:p>
    <w:p w14:paraId="5A3F47D1"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w:t>
      </w:r>
    </w:p>
    <w:p w14:paraId="48B30A8C"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Improve</w:t>
      </w:r>
    </w:p>
    <w:p w14:paraId="17A86CBC"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pict w14:anchorId="1EE9C017">
          <v:rect id="_x0000_i1026" style="width:0;height:1.5pt" o:hralign="center" o:hrstd="t" o:hr="t" fillcolor="#a0a0a0" stroked="f"/>
        </w:pict>
      </w:r>
    </w:p>
    <w:p w14:paraId="336033E7"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14 – Templates</w:t>
      </w:r>
    </w:p>
    <w:p w14:paraId="0CB3E2F6"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Change Proposal Template</w:t>
      </w:r>
    </w:p>
    <w:p w14:paraId="6C16BA20" w14:textId="77777777" w:rsidR="00090039" w:rsidRPr="00090039" w:rsidRDefault="00090039" w:rsidP="00090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Proposal ID</w:t>
      </w:r>
    </w:p>
    <w:p w14:paraId="3EEF57C2" w14:textId="77777777" w:rsidR="00090039" w:rsidRPr="00090039" w:rsidRDefault="00090039" w:rsidP="00090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Title</w:t>
      </w:r>
    </w:p>
    <w:p w14:paraId="7F068A4F" w14:textId="77777777" w:rsidR="00090039" w:rsidRPr="00090039" w:rsidRDefault="00090039" w:rsidP="00090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Motivation</w:t>
      </w:r>
    </w:p>
    <w:p w14:paraId="38F4FAED" w14:textId="77777777" w:rsidR="00090039" w:rsidRPr="00090039" w:rsidRDefault="00090039" w:rsidP="00090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Evidence</w:t>
      </w:r>
    </w:p>
    <w:p w14:paraId="294B2440" w14:textId="77777777" w:rsidR="00090039" w:rsidRPr="00090039" w:rsidRDefault="00090039" w:rsidP="00090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Impact</w:t>
      </w:r>
    </w:p>
    <w:p w14:paraId="42BA7009" w14:textId="77777777" w:rsidR="00090039" w:rsidRPr="00090039" w:rsidRDefault="00090039" w:rsidP="00090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Risk</w:t>
      </w:r>
    </w:p>
    <w:p w14:paraId="0568D95F" w14:textId="77777777" w:rsidR="00090039" w:rsidRPr="00090039" w:rsidRDefault="00090039" w:rsidP="00090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Compatibility</w:t>
      </w:r>
    </w:p>
    <w:p w14:paraId="2267CBA9" w14:textId="77777777" w:rsidR="00090039" w:rsidRPr="00090039" w:rsidRDefault="00090039" w:rsidP="0009003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Recommendation</w:t>
      </w:r>
    </w:p>
    <w:p w14:paraId="02FCC413"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Engine Output Template</w:t>
      </w:r>
    </w:p>
    <w:p w14:paraId="35FAD0CA" w14:textId="77777777" w:rsidR="00090039" w:rsidRPr="00090039" w:rsidRDefault="00090039" w:rsidP="00090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Engine</w:t>
      </w:r>
    </w:p>
    <w:p w14:paraId="72289E96" w14:textId="77777777" w:rsidR="00090039" w:rsidRPr="00090039" w:rsidRDefault="00090039" w:rsidP="00090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Inputs</w:t>
      </w:r>
    </w:p>
    <w:p w14:paraId="1B58E318" w14:textId="77777777" w:rsidR="00090039" w:rsidRPr="00090039" w:rsidRDefault="00090039" w:rsidP="00090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Outputs</w:t>
      </w:r>
    </w:p>
    <w:p w14:paraId="3C0CDA46" w14:textId="77777777" w:rsidR="00090039" w:rsidRPr="00090039" w:rsidRDefault="00090039" w:rsidP="00090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Validation</w:t>
      </w:r>
    </w:p>
    <w:p w14:paraId="541E7F01" w14:textId="77777777" w:rsidR="00090039" w:rsidRPr="00090039" w:rsidRDefault="00090039" w:rsidP="00090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Feedback</w:t>
      </w:r>
    </w:p>
    <w:p w14:paraId="30FB1F75" w14:textId="77777777" w:rsidR="00090039" w:rsidRPr="00090039" w:rsidRDefault="00090039" w:rsidP="0009003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Traceability</w:t>
      </w:r>
    </w:p>
    <w:p w14:paraId="2CF29A08"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Quality Report Template</w:t>
      </w:r>
    </w:p>
    <w:p w14:paraId="720BE62B" w14:textId="77777777" w:rsidR="00090039" w:rsidRPr="00090039" w:rsidRDefault="00090039" w:rsidP="00090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Artifact</w:t>
      </w:r>
    </w:p>
    <w:p w14:paraId="4D89E17A" w14:textId="77777777" w:rsidR="00090039" w:rsidRPr="00090039" w:rsidRDefault="00090039" w:rsidP="00090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Quality Scores</w:t>
      </w:r>
    </w:p>
    <w:p w14:paraId="3D9BE7DA" w14:textId="77777777" w:rsidR="00090039" w:rsidRPr="00090039" w:rsidRDefault="00090039" w:rsidP="00090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Findings</w:t>
      </w:r>
    </w:p>
    <w:p w14:paraId="211A6A91" w14:textId="77777777" w:rsidR="00090039" w:rsidRPr="00090039" w:rsidRDefault="00090039" w:rsidP="00090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References</w:t>
      </w:r>
    </w:p>
    <w:p w14:paraId="0D770463" w14:textId="77777777" w:rsidR="00090039" w:rsidRPr="00090039" w:rsidRDefault="00090039" w:rsidP="00090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Recommendation</w:t>
      </w:r>
    </w:p>
    <w:p w14:paraId="29EFF6EC" w14:textId="77777777" w:rsidR="00090039" w:rsidRPr="00090039" w:rsidRDefault="00090039" w:rsidP="0009003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Decision</w:t>
      </w:r>
    </w:p>
    <w:p w14:paraId="75E094F9"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lastRenderedPageBreak/>
        <w:t>Episode Template</w:t>
      </w:r>
    </w:p>
    <w:p w14:paraId="43BFFB1C"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Cognitive Hook</w:t>
      </w:r>
    </w:p>
    <w:p w14:paraId="37113551"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Scenario</w:t>
      </w:r>
    </w:p>
    <w:p w14:paraId="2A373D98"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Observation</w:t>
      </w:r>
    </w:p>
    <w:p w14:paraId="2442A98A"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Pattern</w:t>
      </w:r>
    </w:p>
    <w:p w14:paraId="2C6EEB40"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Mental Model</w:t>
      </w:r>
    </w:p>
    <w:p w14:paraId="3643C11B"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Programming Concept</w:t>
      </w:r>
    </w:p>
    <w:p w14:paraId="6053EDE4"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Implementation</w:t>
      </w:r>
    </w:p>
    <w:p w14:paraId="0EDA2FCE"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Practice</w:t>
      </w:r>
    </w:p>
    <w:p w14:paraId="63689B7F" w14:textId="77777777" w:rsidR="00090039" w:rsidRPr="00090039" w:rsidRDefault="00090039" w:rsidP="0009003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Reflection</w:t>
      </w:r>
    </w:p>
    <w:p w14:paraId="3F2230AD"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pict w14:anchorId="087AE323">
          <v:rect id="_x0000_i1027" style="width:0;height:1.5pt" o:hralign="center" o:hrstd="t" o:hr="t" fillcolor="#a0a0a0" stroked="f"/>
        </w:pict>
      </w:r>
    </w:p>
    <w:p w14:paraId="1DB23903"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15 –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6067"/>
      </w:tblGrid>
      <w:tr w:rsidR="00090039" w:rsidRPr="00090039" w14:paraId="5EAF8352" w14:textId="77777777" w:rsidTr="00090039">
        <w:trPr>
          <w:tblHeader/>
          <w:tblCellSpacing w:w="15" w:type="dxa"/>
        </w:trPr>
        <w:tc>
          <w:tcPr>
            <w:tcW w:w="0" w:type="auto"/>
            <w:vAlign w:val="center"/>
            <w:hideMark/>
          </w:tcPr>
          <w:p w14:paraId="5941EB99" w14:textId="77777777" w:rsidR="00090039" w:rsidRPr="00090039" w:rsidRDefault="00090039" w:rsidP="00090039">
            <w:pPr>
              <w:spacing w:after="0" w:line="240" w:lineRule="auto"/>
              <w:jc w:val="center"/>
              <w:rPr>
                <w:rFonts w:ascii="Times New Roman" w:eastAsia="Times New Roman" w:hAnsi="Times New Roman" w:cs="Times New Roman"/>
                <w:b/>
                <w:bCs/>
                <w:sz w:val="24"/>
                <w:szCs w:val="24"/>
                <w:lang w:eastAsia="en-IN" w:bidi="gu-IN"/>
              </w:rPr>
            </w:pPr>
            <w:r w:rsidRPr="00090039">
              <w:rPr>
                <w:rFonts w:ascii="Times New Roman" w:eastAsia="Times New Roman" w:hAnsi="Times New Roman" w:cs="Times New Roman"/>
                <w:b/>
                <w:bCs/>
                <w:sz w:val="24"/>
                <w:szCs w:val="24"/>
                <w:lang w:eastAsia="en-IN" w:bidi="gu-IN"/>
              </w:rPr>
              <w:t>Term</w:t>
            </w:r>
          </w:p>
        </w:tc>
        <w:tc>
          <w:tcPr>
            <w:tcW w:w="0" w:type="auto"/>
            <w:vAlign w:val="center"/>
            <w:hideMark/>
          </w:tcPr>
          <w:p w14:paraId="50F83FAC" w14:textId="77777777" w:rsidR="00090039" w:rsidRPr="00090039" w:rsidRDefault="00090039" w:rsidP="00090039">
            <w:pPr>
              <w:spacing w:after="0" w:line="240" w:lineRule="auto"/>
              <w:jc w:val="center"/>
              <w:rPr>
                <w:rFonts w:ascii="Times New Roman" w:eastAsia="Times New Roman" w:hAnsi="Times New Roman" w:cs="Times New Roman"/>
                <w:b/>
                <w:bCs/>
                <w:sz w:val="24"/>
                <w:szCs w:val="24"/>
                <w:lang w:eastAsia="en-IN" w:bidi="gu-IN"/>
              </w:rPr>
            </w:pPr>
            <w:r w:rsidRPr="00090039">
              <w:rPr>
                <w:rFonts w:ascii="Times New Roman" w:eastAsia="Times New Roman" w:hAnsi="Times New Roman" w:cs="Times New Roman"/>
                <w:b/>
                <w:bCs/>
                <w:sz w:val="24"/>
                <w:szCs w:val="24"/>
                <w:lang w:eastAsia="en-IN" w:bidi="gu-IN"/>
              </w:rPr>
              <w:t>Definition</w:t>
            </w:r>
          </w:p>
        </w:tc>
      </w:tr>
      <w:tr w:rsidR="00090039" w:rsidRPr="00090039" w14:paraId="6F9CA438" w14:textId="77777777" w:rsidTr="00090039">
        <w:trPr>
          <w:tblCellSpacing w:w="15" w:type="dxa"/>
        </w:trPr>
        <w:tc>
          <w:tcPr>
            <w:tcW w:w="0" w:type="auto"/>
            <w:vAlign w:val="center"/>
            <w:hideMark/>
          </w:tcPr>
          <w:p w14:paraId="0E4DD8D4"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CKLIS</w:t>
            </w:r>
          </w:p>
        </w:tc>
        <w:tc>
          <w:tcPr>
            <w:tcW w:w="0" w:type="auto"/>
            <w:vAlign w:val="center"/>
            <w:hideMark/>
          </w:tcPr>
          <w:p w14:paraId="5B83F00A"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Code Katha Learning Intelligence System</w:t>
            </w:r>
          </w:p>
        </w:tc>
      </w:tr>
      <w:tr w:rsidR="00090039" w:rsidRPr="00090039" w14:paraId="63CC2B38" w14:textId="77777777" w:rsidTr="00090039">
        <w:trPr>
          <w:tblCellSpacing w:w="15" w:type="dxa"/>
        </w:trPr>
        <w:tc>
          <w:tcPr>
            <w:tcW w:w="0" w:type="auto"/>
            <w:vAlign w:val="center"/>
            <w:hideMark/>
          </w:tcPr>
          <w:p w14:paraId="6754EA75"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CKMS</w:t>
            </w:r>
          </w:p>
        </w:tc>
        <w:tc>
          <w:tcPr>
            <w:tcW w:w="0" w:type="auto"/>
            <w:vAlign w:val="center"/>
            <w:hideMark/>
          </w:tcPr>
          <w:p w14:paraId="3FB37CEB"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Runtime execution specification</w:t>
            </w:r>
          </w:p>
        </w:tc>
      </w:tr>
      <w:tr w:rsidR="00090039" w:rsidRPr="00090039" w14:paraId="443C9392" w14:textId="77777777" w:rsidTr="00090039">
        <w:trPr>
          <w:tblCellSpacing w:w="15" w:type="dxa"/>
        </w:trPr>
        <w:tc>
          <w:tcPr>
            <w:tcW w:w="0" w:type="auto"/>
            <w:vAlign w:val="center"/>
            <w:hideMark/>
          </w:tcPr>
          <w:p w14:paraId="2AA2FA1B"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Mental Model</w:t>
            </w:r>
          </w:p>
        </w:tc>
        <w:tc>
          <w:tcPr>
            <w:tcW w:w="0" w:type="auto"/>
            <w:vAlign w:val="center"/>
            <w:hideMark/>
          </w:tcPr>
          <w:p w14:paraId="4961B3D3"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Internal conceptual representation used for reasoning</w:t>
            </w:r>
          </w:p>
        </w:tc>
      </w:tr>
      <w:tr w:rsidR="00090039" w:rsidRPr="00090039" w14:paraId="5FB41F67" w14:textId="77777777" w:rsidTr="00090039">
        <w:trPr>
          <w:tblCellSpacing w:w="15" w:type="dxa"/>
        </w:trPr>
        <w:tc>
          <w:tcPr>
            <w:tcW w:w="0" w:type="auto"/>
            <w:vAlign w:val="center"/>
            <w:hideMark/>
          </w:tcPr>
          <w:p w14:paraId="62F633C9"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Scenario</w:t>
            </w:r>
          </w:p>
        </w:tc>
        <w:tc>
          <w:tcPr>
            <w:tcW w:w="0" w:type="auto"/>
            <w:vAlign w:val="center"/>
            <w:hideMark/>
          </w:tcPr>
          <w:p w14:paraId="1A2D8781"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Context used to expose patterns before programming concepts</w:t>
            </w:r>
          </w:p>
        </w:tc>
      </w:tr>
      <w:tr w:rsidR="00090039" w:rsidRPr="00090039" w14:paraId="7B8104F1" w14:textId="77777777" w:rsidTr="00090039">
        <w:trPr>
          <w:tblCellSpacing w:w="15" w:type="dxa"/>
        </w:trPr>
        <w:tc>
          <w:tcPr>
            <w:tcW w:w="0" w:type="auto"/>
            <w:vAlign w:val="center"/>
            <w:hideMark/>
          </w:tcPr>
          <w:p w14:paraId="1C258D75"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Pattern</w:t>
            </w:r>
          </w:p>
        </w:tc>
        <w:tc>
          <w:tcPr>
            <w:tcW w:w="0" w:type="auto"/>
            <w:vAlign w:val="center"/>
            <w:hideMark/>
          </w:tcPr>
          <w:p w14:paraId="67B08F94"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Generalized structure extracted from observation</w:t>
            </w:r>
          </w:p>
        </w:tc>
      </w:tr>
      <w:tr w:rsidR="00090039" w:rsidRPr="00090039" w14:paraId="1C5F749D" w14:textId="77777777" w:rsidTr="00090039">
        <w:trPr>
          <w:tblCellSpacing w:w="15" w:type="dxa"/>
        </w:trPr>
        <w:tc>
          <w:tcPr>
            <w:tcW w:w="0" w:type="auto"/>
            <w:vAlign w:val="center"/>
            <w:hideMark/>
          </w:tcPr>
          <w:p w14:paraId="1FA78C23"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Episode</w:t>
            </w:r>
          </w:p>
        </w:tc>
        <w:tc>
          <w:tcPr>
            <w:tcW w:w="0" w:type="auto"/>
            <w:vAlign w:val="center"/>
            <w:hideMark/>
          </w:tcPr>
          <w:p w14:paraId="79B7D47B"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Complete instructional unit</w:t>
            </w:r>
          </w:p>
        </w:tc>
      </w:tr>
      <w:tr w:rsidR="00090039" w:rsidRPr="00090039" w14:paraId="734CDA7A" w14:textId="77777777" w:rsidTr="00090039">
        <w:trPr>
          <w:tblCellSpacing w:w="15" w:type="dxa"/>
        </w:trPr>
        <w:tc>
          <w:tcPr>
            <w:tcW w:w="0" w:type="auto"/>
            <w:vAlign w:val="center"/>
            <w:hideMark/>
          </w:tcPr>
          <w:p w14:paraId="15095D51"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Production Artifact</w:t>
            </w:r>
          </w:p>
        </w:tc>
        <w:tc>
          <w:tcPr>
            <w:tcW w:w="0" w:type="auto"/>
            <w:vAlign w:val="center"/>
            <w:hideMark/>
          </w:tcPr>
          <w:p w14:paraId="234D9B55"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Publishable educational output</w:t>
            </w:r>
          </w:p>
        </w:tc>
      </w:tr>
      <w:tr w:rsidR="00090039" w:rsidRPr="00090039" w14:paraId="321679C8" w14:textId="77777777" w:rsidTr="00090039">
        <w:trPr>
          <w:tblCellSpacing w:w="15" w:type="dxa"/>
        </w:trPr>
        <w:tc>
          <w:tcPr>
            <w:tcW w:w="0" w:type="auto"/>
            <w:vAlign w:val="center"/>
            <w:hideMark/>
          </w:tcPr>
          <w:p w14:paraId="666668EA"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Validation Gate</w:t>
            </w:r>
          </w:p>
        </w:tc>
        <w:tc>
          <w:tcPr>
            <w:tcW w:w="0" w:type="auto"/>
            <w:vAlign w:val="center"/>
            <w:hideMark/>
          </w:tcPr>
          <w:p w14:paraId="01D3B6BF"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Mandatory checkpoint</w:t>
            </w:r>
          </w:p>
        </w:tc>
      </w:tr>
      <w:tr w:rsidR="00090039" w:rsidRPr="00090039" w14:paraId="46DCD858" w14:textId="77777777" w:rsidTr="00090039">
        <w:trPr>
          <w:tblCellSpacing w:w="15" w:type="dxa"/>
        </w:trPr>
        <w:tc>
          <w:tcPr>
            <w:tcW w:w="0" w:type="auto"/>
            <w:vAlign w:val="center"/>
            <w:hideMark/>
          </w:tcPr>
          <w:p w14:paraId="234AB092"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Traceability</w:t>
            </w:r>
          </w:p>
        </w:tc>
        <w:tc>
          <w:tcPr>
            <w:tcW w:w="0" w:type="auto"/>
            <w:vAlign w:val="center"/>
            <w:hideMark/>
          </w:tcPr>
          <w:p w14:paraId="0364A364"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Ability to follow decisions across the framework</w:t>
            </w:r>
          </w:p>
        </w:tc>
      </w:tr>
      <w:tr w:rsidR="00090039" w:rsidRPr="00090039" w14:paraId="3410367E" w14:textId="77777777" w:rsidTr="00090039">
        <w:trPr>
          <w:tblCellSpacing w:w="15" w:type="dxa"/>
        </w:trPr>
        <w:tc>
          <w:tcPr>
            <w:tcW w:w="0" w:type="auto"/>
            <w:vAlign w:val="center"/>
            <w:hideMark/>
          </w:tcPr>
          <w:p w14:paraId="21647778"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Governance</w:t>
            </w:r>
          </w:p>
        </w:tc>
        <w:tc>
          <w:tcPr>
            <w:tcW w:w="0" w:type="auto"/>
            <w:vAlign w:val="center"/>
            <w:hideMark/>
          </w:tcPr>
          <w:p w14:paraId="264805B8"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Oversight through Quality and Evolution Engines</w:t>
            </w:r>
          </w:p>
        </w:tc>
      </w:tr>
    </w:tbl>
    <w:p w14:paraId="6D0740A9"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pict w14:anchorId="6D6872B4">
          <v:rect id="_x0000_i1028" style="width:0;height:1.5pt" o:hralign="center" o:hrstd="t" o:hr="t" fillcolor="#a0a0a0" stroked="f"/>
        </w:pict>
      </w:r>
    </w:p>
    <w:p w14:paraId="4A4878C6"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16 – Changelog</w:t>
      </w:r>
    </w:p>
    <w:p w14:paraId="594E14A0"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Version 1.0.0</w:t>
      </w:r>
    </w:p>
    <w:p w14:paraId="237A3005" w14:textId="77777777" w:rsidR="00090039" w:rsidRPr="00090039" w:rsidRDefault="00090039" w:rsidP="00090039">
      <w:p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Initial release including:</w:t>
      </w:r>
    </w:p>
    <w:p w14:paraId="2190E6E4"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Project Charter</w:t>
      </w:r>
    </w:p>
    <w:p w14:paraId="4EF67FB6"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Constitution</w:t>
      </w:r>
    </w:p>
    <w:p w14:paraId="618E3C83"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Learning Science</w:t>
      </w:r>
    </w:p>
    <w:p w14:paraId="28B44DCD"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Misconception Engine</w:t>
      </w:r>
    </w:p>
    <w:p w14:paraId="28196DA4"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Mental Model Engine</w:t>
      </w:r>
    </w:p>
    <w:p w14:paraId="729000F2"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Scenario Intelligence Engine</w:t>
      </w:r>
    </w:p>
    <w:p w14:paraId="198131FD"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Pattern Mapping Engine</w:t>
      </w:r>
    </w:p>
    <w:p w14:paraId="0C6763F2"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Episode Generation Engine</w:t>
      </w:r>
    </w:p>
    <w:p w14:paraId="7571F4C1"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Production Engine</w:t>
      </w:r>
    </w:p>
    <w:p w14:paraId="2FC79902"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lastRenderedPageBreak/>
        <w:t>Quality Engine</w:t>
      </w:r>
    </w:p>
    <w:p w14:paraId="1745B62C"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Evolution Engine</w:t>
      </w:r>
    </w:p>
    <w:p w14:paraId="686A84A8"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CKMS</w:t>
      </w:r>
    </w:p>
    <w:p w14:paraId="59701698" w14:textId="77777777" w:rsidR="00090039" w:rsidRPr="00090039" w:rsidRDefault="00090039" w:rsidP="0009003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Supporting documentation</w:t>
      </w:r>
    </w:p>
    <w:p w14:paraId="3C1F9ED5" w14:textId="77777777" w:rsidR="00090039" w:rsidRPr="00090039" w:rsidRDefault="00090039" w:rsidP="00090039">
      <w:p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Future releases SHALL append entries without altering historical records.</w:t>
      </w:r>
    </w:p>
    <w:p w14:paraId="241D3483"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pict w14:anchorId="5B055E0C">
          <v:rect id="_x0000_i1029" style="width:0;height:1.5pt" o:hralign="center" o:hrstd="t" o:hr="t" fillcolor="#a0a0a0" stroked="f"/>
        </w:pict>
      </w:r>
    </w:p>
    <w:p w14:paraId="0F7444FC"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17 – Roadmap</w:t>
      </w:r>
    </w:p>
    <w:p w14:paraId="7A871E48"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 xml:space="preserve">Phase 1 — Foundation </w:t>
      </w:r>
      <w:r w:rsidRPr="00090039">
        <w:rPr>
          <w:rFonts w:ascii="Segoe UI Emoji" w:eastAsia="Times New Roman" w:hAnsi="Segoe UI Emoji" w:cs="Segoe UI Emoji"/>
          <w:b/>
          <w:bCs/>
          <w:sz w:val="36"/>
          <w:szCs w:val="36"/>
          <w:lang w:eastAsia="en-IN" w:bidi="gu-IN"/>
        </w:rPr>
        <w:t>✅</w:t>
      </w:r>
    </w:p>
    <w:p w14:paraId="2CA1ACD7" w14:textId="77777777" w:rsidR="00090039" w:rsidRPr="00090039" w:rsidRDefault="00090039" w:rsidP="000900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Core philosophy</w:t>
      </w:r>
    </w:p>
    <w:p w14:paraId="5170712C" w14:textId="77777777" w:rsidR="00090039" w:rsidRPr="00090039" w:rsidRDefault="00090039" w:rsidP="000900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Governance</w:t>
      </w:r>
    </w:p>
    <w:p w14:paraId="61B2803F" w14:textId="77777777" w:rsidR="00090039" w:rsidRPr="00090039" w:rsidRDefault="00090039" w:rsidP="000900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Educational engines</w:t>
      </w:r>
    </w:p>
    <w:p w14:paraId="17EED3DF" w14:textId="77777777" w:rsidR="00090039" w:rsidRPr="00090039" w:rsidRDefault="00090039" w:rsidP="0009003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Runtime specification</w:t>
      </w:r>
    </w:p>
    <w:p w14:paraId="4042C377"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Phase 2 — Knowledge Assets</w:t>
      </w:r>
    </w:p>
    <w:p w14:paraId="5C518193" w14:textId="77777777" w:rsidR="00090039" w:rsidRPr="00090039" w:rsidRDefault="00090039" w:rsidP="00090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Mental model library</w:t>
      </w:r>
    </w:p>
    <w:p w14:paraId="3DE4B9F9" w14:textId="77777777" w:rsidR="00090039" w:rsidRPr="00090039" w:rsidRDefault="00090039" w:rsidP="00090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Scenario repository</w:t>
      </w:r>
    </w:p>
    <w:p w14:paraId="0ABF4992" w14:textId="77777777" w:rsidR="00090039" w:rsidRPr="00090039" w:rsidRDefault="00090039" w:rsidP="00090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 xml:space="preserve">Misconception </w:t>
      </w:r>
      <w:proofErr w:type="spellStart"/>
      <w:r w:rsidRPr="00090039">
        <w:rPr>
          <w:rFonts w:ascii="Times New Roman" w:eastAsia="Times New Roman" w:hAnsi="Times New Roman" w:cs="Times New Roman"/>
          <w:sz w:val="24"/>
          <w:szCs w:val="24"/>
          <w:lang w:eastAsia="en-IN" w:bidi="gu-IN"/>
        </w:rPr>
        <w:t>catalog</w:t>
      </w:r>
      <w:proofErr w:type="spellEnd"/>
    </w:p>
    <w:p w14:paraId="67761DC9" w14:textId="77777777" w:rsidR="00090039" w:rsidRPr="00090039" w:rsidRDefault="00090039" w:rsidP="00090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Pattern repository</w:t>
      </w:r>
    </w:p>
    <w:p w14:paraId="39618741" w14:textId="77777777" w:rsidR="00090039" w:rsidRPr="00090039" w:rsidRDefault="00090039" w:rsidP="0009003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Episode library</w:t>
      </w:r>
    </w:p>
    <w:p w14:paraId="6D8E9D48"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Phase 3 — Tooling</w:t>
      </w:r>
    </w:p>
    <w:p w14:paraId="1334B6BD" w14:textId="77777777" w:rsidR="00090039" w:rsidRPr="00090039" w:rsidRDefault="00090039" w:rsidP="000900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Authoring environment</w:t>
      </w:r>
    </w:p>
    <w:p w14:paraId="68533392" w14:textId="77777777" w:rsidR="00090039" w:rsidRPr="00090039" w:rsidRDefault="00090039" w:rsidP="000900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Validation toolkit</w:t>
      </w:r>
    </w:p>
    <w:p w14:paraId="5AEE49BF" w14:textId="77777777" w:rsidR="00090039" w:rsidRPr="00090039" w:rsidRDefault="00090039" w:rsidP="000900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Quality dashboards</w:t>
      </w:r>
    </w:p>
    <w:p w14:paraId="028FF8D6" w14:textId="77777777" w:rsidR="00090039" w:rsidRPr="00090039" w:rsidRDefault="00090039" w:rsidP="000900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Repository management</w:t>
      </w:r>
    </w:p>
    <w:p w14:paraId="6849D20D" w14:textId="77777777" w:rsidR="00090039" w:rsidRPr="00090039" w:rsidRDefault="00090039" w:rsidP="0009003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Automated traceability</w:t>
      </w:r>
    </w:p>
    <w:p w14:paraId="730C3249"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Phase 4 — Intelligent Execution</w:t>
      </w:r>
    </w:p>
    <w:p w14:paraId="35F20B23" w14:textId="77777777" w:rsidR="00090039" w:rsidRPr="00090039" w:rsidRDefault="00090039" w:rsidP="000900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AI-assisted lesson generation</w:t>
      </w:r>
    </w:p>
    <w:p w14:paraId="21A217DB" w14:textId="77777777" w:rsidR="00090039" w:rsidRPr="00090039" w:rsidRDefault="00090039" w:rsidP="000900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Multi-language support</w:t>
      </w:r>
    </w:p>
    <w:p w14:paraId="6279F3BD" w14:textId="77777777" w:rsidR="00090039" w:rsidRPr="00090039" w:rsidRDefault="00090039" w:rsidP="000900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 xml:space="preserve">Adaptive learner </w:t>
      </w:r>
      <w:proofErr w:type="spellStart"/>
      <w:r w:rsidRPr="00090039">
        <w:rPr>
          <w:rFonts w:ascii="Times New Roman" w:eastAsia="Times New Roman" w:hAnsi="Times New Roman" w:cs="Times New Roman"/>
          <w:sz w:val="24"/>
          <w:szCs w:val="24"/>
          <w:lang w:eastAsia="en-IN" w:bidi="gu-IN"/>
        </w:rPr>
        <w:t>modeling</w:t>
      </w:r>
      <w:proofErr w:type="spellEnd"/>
    </w:p>
    <w:p w14:paraId="7B8888ED" w14:textId="77777777" w:rsidR="00090039" w:rsidRPr="00090039" w:rsidRDefault="00090039" w:rsidP="000900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Personalized episode sequencing</w:t>
      </w:r>
    </w:p>
    <w:p w14:paraId="3FF9E22F" w14:textId="77777777" w:rsidR="00090039" w:rsidRPr="00090039" w:rsidRDefault="00090039" w:rsidP="0009003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Continuous quality analytics</w:t>
      </w:r>
    </w:p>
    <w:p w14:paraId="7067091A" w14:textId="77777777" w:rsidR="00090039" w:rsidRPr="00090039" w:rsidRDefault="00090039" w:rsidP="0009003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090039">
        <w:rPr>
          <w:rFonts w:ascii="Times New Roman" w:eastAsia="Times New Roman" w:hAnsi="Times New Roman" w:cs="Times New Roman"/>
          <w:b/>
          <w:bCs/>
          <w:sz w:val="36"/>
          <w:szCs w:val="36"/>
          <w:lang w:eastAsia="en-IN" w:bidi="gu-IN"/>
        </w:rPr>
        <w:t>Phase 5 — Research &amp; Community</w:t>
      </w:r>
    </w:p>
    <w:p w14:paraId="3BD51718" w14:textId="77777777" w:rsidR="00090039" w:rsidRPr="00090039" w:rsidRDefault="00090039" w:rsidP="00090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Pilot classroom studies</w:t>
      </w:r>
    </w:p>
    <w:p w14:paraId="78E3B5E1" w14:textId="77777777" w:rsidR="00090039" w:rsidRPr="00090039" w:rsidRDefault="00090039" w:rsidP="00090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Educational outcome measurement</w:t>
      </w:r>
    </w:p>
    <w:p w14:paraId="52C5617D" w14:textId="77777777" w:rsidR="00090039" w:rsidRPr="00090039" w:rsidRDefault="00090039" w:rsidP="00090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lastRenderedPageBreak/>
        <w:t>External contributor guidelines</w:t>
      </w:r>
    </w:p>
    <w:p w14:paraId="7939CFD9" w14:textId="77777777" w:rsidR="00090039" w:rsidRPr="00090039" w:rsidRDefault="00090039" w:rsidP="00090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Certification process</w:t>
      </w:r>
    </w:p>
    <w:p w14:paraId="39E7B710" w14:textId="77777777" w:rsidR="00090039" w:rsidRPr="00090039" w:rsidRDefault="00090039" w:rsidP="0009003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Open governance model</w:t>
      </w:r>
    </w:p>
    <w:p w14:paraId="0966A4C7" w14:textId="77777777" w:rsidR="00090039" w:rsidRPr="00090039" w:rsidRDefault="00090039" w:rsidP="00090039">
      <w:pPr>
        <w:spacing w:after="0"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pict w14:anchorId="77F5D988">
          <v:rect id="_x0000_i1030" style="width:0;height:1.5pt" o:hralign="center" o:hrstd="t" o:hr="t" fillcolor="#a0a0a0" stroked="f"/>
        </w:pict>
      </w:r>
    </w:p>
    <w:p w14:paraId="41CC101A"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Framework Summary</w:t>
      </w:r>
    </w:p>
    <w:p w14:paraId="4C929CEC" w14:textId="77777777" w:rsidR="00090039" w:rsidRPr="00090039" w:rsidRDefault="00090039" w:rsidP="00090039">
      <w:p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CKLIS is organized into four layers:</w:t>
      </w:r>
    </w:p>
    <w:p w14:paraId="2F9ADDA8"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FOUNDATION</w:t>
      </w:r>
    </w:p>
    <w:p w14:paraId="63363A4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Project Charter</w:t>
      </w:r>
    </w:p>
    <w:p w14:paraId="326714EE"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Constitution</w:t>
      </w:r>
    </w:p>
    <w:p w14:paraId="379AC574"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Learning Science</w:t>
      </w:r>
    </w:p>
    <w:p w14:paraId="4795C88F"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p>
    <w:p w14:paraId="583BF27C"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EDUCATIONAL REASONING</w:t>
      </w:r>
    </w:p>
    <w:p w14:paraId="0ED26567"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Misconception Engine</w:t>
      </w:r>
    </w:p>
    <w:p w14:paraId="3888D88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Mental Model Engine</w:t>
      </w:r>
    </w:p>
    <w:p w14:paraId="74E801D8"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Scenario Intelligence Engine</w:t>
      </w:r>
    </w:p>
    <w:p w14:paraId="039BA1E6"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Pattern Mapping Engine</w:t>
      </w:r>
    </w:p>
    <w:p w14:paraId="049EB3B9"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Episode Generation Engine</w:t>
      </w:r>
    </w:p>
    <w:p w14:paraId="57617867"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p>
    <w:p w14:paraId="5154EA19"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OPERATIONS &amp; GOVERNANCE</w:t>
      </w:r>
    </w:p>
    <w:p w14:paraId="41A5A363"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Production Engine</w:t>
      </w:r>
    </w:p>
    <w:p w14:paraId="0A79F2CC"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Quality Engine</w:t>
      </w:r>
    </w:p>
    <w:p w14:paraId="036429D2"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Evolution Engine</w:t>
      </w:r>
    </w:p>
    <w:p w14:paraId="34A50920"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CKMS</w:t>
      </w:r>
    </w:p>
    <w:p w14:paraId="3A5BCE11"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p>
    <w:p w14:paraId="6EFD39E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SUPPORTING ASSETS</w:t>
      </w:r>
    </w:p>
    <w:p w14:paraId="03A3BAC0"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Documentation Style Guide</w:t>
      </w:r>
    </w:p>
    <w:p w14:paraId="3B400B3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Examples</w:t>
      </w:r>
    </w:p>
    <w:p w14:paraId="22FB81BF"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Templates</w:t>
      </w:r>
    </w:p>
    <w:p w14:paraId="25AD2F6A"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Glossary</w:t>
      </w:r>
    </w:p>
    <w:p w14:paraId="0000C3BD"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Changelog</w:t>
      </w:r>
    </w:p>
    <w:p w14:paraId="3861CF0D" w14:textId="77777777" w:rsidR="00090039" w:rsidRPr="00090039" w:rsidRDefault="00090039" w:rsidP="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090039">
        <w:rPr>
          <w:rFonts w:ascii="Courier New" w:eastAsia="Times New Roman" w:hAnsi="Courier New" w:cs="Courier New"/>
          <w:sz w:val="20"/>
          <w:szCs w:val="20"/>
          <w:lang w:eastAsia="en-IN" w:bidi="gu-IN"/>
        </w:rPr>
        <w:t>└── Roadmap</w:t>
      </w:r>
    </w:p>
    <w:p w14:paraId="1B50F1B4" w14:textId="77777777" w:rsidR="00090039" w:rsidRPr="00090039" w:rsidRDefault="00090039" w:rsidP="00090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090039">
        <w:rPr>
          <w:rFonts w:ascii="Times New Roman" w:eastAsia="Times New Roman" w:hAnsi="Times New Roman" w:cs="Times New Roman"/>
          <w:b/>
          <w:bCs/>
          <w:kern w:val="36"/>
          <w:sz w:val="48"/>
          <w:szCs w:val="48"/>
          <w:lang w:eastAsia="en-IN" w:bidi="gu-IN"/>
        </w:rPr>
        <w:t>Final Declaration</w:t>
      </w:r>
    </w:p>
    <w:p w14:paraId="0B554EB3" w14:textId="77777777" w:rsidR="00090039" w:rsidRPr="00090039" w:rsidRDefault="00090039" w:rsidP="00090039">
      <w:p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sz w:val="24"/>
          <w:szCs w:val="24"/>
          <w:lang w:eastAsia="en-IN" w:bidi="gu-IN"/>
        </w:rPr>
        <w:t>Version 1.0.0 of the Code Katha Learning Intelligence System defines a complete, model-agnostic educational engineering framework for designing, validating, producing, governing, and evolving programming education. Its central principle is that learners first construct robust mental models through scenarios and pattern recognition, with programming serving as the implementation of those models rather than the starting point of instruction.</w:t>
      </w:r>
    </w:p>
    <w:p w14:paraId="62B8E75E" w14:textId="77777777" w:rsidR="00090039" w:rsidRPr="00090039" w:rsidRDefault="00090039" w:rsidP="00090039">
      <w:pPr>
        <w:spacing w:before="100" w:beforeAutospacing="1" w:after="100" w:afterAutospacing="1" w:line="240" w:lineRule="auto"/>
        <w:rPr>
          <w:rFonts w:ascii="Times New Roman" w:eastAsia="Times New Roman" w:hAnsi="Times New Roman" w:cs="Times New Roman"/>
          <w:sz w:val="24"/>
          <w:szCs w:val="24"/>
          <w:lang w:eastAsia="en-IN" w:bidi="gu-IN"/>
        </w:rPr>
      </w:pPr>
      <w:r w:rsidRPr="00090039">
        <w:rPr>
          <w:rFonts w:ascii="Times New Roman" w:eastAsia="Times New Roman" w:hAnsi="Times New Roman" w:cs="Times New Roman"/>
          <w:b/>
          <w:bCs/>
          <w:sz w:val="24"/>
          <w:szCs w:val="24"/>
          <w:lang w:eastAsia="en-IN" w:bidi="gu-IN"/>
        </w:rPr>
        <w:t>Framework Status:</w:t>
      </w:r>
      <w:r w:rsidRPr="00090039">
        <w:rPr>
          <w:rFonts w:ascii="Times New Roman" w:eastAsia="Times New Roman" w:hAnsi="Times New Roman" w:cs="Times New Roman"/>
          <w:sz w:val="24"/>
          <w:szCs w:val="24"/>
          <w:lang w:eastAsia="en-IN" w:bidi="gu-IN"/>
        </w:rPr>
        <w:t xml:space="preserve"> Complete (Version 1.0.0)</w:t>
      </w:r>
    </w:p>
    <w:p w14:paraId="2349D7BD" w14:textId="77777777" w:rsidR="00FF13DF" w:rsidRDefault="00FF13DF"/>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52720"/>
    <w:multiLevelType w:val="multilevel"/>
    <w:tmpl w:val="47B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43006"/>
    <w:multiLevelType w:val="multilevel"/>
    <w:tmpl w:val="013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75190"/>
    <w:multiLevelType w:val="multilevel"/>
    <w:tmpl w:val="AB4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03A30"/>
    <w:multiLevelType w:val="multilevel"/>
    <w:tmpl w:val="03B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C121E"/>
    <w:multiLevelType w:val="multilevel"/>
    <w:tmpl w:val="6800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F1435B"/>
    <w:multiLevelType w:val="multilevel"/>
    <w:tmpl w:val="6B9A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D5666E"/>
    <w:multiLevelType w:val="multilevel"/>
    <w:tmpl w:val="8F2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3172A"/>
    <w:multiLevelType w:val="multilevel"/>
    <w:tmpl w:val="948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06D44"/>
    <w:multiLevelType w:val="multilevel"/>
    <w:tmpl w:val="480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828B1"/>
    <w:multiLevelType w:val="multilevel"/>
    <w:tmpl w:val="9278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765A3"/>
    <w:multiLevelType w:val="multilevel"/>
    <w:tmpl w:val="F276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B18E0"/>
    <w:multiLevelType w:val="multilevel"/>
    <w:tmpl w:val="12A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F2D24"/>
    <w:multiLevelType w:val="multilevel"/>
    <w:tmpl w:val="140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3076F"/>
    <w:multiLevelType w:val="multilevel"/>
    <w:tmpl w:val="DD4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23879"/>
    <w:multiLevelType w:val="multilevel"/>
    <w:tmpl w:val="664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5"/>
  </w:num>
  <w:num w:numId="4">
    <w:abstractNumId w:val="12"/>
  </w:num>
  <w:num w:numId="5">
    <w:abstractNumId w:val="14"/>
  </w:num>
  <w:num w:numId="6">
    <w:abstractNumId w:val="10"/>
  </w:num>
  <w:num w:numId="7">
    <w:abstractNumId w:val="13"/>
  </w:num>
  <w:num w:numId="8">
    <w:abstractNumId w:val="6"/>
  </w:num>
  <w:num w:numId="9">
    <w:abstractNumId w:val="4"/>
  </w:num>
  <w:num w:numId="10">
    <w:abstractNumId w:val="3"/>
  </w:num>
  <w:num w:numId="11">
    <w:abstractNumId w:val="11"/>
  </w:num>
  <w:num w:numId="12">
    <w:abstractNumId w:val="2"/>
  </w:num>
  <w:num w:numId="13">
    <w:abstractNumId w:val="0"/>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F5B"/>
    <w:rsid w:val="00090039"/>
    <w:rsid w:val="003C1297"/>
    <w:rsid w:val="00751AB7"/>
    <w:rsid w:val="00827F5B"/>
    <w:rsid w:val="00E63A1C"/>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EF62"/>
  <w15:chartTrackingRefBased/>
  <w15:docId w15:val="{D1D22C45-0F54-4DEE-9F21-A6FA829D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9003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90039"/>
    <w:rPr>
      <w:rFonts w:ascii="Times New Roman" w:eastAsia="Times New Roman" w:hAnsi="Times New Roman" w:cs="Times New Roman"/>
      <w:b/>
      <w:bCs/>
      <w:sz w:val="36"/>
      <w:szCs w:val="36"/>
      <w:lang w:eastAsia="en-IN" w:bidi="gu-IN"/>
    </w:rPr>
  </w:style>
  <w:style w:type="paragraph" w:styleId="NormalWeb">
    <w:name w:val="Normal (Web)"/>
    <w:basedOn w:val="Normal"/>
    <w:uiPriority w:val="99"/>
    <w:semiHidden/>
    <w:unhideWhenUsed/>
    <w:rsid w:val="00090039"/>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090039"/>
    <w:rPr>
      <w:b/>
      <w:bCs/>
    </w:rPr>
  </w:style>
  <w:style w:type="character" w:styleId="HTMLCode">
    <w:name w:val="HTML Code"/>
    <w:basedOn w:val="DefaultParagraphFont"/>
    <w:uiPriority w:val="99"/>
    <w:semiHidden/>
    <w:unhideWhenUsed/>
    <w:rsid w:val="000900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0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090039"/>
    <w:rPr>
      <w:rFonts w:ascii="Courier New" w:eastAsia="Times New Roman" w:hAnsi="Courier New" w:cs="Courier New"/>
      <w:sz w:val="20"/>
      <w:szCs w:val="20"/>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26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2</cp:revision>
  <dcterms:created xsi:type="dcterms:W3CDTF">2026-07-19T09:16:00Z</dcterms:created>
  <dcterms:modified xsi:type="dcterms:W3CDTF">2026-07-19T09:19:00Z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8d603fc0-35af-4d92-8fb1-1a91f5d5abbb</vt:lpwstr>
  </property>
</Properties>
</file>