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7D046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429DC421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03 – Misconception Engine</w:t>
      </w:r>
    </w:p>
    <w:p w14:paraId="3979F065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16081455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81B9F96">
          <v:rect id="_x0000_i1025" style="width:0;height:1.5pt" o:hralign="center" o:hrstd="t" o:hr="t" fillcolor="#a0a0a0" stroked="f"/>
        </w:pict>
      </w:r>
    </w:p>
    <w:p w14:paraId="4F00B8DA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7454"/>
      </w:tblGrid>
      <w:tr w:rsidR="00DE4BCD" w:rsidRPr="00DE4BCD" w14:paraId="1EFBA58C" w14:textId="77777777" w:rsidTr="00DE4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050F8" w14:textId="77777777" w:rsidR="00DE4BCD" w:rsidRPr="00DE4BCD" w:rsidRDefault="00DE4BCD" w:rsidP="00DE4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EF28C4" w14:textId="77777777" w:rsidR="00DE4BCD" w:rsidRPr="00DE4BCD" w:rsidRDefault="00DE4BCD" w:rsidP="00DE4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DE4BCD" w:rsidRPr="00DE4BCD" w14:paraId="05929E67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A422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E476FA3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CKLIS-MISCONCEPTION-001</w:t>
            </w:r>
          </w:p>
        </w:tc>
      </w:tr>
      <w:tr w:rsidR="00DE4BCD" w:rsidRPr="00DE4BCD" w14:paraId="5B3959A2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9541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411D587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DE4BCD" w:rsidRPr="00DE4BCD" w14:paraId="6848FC92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8188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9E6048A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DE4BCD" w:rsidRPr="00DE4BCD" w14:paraId="5912311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5018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67238780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Engine Specification</w:t>
            </w:r>
          </w:p>
        </w:tc>
      </w:tr>
      <w:tr w:rsidR="00DE4BCD" w:rsidRPr="00DE4BCD" w14:paraId="54B0F4CC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EEF0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41682DC7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CKLIS-CHARTER-001, CKLIS-CONSTITUTION-001, CKLIS-LEARNING-001</w:t>
            </w:r>
          </w:p>
        </w:tc>
      </w:tr>
    </w:tbl>
    <w:p w14:paraId="23AC1738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6C61E73">
          <v:rect id="_x0000_i1026" style="width:0;height:1.5pt" o:hralign="center" o:hrstd="t" o:hr="t" fillcolor="#a0a0a0" stroked="f"/>
        </w:pict>
      </w:r>
    </w:p>
    <w:p w14:paraId="1C038268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4DAE9910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Misconception Engine identifies, models, prioritizes, and resolves learner misconceptions before educational content is generated.</w:t>
      </w:r>
    </w:p>
    <w:p w14:paraId="3E32C704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Its purpose is not to detect mistakes after instruction, but to anticipate misunderstandings and design instruction that prevents or corrects them.</w:t>
      </w:r>
    </w:p>
    <w:p w14:paraId="3D09B3E1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Within CKLIS, misconception analysis is a mandatory design activity that operationalizes Constitutional Law </w:t>
      </w: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CL-06 — Misconceptions Must Be Addressed</w:t>
      </w: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384686E5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98AFD43">
          <v:rect id="_x0000_i1027" style="width:0;height:1.5pt" o:hralign="center" o:hrstd="t" o:hr="t" fillcolor="#a0a0a0" stroked="f"/>
        </w:pict>
      </w:r>
    </w:p>
    <w:p w14:paraId="04B1D5F6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3569FEE2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Misconception Engine SHALL:</w:t>
      </w:r>
    </w:p>
    <w:p w14:paraId="3E63E6A3" w14:textId="77777777" w:rsidR="00DE4BCD" w:rsidRPr="00DE4BCD" w:rsidRDefault="00DE4BCD" w:rsidP="00DE4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Identify likely misconceptions for a target programming concept.</w:t>
      </w:r>
    </w:p>
    <w:p w14:paraId="1993E072" w14:textId="77777777" w:rsidR="00DE4BCD" w:rsidRPr="00DE4BCD" w:rsidRDefault="00DE4BCD" w:rsidP="00DE4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Estimate the educational impact of each misconception.</w:t>
      </w:r>
    </w:p>
    <w:p w14:paraId="59163819" w14:textId="77777777" w:rsidR="00DE4BCD" w:rsidRPr="00DE4BCD" w:rsidRDefault="00DE4BCD" w:rsidP="00DE4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Select the misconception(s) to address within a lesson.</w:t>
      </w:r>
    </w:p>
    <w:p w14:paraId="44730A3F" w14:textId="77777777" w:rsidR="00DE4BCD" w:rsidRPr="00DE4BCD" w:rsidRDefault="00DE4BCD" w:rsidP="00DE4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Recommend instructional strategies for conceptual change.</w:t>
      </w:r>
    </w:p>
    <w:p w14:paraId="0C5CF3B3" w14:textId="77777777" w:rsidR="00DE4BCD" w:rsidRPr="00DE4BCD" w:rsidRDefault="00DE4BCD" w:rsidP="00DE4B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Produce structured outputs for downstream engines.</w:t>
      </w:r>
    </w:p>
    <w:p w14:paraId="64FDC137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NOT:</w:t>
      </w:r>
    </w:p>
    <w:p w14:paraId="75EA34BE" w14:textId="77777777" w:rsidR="00DE4BCD" w:rsidRPr="00DE4BCD" w:rsidRDefault="00DE4BCD" w:rsidP="00DE4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lesson scripts.</w:t>
      </w:r>
    </w:p>
    <w:p w14:paraId="34F64E17" w14:textId="77777777" w:rsidR="00DE4BCD" w:rsidRPr="00DE4BCD" w:rsidRDefault="00DE4BCD" w:rsidP="00DE4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code examples.</w:t>
      </w:r>
    </w:p>
    <w:p w14:paraId="681EA5F0" w14:textId="77777777" w:rsidR="00DE4BCD" w:rsidRPr="00DE4BCD" w:rsidRDefault="00DE4BCD" w:rsidP="00DE4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Select production formats.</w:t>
      </w:r>
    </w:p>
    <w:p w14:paraId="7AD0E35E" w14:textId="77777777" w:rsidR="00DE4BCD" w:rsidRPr="00DE4BCD" w:rsidRDefault="00DE4BCD" w:rsidP="00DE4B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Evaluate visual quality.</w:t>
      </w:r>
    </w:p>
    <w:p w14:paraId="3AAF7EAA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Those responsibilities belong to later engines.</w:t>
      </w:r>
    </w:p>
    <w:p w14:paraId="799B20C9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422EB3A">
          <v:rect id="_x0000_i1028" style="width:0;height:1.5pt" o:hralign="center" o:hrstd="t" o:hr="t" fillcolor="#a0a0a0" stroked="f"/>
        </w:pict>
      </w:r>
    </w:p>
    <w:p w14:paraId="4F45C7D7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Engine Inputs</w:t>
      </w:r>
    </w:p>
    <w:p w14:paraId="431050A8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accepts the following 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4535"/>
      </w:tblGrid>
      <w:tr w:rsidR="00DE4BCD" w:rsidRPr="00DE4BCD" w14:paraId="44AEBB13" w14:textId="77777777" w:rsidTr="00DE4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316CB" w14:textId="77777777" w:rsidR="00DE4BCD" w:rsidRPr="00DE4BCD" w:rsidRDefault="00DE4BCD" w:rsidP="00DE4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FBE5ACF" w14:textId="77777777" w:rsidR="00DE4BCD" w:rsidRPr="00DE4BCD" w:rsidRDefault="00DE4BCD" w:rsidP="00DE4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DE4BCD" w:rsidRPr="00DE4BCD" w14:paraId="4C5FA2B2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95C0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Concept</w:t>
            </w:r>
          </w:p>
        </w:tc>
        <w:tc>
          <w:tcPr>
            <w:tcW w:w="0" w:type="auto"/>
            <w:vAlign w:val="center"/>
            <w:hideMark/>
          </w:tcPr>
          <w:p w14:paraId="34BCDC63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Programming concept to teach</w:t>
            </w:r>
          </w:p>
        </w:tc>
      </w:tr>
      <w:tr w:rsidR="00DE4BCD" w:rsidRPr="00DE4BCD" w14:paraId="47FB0947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739D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Learner Profile</w:t>
            </w:r>
          </w:p>
        </w:tc>
        <w:tc>
          <w:tcPr>
            <w:tcW w:w="0" w:type="auto"/>
            <w:vAlign w:val="center"/>
            <w:hideMark/>
          </w:tcPr>
          <w:p w14:paraId="48ED058F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Beginner, intermediate, advanced, etc.</w:t>
            </w:r>
          </w:p>
        </w:tc>
      </w:tr>
      <w:tr w:rsidR="00DE4BCD" w:rsidRPr="00DE4BCD" w14:paraId="253BAD93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C9D4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010E861D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Primary objective defined for the lesson</w:t>
            </w:r>
          </w:p>
        </w:tc>
      </w:tr>
      <w:tr w:rsidR="00DE4BCD" w:rsidRPr="00DE4BCD" w14:paraId="0C607044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AC3A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7FA231E1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Required prior knowledge</w:t>
            </w:r>
          </w:p>
        </w:tc>
      </w:tr>
      <w:tr w:rsidR="00DE4BCD" w:rsidRPr="00DE4BCD" w14:paraId="3A8F0E3C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86FD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50AA9125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Time, lesson length, platform, and other limits</w:t>
            </w:r>
          </w:p>
        </w:tc>
      </w:tr>
    </w:tbl>
    <w:p w14:paraId="1D21ECD0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AA6DB87">
          <v:rect id="_x0000_i1029" style="width:0;height:1.5pt" o:hralign="center" o:hrstd="t" o:hr="t" fillcolor="#a0a0a0" stroked="f"/>
        </w:pict>
      </w:r>
    </w:p>
    <w:p w14:paraId="3986B94F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Engine Outputs</w:t>
      </w:r>
    </w:p>
    <w:p w14:paraId="007FEC10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produces a structured misconception profile containing:</w:t>
      </w:r>
    </w:p>
    <w:p w14:paraId="468FC58E" w14:textId="77777777" w:rsidR="00DE4BCD" w:rsidRPr="00DE4BCD" w:rsidRDefault="00DE4BCD" w:rsidP="00DE4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Target concept</w:t>
      </w:r>
    </w:p>
    <w:p w14:paraId="149AA4B8" w14:textId="77777777" w:rsidR="00DE4BCD" w:rsidRPr="00DE4BCD" w:rsidRDefault="00DE4BCD" w:rsidP="00DE4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Identified misconceptions</w:t>
      </w:r>
    </w:p>
    <w:p w14:paraId="0BADD467" w14:textId="77777777" w:rsidR="00DE4BCD" w:rsidRPr="00DE4BCD" w:rsidRDefault="00DE4BCD" w:rsidP="00DE4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Severity assessment</w:t>
      </w:r>
    </w:p>
    <w:p w14:paraId="26BA37AE" w14:textId="77777777" w:rsidR="00DE4BCD" w:rsidRPr="00DE4BCD" w:rsidRDefault="00DE4BCD" w:rsidP="00DE4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Root-cause analysis</w:t>
      </w:r>
    </w:p>
    <w:p w14:paraId="50F6D3E5" w14:textId="77777777" w:rsidR="00DE4BCD" w:rsidRPr="00DE4BCD" w:rsidRDefault="00DE4BCD" w:rsidP="00DE4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Recommended intervention strategy</w:t>
      </w:r>
    </w:p>
    <w:p w14:paraId="282BCF2F" w14:textId="77777777" w:rsidR="00DE4BCD" w:rsidRPr="00DE4BCD" w:rsidRDefault="00DE4BCD" w:rsidP="00DE4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Expected conceptual change</w:t>
      </w:r>
    </w:p>
    <w:p w14:paraId="33B8137E" w14:textId="77777777" w:rsidR="00DE4BCD" w:rsidRPr="00DE4BCD" w:rsidRDefault="00DE4BCD" w:rsidP="00DE4B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Confidence level</w:t>
      </w:r>
    </w:p>
    <w:p w14:paraId="37D0A550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profile becomes an input to the Mental Model Engine.</w:t>
      </w:r>
    </w:p>
    <w:p w14:paraId="5A62AE0D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E407A26">
          <v:rect id="_x0000_i1030" style="width:0;height:1.5pt" o:hralign="center" o:hrstd="t" o:hr="t" fillcolor="#a0a0a0" stroked="f"/>
        </w:pict>
      </w:r>
    </w:p>
    <w:p w14:paraId="16BC0736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Core Definitions</w:t>
      </w:r>
    </w:p>
    <w:p w14:paraId="466D57F7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Misconception</w:t>
      </w:r>
    </w:p>
    <w:p w14:paraId="6BD48528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A stable but inaccurate mental model that leads a learner to consistently predict or explain a concept incorrectly.</w:t>
      </w:r>
    </w:p>
    <w:p w14:paraId="530534FC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A9ACECF">
          <v:rect id="_x0000_i1031" style="width:0;height:1.5pt" o:hralign="center" o:hrstd="t" o:hr="t" fillcolor="#a0a0a0" stroked="f"/>
        </w:pict>
      </w:r>
    </w:p>
    <w:p w14:paraId="09CE7F4B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Knowledge Gap</w:t>
      </w:r>
    </w:p>
    <w:p w14:paraId="51F60842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Missing information.</w:t>
      </w:r>
    </w:p>
    <w:p w14:paraId="66A7A5AA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knowledge gap is </w:t>
      </w: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not</w:t>
      </w: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automatically a misconception.</w:t>
      </w:r>
    </w:p>
    <w:p w14:paraId="488B54DB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FFCAE39">
          <v:rect id="_x0000_i1032" style="width:0;height:1.5pt" o:hralign="center" o:hrstd="t" o:hr="t" fillcolor="#a0a0a0" stroked="f"/>
        </w:pict>
      </w:r>
    </w:p>
    <w:p w14:paraId="24433731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Error</w:t>
      </w:r>
    </w:p>
    <w:p w14:paraId="41A92047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 incorrect answer or action.</w:t>
      </w:r>
    </w:p>
    <w:p w14:paraId="10481698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Errors may result from misconceptions, carelessness, incomplete knowledge, or simple oversight.</w:t>
      </w:r>
    </w:p>
    <w:p w14:paraId="38976DAE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Therefore, an error alone does not prove a misconception.</w:t>
      </w:r>
    </w:p>
    <w:p w14:paraId="24578959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BB47E14">
          <v:rect id="_x0000_i1033" style="width:0;height:1.5pt" o:hralign="center" o:hrstd="t" o:hr="t" fillcolor="#a0a0a0" stroked="f"/>
        </w:pict>
      </w:r>
    </w:p>
    <w:p w14:paraId="4D3CECB4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Conceptual Change</w:t>
      </w:r>
    </w:p>
    <w:p w14:paraId="35519945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process by which an inaccurate mental model is replaced or reorganized into a more accurate one.</w:t>
      </w:r>
    </w:p>
    <w:p w14:paraId="1671CAC7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goal of the Misconception Engine is conceptual change—not merely error correction.</w:t>
      </w:r>
    </w:p>
    <w:p w14:paraId="267CFE8C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6556FAD">
          <v:rect id="_x0000_i1034" style="width:0;height:1.5pt" o:hralign="center" o:hrstd="t" o:hr="t" fillcolor="#a0a0a0" stroked="f"/>
        </w:pict>
      </w:r>
    </w:p>
    <w:p w14:paraId="243E1AED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Misconception Classification Model</w:t>
      </w:r>
    </w:p>
    <w:p w14:paraId="7D9BB64F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identified misconception SHALL be classified into one of the following categories.</w:t>
      </w:r>
    </w:p>
    <w:p w14:paraId="59ADE816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MC-01 — Overgeneralization</w:t>
      </w:r>
    </w:p>
    <w:p w14:paraId="7FAD89B3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applies a correct rule beyond its valid scope.</w:t>
      </w:r>
    </w:p>
    <w:p w14:paraId="3F88A5F1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</w:t>
      </w:r>
    </w:p>
    <w:p w14:paraId="7852E996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Believing that because variables store values, they always store copies rather than references.</w:t>
      </w:r>
    </w:p>
    <w:p w14:paraId="1FD813EF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6AA1258">
          <v:rect id="_x0000_i1035" style="width:0;height:1.5pt" o:hralign="center" o:hrstd="t" o:hr="t" fillcolor="#a0a0a0" stroked="f"/>
        </w:pict>
      </w:r>
    </w:p>
    <w:p w14:paraId="3F8175CA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MC-02 — Incorrect Causality</w:t>
      </w:r>
    </w:p>
    <w:p w14:paraId="6490A889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misunderstands why something happens.</w:t>
      </w:r>
    </w:p>
    <w:p w14:paraId="1C9E8E07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Example</w:t>
      </w:r>
    </w:p>
    <w:p w14:paraId="09BB587F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Believing a loop repeats because the computer "knows" how many times to execute it, rather than because a condition continues to evaluate as true.</w:t>
      </w:r>
    </w:p>
    <w:p w14:paraId="733EAB38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58E9349">
          <v:rect id="_x0000_i1036" style="width:0;height:1.5pt" o:hralign="center" o:hrstd="t" o:hr="t" fillcolor="#a0a0a0" stroked="f"/>
        </w:pict>
      </w:r>
    </w:p>
    <w:p w14:paraId="463B6E31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MC-03 — Faulty Analogy</w:t>
      </w:r>
    </w:p>
    <w:p w14:paraId="70FF2889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transfers reasoning from an analogy that no longer matches the programming concept.</w:t>
      </w:r>
    </w:p>
    <w:p w14:paraId="07C30EB4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often occurs when oversimplified teaching analogies are extended too far.</w:t>
      </w:r>
    </w:p>
    <w:p w14:paraId="6117B77A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9B51EC7">
          <v:rect id="_x0000_i1037" style="width:0;height:1.5pt" o:hralign="center" o:hrstd="t" o:hr="t" fillcolor="#a0a0a0" stroked="f"/>
        </w:pict>
      </w:r>
    </w:p>
    <w:p w14:paraId="65E6A3FA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MC-04 — Terminology Confusion</w:t>
      </w:r>
    </w:p>
    <w:p w14:paraId="5C2D93CC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assigns incorrect meaning to technical vocabulary.</w:t>
      </w:r>
    </w:p>
    <w:p w14:paraId="5B8BDB1D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misunderstanding is linguistic rather than conceptual, but it can still block learning.</w:t>
      </w:r>
    </w:p>
    <w:p w14:paraId="1F61D7DB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46A882A">
          <v:rect id="_x0000_i1038" style="width:0;height:1.5pt" o:hralign="center" o:hrstd="t" o:hr="t" fillcolor="#a0a0a0" stroked="f"/>
        </w:pict>
      </w:r>
    </w:p>
    <w:p w14:paraId="07A2AAC1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MC-05 — Procedural Memorization</w:t>
      </w:r>
    </w:p>
    <w:p w14:paraId="067D5874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remembers steps or syntax without understanding the underlying mechanism.</w:t>
      </w:r>
    </w:p>
    <w:p w14:paraId="11B6FF4F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is one of the most common misconceptions addressed by CKLIS because it prevents transferable knowledge.</w:t>
      </w:r>
    </w:p>
    <w:p w14:paraId="346D30C6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5F6A53A">
          <v:rect id="_x0000_i1039" style="width:0;height:1.5pt" o:hralign="center" o:hrstd="t" o:hr="t" fillcolor="#a0a0a0" stroked="f"/>
        </w:pict>
      </w:r>
    </w:p>
    <w:p w14:paraId="5BF4E2CF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Misconception Severity Model</w:t>
      </w:r>
    </w:p>
    <w:p w14:paraId="5CAE18F5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misconception SHALL receive a severity rating.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3646"/>
        <w:gridCol w:w="2541"/>
      </w:tblGrid>
      <w:tr w:rsidR="00DE4BCD" w:rsidRPr="00DE4BCD" w14:paraId="6776090D" w14:textId="77777777" w:rsidTr="00DE4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04F37" w14:textId="77777777" w:rsidR="00DE4BCD" w:rsidRPr="00DE4BCD" w:rsidRDefault="00DE4BCD" w:rsidP="00DE4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CEBAD27" w14:textId="77777777" w:rsidR="00DE4BCD" w:rsidRPr="00DE4BCD" w:rsidRDefault="00DE4BCD" w:rsidP="00DE4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85E5F2C" w14:textId="77777777" w:rsidR="00DE4BCD" w:rsidRPr="00DE4BCD" w:rsidRDefault="00DE4BCD" w:rsidP="00DE4B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Educational Priority</w:t>
            </w:r>
          </w:p>
        </w:tc>
      </w:tr>
      <w:tr w:rsidR="00DE4BCD" w:rsidRPr="00DE4BCD" w14:paraId="56A5399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3168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DE23C05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Minor confusion</w:t>
            </w:r>
          </w:p>
        </w:tc>
        <w:tc>
          <w:tcPr>
            <w:tcW w:w="0" w:type="auto"/>
            <w:vAlign w:val="center"/>
            <w:hideMark/>
          </w:tcPr>
          <w:p w14:paraId="2B257278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Address if time permits</w:t>
            </w:r>
          </w:p>
        </w:tc>
      </w:tr>
      <w:tr w:rsidR="00DE4BCD" w:rsidRPr="00DE4BCD" w14:paraId="62212289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2116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2C50A8E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Limits understanding</w:t>
            </w:r>
          </w:p>
        </w:tc>
        <w:tc>
          <w:tcPr>
            <w:tcW w:w="0" w:type="auto"/>
            <w:vAlign w:val="center"/>
            <w:hideMark/>
          </w:tcPr>
          <w:p w14:paraId="1C32C0F4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Recommended to address</w:t>
            </w:r>
          </w:p>
        </w:tc>
      </w:tr>
      <w:tr w:rsidR="00DE4BCD" w:rsidRPr="00DE4BCD" w14:paraId="6BC64D00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D011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DD8DE0A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Blocks concept acquisition</w:t>
            </w:r>
          </w:p>
        </w:tc>
        <w:tc>
          <w:tcPr>
            <w:tcW w:w="0" w:type="auto"/>
            <w:vAlign w:val="center"/>
            <w:hideMark/>
          </w:tcPr>
          <w:p w14:paraId="13CAF283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Must be addressed</w:t>
            </w:r>
          </w:p>
        </w:tc>
      </w:tr>
      <w:tr w:rsidR="00DE4BCD" w:rsidRPr="00DE4BCD" w14:paraId="340A1D3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E8CB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52E38DE2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Creates cascading misunderstandings</w:t>
            </w:r>
          </w:p>
        </w:tc>
        <w:tc>
          <w:tcPr>
            <w:tcW w:w="0" w:type="auto"/>
            <w:vAlign w:val="center"/>
            <w:hideMark/>
          </w:tcPr>
          <w:p w14:paraId="7EC704A5" w14:textId="77777777" w:rsidR="00DE4BCD" w:rsidRPr="00DE4BCD" w:rsidRDefault="00DE4BCD" w:rsidP="00DE4B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DE4BC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Highest priority</w:t>
            </w:r>
          </w:p>
        </w:tc>
      </w:tr>
    </w:tbl>
    <w:p w14:paraId="030F706B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Severity reflects educational impact, not frequency.</w:t>
      </w:r>
    </w:p>
    <w:p w14:paraId="02587D82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rare misconception that prevents future learning may deserve a higher priority than a common but harmless misunderstanding.</w:t>
      </w:r>
    </w:p>
    <w:p w14:paraId="17D3A665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22D602F">
          <v:rect id="_x0000_i1040" style="width:0;height:1.5pt" o:hralign="center" o:hrstd="t" o:hr="t" fillcolor="#a0a0a0" stroked="f"/>
        </w:pict>
      </w:r>
    </w:p>
    <w:p w14:paraId="2DA323B7" w14:textId="77777777" w:rsidR="00DE4BCD" w:rsidRPr="00DE4BCD" w:rsidRDefault="00DE4BCD" w:rsidP="00DE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Engine Decision Rules</w:t>
      </w:r>
    </w:p>
    <w:p w14:paraId="669DEA14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Misconception Engine SHALL apply the following rules:</w:t>
      </w:r>
    </w:p>
    <w:p w14:paraId="5329FDA5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MR-01</w:t>
      </w: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Address misconceptions that directly block the lesson objective before secondary misunderstandings.</w:t>
      </w:r>
    </w:p>
    <w:p w14:paraId="0CF490DD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MR-02</w:t>
      </w: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Prefer correcting one high-impact misconception over mentioning several low-impact misconceptions.</w:t>
      </w:r>
    </w:p>
    <w:p w14:paraId="1D6633AC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MR-03</w:t>
      </w: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Every selected misconception MUST be linked to a target mental model that will replace it.</w:t>
      </w:r>
    </w:p>
    <w:p w14:paraId="74D9089A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MR-04</w:t>
      </w: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Do not introduce misconceptions that are unlikely to occur for the intended learner profile.</w:t>
      </w:r>
    </w:p>
    <w:p w14:paraId="452BE1D9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MR-05</w:t>
      </w: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The corrective strategy MUST preserve technical accuracy while minimizing cognitive load.</w:t>
      </w:r>
    </w:p>
    <w:p w14:paraId="3F841CDF" w14:textId="77777777" w:rsidR="00DE4BCD" w:rsidRPr="00DE4BCD" w:rsidRDefault="00DE4BCD" w:rsidP="00DE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1CFDB2B">
          <v:rect id="_x0000_i1041" style="width:0;height:1.5pt" o:hralign="center" o:hrstd="t" o:hr="t" fillcolor="#a0a0a0" stroked="f"/>
        </w:pict>
      </w:r>
    </w:p>
    <w:p w14:paraId="4A546516" w14:textId="77777777" w:rsidR="00DE4BCD" w:rsidRPr="00DE4BCD" w:rsidRDefault="00DE4BCD" w:rsidP="00DE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DE4BC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2187AE06" w14:textId="10DD125C" w:rsidR="00DE4BCD" w:rsidRDefault="00DE4BCD">
      <w:r>
        <w:br w:type="page"/>
      </w:r>
    </w:p>
    <w:p w14:paraId="5BB19BB0" w14:textId="77777777" w:rsidR="00DE4BCD" w:rsidRDefault="00DE4BCD" w:rsidP="00DE4BCD">
      <w:pPr>
        <w:pStyle w:val="Heading1"/>
      </w:pPr>
      <w:r>
        <w:lastRenderedPageBreak/>
        <w:t>Code Katha Learning Intelligence System (CKLIS)</w:t>
      </w:r>
    </w:p>
    <w:p w14:paraId="47AE9A16" w14:textId="77777777" w:rsidR="00DE4BCD" w:rsidRDefault="00DE4BCD" w:rsidP="00DE4BCD">
      <w:pPr>
        <w:pStyle w:val="Heading1"/>
      </w:pPr>
      <w:r>
        <w:t>03 – Misconception Engine</w:t>
      </w:r>
    </w:p>
    <w:p w14:paraId="105A0E18" w14:textId="77777777" w:rsidR="00DE4BCD" w:rsidRDefault="00DE4BCD" w:rsidP="00DE4BCD">
      <w:pPr>
        <w:pStyle w:val="Heading2"/>
      </w:pPr>
      <w:r>
        <w:t>Part 2</w:t>
      </w:r>
    </w:p>
    <w:p w14:paraId="69DB68DC" w14:textId="77777777" w:rsidR="00DE4BCD" w:rsidRDefault="00DE4BCD" w:rsidP="00DE4BCD">
      <w:r>
        <w:pict w14:anchorId="6A6511C5">
          <v:rect id="_x0000_i1059" style="width:0;height:1.5pt" o:hralign="center" o:hrstd="t" o:hr="t" fillcolor="#a0a0a0" stroked="f"/>
        </w:pict>
      </w:r>
    </w:p>
    <w:p w14:paraId="2152BE54" w14:textId="77777777" w:rsidR="00DE4BCD" w:rsidRDefault="00DE4BCD" w:rsidP="00DE4BCD">
      <w:pPr>
        <w:pStyle w:val="Heading1"/>
      </w:pPr>
      <w:r>
        <w:t>9. Root Cause Analysis</w:t>
      </w:r>
    </w:p>
    <w:p w14:paraId="7E5C6066" w14:textId="77777777" w:rsidR="00DE4BCD" w:rsidRDefault="00DE4BCD" w:rsidP="00DE4BCD">
      <w:pPr>
        <w:pStyle w:val="NormalWeb"/>
      </w:pPr>
      <w:r>
        <w:t>Before selecting an instructional intervention, the engine SHALL determine the most probable cause of each misconception.</w:t>
      </w:r>
    </w:p>
    <w:p w14:paraId="38EB18A0" w14:textId="77777777" w:rsidR="00DE4BCD" w:rsidRDefault="00DE4BCD" w:rsidP="00DE4BCD">
      <w:pPr>
        <w:pStyle w:val="NormalWeb"/>
      </w:pPr>
      <w:r>
        <w:t>A misconception may have one or more contributing causes.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2521"/>
        <w:gridCol w:w="5547"/>
      </w:tblGrid>
      <w:tr w:rsidR="00DE4BCD" w14:paraId="72FC17DD" w14:textId="77777777" w:rsidTr="00DE4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C776F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 Code</w:t>
            </w:r>
          </w:p>
        </w:tc>
        <w:tc>
          <w:tcPr>
            <w:tcW w:w="0" w:type="auto"/>
            <w:vAlign w:val="center"/>
            <w:hideMark/>
          </w:tcPr>
          <w:p w14:paraId="151EB7D7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7F76C4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Response</w:t>
            </w:r>
          </w:p>
        </w:tc>
      </w:tr>
      <w:tr w:rsidR="00DE4BCD" w14:paraId="137836A2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713F" w14:textId="77777777" w:rsidR="00DE4BCD" w:rsidRDefault="00DE4BCD">
            <w:r>
              <w:t>RC-01</w:t>
            </w:r>
          </w:p>
        </w:tc>
        <w:tc>
          <w:tcPr>
            <w:tcW w:w="0" w:type="auto"/>
            <w:vAlign w:val="center"/>
            <w:hideMark/>
          </w:tcPr>
          <w:p w14:paraId="60015062" w14:textId="77777777" w:rsidR="00DE4BCD" w:rsidRDefault="00DE4BCD">
            <w:r>
              <w:t>Missing prerequisite knowledge</w:t>
            </w:r>
          </w:p>
        </w:tc>
        <w:tc>
          <w:tcPr>
            <w:tcW w:w="0" w:type="auto"/>
            <w:vAlign w:val="center"/>
            <w:hideMark/>
          </w:tcPr>
          <w:p w14:paraId="2D7598EB" w14:textId="77777777" w:rsidR="00DE4BCD" w:rsidRDefault="00DE4BCD">
            <w:r>
              <w:t>Review prerequisite concepts before introducing the target concept.</w:t>
            </w:r>
          </w:p>
        </w:tc>
      </w:tr>
      <w:tr w:rsidR="00DE4BCD" w14:paraId="50EC2A4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8E5E" w14:textId="77777777" w:rsidR="00DE4BCD" w:rsidRDefault="00DE4BCD">
            <w:r>
              <w:t>RC-02</w:t>
            </w:r>
          </w:p>
        </w:tc>
        <w:tc>
          <w:tcPr>
            <w:tcW w:w="0" w:type="auto"/>
            <w:vAlign w:val="center"/>
            <w:hideMark/>
          </w:tcPr>
          <w:p w14:paraId="46665163" w14:textId="77777777" w:rsidR="00DE4BCD" w:rsidRDefault="00DE4BCD">
            <w:r>
              <w:t>Incorrect prior mental model</w:t>
            </w:r>
          </w:p>
        </w:tc>
        <w:tc>
          <w:tcPr>
            <w:tcW w:w="0" w:type="auto"/>
            <w:vAlign w:val="center"/>
            <w:hideMark/>
          </w:tcPr>
          <w:p w14:paraId="5E4D275E" w14:textId="77777777" w:rsidR="00DE4BCD" w:rsidRDefault="00DE4BCD">
            <w:r>
              <w:t>Replace or restructure the learner's existing model through conceptual change.</w:t>
            </w:r>
          </w:p>
        </w:tc>
      </w:tr>
      <w:tr w:rsidR="00DE4BCD" w14:paraId="0E3DC187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9334" w14:textId="77777777" w:rsidR="00DE4BCD" w:rsidRDefault="00DE4BCD">
            <w:r>
              <w:t>RC-03</w:t>
            </w:r>
          </w:p>
        </w:tc>
        <w:tc>
          <w:tcPr>
            <w:tcW w:w="0" w:type="auto"/>
            <w:vAlign w:val="center"/>
            <w:hideMark/>
          </w:tcPr>
          <w:p w14:paraId="2301E837" w14:textId="77777777" w:rsidR="00DE4BCD" w:rsidRDefault="00DE4BCD">
            <w:r>
              <w:t>Misleading analogy</w:t>
            </w:r>
          </w:p>
        </w:tc>
        <w:tc>
          <w:tcPr>
            <w:tcW w:w="0" w:type="auto"/>
            <w:vAlign w:val="center"/>
            <w:hideMark/>
          </w:tcPr>
          <w:p w14:paraId="1B3653E9" w14:textId="77777777" w:rsidR="00DE4BCD" w:rsidRDefault="00DE4BCD">
            <w:r>
              <w:t>Replace the analogy with one that better reflects the underlying mechanism.</w:t>
            </w:r>
          </w:p>
        </w:tc>
      </w:tr>
      <w:tr w:rsidR="00DE4BCD" w14:paraId="784C342A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0E23" w14:textId="77777777" w:rsidR="00DE4BCD" w:rsidRDefault="00DE4BCD">
            <w:r>
              <w:t>RC-04</w:t>
            </w:r>
          </w:p>
        </w:tc>
        <w:tc>
          <w:tcPr>
            <w:tcW w:w="0" w:type="auto"/>
            <w:vAlign w:val="center"/>
            <w:hideMark/>
          </w:tcPr>
          <w:p w14:paraId="1EC95A77" w14:textId="77777777" w:rsidR="00DE4BCD" w:rsidRDefault="00DE4BCD">
            <w:r>
              <w:t>Terminology misunderstanding</w:t>
            </w:r>
          </w:p>
        </w:tc>
        <w:tc>
          <w:tcPr>
            <w:tcW w:w="0" w:type="auto"/>
            <w:vAlign w:val="center"/>
            <w:hideMark/>
          </w:tcPr>
          <w:p w14:paraId="2DA0438D" w14:textId="77777777" w:rsidR="00DE4BCD" w:rsidRDefault="00DE4BCD">
            <w:r>
              <w:t>Clarify vocabulary using observable examples before introducing formal definitions.</w:t>
            </w:r>
          </w:p>
        </w:tc>
      </w:tr>
      <w:tr w:rsidR="00DE4BCD" w14:paraId="6F3E7B6B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1516" w14:textId="77777777" w:rsidR="00DE4BCD" w:rsidRDefault="00DE4BCD">
            <w:r>
              <w:t>RC-05</w:t>
            </w:r>
          </w:p>
        </w:tc>
        <w:tc>
          <w:tcPr>
            <w:tcW w:w="0" w:type="auto"/>
            <w:vAlign w:val="center"/>
            <w:hideMark/>
          </w:tcPr>
          <w:p w14:paraId="4C87C123" w14:textId="77777777" w:rsidR="00DE4BCD" w:rsidRDefault="00DE4BCD">
            <w:r>
              <w:t>Syntax-first learning</w:t>
            </w:r>
          </w:p>
        </w:tc>
        <w:tc>
          <w:tcPr>
            <w:tcW w:w="0" w:type="auto"/>
            <w:vAlign w:val="center"/>
            <w:hideMark/>
          </w:tcPr>
          <w:p w14:paraId="0F0934E2" w14:textId="77777777" w:rsidR="00DE4BCD" w:rsidRDefault="00DE4BCD">
            <w:r>
              <w:t>Rebuild understanding from mechanism to implementation.</w:t>
            </w:r>
          </w:p>
        </w:tc>
      </w:tr>
      <w:tr w:rsidR="00DE4BCD" w14:paraId="7522774E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B65A" w14:textId="77777777" w:rsidR="00DE4BCD" w:rsidRDefault="00DE4BCD">
            <w:r>
              <w:t>RC-06</w:t>
            </w:r>
          </w:p>
        </w:tc>
        <w:tc>
          <w:tcPr>
            <w:tcW w:w="0" w:type="auto"/>
            <w:vAlign w:val="center"/>
            <w:hideMark/>
          </w:tcPr>
          <w:p w14:paraId="018D658E" w14:textId="77777777" w:rsidR="00DE4BCD" w:rsidRDefault="00DE4BCD">
            <w:r>
              <w:t>Overgeneralization</w:t>
            </w:r>
          </w:p>
        </w:tc>
        <w:tc>
          <w:tcPr>
            <w:tcW w:w="0" w:type="auto"/>
            <w:vAlign w:val="center"/>
            <w:hideMark/>
          </w:tcPr>
          <w:p w14:paraId="287D974F" w14:textId="77777777" w:rsidR="00DE4BCD" w:rsidRDefault="00DE4BCD">
            <w:r>
              <w:t>Present counterexamples that reveal the limits of the learner's rule.</w:t>
            </w:r>
          </w:p>
        </w:tc>
      </w:tr>
      <w:tr w:rsidR="00DE4BCD" w14:paraId="41AEE6CE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ED39" w14:textId="77777777" w:rsidR="00DE4BCD" w:rsidRDefault="00DE4BCD">
            <w:r>
              <w:t>RC-07</w:t>
            </w:r>
          </w:p>
        </w:tc>
        <w:tc>
          <w:tcPr>
            <w:tcW w:w="0" w:type="auto"/>
            <w:vAlign w:val="center"/>
            <w:hideMark/>
          </w:tcPr>
          <w:p w14:paraId="50648BEE" w14:textId="77777777" w:rsidR="00DE4BCD" w:rsidRDefault="00DE4BCD">
            <w:r>
              <w:t>Incomplete observation</w:t>
            </w:r>
          </w:p>
        </w:tc>
        <w:tc>
          <w:tcPr>
            <w:tcW w:w="0" w:type="auto"/>
            <w:vAlign w:val="center"/>
            <w:hideMark/>
          </w:tcPr>
          <w:p w14:paraId="3C591CB4" w14:textId="77777777" w:rsidR="00DE4BCD" w:rsidRDefault="00DE4BCD">
            <w:r>
              <w:t xml:space="preserve">Guide the learner to observe the missing </w:t>
            </w:r>
            <w:proofErr w:type="spellStart"/>
            <w:r>
              <w:t>behavior</w:t>
            </w:r>
            <w:proofErr w:type="spellEnd"/>
            <w:r>
              <w:t xml:space="preserve"> or relationship.</w:t>
            </w:r>
          </w:p>
        </w:tc>
      </w:tr>
    </w:tbl>
    <w:p w14:paraId="6DD93643" w14:textId="77777777" w:rsidR="00DE4BCD" w:rsidRDefault="00DE4BCD" w:rsidP="00DE4BCD">
      <w:pPr>
        <w:pStyle w:val="NormalWeb"/>
      </w:pPr>
      <w:r>
        <w:t>The engine SHOULD identify the simplest root cause that adequately explains the misconception before considering more complex explanations.</w:t>
      </w:r>
    </w:p>
    <w:p w14:paraId="4103A8D8" w14:textId="77777777" w:rsidR="00DE4BCD" w:rsidRDefault="00DE4BCD" w:rsidP="00DE4BCD">
      <w:r>
        <w:pict w14:anchorId="42679E04">
          <v:rect id="_x0000_i1060" style="width:0;height:1.5pt" o:hralign="center" o:hrstd="t" o:hr="t" fillcolor="#a0a0a0" stroked="f"/>
        </w:pict>
      </w:r>
    </w:p>
    <w:p w14:paraId="44712DBA" w14:textId="77777777" w:rsidR="00DE4BCD" w:rsidRDefault="00DE4BCD" w:rsidP="00DE4BCD">
      <w:pPr>
        <w:pStyle w:val="Heading1"/>
      </w:pPr>
      <w:r>
        <w:t>10. Intervention Strategy Model</w:t>
      </w:r>
    </w:p>
    <w:p w14:paraId="44F40872" w14:textId="77777777" w:rsidR="00DE4BCD" w:rsidRDefault="00DE4BCD" w:rsidP="00DE4BCD">
      <w:pPr>
        <w:pStyle w:val="NormalWeb"/>
      </w:pPr>
      <w:r>
        <w:t>For every selected misconception, the engine SHALL recommend one primary instructional strategy.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379"/>
        <w:gridCol w:w="5450"/>
      </w:tblGrid>
      <w:tr w:rsidR="00DE4BCD" w14:paraId="070FB159" w14:textId="77777777" w:rsidTr="00DE4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4C904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Strategy Code</w:t>
            </w:r>
          </w:p>
        </w:tc>
        <w:tc>
          <w:tcPr>
            <w:tcW w:w="0" w:type="auto"/>
            <w:vAlign w:val="center"/>
            <w:hideMark/>
          </w:tcPr>
          <w:p w14:paraId="29D082DC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F38F4AF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E4BCD" w14:paraId="30509B01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59A9" w14:textId="77777777" w:rsidR="00DE4BCD" w:rsidRDefault="00DE4BCD">
            <w:r>
              <w:t>IS-01</w:t>
            </w:r>
          </w:p>
        </w:tc>
        <w:tc>
          <w:tcPr>
            <w:tcW w:w="0" w:type="auto"/>
            <w:vAlign w:val="center"/>
            <w:hideMark/>
          </w:tcPr>
          <w:p w14:paraId="01634FF6" w14:textId="77777777" w:rsidR="00DE4BCD" w:rsidRDefault="00DE4BCD">
            <w: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9FF403F" w14:textId="77777777" w:rsidR="00DE4BCD" w:rsidRDefault="00DE4BCD">
            <w:r>
              <w:t>Ask the learner to anticipate an outcome before revealing the result.</w:t>
            </w:r>
          </w:p>
        </w:tc>
      </w:tr>
      <w:tr w:rsidR="00DE4BCD" w14:paraId="64B6287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43AA" w14:textId="77777777" w:rsidR="00DE4BCD" w:rsidRDefault="00DE4BCD">
            <w:r>
              <w:t>IS-02</w:t>
            </w:r>
          </w:p>
        </w:tc>
        <w:tc>
          <w:tcPr>
            <w:tcW w:w="0" w:type="auto"/>
            <w:vAlign w:val="center"/>
            <w:hideMark/>
          </w:tcPr>
          <w:p w14:paraId="71CBA37A" w14:textId="77777777" w:rsidR="00DE4BCD" w:rsidRDefault="00DE4BCD">
            <w:r>
              <w:t>Contrasting Cases</w:t>
            </w:r>
          </w:p>
        </w:tc>
        <w:tc>
          <w:tcPr>
            <w:tcW w:w="0" w:type="auto"/>
            <w:vAlign w:val="center"/>
            <w:hideMark/>
          </w:tcPr>
          <w:p w14:paraId="2C4B6D8B" w14:textId="77777777" w:rsidR="00DE4BCD" w:rsidRDefault="00DE4BCD">
            <w:r>
              <w:t>Compare correct and incorrect situations to expose the misconception.</w:t>
            </w:r>
          </w:p>
        </w:tc>
      </w:tr>
      <w:tr w:rsidR="00DE4BCD" w14:paraId="2ABD89E2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3532" w14:textId="77777777" w:rsidR="00DE4BCD" w:rsidRDefault="00DE4BCD">
            <w:r>
              <w:t>IS-03</w:t>
            </w:r>
          </w:p>
        </w:tc>
        <w:tc>
          <w:tcPr>
            <w:tcW w:w="0" w:type="auto"/>
            <w:vAlign w:val="center"/>
            <w:hideMark/>
          </w:tcPr>
          <w:p w14:paraId="6974A271" w14:textId="77777777" w:rsidR="00DE4BCD" w:rsidRDefault="00DE4BCD">
            <w:r>
              <w:t>Guided Discovery</w:t>
            </w:r>
          </w:p>
        </w:tc>
        <w:tc>
          <w:tcPr>
            <w:tcW w:w="0" w:type="auto"/>
            <w:vAlign w:val="center"/>
            <w:hideMark/>
          </w:tcPr>
          <w:p w14:paraId="3A88BCBE" w14:textId="77777777" w:rsidR="00DE4BCD" w:rsidRDefault="00DE4BCD">
            <w:r>
              <w:t>Lead the learner to infer the correct principle through observation.</w:t>
            </w:r>
          </w:p>
        </w:tc>
      </w:tr>
      <w:tr w:rsidR="00DE4BCD" w14:paraId="12425CCF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7A2B" w14:textId="77777777" w:rsidR="00DE4BCD" w:rsidRDefault="00DE4BCD">
            <w:r>
              <w:t>IS-04</w:t>
            </w:r>
          </w:p>
        </w:tc>
        <w:tc>
          <w:tcPr>
            <w:tcW w:w="0" w:type="auto"/>
            <w:vAlign w:val="center"/>
            <w:hideMark/>
          </w:tcPr>
          <w:p w14:paraId="1DDEA003" w14:textId="77777777" w:rsidR="00DE4BCD" w:rsidRDefault="00DE4BCD">
            <w:r>
              <w:t>Counterexample</w:t>
            </w:r>
          </w:p>
        </w:tc>
        <w:tc>
          <w:tcPr>
            <w:tcW w:w="0" w:type="auto"/>
            <w:vAlign w:val="center"/>
            <w:hideMark/>
          </w:tcPr>
          <w:p w14:paraId="00AD4525" w14:textId="77777777" w:rsidR="00DE4BCD" w:rsidRDefault="00DE4BCD">
            <w:r>
              <w:t>Present an example that the misconception cannot explain.</w:t>
            </w:r>
          </w:p>
        </w:tc>
      </w:tr>
      <w:tr w:rsidR="00DE4BCD" w14:paraId="44C84C4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25CE" w14:textId="77777777" w:rsidR="00DE4BCD" w:rsidRDefault="00DE4BCD">
            <w:r>
              <w:t>IS-05</w:t>
            </w:r>
          </w:p>
        </w:tc>
        <w:tc>
          <w:tcPr>
            <w:tcW w:w="0" w:type="auto"/>
            <w:vAlign w:val="center"/>
            <w:hideMark/>
          </w:tcPr>
          <w:p w14:paraId="6F89FC14" w14:textId="77777777" w:rsidR="00DE4BCD" w:rsidRDefault="00DE4BCD">
            <w:r>
              <w:t>Mental Model Reconstruction</w:t>
            </w:r>
          </w:p>
        </w:tc>
        <w:tc>
          <w:tcPr>
            <w:tcW w:w="0" w:type="auto"/>
            <w:vAlign w:val="center"/>
            <w:hideMark/>
          </w:tcPr>
          <w:p w14:paraId="1B988238" w14:textId="77777777" w:rsidR="00DE4BCD" w:rsidRDefault="00DE4BCD">
            <w:r>
              <w:t>Replace the inaccurate model with a more accurate conceptual structure.</w:t>
            </w:r>
          </w:p>
        </w:tc>
      </w:tr>
      <w:tr w:rsidR="00DE4BCD" w14:paraId="498C57D7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0088" w14:textId="77777777" w:rsidR="00DE4BCD" w:rsidRDefault="00DE4BCD">
            <w:r>
              <w:t>IS-06</w:t>
            </w:r>
          </w:p>
        </w:tc>
        <w:tc>
          <w:tcPr>
            <w:tcW w:w="0" w:type="auto"/>
            <w:vAlign w:val="center"/>
            <w:hideMark/>
          </w:tcPr>
          <w:p w14:paraId="00D838DA" w14:textId="77777777" w:rsidR="00DE4BCD" w:rsidRDefault="00DE4BCD">
            <w:r>
              <w:t>Progressive Refinement</w:t>
            </w:r>
          </w:p>
        </w:tc>
        <w:tc>
          <w:tcPr>
            <w:tcW w:w="0" w:type="auto"/>
            <w:vAlign w:val="center"/>
            <w:hideMark/>
          </w:tcPr>
          <w:p w14:paraId="0209B5B3" w14:textId="77777777" w:rsidR="00DE4BCD" w:rsidRDefault="00DE4BCD">
            <w:r>
              <w:t>Introduce a simple model first, then increase precision as understanding grows.</w:t>
            </w:r>
          </w:p>
        </w:tc>
      </w:tr>
      <w:tr w:rsidR="00DE4BCD" w14:paraId="3D2B4C2B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A0D8" w14:textId="77777777" w:rsidR="00DE4BCD" w:rsidRDefault="00DE4BCD">
            <w:r>
              <w:t>IS-07</w:t>
            </w:r>
          </w:p>
        </w:tc>
        <w:tc>
          <w:tcPr>
            <w:tcW w:w="0" w:type="auto"/>
            <w:vAlign w:val="center"/>
            <w:hideMark/>
          </w:tcPr>
          <w:p w14:paraId="6DB13F81" w14:textId="77777777" w:rsidR="00DE4BCD" w:rsidRDefault="00DE4BCD">
            <w: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3DE2B2E" w14:textId="77777777" w:rsidR="00DE4BCD" w:rsidRDefault="00DE4BCD">
            <w:r>
              <w:t>Encourage learners to explain why their earlier reasoning changed.</w:t>
            </w:r>
          </w:p>
        </w:tc>
      </w:tr>
    </w:tbl>
    <w:p w14:paraId="4115D9E6" w14:textId="77777777" w:rsidR="00DE4BCD" w:rsidRDefault="00DE4BCD" w:rsidP="00DE4BCD">
      <w:pPr>
        <w:pStyle w:val="NormalWeb"/>
      </w:pPr>
      <w:r>
        <w:t>The selected strategy SHOULD align with the learner profile, the severity of the misconception, and the lesson's primary learning objective.</w:t>
      </w:r>
    </w:p>
    <w:p w14:paraId="7E5522F2" w14:textId="77777777" w:rsidR="00DE4BCD" w:rsidRDefault="00DE4BCD" w:rsidP="00DE4BCD">
      <w:r>
        <w:pict w14:anchorId="1C25C510">
          <v:rect id="_x0000_i1061" style="width:0;height:1.5pt" o:hralign="center" o:hrstd="t" o:hr="t" fillcolor="#a0a0a0" stroked="f"/>
        </w:pict>
      </w:r>
    </w:p>
    <w:p w14:paraId="232A8850" w14:textId="77777777" w:rsidR="00DE4BCD" w:rsidRDefault="00DE4BCD" w:rsidP="00DE4BCD">
      <w:pPr>
        <w:pStyle w:val="Heading1"/>
      </w:pPr>
      <w:r>
        <w:t>11. Misconception Knowledge Base</w:t>
      </w:r>
    </w:p>
    <w:p w14:paraId="31BC3C35" w14:textId="77777777" w:rsidR="00DE4BCD" w:rsidRDefault="00DE4BCD" w:rsidP="00DE4BCD">
      <w:pPr>
        <w:pStyle w:val="NormalWeb"/>
      </w:pPr>
      <w:r>
        <w:t>The Misconception Engine SHALL maintain a structured repository of misconception records.</w:t>
      </w:r>
    </w:p>
    <w:p w14:paraId="1D5E7A3F" w14:textId="77777777" w:rsidR="00DE4BCD" w:rsidRDefault="00DE4BCD" w:rsidP="00DE4BCD">
      <w:pPr>
        <w:pStyle w:val="NormalWeb"/>
      </w:pPr>
      <w:r>
        <w:t>Each record SHOULD contain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5201"/>
      </w:tblGrid>
      <w:tr w:rsidR="00DE4BCD" w14:paraId="02145102" w14:textId="77777777" w:rsidTr="00DE4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4972E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A8A6D1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E4BCD" w14:paraId="6A166520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6C3A" w14:textId="77777777" w:rsidR="00DE4BCD" w:rsidRDefault="00DE4BCD">
            <w:r>
              <w:t>Concept ID</w:t>
            </w:r>
          </w:p>
        </w:tc>
        <w:tc>
          <w:tcPr>
            <w:tcW w:w="0" w:type="auto"/>
            <w:vAlign w:val="center"/>
            <w:hideMark/>
          </w:tcPr>
          <w:p w14:paraId="6D68D73E" w14:textId="77777777" w:rsidR="00DE4BCD" w:rsidRDefault="00DE4BCD">
            <w:r>
              <w:t>Programming concept associated with the misconception</w:t>
            </w:r>
          </w:p>
        </w:tc>
      </w:tr>
      <w:tr w:rsidR="00DE4BCD" w14:paraId="4C4870A7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6359" w14:textId="77777777" w:rsidR="00DE4BCD" w:rsidRDefault="00DE4BCD">
            <w:r>
              <w:t>Misconception ID</w:t>
            </w:r>
          </w:p>
        </w:tc>
        <w:tc>
          <w:tcPr>
            <w:tcW w:w="0" w:type="auto"/>
            <w:vAlign w:val="center"/>
            <w:hideMark/>
          </w:tcPr>
          <w:p w14:paraId="401A4EA9" w14:textId="77777777" w:rsidR="00DE4BCD" w:rsidRDefault="00DE4BCD">
            <w:r>
              <w:t>Unique identifier</w:t>
            </w:r>
          </w:p>
        </w:tc>
      </w:tr>
      <w:tr w:rsidR="00DE4BCD" w14:paraId="42A4F97C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868B" w14:textId="77777777" w:rsidR="00DE4BCD" w:rsidRDefault="00DE4BCD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344E1A" w14:textId="77777777" w:rsidR="00DE4BCD" w:rsidRDefault="00DE4BCD">
            <w:r>
              <w:t>Statement of the misconception</w:t>
            </w:r>
          </w:p>
        </w:tc>
      </w:tr>
      <w:tr w:rsidR="00DE4BCD" w14:paraId="4B9A72CD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F32C" w14:textId="77777777" w:rsidR="00DE4BCD" w:rsidRDefault="00DE4BCD">
            <w: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0894B2C2" w14:textId="77777777" w:rsidR="00DE4BCD" w:rsidRDefault="00DE4BCD">
            <w:r>
              <w:t>MC-01 through MC-05</w:t>
            </w:r>
          </w:p>
        </w:tc>
      </w:tr>
      <w:tr w:rsidR="00DE4BCD" w14:paraId="2B17F32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F065" w14:textId="77777777" w:rsidR="00DE4BCD" w:rsidRDefault="00DE4BCD">
            <w:r>
              <w:t>Severity</w:t>
            </w:r>
          </w:p>
        </w:tc>
        <w:tc>
          <w:tcPr>
            <w:tcW w:w="0" w:type="auto"/>
            <w:vAlign w:val="center"/>
            <w:hideMark/>
          </w:tcPr>
          <w:p w14:paraId="603D4F4C" w14:textId="77777777" w:rsidR="00DE4BCD" w:rsidRDefault="00DE4BCD">
            <w:r>
              <w:t>S1 through S4</w:t>
            </w:r>
          </w:p>
        </w:tc>
      </w:tr>
      <w:tr w:rsidR="00DE4BCD" w14:paraId="6B030D25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B8CB" w14:textId="77777777" w:rsidR="00DE4BCD" w:rsidRDefault="00DE4BCD">
            <w: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7ED9223A" w14:textId="77777777" w:rsidR="00DE4BCD" w:rsidRDefault="00DE4BCD">
            <w:r>
              <w:t>RC-01 through RC-07</w:t>
            </w:r>
          </w:p>
        </w:tc>
      </w:tr>
      <w:tr w:rsidR="00DE4BCD" w14:paraId="3333D8FC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2ADE" w14:textId="77777777" w:rsidR="00DE4BCD" w:rsidRDefault="00DE4BCD">
            <w:r>
              <w:lastRenderedPageBreak/>
              <w:t>Recommended Strategy</w:t>
            </w:r>
          </w:p>
        </w:tc>
        <w:tc>
          <w:tcPr>
            <w:tcW w:w="0" w:type="auto"/>
            <w:vAlign w:val="center"/>
            <w:hideMark/>
          </w:tcPr>
          <w:p w14:paraId="26A56C2E" w14:textId="77777777" w:rsidR="00DE4BCD" w:rsidRDefault="00DE4BCD">
            <w:r>
              <w:t>IS-01 through IS-07</w:t>
            </w:r>
          </w:p>
        </w:tc>
      </w:tr>
      <w:tr w:rsidR="00DE4BCD" w14:paraId="4A99ED84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FED5" w14:textId="77777777" w:rsidR="00DE4BCD" w:rsidRDefault="00DE4BCD">
            <w:r>
              <w:t>Replacement Mental Model</w:t>
            </w:r>
          </w:p>
        </w:tc>
        <w:tc>
          <w:tcPr>
            <w:tcW w:w="0" w:type="auto"/>
            <w:vAlign w:val="center"/>
            <w:hideMark/>
          </w:tcPr>
          <w:p w14:paraId="1E980F91" w14:textId="77777777" w:rsidR="00DE4BCD" w:rsidRDefault="00DE4BCD">
            <w:r>
              <w:t>Desired conceptual understanding</w:t>
            </w:r>
          </w:p>
        </w:tc>
      </w:tr>
      <w:tr w:rsidR="00DE4BCD" w14:paraId="0A69CAD2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B181" w14:textId="77777777" w:rsidR="00DE4BCD" w:rsidRDefault="00DE4BCD">
            <w:r>
              <w:t>Supporting Notes</w:t>
            </w:r>
          </w:p>
        </w:tc>
        <w:tc>
          <w:tcPr>
            <w:tcW w:w="0" w:type="auto"/>
            <w:vAlign w:val="center"/>
            <w:hideMark/>
          </w:tcPr>
          <w:p w14:paraId="565B5F74" w14:textId="77777777" w:rsidR="00DE4BCD" w:rsidRDefault="00DE4BCD">
            <w:r>
              <w:t>Optional implementation guidance</w:t>
            </w:r>
          </w:p>
        </w:tc>
      </w:tr>
    </w:tbl>
    <w:p w14:paraId="1796A06D" w14:textId="77777777" w:rsidR="00DE4BCD" w:rsidRDefault="00DE4BCD" w:rsidP="00DE4BCD">
      <w:pPr>
        <w:pStyle w:val="NormalWeb"/>
      </w:pPr>
      <w:r>
        <w:t>This repository serves as a reusable knowledge source for future lessons and enables consistent treatment of recurring misconceptions.</w:t>
      </w:r>
    </w:p>
    <w:p w14:paraId="089529AD" w14:textId="77777777" w:rsidR="00DE4BCD" w:rsidRDefault="00DE4BCD" w:rsidP="00DE4BCD">
      <w:r>
        <w:pict w14:anchorId="7005C6D5">
          <v:rect id="_x0000_i1062" style="width:0;height:1.5pt" o:hralign="center" o:hrstd="t" o:hr="t" fillcolor="#a0a0a0" stroked="f"/>
        </w:pict>
      </w:r>
    </w:p>
    <w:p w14:paraId="5D6C8E8A" w14:textId="77777777" w:rsidR="00DE4BCD" w:rsidRDefault="00DE4BCD" w:rsidP="00DE4BCD">
      <w:pPr>
        <w:pStyle w:val="Heading1"/>
      </w:pPr>
      <w:r>
        <w:t>12. Engine Workflow</w:t>
      </w:r>
    </w:p>
    <w:p w14:paraId="28A522EB" w14:textId="77777777" w:rsidR="00DE4BCD" w:rsidRDefault="00DE4BCD" w:rsidP="00DE4BCD">
      <w:pPr>
        <w:pStyle w:val="NormalWeb"/>
      </w:pPr>
      <w:r>
        <w:t>The Misconception Engine SHALL execute the following sequence:</w:t>
      </w:r>
    </w:p>
    <w:p w14:paraId="62396297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Receive Target Concept</w:t>
      </w:r>
    </w:p>
    <w:p w14:paraId="4E883729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AB906D8" w14:textId="77777777" w:rsidR="00DE4BCD" w:rsidRDefault="00DE4BCD" w:rsidP="00DE4BC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Analyze</w:t>
      </w:r>
      <w:proofErr w:type="spellEnd"/>
      <w:r>
        <w:rPr>
          <w:rStyle w:val="HTMLCode"/>
        </w:rPr>
        <w:t xml:space="preserve"> Learner Profile</w:t>
      </w:r>
    </w:p>
    <w:p w14:paraId="07487C57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2D6D05A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Retrieve Candidate Misconceptions</w:t>
      </w:r>
    </w:p>
    <w:p w14:paraId="0603CFC3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B460EC2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Classify Misconceptions</w:t>
      </w:r>
    </w:p>
    <w:p w14:paraId="29B10BAD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819A2EC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Determine Root Causes</w:t>
      </w:r>
    </w:p>
    <w:p w14:paraId="5A8BFE9E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7B3C6CB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Assign Severity</w:t>
      </w:r>
    </w:p>
    <w:p w14:paraId="56DE39F4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662282C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Select Priority Misconception(s)</w:t>
      </w:r>
    </w:p>
    <w:p w14:paraId="1EABF45B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5CA0EC4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Recommend Intervention Strategy</w:t>
      </w:r>
    </w:p>
    <w:p w14:paraId="73A54885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6DC15EC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Produce Structured Misconception Profile</w:t>
      </w:r>
    </w:p>
    <w:p w14:paraId="6441BF19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94CFD0B" w14:textId="77777777" w:rsidR="00DE4BCD" w:rsidRDefault="00DE4BCD" w:rsidP="00DE4BCD">
      <w:pPr>
        <w:pStyle w:val="HTMLPreformatted"/>
        <w:rPr>
          <w:rStyle w:val="HTMLCode"/>
        </w:rPr>
      </w:pPr>
      <w:r>
        <w:rPr>
          <w:rStyle w:val="HTMLCode"/>
        </w:rPr>
        <w:t>Pass Output to Mental Model Engine</w:t>
      </w:r>
    </w:p>
    <w:p w14:paraId="29947C78" w14:textId="77777777" w:rsidR="00DE4BCD" w:rsidRDefault="00DE4BCD" w:rsidP="00DE4BCD">
      <w:pPr>
        <w:pStyle w:val="NormalWeb"/>
      </w:pPr>
      <w:r>
        <w:t>Each stage SHALL complete before the next begins.</w:t>
      </w:r>
    </w:p>
    <w:p w14:paraId="4077C988" w14:textId="77777777" w:rsidR="00DE4BCD" w:rsidRDefault="00DE4BCD" w:rsidP="00DE4BCD">
      <w:pPr>
        <w:pStyle w:val="NormalWeb"/>
      </w:pPr>
      <w:r>
        <w:t>The engine SHALL prioritize educational correctness over computational efficiency when conflicts arise.</w:t>
      </w:r>
    </w:p>
    <w:p w14:paraId="4E7B3A40" w14:textId="77777777" w:rsidR="00DE4BCD" w:rsidRDefault="00DE4BCD" w:rsidP="00DE4BCD">
      <w:r>
        <w:pict w14:anchorId="28A9D949">
          <v:rect id="_x0000_i1063" style="width:0;height:1.5pt" o:hralign="center" o:hrstd="t" o:hr="t" fillcolor="#a0a0a0" stroked="f"/>
        </w:pict>
      </w:r>
    </w:p>
    <w:p w14:paraId="68768CE7" w14:textId="77777777" w:rsidR="00DE4BCD" w:rsidRDefault="00DE4BCD" w:rsidP="00DE4BCD">
      <w:pPr>
        <w:pStyle w:val="Heading1"/>
      </w:pPr>
      <w:r>
        <w:t>13. Standard Output Schema</w:t>
      </w:r>
    </w:p>
    <w:p w14:paraId="27086A16" w14:textId="77777777" w:rsidR="00DE4BCD" w:rsidRDefault="00DE4BCD" w:rsidP="00DE4BCD">
      <w:pPr>
        <w:pStyle w:val="NormalWeb"/>
      </w:pPr>
      <w:r>
        <w:t>Every execution of the Misconception Engine SHOULD produce a structured profile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321"/>
      </w:tblGrid>
      <w:tr w:rsidR="00DE4BCD" w14:paraId="1281CAD1" w14:textId="77777777" w:rsidTr="00DE4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AA49D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6E9CD9D" w14:textId="77777777" w:rsidR="00DE4BCD" w:rsidRDefault="00DE4B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E4BCD" w14:paraId="21A28439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E720B" w14:textId="77777777" w:rsidR="00DE4BCD" w:rsidRDefault="00DE4BCD">
            <w:r>
              <w:t>Target Concept</w:t>
            </w:r>
          </w:p>
        </w:tc>
        <w:tc>
          <w:tcPr>
            <w:tcW w:w="0" w:type="auto"/>
            <w:vAlign w:val="center"/>
            <w:hideMark/>
          </w:tcPr>
          <w:p w14:paraId="1479D9BB" w14:textId="77777777" w:rsidR="00DE4BCD" w:rsidRDefault="00DE4BCD">
            <w:r>
              <w:t>Programming concept being taught</w:t>
            </w:r>
          </w:p>
        </w:tc>
      </w:tr>
      <w:tr w:rsidR="00DE4BCD" w14:paraId="099C7027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3567" w14:textId="77777777" w:rsidR="00DE4BCD" w:rsidRDefault="00DE4BCD">
            <w: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7988A12F" w14:textId="77777777" w:rsidR="00DE4BCD" w:rsidRDefault="00DE4BCD">
            <w:r>
              <w:t>Primary educational objective</w:t>
            </w:r>
          </w:p>
        </w:tc>
      </w:tr>
      <w:tr w:rsidR="00DE4BCD" w14:paraId="3F81E59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472F" w14:textId="77777777" w:rsidR="00DE4BCD" w:rsidRDefault="00DE4BCD">
            <w:r>
              <w:t>Learner Profile</w:t>
            </w:r>
          </w:p>
        </w:tc>
        <w:tc>
          <w:tcPr>
            <w:tcW w:w="0" w:type="auto"/>
            <w:vAlign w:val="center"/>
            <w:hideMark/>
          </w:tcPr>
          <w:p w14:paraId="4DC2A6B2" w14:textId="77777777" w:rsidR="00DE4BCD" w:rsidRDefault="00DE4BCD">
            <w:r>
              <w:t>Intended learner characteristics</w:t>
            </w:r>
          </w:p>
        </w:tc>
      </w:tr>
      <w:tr w:rsidR="00DE4BCD" w14:paraId="2405986D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8D0C" w14:textId="77777777" w:rsidR="00DE4BCD" w:rsidRDefault="00DE4BCD">
            <w:r>
              <w:t>Selected Misconception(s)</w:t>
            </w:r>
          </w:p>
        </w:tc>
        <w:tc>
          <w:tcPr>
            <w:tcW w:w="0" w:type="auto"/>
            <w:vAlign w:val="center"/>
            <w:hideMark/>
          </w:tcPr>
          <w:p w14:paraId="549CF23B" w14:textId="77777777" w:rsidR="00DE4BCD" w:rsidRDefault="00DE4BCD">
            <w:r>
              <w:t>Prioritized misconceptions</w:t>
            </w:r>
          </w:p>
        </w:tc>
      </w:tr>
      <w:tr w:rsidR="00DE4BCD" w14:paraId="30F60C43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6305" w14:textId="77777777" w:rsidR="00DE4BCD" w:rsidRDefault="00DE4BCD">
            <w: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AA46CFE" w14:textId="77777777" w:rsidR="00DE4BCD" w:rsidRDefault="00DE4BCD">
            <w:r>
              <w:t>MC category</w:t>
            </w:r>
          </w:p>
        </w:tc>
      </w:tr>
      <w:tr w:rsidR="00DE4BCD" w14:paraId="6CD18C36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44D2" w14:textId="77777777" w:rsidR="00DE4BCD" w:rsidRDefault="00DE4BCD">
            <w:r>
              <w:t>Severity</w:t>
            </w:r>
          </w:p>
        </w:tc>
        <w:tc>
          <w:tcPr>
            <w:tcW w:w="0" w:type="auto"/>
            <w:vAlign w:val="center"/>
            <w:hideMark/>
          </w:tcPr>
          <w:p w14:paraId="64FA2E5D" w14:textId="77777777" w:rsidR="00DE4BCD" w:rsidRDefault="00DE4BCD">
            <w:r>
              <w:t>S level</w:t>
            </w:r>
          </w:p>
        </w:tc>
      </w:tr>
      <w:tr w:rsidR="00DE4BCD" w14:paraId="7CF41B87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D912" w14:textId="77777777" w:rsidR="00DE4BCD" w:rsidRDefault="00DE4BCD">
            <w: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28205F48" w14:textId="77777777" w:rsidR="00DE4BCD" w:rsidRDefault="00DE4BCD">
            <w:r>
              <w:t>RC code</w:t>
            </w:r>
          </w:p>
        </w:tc>
      </w:tr>
      <w:tr w:rsidR="00DE4BCD" w14:paraId="24FD276E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0A19" w14:textId="77777777" w:rsidR="00DE4BCD" w:rsidRDefault="00DE4BCD">
            <w:r>
              <w:t>Recommended Strategy</w:t>
            </w:r>
          </w:p>
        </w:tc>
        <w:tc>
          <w:tcPr>
            <w:tcW w:w="0" w:type="auto"/>
            <w:vAlign w:val="center"/>
            <w:hideMark/>
          </w:tcPr>
          <w:p w14:paraId="5D7D24E4" w14:textId="77777777" w:rsidR="00DE4BCD" w:rsidRDefault="00DE4BCD">
            <w:r>
              <w:t>IS code</w:t>
            </w:r>
          </w:p>
        </w:tc>
      </w:tr>
      <w:tr w:rsidR="00DE4BCD" w14:paraId="2D0F06E3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7051" w14:textId="77777777" w:rsidR="00DE4BCD" w:rsidRDefault="00DE4BCD">
            <w:r>
              <w:t>Replacement Mental Model</w:t>
            </w:r>
          </w:p>
        </w:tc>
        <w:tc>
          <w:tcPr>
            <w:tcW w:w="0" w:type="auto"/>
            <w:vAlign w:val="center"/>
            <w:hideMark/>
          </w:tcPr>
          <w:p w14:paraId="5687A698" w14:textId="77777777" w:rsidR="00DE4BCD" w:rsidRDefault="00DE4BCD">
            <w:r>
              <w:t>Target conceptual understanding</w:t>
            </w:r>
          </w:p>
        </w:tc>
      </w:tr>
      <w:tr w:rsidR="00DE4BCD" w14:paraId="38643F60" w14:textId="77777777" w:rsidTr="00DE4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FAFF" w14:textId="77777777" w:rsidR="00DE4BCD" w:rsidRDefault="00DE4BCD"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FB4DBE1" w14:textId="77777777" w:rsidR="00DE4BCD" w:rsidRDefault="00DE4BCD">
            <w:r>
              <w:t>Estimated confidence in the analysis</w:t>
            </w:r>
          </w:p>
        </w:tc>
      </w:tr>
    </w:tbl>
    <w:p w14:paraId="78E00A48" w14:textId="77777777" w:rsidR="00DE4BCD" w:rsidRDefault="00DE4BCD" w:rsidP="00DE4BCD">
      <w:pPr>
        <w:pStyle w:val="NormalWeb"/>
      </w:pPr>
      <w:r>
        <w:t>Downstream engines SHALL treat this profile as authoritative unless explicitly overridden by future specifications.</w:t>
      </w:r>
    </w:p>
    <w:p w14:paraId="45F76624" w14:textId="77777777" w:rsidR="00DE4BCD" w:rsidRDefault="00DE4BCD" w:rsidP="00DE4BCD">
      <w:r>
        <w:pict w14:anchorId="17017B65">
          <v:rect id="_x0000_i1064" style="width:0;height:1.5pt" o:hralign="center" o:hrstd="t" o:hr="t" fillcolor="#a0a0a0" stroked="f"/>
        </w:pict>
      </w:r>
    </w:p>
    <w:p w14:paraId="3F1641D4" w14:textId="77777777" w:rsidR="00DE4BCD" w:rsidRDefault="00DE4BCD" w:rsidP="00DE4BCD">
      <w:pPr>
        <w:pStyle w:val="Heading1"/>
      </w:pPr>
      <w:r>
        <w:t>14. Quality Metrics</w:t>
      </w:r>
    </w:p>
    <w:p w14:paraId="53E8382F" w14:textId="77777777" w:rsidR="00DE4BCD" w:rsidRDefault="00DE4BCD" w:rsidP="00DE4BCD">
      <w:pPr>
        <w:pStyle w:val="NormalWeb"/>
      </w:pPr>
      <w:r>
        <w:t>The performance of the Misconception Engine SHOULD be evaluated using the following indicators:</w:t>
      </w:r>
    </w:p>
    <w:p w14:paraId="0EC03892" w14:textId="77777777" w:rsidR="00DE4BCD" w:rsidRDefault="00DE4BCD" w:rsidP="00DE4BCD">
      <w:pPr>
        <w:pStyle w:val="NormalWeb"/>
        <w:numPr>
          <w:ilvl w:val="0"/>
          <w:numId w:val="4"/>
        </w:numPr>
      </w:pPr>
      <w:r>
        <w:rPr>
          <w:rStyle w:val="Strong"/>
        </w:rPr>
        <w:t>Relevance:</w:t>
      </w:r>
      <w:r>
        <w:t xml:space="preserve"> The selected misconceptions are plausible for the intended learner.</w:t>
      </w:r>
    </w:p>
    <w:p w14:paraId="7F46F62D" w14:textId="77777777" w:rsidR="00DE4BCD" w:rsidRDefault="00DE4BCD" w:rsidP="00DE4BCD">
      <w:pPr>
        <w:pStyle w:val="NormalWeb"/>
        <w:numPr>
          <w:ilvl w:val="0"/>
          <w:numId w:val="4"/>
        </w:numPr>
      </w:pPr>
      <w:r>
        <w:rPr>
          <w:rStyle w:val="Strong"/>
        </w:rPr>
        <w:t>Accuracy:</w:t>
      </w:r>
      <w:r>
        <w:t xml:space="preserve"> The misconception is correctly classified and described.</w:t>
      </w:r>
    </w:p>
    <w:p w14:paraId="605F24F1" w14:textId="77777777" w:rsidR="00DE4BCD" w:rsidRDefault="00DE4BCD" w:rsidP="00DE4BCD">
      <w:pPr>
        <w:pStyle w:val="NormalWeb"/>
        <w:numPr>
          <w:ilvl w:val="0"/>
          <w:numId w:val="4"/>
        </w:numPr>
      </w:pPr>
      <w:r>
        <w:rPr>
          <w:rStyle w:val="Strong"/>
        </w:rPr>
        <w:t>Priority:</w:t>
      </w:r>
      <w:r>
        <w:t xml:space="preserve"> High-impact misconceptions are addressed before minor ones.</w:t>
      </w:r>
    </w:p>
    <w:p w14:paraId="3D19107C" w14:textId="77777777" w:rsidR="00DE4BCD" w:rsidRDefault="00DE4BCD" w:rsidP="00DE4BCD">
      <w:pPr>
        <w:pStyle w:val="NormalWeb"/>
        <w:numPr>
          <w:ilvl w:val="0"/>
          <w:numId w:val="4"/>
        </w:numPr>
      </w:pPr>
      <w:r>
        <w:rPr>
          <w:rStyle w:val="Strong"/>
        </w:rPr>
        <w:t>Alignment:</w:t>
      </w:r>
      <w:r>
        <w:t xml:space="preserve"> Recommended interventions support the lesson objective.</w:t>
      </w:r>
    </w:p>
    <w:p w14:paraId="059A4436" w14:textId="77777777" w:rsidR="00DE4BCD" w:rsidRDefault="00DE4BCD" w:rsidP="00DE4BCD">
      <w:pPr>
        <w:pStyle w:val="NormalWeb"/>
        <w:numPr>
          <w:ilvl w:val="0"/>
          <w:numId w:val="4"/>
        </w:numPr>
      </w:pPr>
      <w:r>
        <w:rPr>
          <w:rStyle w:val="Strong"/>
        </w:rPr>
        <w:t>Traceability:</w:t>
      </w:r>
      <w:r>
        <w:t xml:space="preserve"> Each decision can be linked to the applicable Constitutional Laws and Learning Principles.</w:t>
      </w:r>
    </w:p>
    <w:p w14:paraId="0A3772F5" w14:textId="77777777" w:rsidR="00DE4BCD" w:rsidRDefault="00DE4BCD" w:rsidP="00DE4BCD">
      <w:pPr>
        <w:pStyle w:val="NormalWeb"/>
        <w:numPr>
          <w:ilvl w:val="0"/>
          <w:numId w:val="4"/>
        </w:numPr>
      </w:pPr>
      <w:r>
        <w:rPr>
          <w:rStyle w:val="Strong"/>
        </w:rPr>
        <w:t>Reusability:</w:t>
      </w:r>
      <w:r>
        <w:t xml:space="preserve"> Knowledge records can be applied consistently across multiple lessons.</w:t>
      </w:r>
    </w:p>
    <w:p w14:paraId="0C41E258" w14:textId="77777777" w:rsidR="00DE4BCD" w:rsidRDefault="00DE4BCD" w:rsidP="00DE4BCD">
      <w:pPr>
        <w:pStyle w:val="NormalWeb"/>
      </w:pPr>
      <w:r>
        <w:t>These metrics support quality evaluation by the future Quality Engine.</w:t>
      </w:r>
    </w:p>
    <w:p w14:paraId="56950C6E" w14:textId="77777777" w:rsidR="00DE4BCD" w:rsidRDefault="00DE4BCD" w:rsidP="00DE4BCD">
      <w:r>
        <w:pict w14:anchorId="2EE79C2C">
          <v:rect id="_x0000_i1065" style="width:0;height:1.5pt" o:hralign="center" o:hrstd="t" o:hr="t" fillcolor="#a0a0a0" stroked="f"/>
        </w:pict>
      </w:r>
    </w:p>
    <w:p w14:paraId="2F0AB639" w14:textId="77777777" w:rsidR="00DE4BCD" w:rsidRDefault="00DE4BCD" w:rsidP="00DE4BCD">
      <w:pPr>
        <w:pStyle w:val="Heading1"/>
      </w:pPr>
      <w:r>
        <w:t>15. Integration with the Mental Model Engine</w:t>
      </w:r>
    </w:p>
    <w:p w14:paraId="48FD6F84" w14:textId="77777777" w:rsidR="00DE4BCD" w:rsidRDefault="00DE4BCD" w:rsidP="00DE4BCD">
      <w:pPr>
        <w:pStyle w:val="NormalWeb"/>
      </w:pPr>
      <w:r>
        <w:t>The Misconception Engine does not resolve misconceptions in isolation.</w:t>
      </w:r>
    </w:p>
    <w:p w14:paraId="3DABE761" w14:textId="77777777" w:rsidR="00DE4BCD" w:rsidRDefault="00DE4BCD" w:rsidP="00DE4BCD">
      <w:pPr>
        <w:pStyle w:val="NormalWeb"/>
      </w:pPr>
      <w:r>
        <w:t>Its output becomes the primary input for the Mental Model Engine.</w:t>
      </w:r>
    </w:p>
    <w:p w14:paraId="06D85892" w14:textId="77777777" w:rsidR="00DE4BCD" w:rsidRDefault="00DE4BCD" w:rsidP="00DE4BCD">
      <w:pPr>
        <w:pStyle w:val="NormalWeb"/>
      </w:pPr>
      <w:r>
        <w:lastRenderedPageBreak/>
        <w:t>The relationship is defined as follows:</w:t>
      </w:r>
    </w:p>
    <w:p w14:paraId="34CA94D5" w14:textId="77777777" w:rsidR="00DE4BCD" w:rsidRDefault="00DE4BCD" w:rsidP="00DE4BCD">
      <w:pPr>
        <w:pStyle w:val="NormalWeb"/>
        <w:numPr>
          <w:ilvl w:val="0"/>
          <w:numId w:val="5"/>
        </w:numPr>
      </w:pPr>
      <w:r>
        <w:rPr>
          <w:rStyle w:val="Strong"/>
        </w:rPr>
        <w:t>Misconception Engine:</w:t>
      </w:r>
      <w:r>
        <w:t xml:space="preserve"> Identifies what the learner is likely to think incorrectly.</w:t>
      </w:r>
    </w:p>
    <w:p w14:paraId="5ABC8745" w14:textId="77777777" w:rsidR="00DE4BCD" w:rsidRDefault="00DE4BCD" w:rsidP="00DE4BCD">
      <w:pPr>
        <w:pStyle w:val="NormalWeb"/>
        <w:numPr>
          <w:ilvl w:val="0"/>
          <w:numId w:val="5"/>
        </w:numPr>
      </w:pPr>
      <w:r>
        <w:rPr>
          <w:rStyle w:val="Strong"/>
        </w:rPr>
        <w:t>Mental Model Engine:</w:t>
      </w:r>
      <w:r>
        <w:t xml:space="preserve"> Designs the accurate conceptual structure that should replace the misconception.</w:t>
      </w:r>
    </w:p>
    <w:p w14:paraId="0D9E3E62" w14:textId="77777777" w:rsidR="00DE4BCD" w:rsidRDefault="00DE4BCD" w:rsidP="00DE4BCD">
      <w:pPr>
        <w:pStyle w:val="NormalWeb"/>
      </w:pPr>
      <w:r>
        <w:t>This separation of responsibilities preserves modularity and ensures that identifying problems and constructing solutions remain distinct engineering tasks.</w:t>
      </w:r>
    </w:p>
    <w:p w14:paraId="0ACBE0B0" w14:textId="77777777" w:rsidR="00DE4BCD" w:rsidRDefault="00DE4BCD" w:rsidP="00DE4BCD">
      <w:r>
        <w:pict w14:anchorId="065F0C98">
          <v:rect id="_x0000_i1066" style="width:0;height:1.5pt" o:hralign="center" o:hrstd="t" o:hr="t" fillcolor="#a0a0a0" stroked="f"/>
        </w:pict>
      </w:r>
    </w:p>
    <w:p w14:paraId="4A77846C" w14:textId="77777777" w:rsidR="00DE4BCD" w:rsidRDefault="00DE4BCD" w:rsidP="00DE4BCD">
      <w:pPr>
        <w:pStyle w:val="Heading1"/>
      </w:pPr>
      <w:r>
        <w:t>Final Declaration</w:t>
      </w:r>
    </w:p>
    <w:p w14:paraId="661FFDD2" w14:textId="77777777" w:rsidR="00DE4BCD" w:rsidRDefault="00DE4BCD" w:rsidP="00DE4BCD">
      <w:pPr>
        <w:pStyle w:val="NormalWeb"/>
      </w:pPr>
      <w:r>
        <w:t>The Misconception Engine is the first operational intelligence engine within CKLIS.</w:t>
      </w:r>
    </w:p>
    <w:p w14:paraId="74595247" w14:textId="77777777" w:rsidR="00DE4BCD" w:rsidRDefault="00DE4BCD" w:rsidP="00DE4BCD">
      <w:pPr>
        <w:pStyle w:val="NormalWeb"/>
      </w:pPr>
      <w:r>
        <w:t>It transforms educational psychology into a repeatable engineering process by identifying, prioritizing, and preparing misconceptions for conceptual change before lesson generation begins.</w:t>
      </w:r>
    </w:p>
    <w:p w14:paraId="21B66AB3" w14:textId="77777777" w:rsidR="00DE4BCD" w:rsidRDefault="00DE4BCD" w:rsidP="00DE4BCD">
      <w:pPr>
        <w:pStyle w:val="NormalWeb"/>
      </w:pPr>
      <w:r>
        <w:t>Every subsequent engine SHALL assume that misconception analysis has been completed and SHALL use its structured outputs to guide instructional design.</w:t>
      </w:r>
    </w:p>
    <w:p w14:paraId="6E282712" w14:textId="77777777" w:rsidR="00DE4BCD" w:rsidRDefault="00DE4BCD" w:rsidP="00DE4BCD">
      <w:r>
        <w:pict w14:anchorId="0772D713">
          <v:rect id="_x0000_i1067" style="width:0;height:1.5pt" o:hralign="center" o:hrstd="t" o:hr="t" fillcolor="#a0a0a0" stroked="f"/>
        </w:pict>
      </w:r>
    </w:p>
    <w:p w14:paraId="156FD9C6" w14:textId="77777777" w:rsidR="00DE4BCD" w:rsidRDefault="00DE4BCD" w:rsidP="00DE4BCD">
      <w:pPr>
        <w:pStyle w:val="Heading1"/>
      </w:pPr>
      <w:r>
        <w:t>End of Document</w:t>
      </w:r>
    </w:p>
    <w:p w14:paraId="7F023AB2" w14:textId="77777777" w:rsidR="00DE4BCD" w:rsidRDefault="00DE4BCD" w:rsidP="00DE4BCD">
      <w:pPr>
        <w:pStyle w:val="NormalWeb"/>
      </w:pPr>
      <w:r>
        <w:rPr>
          <w:rStyle w:val="Strong"/>
        </w:rPr>
        <w:t>Document ID:</w:t>
      </w:r>
      <w:r>
        <w:t xml:space="preserve"> CKLIS-MISCONCEPTION-001</w:t>
      </w:r>
    </w:p>
    <w:p w14:paraId="1392C098" w14:textId="77777777" w:rsidR="00DE4BCD" w:rsidRDefault="00DE4BCD" w:rsidP="00DE4BCD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7FF3397E" w14:textId="77777777" w:rsidR="00DE4BCD" w:rsidRDefault="00DE4BCD" w:rsidP="00DE4BCD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30F19268" w14:textId="77777777" w:rsidR="00DE4BCD" w:rsidRDefault="00DE4BCD" w:rsidP="00DE4BCD">
      <w:pPr>
        <w:pStyle w:val="NormalWeb"/>
      </w:pPr>
      <w:r>
        <w:rPr>
          <w:rStyle w:val="Strong"/>
        </w:rPr>
        <w:t>Next Document:</w:t>
      </w:r>
      <w:r>
        <w:t xml:space="preserve"> 04 – Mental Model Engine</w:t>
      </w:r>
    </w:p>
    <w:p w14:paraId="0C160EC5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75595"/>
    <w:multiLevelType w:val="multilevel"/>
    <w:tmpl w:val="E9C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67ECA"/>
    <w:multiLevelType w:val="multilevel"/>
    <w:tmpl w:val="BCE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B78EA"/>
    <w:multiLevelType w:val="multilevel"/>
    <w:tmpl w:val="EC8E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92224"/>
    <w:multiLevelType w:val="multilevel"/>
    <w:tmpl w:val="004E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F427C"/>
    <w:multiLevelType w:val="multilevel"/>
    <w:tmpl w:val="A2A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CD"/>
    <w:rsid w:val="003C1297"/>
    <w:rsid w:val="00751AB7"/>
    <w:rsid w:val="00DE4BCD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4674"/>
  <w15:chartTrackingRefBased/>
  <w15:docId w15:val="{1DE1FBEB-4D77-45B0-B03B-60CC9301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4B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DE4B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4BCD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DE4BCD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DE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DE4B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B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BCD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DE4B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7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1615</Words>
  <Characters>9208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1</cp:revision>
  <dcterms:created xsi:type="dcterms:W3CDTF">2026-07-19T08:56:00Z</dcterms:created>
  <dcterms:modified xsi:type="dcterms:W3CDTF">2026-07-19T08:58:00Z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968b6fef-f140-4e85-8020-0cf7b5e679ec</vt:lpwstr>
  </property>
</Properties>
</file>