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1265E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0309AC4F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07 – Episode Generation Engine</w:t>
      </w:r>
    </w:p>
    <w:p w14:paraId="2524031B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7197E352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27C7C7B">
          <v:rect id="_x0000_i1025" style="width:0;height:1.5pt" o:hralign="center" o:hrstd="t" o:hr="t" fillcolor="#a0a0a0" stroked="f"/>
        </w:pict>
      </w:r>
    </w:p>
    <w:p w14:paraId="6AF8C0B0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771"/>
      </w:tblGrid>
      <w:tr w:rsidR="009E125B" w:rsidRPr="009E125B" w14:paraId="1E417984" w14:textId="77777777" w:rsidTr="009E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52289" w14:textId="77777777" w:rsidR="009E125B" w:rsidRPr="009E125B" w:rsidRDefault="009E125B" w:rsidP="009E1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0AD2B0" w14:textId="77777777" w:rsidR="009E125B" w:rsidRPr="009E125B" w:rsidRDefault="009E125B" w:rsidP="009E1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9E125B" w:rsidRPr="009E125B" w14:paraId="49965AB5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6CAF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659441A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CKLIS-EPISODE-001</w:t>
            </w:r>
          </w:p>
        </w:tc>
      </w:tr>
      <w:tr w:rsidR="009E125B" w:rsidRPr="009E125B" w14:paraId="0792C18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B39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6514A0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9E125B" w:rsidRPr="009E125B" w14:paraId="778667B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DB44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BE69247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9E125B" w:rsidRPr="009E125B" w14:paraId="2B4CFB7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9A9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5B496FA5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Engine Specification</w:t>
            </w:r>
          </w:p>
        </w:tc>
      </w:tr>
      <w:tr w:rsidR="009E125B" w:rsidRPr="009E125B" w14:paraId="68187578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B4A2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16B991BB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CKLIS-CHARTER-001, CKLIS-CONSTITUTION-001, CKLIS-LEARNING-001, CKLIS-MISCONCEPTION-001, CKLIS-MENTALMODEL-001, CKLIS-SCENARIO-001, CKLIS-PATTERN-001</w:t>
            </w:r>
          </w:p>
        </w:tc>
      </w:tr>
    </w:tbl>
    <w:p w14:paraId="0D5F61D3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CC03F05">
          <v:rect id="_x0000_i1026" style="width:0;height:1.5pt" o:hralign="center" o:hrstd="t" o:hr="t" fillcolor="#a0a0a0" stroked="f"/>
        </w:pict>
      </w:r>
    </w:p>
    <w:p w14:paraId="1F389E57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5A1F3C6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Episode Generation Engine transforms validated educational reasoning into a complete instructional episode.</w:t>
      </w:r>
    </w:p>
    <w:p w14:paraId="7B5D429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Unlike previous engines, which determine </w:t>
      </w: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what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the learner should understand, this engine determines </w:t>
      </w: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how that understanding is communicated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43D0686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episode SHALL faithfully implement the outputs of the previous engines without altering their educational intent.</w:t>
      </w:r>
    </w:p>
    <w:p w14:paraId="2D42379F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63E6F79">
          <v:rect id="_x0000_i1027" style="width:0;height:1.5pt" o:hralign="center" o:hrstd="t" o:hr="t" fillcolor="#a0a0a0" stroked="f"/>
        </w:pict>
      </w:r>
    </w:p>
    <w:p w14:paraId="605CA06F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5C839BB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Episode Generation Engine SHALL:</w:t>
      </w:r>
    </w:p>
    <w:p w14:paraId="3FF989B5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a complete instructional sequence.</w:t>
      </w:r>
    </w:p>
    <w:p w14:paraId="6324B081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Organize learning into pedagogically meaningful stages.</w:t>
      </w:r>
    </w:p>
    <w:p w14:paraId="11943735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Control pacing and transitions.</w:t>
      </w:r>
    </w:p>
    <w:p w14:paraId="7E16A6C5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Integrate scenarios, patterns, programming concepts, implementation, practice, and reflection.</w:t>
      </w:r>
    </w:p>
    <w:p w14:paraId="4608CE73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a platform-neutral Episode Specification.</w:t>
      </w:r>
    </w:p>
    <w:p w14:paraId="5AE4E76B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NOT:</w:t>
      </w:r>
    </w:p>
    <w:p w14:paraId="1A8EE551" w14:textId="77777777" w:rsidR="009E125B" w:rsidRPr="009E125B" w:rsidRDefault="009E125B" w:rsidP="009E1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Invent new mental models.</w:t>
      </w:r>
    </w:p>
    <w:p w14:paraId="7700080C" w14:textId="77777777" w:rsidR="009E125B" w:rsidRPr="009E125B" w:rsidRDefault="009E125B" w:rsidP="009E1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Change validated pattern mappings.</w:t>
      </w:r>
    </w:p>
    <w:p w14:paraId="5741BA54" w14:textId="77777777" w:rsidR="009E125B" w:rsidRPr="009E125B" w:rsidRDefault="009E125B" w:rsidP="009E1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additional learning objectives.</w:t>
      </w:r>
    </w:p>
    <w:p w14:paraId="0F962008" w14:textId="77777777" w:rsidR="009E125B" w:rsidRPr="009E125B" w:rsidRDefault="009E125B" w:rsidP="009E1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Optimize for a specific social media platform.</w:t>
      </w:r>
    </w:p>
    <w:p w14:paraId="0D577B8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Platform adaptation belongs to the Production Engine.</w:t>
      </w:r>
    </w:p>
    <w:p w14:paraId="702A6206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4472177">
          <v:rect id="_x0000_i1028" style="width:0;height:1.5pt" o:hralign="center" o:hrstd="t" o:hr="t" fillcolor="#a0a0a0" stroked="f"/>
        </w:pict>
      </w:r>
    </w:p>
    <w:p w14:paraId="24FF6FAD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Engine Inputs</w:t>
      </w:r>
    </w:p>
    <w:p w14:paraId="766BFE1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accepts: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4675"/>
      </w:tblGrid>
      <w:tr w:rsidR="009E125B" w:rsidRPr="009E125B" w14:paraId="48BDB129" w14:textId="77777777" w:rsidTr="009E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07634" w14:textId="77777777" w:rsidR="009E125B" w:rsidRPr="009E125B" w:rsidRDefault="009E125B" w:rsidP="009E1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4C37073" w14:textId="77777777" w:rsidR="009E125B" w:rsidRPr="009E125B" w:rsidRDefault="009E125B" w:rsidP="009E1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9E125B" w:rsidRPr="009E125B" w14:paraId="491E0055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5361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7B856FC6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Primary lesson objective</w:t>
            </w:r>
          </w:p>
        </w:tc>
      </w:tr>
      <w:tr w:rsidR="009E125B" w:rsidRPr="009E125B" w14:paraId="3727346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8B08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Misconception Profile</w:t>
            </w:r>
          </w:p>
        </w:tc>
        <w:tc>
          <w:tcPr>
            <w:tcW w:w="0" w:type="auto"/>
            <w:vAlign w:val="center"/>
            <w:hideMark/>
          </w:tcPr>
          <w:p w14:paraId="4C8576B1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From Misconception Engine</w:t>
            </w:r>
          </w:p>
        </w:tc>
      </w:tr>
      <w:tr w:rsidR="009E125B" w:rsidRPr="009E125B" w14:paraId="4D68D805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0D8F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Mental Model Specification</w:t>
            </w:r>
          </w:p>
        </w:tc>
        <w:tc>
          <w:tcPr>
            <w:tcW w:w="0" w:type="auto"/>
            <w:vAlign w:val="center"/>
            <w:hideMark/>
          </w:tcPr>
          <w:p w14:paraId="2D9F255B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From Mental Model Engine</w:t>
            </w:r>
          </w:p>
        </w:tc>
      </w:tr>
      <w:tr w:rsidR="009E125B" w:rsidRPr="009E125B" w14:paraId="6C9C15E2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07F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Scenario Specification</w:t>
            </w:r>
          </w:p>
        </w:tc>
        <w:tc>
          <w:tcPr>
            <w:tcW w:w="0" w:type="auto"/>
            <w:vAlign w:val="center"/>
            <w:hideMark/>
          </w:tcPr>
          <w:p w14:paraId="49235C63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From Scenario Intelligence Engine</w:t>
            </w:r>
          </w:p>
        </w:tc>
      </w:tr>
      <w:tr w:rsidR="009E125B" w:rsidRPr="009E125B" w14:paraId="7932D679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69BA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Pattern Mapping Specification</w:t>
            </w:r>
          </w:p>
        </w:tc>
        <w:tc>
          <w:tcPr>
            <w:tcW w:w="0" w:type="auto"/>
            <w:vAlign w:val="center"/>
            <w:hideMark/>
          </w:tcPr>
          <w:p w14:paraId="19E4CA55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From Pattern Mapping Engine</w:t>
            </w:r>
          </w:p>
        </w:tc>
      </w:tr>
      <w:tr w:rsidR="009E125B" w:rsidRPr="009E125B" w14:paraId="42EB8A67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D79E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Learner Profile</w:t>
            </w:r>
          </w:p>
        </w:tc>
        <w:tc>
          <w:tcPr>
            <w:tcW w:w="0" w:type="auto"/>
            <w:vAlign w:val="center"/>
            <w:hideMark/>
          </w:tcPr>
          <w:p w14:paraId="6E0EA562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Intended audience</w:t>
            </w:r>
          </w:p>
        </w:tc>
      </w:tr>
      <w:tr w:rsidR="009E125B" w:rsidRPr="009E125B" w14:paraId="1210A300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572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Delivery Constraints</w:t>
            </w:r>
          </w:p>
        </w:tc>
        <w:tc>
          <w:tcPr>
            <w:tcW w:w="0" w:type="auto"/>
            <w:vAlign w:val="center"/>
            <w:hideMark/>
          </w:tcPr>
          <w:p w14:paraId="0A023750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Lesson duration, complexity, format constraints</w:t>
            </w:r>
          </w:p>
        </w:tc>
      </w:tr>
    </w:tbl>
    <w:p w14:paraId="2349ED8D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7DBA806">
          <v:rect id="_x0000_i1029" style="width:0;height:1.5pt" o:hralign="center" o:hrstd="t" o:hr="t" fillcolor="#a0a0a0" stroked="f"/>
        </w:pict>
      </w:r>
    </w:p>
    <w:p w14:paraId="662AF6B0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Engine Outputs</w:t>
      </w:r>
    </w:p>
    <w:p w14:paraId="1946AE2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produces an Episode Specification containing:</w:t>
      </w:r>
    </w:p>
    <w:p w14:paraId="4794F84C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Episode structure</w:t>
      </w:r>
    </w:p>
    <w:p w14:paraId="3906506E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Instructional stages</w:t>
      </w:r>
    </w:p>
    <w:p w14:paraId="4248571D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Transition sequence</w:t>
      </w:r>
    </w:p>
    <w:p w14:paraId="6C42D47D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Explanatory content plan</w:t>
      </w:r>
    </w:p>
    <w:p w14:paraId="5ADEC142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Practice opportunities</w:t>
      </w:r>
    </w:p>
    <w:p w14:paraId="2EA8F8F0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Reflection prompts</w:t>
      </w:r>
    </w:p>
    <w:p w14:paraId="2362E19C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Assessment checkpoints</w:t>
      </w:r>
    </w:p>
    <w:p w14:paraId="2375F00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specification becomes the primary input for the Production Engine.</w:t>
      </w:r>
    </w:p>
    <w:p w14:paraId="7E85BB31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0C9C732">
          <v:rect id="_x0000_i1030" style="width:0;height:1.5pt" o:hralign="center" o:hrstd="t" o:hr="t" fillcolor="#a0a0a0" stroked="f"/>
        </w:pict>
      </w:r>
    </w:p>
    <w:p w14:paraId="6B6B3CA9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5. Definition of an Episode</w:t>
      </w:r>
    </w:p>
    <w:p w14:paraId="0C0314F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Within CKLIS, an episode is defined as:</w:t>
      </w:r>
    </w:p>
    <w:p w14:paraId="6D47D4B1" w14:textId="77777777" w:rsidR="009E125B" w:rsidRPr="009E125B" w:rsidRDefault="009E125B" w:rsidP="009E12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complete instructional experience designed to transform a learner from initial curiosity to conceptual understanding and practical application through a single coherent learning objective.</w:t>
      </w:r>
    </w:p>
    <w:p w14:paraId="77B7746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An episode is </w:t>
      </w: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not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 script.</w:t>
      </w:r>
    </w:p>
    <w:p w14:paraId="53F94EA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is an instructional blueprint that can later be rendered as a video, article, interactive lesson, presentation, workshop, or other educational format.</w:t>
      </w:r>
    </w:p>
    <w:p w14:paraId="1E4C837E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7EB9AE8">
          <v:rect id="_x0000_i1031" style="width:0;height:1.5pt" o:hralign="center" o:hrstd="t" o:hr="t" fillcolor="#a0a0a0" stroked="f"/>
        </w:pict>
      </w:r>
    </w:p>
    <w:p w14:paraId="785D2C2C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Canonical Episode Structure</w:t>
      </w:r>
    </w:p>
    <w:p w14:paraId="2974850E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episode SHALL follow the canonical CKLIS instructional flow.</w:t>
      </w:r>
    </w:p>
    <w:p w14:paraId="7621214E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1. Cognitive Hook</w:t>
      </w:r>
    </w:p>
    <w:p w14:paraId="7007A884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70D8C178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2. Scenario</w:t>
      </w:r>
    </w:p>
    <w:p w14:paraId="4682F9A0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29AF51A8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3. Guided Observation</w:t>
      </w:r>
    </w:p>
    <w:p w14:paraId="45DC6E67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34842D20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4. Pattern Recognition</w:t>
      </w:r>
    </w:p>
    <w:p w14:paraId="4DC3F7F2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720BD827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5. Mental Model</w:t>
      </w:r>
    </w:p>
    <w:p w14:paraId="4B7036D2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2AF3EA6F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6. Programming Concept</w:t>
      </w:r>
    </w:p>
    <w:p w14:paraId="6A757D7D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385C0418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7. Implementation</w:t>
      </w:r>
    </w:p>
    <w:p w14:paraId="3D15E4D6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0BF8B099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8. Practice</w:t>
      </w:r>
    </w:p>
    <w:p w14:paraId="5E9BA2AA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13BC3FBC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9. Reflection</w:t>
      </w:r>
    </w:p>
    <w:p w14:paraId="37E5B8F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sequence operationalizes the educational philosophy defined throughout the preceding documents.</w:t>
      </w:r>
    </w:p>
    <w:p w14:paraId="02F5688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Stages MAY be expanded but SHALL NOT be reordered without explicit justification.</w:t>
      </w:r>
    </w:p>
    <w:p w14:paraId="1BB878A9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4A2BD01">
          <v:rect id="_x0000_i1032" style="width:0;height:1.5pt" o:hralign="center" o:hrstd="t" o:hr="t" fillcolor="#a0a0a0" stroked="f"/>
        </w:pict>
      </w:r>
    </w:p>
    <w:p w14:paraId="0EF9AEE9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Instructional Stage Specifications</w:t>
      </w:r>
    </w:p>
    <w:p w14:paraId="1BB7DE03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ES-01 — Cognitive Hook</w:t>
      </w:r>
    </w:p>
    <w:p w14:paraId="77CCE9D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0B3495C9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Capture attention by presenting a question, prediction, contradiction, or surprising observation directly related to the learning objective.</w:t>
      </w:r>
    </w:p>
    <w:p w14:paraId="7B62F30B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1E12E196" w14:textId="77777777" w:rsidR="009E125B" w:rsidRPr="009E125B" w:rsidRDefault="009E125B" w:rsidP="009E1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create curiosity.</w:t>
      </w:r>
    </w:p>
    <w:p w14:paraId="5565033E" w14:textId="77777777" w:rsidR="009E125B" w:rsidRPr="009E125B" w:rsidRDefault="009E125B" w:rsidP="009E1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relate to the lesson objective.</w:t>
      </w:r>
    </w:p>
    <w:p w14:paraId="1F3A53DE" w14:textId="77777777" w:rsidR="009E125B" w:rsidRPr="009E125B" w:rsidRDefault="009E125B" w:rsidP="009E1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avoid misleading clickbait.</w:t>
      </w:r>
    </w:p>
    <w:p w14:paraId="1BB0262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Supported Constitutional Laws:</w:t>
      </w:r>
    </w:p>
    <w:p w14:paraId="4FB51424" w14:textId="77777777" w:rsidR="009E125B" w:rsidRPr="009E125B" w:rsidRDefault="009E125B" w:rsidP="009E1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CL-17</w:t>
      </w:r>
    </w:p>
    <w:p w14:paraId="70D27EB8" w14:textId="77777777" w:rsidR="009E125B" w:rsidRPr="009E125B" w:rsidRDefault="009E125B" w:rsidP="009E1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CL-21</w:t>
      </w:r>
    </w:p>
    <w:p w14:paraId="56544A49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239999F">
          <v:rect id="_x0000_i1033" style="width:0;height:1.5pt" o:hralign="center" o:hrstd="t" o:hr="t" fillcolor="#a0a0a0" stroked="f"/>
        </w:pict>
      </w:r>
    </w:p>
    <w:p w14:paraId="7AB2ACA8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ES-02 — Scenario</w:t>
      </w:r>
    </w:p>
    <w:p w14:paraId="33969694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331B74D2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 the validated educational scenario selected by the Scenario Intelligence Engine.</w:t>
      </w:r>
    </w:p>
    <w:p w14:paraId="3F5D79F3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001C3B12" w14:textId="77777777" w:rsidR="009E125B" w:rsidRPr="009E125B" w:rsidRDefault="009E125B" w:rsidP="009E1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preserve conceptual accuracy.</w:t>
      </w:r>
    </w:p>
    <w:p w14:paraId="5612C235" w14:textId="77777777" w:rsidR="009E125B" w:rsidRPr="009E125B" w:rsidRDefault="009E125B" w:rsidP="009E1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not introduce unnecessary complexity.</w:t>
      </w:r>
    </w:p>
    <w:p w14:paraId="28B14C97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Supported Constitutional Laws:</w:t>
      </w:r>
    </w:p>
    <w:p w14:paraId="34D3FCD8" w14:textId="77777777" w:rsidR="009E125B" w:rsidRPr="009E125B" w:rsidRDefault="009E125B" w:rsidP="009E1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CL-03</w:t>
      </w:r>
    </w:p>
    <w:p w14:paraId="4397C8F4" w14:textId="77777777" w:rsidR="009E125B" w:rsidRPr="009E125B" w:rsidRDefault="009E125B" w:rsidP="009E1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CL-08</w:t>
      </w:r>
    </w:p>
    <w:p w14:paraId="3105145B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6C71C76">
          <v:rect id="_x0000_i1034" style="width:0;height:1.5pt" o:hralign="center" o:hrstd="t" o:hr="t" fillcolor="#a0a0a0" stroked="f"/>
        </w:pict>
      </w:r>
    </w:p>
    <w:p w14:paraId="2AEAA720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ES-03 — Guided Observation</w:t>
      </w:r>
    </w:p>
    <w:p w14:paraId="071A35B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138B8513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Direct learner attention toward the important events within the scenario.</w:t>
      </w:r>
    </w:p>
    <w:p w14:paraId="6A7CEA57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5536ED89" w14:textId="77777777" w:rsidR="009E125B" w:rsidRPr="009E125B" w:rsidRDefault="009E125B" w:rsidP="009E1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Highlight observable </w:t>
      </w:r>
      <w:proofErr w:type="spellStart"/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behaviors</w:t>
      </w:r>
      <w:proofErr w:type="spellEnd"/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37438A1F" w14:textId="77777777" w:rsidR="009E125B" w:rsidRPr="009E125B" w:rsidRDefault="009E125B" w:rsidP="009E1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Avoid explaining the concept prematurely.</w:t>
      </w:r>
    </w:p>
    <w:p w14:paraId="35168993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F9BC171">
          <v:rect id="_x0000_i1035" style="width:0;height:1.5pt" o:hralign="center" o:hrstd="t" o:hr="t" fillcolor="#a0a0a0" stroked="f"/>
        </w:pict>
      </w:r>
    </w:p>
    <w:p w14:paraId="3CA89CBA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ES-04 — Pattern Recognition</w:t>
      </w:r>
    </w:p>
    <w:p w14:paraId="2B915A9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Purpose:</w:t>
      </w:r>
    </w:p>
    <w:p w14:paraId="024E5172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Help learners identify the recurring relationship hidden within the observations.</w:t>
      </w:r>
    </w:p>
    <w:p w14:paraId="11972110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6DDC2174" w14:textId="77777777" w:rsidR="009E125B" w:rsidRPr="009E125B" w:rsidRDefault="009E125B" w:rsidP="009E1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Explicitly connect observations.</w:t>
      </w:r>
    </w:p>
    <w:p w14:paraId="30FC4A4A" w14:textId="77777777" w:rsidR="009E125B" w:rsidRPr="009E125B" w:rsidRDefault="009E125B" w:rsidP="009E1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Encourage learner inference before revealing the answer.</w:t>
      </w:r>
    </w:p>
    <w:p w14:paraId="59BAC921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558FF70">
          <v:rect id="_x0000_i1036" style="width:0;height:1.5pt" o:hralign="center" o:hrstd="t" o:hr="t" fillcolor="#a0a0a0" stroked="f"/>
        </w:pict>
      </w:r>
    </w:p>
    <w:p w14:paraId="6DC2E56E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ES-05 — Mental Model</w:t>
      </w:r>
    </w:p>
    <w:p w14:paraId="68E8A31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3FC6C75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 the validated conceptual model produced by the Mental Model Engine.</w:t>
      </w:r>
    </w:p>
    <w:p w14:paraId="47D9F75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0FF3DC25" w14:textId="77777777" w:rsidR="009E125B" w:rsidRPr="009E125B" w:rsidRDefault="009E125B" w:rsidP="009E12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Explain relationships rather than terminology.</w:t>
      </w:r>
    </w:p>
    <w:p w14:paraId="195128BF" w14:textId="77777777" w:rsidR="009E125B" w:rsidRPr="009E125B" w:rsidRDefault="009E125B" w:rsidP="009E12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Replace the identified misconception.</w:t>
      </w:r>
    </w:p>
    <w:p w14:paraId="5994EECB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24C6166">
          <v:rect id="_x0000_i1037" style="width:0;height:1.5pt" o:hralign="center" o:hrstd="t" o:hr="t" fillcolor="#a0a0a0" stroked="f"/>
        </w:pict>
      </w:r>
    </w:p>
    <w:p w14:paraId="4199BF8E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ES-06 — Programming Concept</w:t>
      </w:r>
    </w:p>
    <w:p w14:paraId="4256944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0E847FDB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the formal programming concept as a representation of the discovered pattern.</w:t>
      </w:r>
    </w:p>
    <w:p w14:paraId="0C29B04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365C64B7" w14:textId="77777777" w:rsidR="009E125B" w:rsidRPr="009E125B" w:rsidRDefault="009E125B" w:rsidP="009E12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Preserve conceptual continuity.</w:t>
      </w:r>
    </w:p>
    <w:p w14:paraId="1190A0EB" w14:textId="77777777" w:rsidR="009E125B" w:rsidRPr="009E125B" w:rsidRDefault="009E125B" w:rsidP="009E12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Avoid syntax-first instruction.</w:t>
      </w:r>
    </w:p>
    <w:p w14:paraId="747A0214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7416DAD">
          <v:rect id="_x0000_i1038" style="width:0;height:1.5pt" o:hralign="center" o:hrstd="t" o:hr="t" fillcolor="#a0a0a0" stroked="f"/>
        </w:pict>
      </w:r>
    </w:p>
    <w:p w14:paraId="07AEA7A4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ES-07 — Implementation</w:t>
      </w:r>
    </w:p>
    <w:p w14:paraId="5261E11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100631FD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Demonstrate how the programming concept is expressed in code.</w:t>
      </w:r>
    </w:p>
    <w:p w14:paraId="58B87493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375D180D" w14:textId="77777777" w:rsidR="009E125B" w:rsidRPr="009E125B" w:rsidRDefault="009E125B" w:rsidP="009E12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Implementation MUST reinforce—not replace—the conceptual understanding.</w:t>
      </w:r>
    </w:p>
    <w:p w14:paraId="09706CBD" w14:textId="77777777" w:rsidR="009E125B" w:rsidRPr="009E125B" w:rsidRDefault="009E125B" w:rsidP="009E12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Syntax explanations SHALL remain subordinate to the mental model.</w:t>
      </w:r>
    </w:p>
    <w:p w14:paraId="3908431C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24198E25">
          <v:rect id="_x0000_i1039" style="width:0;height:1.5pt" o:hralign="center" o:hrstd="t" o:hr="t" fillcolor="#a0a0a0" stroked="f"/>
        </w:pict>
      </w:r>
    </w:p>
    <w:p w14:paraId="0D0368B5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ES-08 — Practice</w:t>
      </w:r>
    </w:p>
    <w:p w14:paraId="56D4B1E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38BAF0E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Provide learners with an opportunity to apply the concept.</w:t>
      </w:r>
    </w:p>
    <w:p w14:paraId="76B95211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Practice SHOULD require reasoning rather than mechanical repetition.</w:t>
      </w:r>
    </w:p>
    <w:p w14:paraId="3E8E4931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36EE482">
          <v:rect id="_x0000_i1040" style="width:0;height:1.5pt" o:hralign="center" o:hrstd="t" o:hr="t" fillcolor="#a0a0a0" stroked="f"/>
        </w:pict>
      </w:r>
    </w:p>
    <w:p w14:paraId="739AAFBE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ES-09 — Reflection</w:t>
      </w:r>
    </w:p>
    <w:p w14:paraId="10550F27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2A32F9DA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Consolidate understanding by encouraging learners to explain, predict, or generalize the concept.</w:t>
      </w:r>
    </w:p>
    <w:p w14:paraId="00A7D9E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Reflection completes the learning cycle.</w:t>
      </w:r>
    </w:p>
    <w:p w14:paraId="425ED46C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040F224">
          <v:rect id="_x0000_i1041" style="width:0;height:1.5pt" o:hralign="center" o:hrstd="t" o:hr="t" fillcolor="#a0a0a0" stroked="f"/>
        </w:pict>
      </w:r>
    </w:p>
    <w:p w14:paraId="4B080FD9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Episode Design Rules</w:t>
      </w:r>
    </w:p>
    <w:p w14:paraId="0F54CA42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apply the following rules.</w:t>
      </w:r>
    </w:p>
    <w:p w14:paraId="42DFF1F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ER-01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Every episode SHALL teach exactly one primary learning objective.</w:t>
      </w:r>
    </w:p>
    <w:p w14:paraId="245235B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ER-02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Every instructional stage SHALL support the same target mental model.</w:t>
      </w:r>
    </w:p>
    <w:p w14:paraId="00E4AFE4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ER-03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New concepts SHALL NOT be introduced during implementation unless they are prerequisites.</w:t>
      </w:r>
    </w:p>
    <w:p w14:paraId="603C669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ER-04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Practice activities SHALL evaluate conceptual understanding before syntax accuracy.</w:t>
      </w:r>
    </w:p>
    <w:p w14:paraId="08388182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ER-05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Reflection SHALL reinforce transferable understanding rather than factual recall.</w:t>
      </w:r>
    </w:p>
    <w:p w14:paraId="7ACCFE3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ER-06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The instructional sequence SHALL preserve the canonical learning flow unless formally justified.</w:t>
      </w:r>
    </w:p>
    <w:p w14:paraId="25416158" w14:textId="77777777" w:rsidR="009E125B" w:rsidRPr="009E125B" w:rsidRDefault="00A248F0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69641A4">
          <v:rect id="_x0000_i1042" style="width:0;height:1.5pt" o:hralign="center" o:hrstd="t" o:hr="t" fillcolor="#a0a0a0" stroked="f"/>
        </w:pict>
      </w:r>
    </w:p>
    <w:p w14:paraId="58402D0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012A022C" w14:textId="43F19496" w:rsidR="009E125B" w:rsidRDefault="009E125B">
      <w:r>
        <w:br w:type="page"/>
      </w:r>
    </w:p>
    <w:p w14:paraId="4BA3DE66" w14:textId="77777777" w:rsidR="009E125B" w:rsidRDefault="009E125B" w:rsidP="009E125B">
      <w:pPr>
        <w:pStyle w:val="Heading1"/>
      </w:pPr>
      <w:r>
        <w:lastRenderedPageBreak/>
        <w:t>Code Katha Learning Intelligence System (CKLIS)</w:t>
      </w:r>
    </w:p>
    <w:p w14:paraId="6897D22F" w14:textId="77777777" w:rsidR="009E125B" w:rsidRDefault="009E125B" w:rsidP="009E125B">
      <w:pPr>
        <w:pStyle w:val="Heading1"/>
      </w:pPr>
      <w:r>
        <w:t>07 – Episode Generation Engine</w:t>
      </w:r>
    </w:p>
    <w:p w14:paraId="23673AD4" w14:textId="77777777" w:rsidR="009E125B" w:rsidRDefault="009E125B" w:rsidP="009E125B">
      <w:pPr>
        <w:pStyle w:val="Heading2"/>
      </w:pPr>
      <w:r>
        <w:t>Part 2</w:t>
      </w:r>
    </w:p>
    <w:p w14:paraId="4A48A41E" w14:textId="77777777" w:rsidR="009E125B" w:rsidRDefault="00A248F0" w:rsidP="009E125B">
      <w:r>
        <w:pict w14:anchorId="6838D85E">
          <v:rect id="_x0000_i1043" style="width:0;height:1.5pt" o:hralign="center" o:hrstd="t" o:hr="t" fillcolor="#a0a0a0" stroked="f"/>
        </w:pict>
      </w:r>
    </w:p>
    <w:p w14:paraId="5FCCE937" w14:textId="77777777" w:rsidR="009E125B" w:rsidRDefault="009E125B" w:rsidP="009E125B">
      <w:pPr>
        <w:pStyle w:val="Heading1"/>
      </w:pPr>
      <w:r>
        <w:t>9. Episode Variants</w:t>
      </w:r>
    </w:p>
    <w:p w14:paraId="531BC669" w14:textId="77777777" w:rsidR="009E125B" w:rsidRDefault="009E125B" w:rsidP="009E125B">
      <w:pPr>
        <w:pStyle w:val="NormalWeb"/>
      </w:pPr>
      <w:r>
        <w:t>The Episode Generation Engine SHALL produce a platform-neutral instructional specification that may be adapted into different delivery formats by the Production Engine.</w:t>
      </w:r>
    </w:p>
    <w:p w14:paraId="6B978568" w14:textId="77777777" w:rsidR="009E125B" w:rsidRDefault="009E125B" w:rsidP="009E125B">
      <w:pPr>
        <w:pStyle w:val="NormalWeb"/>
      </w:pPr>
      <w:r>
        <w:t>The following variants are supported.</w:t>
      </w:r>
    </w:p>
    <w:p w14:paraId="2EE5C9C3" w14:textId="77777777" w:rsidR="009E125B" w:rsidRDefault="009E125B" w:rsidP="009E125B">
      <w:pPr>
        <w:pStyle w:val="Heading2"/>
      </w:pPr>
      <w:r>
        <w:t>EV-01 — Micro Episode</w:t>
      </w:r>
    </w:p>
    <w:p w14:paraId="407A15BB" w14:textId="77777777" w:rsidR="009E125B" w:rsidRDefault="009E125B" w:rsidP="009E125B">
      <w:pPr>
        <w:pStyle w:val="NormalWeb"/>
      </w:pPr>
      <w:r>
        <w:t>Typical duration: 30–90 seconds</w:t>
      </w:r>
    </w:p>
    <w:p w14:paraId="26A0833F" w14:textId="77777777" w:rsidR="009E125B" w:rsidRDefault="009E125B" w:rsidP="009E125B">
      <w:pPr>
        <w:pStyle w:val="NormalWeb"/>
      </w:pPr>
      <w:r>
        <w:t>Characteristics:</w:t>
      </w:r>
    </w:p>
    <w:p w14:paraId="76D7D955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One learning objective</w:t>
      </w:r>
    </w:p>
    <w:p w14:paraId="51B97CBA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One scenario</w:t>
      </w:r>
    </w:p>
    <w:p w14:paraId="53F2C64F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One dominant mental model</w:t>
      </w:r>
    </w:p>
    <w:p w14:paraId="23AE9D44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Minimal implementation</w:t>
      </w:r>
    </w:p>
    <w:p w14:paraId="7CD40800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Single practice or reflection prompt</w:t>
      </w:r>
    </w:p>
    <w:p w14:paraId="6D43E115" w14:textId="77777777" w:rsidR="009E125B" w:rsidRDefault="009E125B" w:rsidP="009E125B">
      <w:pPr>
        <w:pStyle w:val="NormalWeb"/>
      </w:pPr>
      <w:r>
        <w:t>Suitable for short-form educational videos.</w:t>
      </w:r>
    </w:p>
    <w:p w14:paraId="601ED0D9" w14:textId="77777777" w:rsidR="009E125B" w:rsidRDefault="00A248F0" w:rsidP="009E125B">
      <w:r>
        <w:pict w14:anchorId="67D179AB">
          <v:rect id="_x0000_i1044" style="width:0;height:1.5pt" o:hralign="center" o:hrstd="t" o:hr="t" fillcolor="#a0a0a0" stroked="f"/>
        </w:pict>
      </w:r>
    </w:p>
    <w:p w14:paraId="193EF62B" w14:textId="77777777" w:rsidR="009E125B" w:rsidRDefault="009E125B" w:rsidP="009E125B">
      <w:pPr>
        <w:pStyle w:val="Heading2"/>
      </w:pPr>
      <w:r>
        <w:t>EV-02 — Standard Lesson</w:t>
      </w:r>
    </w:p>
    <w:p w14:paraId="1F76813A" w14:textId="77777777" w:rsidR="009E125B" w:rsidRDefault="009E125B" w:rsidP="009E125B">
      <w:pPr>
        <w:pStyle w:val="NormalWeb"/>
      </w:pPr>
      <w:r>
        <w:t>Typical duration: 5–20 minutes</w:t>
      </w:r>
    </w:p>
    <w:p w14:paraId="20484AFD" w14:textId="77777777" w:rsidR="009E125B" w:rsidRDefault="009E125B" w:rsidP="009E125B">
      <w:pPr>
        <w:pStyle w:val="NormalWeb"/>
      </w:pPr>
      <w:r>
        <w:t>Characteristics:</w:t>
      </w:r>
    </w:p>
    <w:p w14:paraId="1071993D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Full canonical learning sequence</w:t>
      </w:r>
    </w:p>
    <w:p w14:paraId="71107E04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Multiple observations</w:t>
      </w:r>
    </w:p>
    <w:p w14:paraId="20BF5CE3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Detailed implementation</w:t>
      </w:r>
    </w:p>
    <w:p w14:paraId="685B26A3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Guided practice</w:t>
      </w:r>
    </w:p>
    <w:p w14:paraId="0BE62192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Reflection</w:t>
      </w:r>
    </w:p>
    <w:p w14:paraId="16A2962A" w14:textId="77777777" w:rsidR="009E125B" w:rsidRDefault="009E125B" w:rsidP="009E125B">
      <w:pPr>
        <w:pStyle w:val="NormalWeb"/>
      </w:pPr>
      <w:r>
        <w:t>Suitable for classroom and online learning.</w:t>
      </w:r>
    </w:p>
    <w:p w14:paraId="76677E9B" w14:textId="77777777" w:rsidR="009E125B" w:rsidRDefault="00A248F0" w:rsidP="009E125B">
      <w:r>
        <w:pict w14:anchorId="6A35880F">
          <v:rect id="_x0000_i1045" style="width:0;height:1.5pt" o:hralign="center" o:hrstd="t" o:hr="t" fillcolor="#a0a0a0" stroked="f"/>
        </w:pict>
      </w:r>
    </w:p>
    <w:p w14:paraId="7B70E6BB" w14:textId="77777777" w:rsidR="009E125B" w:rsidRDefault="009E125B" w:rsidP="009E125B">
      <w:pPr>
        <w:pStyle w:val="Heading2"/>
      </w:pPr>
      <w:r>
        <w:lastRenderedPageBreak/>
        <w:t>EV-03 — Deep-Dive Lesson</w:t>
      </w:r>
    </w:p>
    <w:p w14:paraId="35509FD3" w14:textId="77777777" w:rsidR="009E125B" w:rsidRDefault="009E125B" w:rsidP="009E125B">
      <w:pPr>
        <w:pStyle w:val="NormalWeb"/>
      </w:pPr>
      <w:r>
        <w:t>Typical duration: 20–60 minutes</w:t>
      </w:r>
    </w:p>
    <w:p w14:paraId="71104049" w14:textId="77777777" w:rsidR="009E125B" w:rsidRDefault="009E125B" w:rsidP="009E125B">
      <w:pPr>
        <w:pStyle w:val="NormalWeb"/>
      </w:pPr>
      <w:r>
        <w:t>Characteristics:</w:t>
      </w:r>
    </w:p>
    <w:p w14:paraId="177F1A2C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Rich conceptual discussion</w:t>
      </w:r>
    </w:p>
    <w:p w14:paraId="021BC1F6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Multiple examples</w:t>
      </w:r>
    </w:p>
    <w:p w14:paraId="7DECA1C7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Comparative scenarios</w:t>
      </w:r>
    </w:p>
    <w:p w14:paraId="7A073DF6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Extended implementation</w:t>
      </w:r>
    </w:p>
    <w:p w14:paraId="02E10214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Progressive exercises</w:t>
      </w:r>
    </w:p>
    <w:p w14:paraId="0D19688C" w14:textId="77777777" w:rsidR="009E125B" w:rsidRDefault="009E125B" w:rsidP="009E125B">
      <w:pPr>
        <w:pStyle w:val="NormalWeb"/>
      </w:pPr>
      <w:r>
        <w:t>Suitable for advanced learners.</w:t>
      </w:r>
    </w:p>
    <w:p w14:paraId="22CC8DF1" w14:textId="77777777" w:rsidR="009E125B" w:rsidRDefault="00A248F0" w:rsidP="009E125B">
      <w:r>
        <w:pict w14:anchorId="22B199B8">
          <v:rect id="_x0000_i1046" style="width:0;height:1.5pt" o:hralign="center" o:hrstd="t" o:hr="t" fillcolor="#a0a0a0" stroked="f"/>
        </w:pict>
      </w:r>
    </w:p>
    <w:p w14:paraId="1C6E212C" w14:textId="77777777" w:rsidR="009E125B" w:rsidRDefault="009E125B" w:rsidP="009E125B">
      <w:pPr>
        <w:pStyle w:val="Heading2"/>
      </w:pPr>
      <w:r>
        <w:t>EV-04 — Interactive Session</w:t>
      </w:r>
    </w:p>
    <w:p w14:paraId="47FB5C47" w14:textId="77777777" w:rsidR="009E125B" w:rsidRDefault="009E125B" w:rsidP="009E125B">
      <w:pPr>
        <w:pStyle w:val="NormalWeb"/>
      </w:pPr>
      <w:r>
        <w:t>Characteristics:</w:t>
      </w:r>
    </w:p>
    <w:p w14:paraId="110FF656" w14:textId="77777777" w:rsidR="009E125B" w:rsidRDefault="009E125B" w:rsidP="009E125B">
      <w:pPr>
        <w:pStyle w:val="NormalWeb"/>
        <w:numPr>
          <w:ilvl w:val="0"/>
          <w:numId w:val="16"/>
        </w:numPr>
      </w:pPr>
      <w:r>
        <w:t>Frequent learner predictions</w:t>
      </w:r>
    </w:p>
    <w:p w14:paraId="2C69F7A4" w14:textId="77777777" w:rsidR="009E125B" w:rsidRDefault="009E125B" w:rsidP="009E125B">
      <w:pPr>
        <w:pStyle w:val="NormalWeb"/>
        <w:numPr>
          <w:ilvl w:val="0"/>
          <w:numId w:val="16"/>
        </w:numPr>
      </w:pPr>
      <w:r>
        <w:t>Decision points</w:t>
      </w:r>
    </w:p>
    <w:p w14:paraId="784E2378" w14:textId="77777777" w:rsidR="009E125B" w:rsidRDefault="009E125B" w:rsidP="009E125B">
      <w:pPr>
        <w:pStyle w:val="NormalWeb"/>
        <w:numPr>
          <w:ilvl w:val="0"/>
          <w:numId w:val="16"/>
        </w:numPr>
      </w:pPr>
      <w:r>
        <w:t>Immediate feedback</w:t>
      </w:r>
    </w:p>
    <w:p w14:paraId="68B3AB14" w14:textId="77777777" w:rsidR="009E125B" w:rsidRDefault="009E125B" w:rsidP="009E125B">
      <w:pPr>
        <w:pStyle w:val="NormalWeb"/>
        <w:numPr>
          <w:ilvl w:val="0"/>
          <w:numId w:val="16"/>
        </w:numPr>
      </w:pPr>
      <w:r>
        <w:t>Multiple assessment checkpoints</w:t>
      </w:r>
    </w:p>
    <w:p w14:paraId="4FB6FB1A" w14:textId="77777777" w:rsidR="009E125B" w:rsidRDefault="009E125B" w:rsidP="009E125B">
      <w:pPr>
        <w:pStyle w:val="NormalWeb"/>
      </w:pPr>
      <w:r>
        <w:t>Suitable for workshops and interactive platforms.</w:t>
      </w:r>
    </w:p>
    <w:p w14:paraId="39CBF04F" w14:textId="77777777" w:rsidR="009E125B" w:rsidRDefault="00A248F0" w:rsidP="009E125B">
      <w:r>
        <w:pict w14:anchorId="1262DB66">
          <v:rect id="_x0000_i1047" style="width:0;height:1.5pt" o:hralign="center" o:hrstd="t" o:hr="t" fillcolor="#a0a0a0" stroked="f"/>
        </w:pict>
      </w:r>
    </w:p>
    <w:p w14:paraId="5FCED4B3" w14:textId="77777777" w:rsidR="009E125B" w:rsidRDefault="009E125B" w:rsidP="009E125B">
      <w:pPr>
        <w:pStyle w:val="Heading1"/>
      </w:pPr>
      <w:r>
        <w:t>10. Transition Design</w:t>
      </w:r>
    </w:p>
    <w:p w14:paraId="1CC2B43E" w14:textId="77777777" w:rsidR="009E125B" w:rsidRDefault="009E125B" w:rsidP="009E125B">
      <w:pPr>
        <w:pStyle w:val="NormalWeb"/>
      </w:pPr>
      <w:r>
        <w:t>Smooth transitions preserve conceptual continuity between instructional stages.</w:t>
      </w:r>
    </w:p>
    <w:p w14:paraId="7489607F" w14:textId="77777777" w:rsidR="009E125B" w:rsidRDefault="009E125B" w:rsidP="009E125B">
      <w:pPr>
        <w:pStyle w:val="NormalWeb"/>
      </w:pPr>
      <w:r>
        <w:t>The engine SHALL use the following transition model.</w:t>
      </w:r>
    </w:p>
    <w:p w14:paraId="5547EE42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Curiosity</w:t>
      </w:r>
    </w:p>
    <w:p w14:paraId="438C3936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57BA149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Observation</w:t>
      </w:r>
    </w:p>
    <w:p w14:paraId="22E7511A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F1F155C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Discovery</w:t>
      </w:r>
    </w:p>
    <w:p w14:paraId="068325C5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04CA4A5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Explanation</w:t>
      </w:r>
    </w:p>
    <w:p w14:paraId="475542F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CF76689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Formalization</w:t>
      </w:r>
    </w:p>
    <w:p w14:paraId="2A2556F5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585CFE4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29854455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89B36EF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759768A8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C96DC5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Reflection</w:t>
      </w:r>
    </w:p>
    <w:p w14:paraId="52907B7B" w14:textId="77777777" w:rsidR="009E125B" w:rsidRDefault="009E125B" w:rsidP="009E125B">
      <w:pPr>
        <w:pStyle w:val="NormalWeb"/>
      </w:pPr>
      <w:r>
        <w:lastRenderedPageBreak/>
        <w:t>Transitions SHOULD make the relationship between consecutive stages explicit.</w:t>
      </w:r>
    </w:p>
    <w:p w14:paraId="0BDDF128" w14:textId="77777777" w:rsidR="009E125B" w:rsidRDefault="009E125B" w:rsidP="009E125B">
      <w:pPr>
        <w:pStyle w:val="NormalWeb"/>
      </w:pPr>
      <w:r>
        <w:t>Learners should never feel that a programming concept appears without justification.</w:t>
      </w:r>
    </w:p>
    <w:p w14:paraId="5C794C58" w14:textId="77777777" w:rsidR="009E125B" w:rsidRDefault="00A248F0" w:rsidP="009E125B">
      <w:r>
        <w:pict w14:anchorId="75878A54">
          <v:rect id="_x0000_i1048" style="width:0;height:1.5pt" o:hralign="center" o:hrstd="t" o:hr="t" fillcolor="#a0a0a0" stroked="f"/>
        </w:pict>
      </w:r>
    </w:p>
    <w:p w14:paraId="3472AA61" w14:textId="77777777" w:rsidR="009E125B" w:rsidRDefault="009E125B" w:rsidP="009E125B">
      <w:pPr>
        <w:pStyle w:val="Heading1"/>
      </w:pPr>
      <w:r>
        <w:t>11. Assessment Integration</w:t>
      </w:r>
    </w:p>
    <w:p w14:paraId="2DFF1FFC" w14:textId="77777777" w:rsidR="009E125B" w:rsidRDefault="009E125B" w:rsidP="009E125B">
      <w:pPr>
        <w:pStyle w:val="NormalWeb"/>
      </w:pPr>
      <w:r>
        <w:t>Assessment is part of learning rather than a separate activity.</w:t>
      </w:r>
    </w:p>
    <w:p w14:paraId="2F7ACABC" w14:textId="77777777" w:rsidR="009E125B" w:rsidRDefault="009E125B" w:rsidP="009E125B">
      <w:pPr>
        <w:pStyle w:val="NormalWeb"/>
      </w:pPr>
      <w:r>
        <w:t>Every episode SHOULD include assessment opportunities appropriate to the delivery format.</w:t>
      </w:r>
    </w:p>
    <w:p w14:paraId="14C04D04" w14:textId="77777777" w:rsidR="009E125B" w:rsidRDefault="009E125B" w:rsidP="009E125B">
      <w:pPr>
        <w:pStyle w:val="NormalWeb"/>
      </w:pPr>
      <w:r>
        <w:t>Assessment checkpoints MAY evaluate:</w:t>
      </w:r>
    </w:p>
    <w:p w14:paraId="30574734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Prediction</w:t>
      </w:r>
    </w:p>
    <w:p w14:paraId="1F536AF0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Observation</w:t>
      </w:r>
    </w:p>
    <w:p w14:paraId="5E3A32E1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Pattern recognition</w:t>
      </w:r>
    </w:p>
    <w:p w14:paraId="79BEDCB1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Mental model accuracy</w:t>
      </w:r>
    </w:p>
    <w:p w14:paraId="2A257547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Programming understanding</w:t>
      </w:r>
    </w:p>
    <w:p w14:paraId="7A10EBBF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Concept transfer</w:t>
      </w:r>
    </w:p>
    <w:p w14:paraId="7630FF1C" w14:textId="77777777" w:rsidR="009E125B" w:rsidRDefault="009E125B" w:rsidP="009E125B">
      <w:pPr>
        <w:pStyle w:val="NormalWeb"/>
      </w:pPr>
      <w:r>
        <w:t>Assessment SHOULD prioritize reasoning over memorization.</w:t>
      </w:r>
    </w:p>
    <w:p w14:paraId="50B7D7C5" w14:textId="77777777" w:rsidR="009E125B" w:rsidRDefault="00A248F0" w:rsidP="009E125B">
      <w:r>
        <w:pict w14:anchorId="6BD2B425">
          <v:rect id="_x0000_i1049" style="width:0;height:1.5pt" o:hralign="center" o:hrstd="t" o:hr="t" fillcolor="#a0a0a0" stroked="f"/>
        </w:pict>
      </w:r>
    </w:p>
    <w:p w14:paraId="37DD917C" w14:textId="77777777" w:rsidR="009E125B" w:rsidRDefault="009E125B" w:rsidP="009E125B">
      <w:pPr>
        <w:pStyle w:val="Heading1"/>
      </w:pPr>
      <w:r>
        <w:t>12. Episode Validation Framework</w:t>
      </w:r>
    </w:p>
    <w:p w14:paraId="4A23119F" w14:textId="77777777" w:rsidR="009E125B" w:rsidRDefault="009E125B" w:rsidP="009E125B">
      <w:pPr>
        <w:pStyle w:val="NormalWeb"/>
      </w:pPr>
      <w:r>
        <w:t>Before an episode specification is approved, the engine SHALL evaluate it using the following criteria.</w:t>
      </w:r>
    </w:p>
    <w:p w14:paraId="3E67D6DB" w14:textId="77777777" w:rsidR="009E125B" w:rsidRDefault="009E125B" w:rsidP="009E125B">
      <w:pPr>
        <w:pStyle w:val="Heading2"/>
      </w:pPr>
      <w:r>
        <w:t>EVF-01 — Objective Alignment</w:t>
      </w:r>
    </w:p>
    <w:p w14:paraId="30AA5E16" w14:textId="77777777" w:rsidR="009E125B" w:rsidRDefault="009E125B" w:rsidP="009E125B">
      <w:pPr>
        <w:pStyle w:val="NormalWeb"/>
      </w:pPr>
      <w:r>
        <w:t>Every instructional stage MUST support the primary learning objective.</w:t>
      </w:r>
    </w:p>
    <w:p w14:paraId="12E83342" w14:textId="77777777" w:rsidR="009E125B" w:rsidRDefault="00A248F0" w:rsidP="009E125B">
      <w:r>
        <w:pict w14:anchorId="0D55E48F">
          <v:rect id="_x0000_i1050" style="width:0;height:1.5pt" o:hralign="center" o:hrstd="t" o:hr="t" fillcolor="#a0a0a0" stroked="f"/>
        </w:pict>
      </w:r>
    </w:p>
    <w:p w14:paraId="71032678" w14:textId="77777777" w:rsidR="009E125B" w:rsidRDefault="009E125B" w:rsidP="009E125B">
      <w:pPr>
        <w:pStyle w:val="Heading2"/>
      </w:pPr>
      <w:r>
        <w:t>EVF-02 — Conceptual Consistency</w:t>
      </w:r>
    </w:p>
    <w:p w14:paraId="20E7ABFA" w14:textId="77777777" w:rsidR="009E125B" w:rsidRDefault="009E125B" w:rsidP="009E125B">
      <w:pPr>
        <w:pStyle w:val="NormalWeb"/>
      </w:pPr>
      <w:r>
        <w:t>The lesson MUST preserve the validated mental model throughout the episode.</w:t>
      </w:r>
    </w:p>
    <w:p w14:paraId="72BD5C53" w14:textId="77777777" w:rsidR="009E125B" w:rsidRDefault="00A248F0" w:rsidP="009E125B">
      <w:r>
        <w:pict w14:anchorId="332DF1D4">
          <v:rect id="_x0000_i1051" style="width:0;height:1.5pt" o:hralign="center" o:hrstd="t" o:hr="t" fillcolor="#a0a0a0" stroked="f"/>
        </w:pict>
      </w:r>
    </w:p>
    <w:p w14:paraId="658BD96E" w14:textId="77777777" w:rsidR="009E125B" w:rsidRDefault="009E125B" w:rsidP="009E125B">
      <w:pPr>
        <w:pStyle w:val="Heading2"/>
      </w:pPr>
      <w:r>
        <w:t>EVF-03 — Pattern Integrity</w:t>
      </w:r>
    </w:p>
    <w:p w14:paraId="412145C6" w14:textId="77777777" w:rsidR="009E125B" w:rsidRDefault="009E125B" w:rsidP="009E125B">
      <w:pPr>
        <w:pStyle w:val="NormalWeb"/>
      </w:pPr>
      <w:r>
        <w:t>The transition from scenario to programming MUST preserve the validated pattern mapping.</w:t>
      </w:r>
    </w:p>
    <w:p w14:paraId="347E9D97" w14:textId="77777777" w:rsidR="009E125B" w:rsidRDefault="00A248F0" w:rsidP="009E125B">
      <w:r>
        <w:pict w14:anchorId="04A32E7B">
          <v:rect id="_x0000_i1052" style="width:0;height:1.5pt" o:hralign="center" o:hrstd="t" o:hr="t" fillcolor="#a0a0a0" stroked="f"/>
        </w:pict>
      </w:r>
    </w:p>
    <w:p w14:paraId="78706977" w14:textId="77777777" w:rsidR="009E125B" w:rsidRDefault="009E125B" w:rsidP="009E125B">
      <w:pPr>
        <w:pStyle w:val="Heading2"/>
      </w:pPr>
      <w:r>
        <w:lastRenderedPageBreak/>
        <w:t>EVF-04 — Misconception Resolution</w:t>
      </w:r>
    </w:p>
    <w:p w14:paraId="0B8B029A" w14:textId="77777777" w:rsidR="009E125B" w:rsidRDefault="009E125B" w:rsidP="009E125B">
      <w:pPr>
        <w:pStyle w:val="NormalWeb"/>
      </w:pPr>
      <w:r>
        <w:t>The episode MUST explicitly address the selected misconception where applicable.</w:t>
      </w:r>
    </w:p>
    <w:p w14:paraId="6EEF97E6" w14:textId="77777777" w:rsidR="009E125B" w:rsidRDefault="00A248F0" w:rsidP="009E125B">
      <w:r>
        <w:pict w14:anchorId="033ADDB5">
          <v:rect id="_x0000_i1053" style="width:0;height:1.5pt" o:hralign="center" o:hrstd="t" o:hr="t" fillcolor="#a0a0a0" stroked="f"/>
        </w:pict>
      </w:r>
    </w:p>
    <w:p w14:paraId="78A3371B" w14:textId="77777777" w:rsidR="009E125B" w:rsidRDefault="009E125B" w:rsidP="009E125B">
      <w:pPr>
        <w:pStyle w:val="Heading2"/>
      </w:pPr>
      <w:r>
        <w:t>EVF-05 — Cognitive Flow</w:t>
      </w:r>
    </w:p>
    <w:p w14:paraId="2885FE05" w14:textId="77777777" w:rsidR="009E125B" w:rsidRDefault="009E125B" w:rsidP="009E125B">
      <w:pPr>
        <w:pStyle w:val="NormalWeb"/>
      </w:pPr>
      <w:r>
        <w:t>The instructional sequence SHOULD minimize unnecessary cognitive load while maintaining conceptual depth.</w:t>
      </w:r>
    </w:p>
    <w:p w14:paraId="376EDF5B" w14:textId="77777777" w:rsidR="009E125B" w:rsidRDefault="00A248F0" w:rsidP="009E125B">
      <w:r>
        <w:pict w14:anchorId="04582500">
          <v:rect id="_x0000_i1054" style="width:0;height:1.5pt" o:hralign="center" o:hrstd="t" o:hr="t" fillcolor="#a0a0a0" stroked="f"/>
        </w:pict>
      </w:r>
    </w:p>
    <w:p w14:paraId="337B8239" w14:textId="77777777" w:rsidR="009E125B" w:rsidRDefault="009E125B" w:rsidP="009E125B">
      <w:pPr>
        <w:pStyle w:val="Heading2"/>
      </w:pPr>
      <w:r>
        <w:t>EVF-06 — Transfer Readiness</w:t>
      </w:r>
    </w:p>
    <w:p w14:paraId="243F8838" w14:textId="77777777" w:rsidR="009E125B" w:rsidRDefault="009E125B" w:rsidP="009E125B">
      <w:pPr>
        <w:pStyle w:val="NormalWeb"/>
      </w:pPr>
      <w:r>
        <w:t>The episode SHOULD prepare learners to apply the concept beyond the presented example.</w:t>
      </w:r>
    </w:p>
    <w:p w14:paraId="34599912" w14:textId="59167139" w:rsidR="009E125B" w:rsidRDefault="00A248F0" w:rsidP="009E125B">
      <w:r>
        <w:pict w14:anchorId="449025FA">
          <v:rect id="_x0000_i1064" style="width:0;height:1.5pt" o:hralign="center" o:bullet="t" o:hrstd="t" o:hr="t" fillcolor="#a0a0a0" stroked="f"/>
        </w:pict>
      </w:r>
    </w:p>
    <w:p w14:paraId="267C645C" w14:textId="758D847D" w:rsidR="00A248F0" w:rsidRPr="00A248F0" w:rsidRDefault="00A248F0" w:rsidP="00A24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A24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EVF-07</w:t>
      </w:r>
      <w:r w:rsidRPr="00A24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-- </w:t>
      </w:r>
      <w:r w:rsidRPr="00A248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Scenario Continuity</w:t>
      </w:r>
    </w:p>
    <w:p w14:paraId="4D028C12" w14:textId="5120B276" w:rsidR="00A248F0" w:rsidRPr="00A248F0" w:rsidRDefault="00A248F0" w:rsidP="00A248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48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dominant scenario SHALL remain the primary explanatory vehicle until the learner has demonstrated understanding of the target mental model.</w:t>
      </w:r>
    </w:p>
    <w:p w14:paraId="7BA73B19" w14:textId="7B2D5D40" w:rsidR="00A248F0" w:rsidRDefault="00A248F0" w:rsidP="009E125B">
      <w:r>
        <w:pict w14:anchorId="599318DB">
          <v:rect id="_x0000_i1065" style="width:0;height:1.5pt" o:hralign="center" o:bullet="t" o:hrstd="t" o:hr="t" fillcolor="#a0a0a0" stroked="f"/>
        </w:pict>
      </w:r>
    </w:p>
    <w:p w14:paraId="6C522160" w14:textId="77777777" w:rsidR="009E125B" w:rsidRDefault="009E125B" w:rsidP="009E125B">
      <w:pPr>
        <w:pStyle w:val="Heading1"/>
      </w:pPr>
      <w:r>
        <w:t>13. Standard Output Schema</w:t>
      </w:r>
    </w:p>
    <w:p w14:paraId="25D757E9" w14:textId="77777777" w:rsidR="009E125B" w:rsidRDefault="009E125B" w:rsidP="009E125B">
      <w:pPr>
        <w:pStyle w:val="NormalWeb"/>
      </w:pPr>
      <w:r>
        <w:t>Each execution of the Episode Generation Engine SHOULD produce a structured specification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4057"/>
      </w:tblGrid>
      <w:tr w:rsidR="009E125B" w14:paraId="6BFC69AB" w14:textId="77777777" w:rsidTr="009E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45F2F" w14:textId="77777777" w:rsidR="009E125B" w:rsidRDefault="009E1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D46A3D" w14:textId="77777777" w:rsidR="009E125B" w:rsidRDefault="009E1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E125B" w14:paraId="5F465F2D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836" w14:textId="77777777" w:rsidR="009E125B" w:rsidRDefault="009E125B">
            <w:r>
              <w:t>Episode ID</w:t>
            </w:r>
          </w:p>
        </w:tc>
        <w:tc>
          <w:tcPr>
            <w:tcW w:w="0" w:type="auto"/>
            <w:vAlign w:val="center"/>
            <w:hideMark/>
          </w:tcPr>
          <w:p w14:paraId="2B9DC975" w14:textId="77777777" w:rsidR="009E125B" w:rsidRDefault="009E125B">
            <w:r>
              <w:t>Unique identifier</w:t>
            </w:r>
          </w:p>
        </w:tc>
      </w:tr>
      <w:tr w:rsidR="009E125B" w14:paraId="1953DA38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1ABD" w14:textId="77777777" w:rsidR="009E125B" w:rsidRDefault="009E125B">
            <w: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7D1492E2" w14:textId="77777777" w:rsidR="009E125B" w:rsidRDefault="009E125B">
            <w:r>
              <w:t>Primary instructional objective</w:t>
            </w:r>
          </w:p>
        </w:tc>
      </w:tr>
      <w:tr w:rsidR="009E125B" w14:paraId="04D338E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6265" w14:textId="77777777" w:rsidR="009E125B" w:rsidRDefault="009E125B">
            <w:r>
              <w:t>Episode Variant</w:t>
            </w:r>
          </w:p>
        </w:tc>
        <w:tc>
          <w:tcPr>
            <w:tcW w:w="0" w:type="auto"/>
            <w:vAlign w:val="center"/>
            <w:hideMark/>
          </w:tcPr>
          <w:p w14:paraId="07B6A48C" w14:textId="77777777" w:rsidR="009E125B" w:rsidRDefault="009E125B">
            <w:r>
              <w:t>EV classification</w:t>
            </w:r>
          </w:p>
        </w:tc>
      </w:tr>
      <w:tr w:rsidR="009E125B" w14:paraId="0F733DBC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7F36" w14:textId="77777777" w:rsidR="009E125B" w:rsidRDefault="009E125B">
            <w:r>
              <w:t>Instructional Stages</w:t>
            </w:r>
          </w:p>
        </w:tc>
        <w:tc>
          <w:tcPr>
            <w:tcW w:w="0" w:type="auto"/>
            <w:vAlign w:val="center"/>
            <w:hideMark/>
          </w:tcPr>
          <w:p w14:paraId="7D2F022C" w14:textId="77777777" w:rsidR="009E125B" w:rsidRDefault="009E125B">
            <w:r>
              <w:t>Ordered sequence of stages</w:t>
            </w:r>
          </w:p>
        </w:tc>
      </w:tr>
      <w:tr w:rsidR="009E125B" w14:paraId="115EA2F8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1090" w14:textId="77777777" w:rsidR="009E125B" w:rsidRDefault="009E125B">
            <w:r>
              <w:t>Transition Plan</w:t>
            </w:r>
          </w:p>
        </w:tc>
        <w:tc>
          <w:tcPr>
            <w:tcW w:w="0" w:type="auto"/>
            <w:vAlign w:val="center"/>
            <w:hideMark/>
          </w:tcPr>
          <w:p w14:paraId="43CC5827" w14:textId="77777777" w:rsidR="009E125B" w:rsidRDefault="009E125B">
            <w:r>
              <w:t>Connections between stages</w:t>
            </w:r>
          </w:p>
        </w:tc>
      </w:tr>
      <w:tr w:rsidR="009E125B" w14:paraId="2378AAA8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AC8D" w14:textId="77777777" w:rsidR="009E125B" w:rsidRDefault="009E125B">
            <w:r>
              <w:t>Assessment Plan</w:t>
            </w:r>
          </w:p>
        </w:tc>
        <w:tc>
          <w:tcPr>
            <w:tcW w:w="0" w:type="auto"/>
            <w:vAlign w:val="center"/>
            <w:hideMark/>
          </w:tcPr>
          <w:p w14:paraId="404EA0B9" w14:textId="77777777" w:rsidR="009E125B" w:rsidRDefault="009E125B">
            <w:r>
              <w:t>Embedded learning checks</w:t>
            </w:r>
          </w:p>
        </w:tc>
      </w:tr>
      <w:tr w:rsidR="009E125B" w14:paraId="04EB0421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B383" w14:textId="77777777" w:rsidR="009E125B" w:rsidRDefault="009E125B">
            <w:r>
              <w:t>Practice Activities</w:t>
            </w:r>
          </w:p>
        </w:tc>
        <w:tc>
          <w:tcPr>
            <w:tcW w:w="0" w:type="auto"/>
            <w:vAlign w:val="center"/>
            <w:hideMark/>
          </w:tcPr>
          <w:p w14:paraId="5EEEA98A" w14:textId="77777777" w:rsidR="009E125B" w:rsidRDefault="009E125B">
            <w:r>
              <w:t>Planned learner applications</w:t>
            </w:r>
          </w:p>
        </w:tc>
      </w:tr>
      <w:tr w:rsidR="009E125B" w14:paraId="703E331E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162B" w14:textId="77777777" w:rsidR="009E125B" w:rsidRDefault="009E125B">
            <w:r>
              <w:t>Reflection Prompt</w:t>
            </w:r>
          </w:p>
        </w:tc>
        <w:tc>
          <w:tcPr>
            <w:tcW w:w="0" w:type="auto"/>
            <w:vAlign w:val="center"/>
            <w:hideMark/>
          </w:tcPr>
          <w:p w14:paraId="69014197" w14:textId="77777777" w:rsidR="009E125B" w:rsidRDefault="009E125B">
            <w:r>
              <w:t>End-of-lesson consolidation</w:t>
            </w:r>
          </w:p>
        </w:tc>
      </w:tr>
      <w:tr w:rsidR="009E125B" w14:paraId="20B76C4B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EA01" w14:textId="77777777" w:rsidR="009E125B" w:rsidRDefault="009E125B">
            <w:r>
              <w:lastRenderedPageBreak/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1E8CF59E" w14:textId="77777777" w:rsidR="009E125B" w:rsidRDefault="009E125B">
            <w:r>
              <w:t>EVF-01 through EVF-06</w:t>
            </w:r>
          </w:p>
        </w:tc>
      </w:tr>
      <w:tr w:rsidR="009E125B" w14:paraId="3448B129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2E12" w14:textId="77777777" w:rsidR="009E125B" w:rsidRDefault="009E125B"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F6E448D" w14:textId="77777777" w:rsidR="009E125B" w:rsidRDefault="009E125B">
            <w:r>
              <w:t>Estimated confidence in instructional quality</w:t>
            </w:r>
          </w:p>
        </w:tc>
      </w:tr>
    </w:tbl>
    <w:p w14:paraId="63C146DD" w14:textId="77777777" w:rsidR="009E125B" w:rsidRDefault="009E125B" w:rsidP="009E125B">
      <w:pPr>
        <w:pStyle w:val="NormalWeb"/>
      </w:pPr>
      <w:r>
        <w:t>This specification becomes the authoritative instructional blueprint for the Production Engine.</w:t>
      </w:r>
    </w:p>
    <w:p w14:paraId="08C86561" w14:textId="77777777" w:rsidR="009E125B" w:rsidRDefault="00A248F0" w:rsidP="009E125B">
      <w:r>
        <w:pict w14:anchorId="690DC266">
          <v:rect id="_x0000_i1056" style="width:0;height:1.5pt" o:hralign="center" o:hrstd="t" o:hr="t" fillcolor="#a0a0a0" stroked="f"/>
        </w:pict>
      </w:r>
    </w:p>
    <w:p w14:paraId="0AE5EC98" w14:textId="77777777" w:rsidR="009E125B" w:rsidRDefault="009E125B" w:rsidP="009E125B">
      <w:pPr>
        <w:pStyle w:val="Heading1"/>
      </w:pPr>
      <w:r>
        <w:t>14. Engine Workflow</w:t>
      </w:r>
    </w:p>
    <w:p w14:paraId="31B23918" w14:textId="77777777" w:rsidR="009E125B" w:rsidRDefault="009E125B" w:rsidP="009E125B">
      <w:pPr>
        <w:pStyle w:val="NormalWeb"/>
      </w:pPr>
      <w:r>
        <w:t>The Episode Generation Engine SHALL execute the following sequence.</w:t>
      </w:r>
    </w:p>
    <w:p w14:paraId="1D451833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Receive Pattern Mapping Specification</w:t>
      </w:r>
    </w:p>
    <w:p w14:paraId="7EBE2521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FA36390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Determine Episode Variant</w:t>
      </w:r>
    </w:p>
    <w:p w14:paraId="1A2F7FD4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2B47ACCD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Assemble Canonical Instructional Stages</w:t>
      </w:r>
    </w:p>
    <w:p w14:paraId="77BD0491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2965358C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Design Stage Transitions</w:t>
      </w:r>
    </w:p>
    <w:p w14:paraId="2AC413E7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3F3C48CE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Integrate Assessment</w:t>
      </w:r>
    </w:p>
    <w:p w14:paraId="06C1D00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456FB3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Validate Episode</w:t>
      </w:r>
    </w:p>
    <w:p w14:paraId="27F0D9F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DE739F7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Generate Episode Specification</w:t>
      </w:r>
    </w:p>
    <w:p w14:paraId="0AA79306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9BFFBEF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Pass Output to Production Engine</w:t>
      </w:r>
    </w:p>
    <w:p w14:paraId="3530E6DA" w14:textId="77777777" w:rsidR="009E125B" w:rsidRDefault="009E125B" w:rsidP="009E125B">
      <w:pPr>
        <w:pStyle w:val="NormalWeb"/>
      </w:pPr>
      <w:r>
        <w:t>The engine SHALL preserve all validated educational decisions produced by upstream engines.</w:t>
      </w:r>
    </w:p>
    <w:p w14:paraId="301509AB" w14:textId="77777777" w:rsidR="009E125B" w:rsidRDefault="00A248F0" w:rsidP="009E125B">
      <w:r>
        <w:pict w14:anchorId="4FE7A4C3">
          <v:rect id="_x0000_i1057" style="width:0;height:1.5pt" o:hralign="center" o:hrstd="t" o:hr="t" fillcolor="#a0a0a0" stroked="f"/>
        </w:pict>
      </w:r>
    </w:p>
    <w:p w14:paraId="3220C21C" w14:textId="77777777" w:rsidR="009E125B" w:rsidRDefault="009E125B" w:rsidP="009E125B">
      <w:pPr>
        <w:pStyle w:val="Heading1"/>
      </w:pPr>
      <w:r>
        <w:t>15. Quality Metrics</w:t>
      </w:r>
    </w:p>
    <w:p w14:paraId="2DC36F9C" w14:textId="77777777" w:rsidR="009E125B" w:rsidRDefault="009E125B" w:rsidP="009E125B">
      <w:pPr>
        <w:pStyle w:val="NormalWeb"/>
      </w:pPr>
      <w:r>
        <w:t>The Episode Generation Engine SHOULD be evaluated using the following measures:</w:t>
      </w:r>
    </w:p>
    <w:p w14:paraId="3D9D796E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Objective Alignment:</w:t>
      </w:r>
      <w:r>
        <w:t xml:space="preserve"> Every stage contributes to the learning objective.</w:t>
      </w:r>
    </w:p>
    <w:p w14:paraId="5D484EEB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Instructional Coherence:</w:t>
      </w:r>
      <w:r>
        <w:t xml:space="preserve"> The episode forms a logical and continuous learning experience.</w:t>
      </w:r>
    </w:p>
    <w:p w14:paraId="3A088508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Conceptual Accuracy:</w:t>
      </w:r>
      <w:r>
        <w:t xml:space="preserve"> The mental model remains technically correct throughout.</w:t>
      </w:r>
    </w:p>
    <w:p w14:paraId="73E460D1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Learner Engagement:</w:t>
      </w:r>
      <w:r>
        <w:t xml:space="preserve"> Curiosity is sustained through meaningful educational progression rather than superficial entertainment.</w:t>
      </w:r>
    </w:p>
    <w:p w14:paraId="1B6314C2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Transferability:</w:t>
      </w:r>
      <w:r>
        <w:t xml:space="preserve"> Learners are prepared to apply the concept in new situations.</w:t>
      </w:r>
    </w:p>
    <w:p w14:paraId="4320206E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Assessment Effectiveness:</w:t>
      </w:r>
      <w:r>
        <w:t xml:space="preserve"> Embedded assessments measure conceptual understanding rather than rote recall.</w:t>
      </w:r>
    </w:p>
    <w:p w14:paraId="42890084" w14:textId="77777777" w:rsidR="009E125B" w:rsidRDefault="009E125B" w:rsidP="009E125B">
      <w:pPr>
        <w:pStyle w:val="NormalWeb"/>
      </w:pPr>
      <w:r>
        <w:t>These metrics SHALL be incorporated into the future Quality Engine.</w:t>
      </w:r>
    </w:p>
    <w:p w14:paraId="1CE598A7" w14:textId="77777777" w:rsidR="009E125B" w:rsidRDefault="00A248F0" w:rsidP="009E125B">
      <w:r>
        <w:lastRenderedPageBreak/>
        <w:pict w14:anchorId="04A8A14A">
          <v:rect id="_x0000_i1058" style="width:0;height:1.5pt" o:hralign="center" o:hrstd="t" o:hr="t" fillcolor="#a0a0a0" stroked="f"/>
        </w:pict>
      </w:r>
    </w:p>
    <w:p w14:paraId="2F1E0A32" w14:textId="77777777" w:rsidR="009E125B" w:rsidRDefault="009E125B" w:rsidP="009E125B">
      <w:pPr>
        <w:pStyle w:val="Heading1"/>
      </w:pPr>
      <w:r>
        <w:t>16. Integration with the Production Engine</w:t>
      </w:r>
    </w:p>
    <w:p w14:paraId="2E79FD9A" w14:textId="77777777" w:rsidR="009E125B" w:rsidRDefault="009E125B" w:rsidP="009E125B">
      <w:pPr>
        <w:pStyle w:val="NormalWeb"/>
      </w:pPr>
      <w:r>
        <w:t xml:space="preserve">The Episode Generation Engine defines </w:t>
      </w:r>
      <w:r>
        <w:rPr>
          <w:rStyle w:val="Strong"/>
        </w:rPr>
        <w:t>what instructional experience should be delivered</w:t>
      </w:r>
      <w:r>
        <w:t>.</w:t>
      </w:r>
    </w:p>
    <w:p w14:paraId="1902C3D5" w14:textId="77777777" w:rsidR="009E125B" w:rsidRDefault="009E125B" w:rsidP="009E125B">
      <w:pPr>
        <w:pStyle w:val="NormalWeb"/>
      </w:pPr>
      <w:r>
        <w:t xml:space="preserve">The Production Engine determines </w:t>
      </w:r>
      <w:r>
        <w:rPr>
          <w:rStyle w:val="Strong"/>
        </w:rPr>
        <w:t>how that experience is realized</w:t>
      </w:r>
      <w:r>
        <w:t xml:space="preserve"> for a specific medium.</w:t>
      </w:r>
    </w:p>
    <w:p w14:paraId="1A1F6F6A" w14:textId="77777777" w:rsidR="009E125B" w:rsidRDefault="009E125B" w:rsidP="009E125B">
      <w:pPr>
        <w:pStyle w:val="NormalWeb"/>
      </w:pPr>
      <w:r>
        <w:t>The relationship is defined as follows:</w:t>
      </w:r>
    </w:p>
    <w:p w14:paraId="4301EF5A" w14:textId="77777777" w:rsidR="009E125B" w:rsidRDefault="009E125B" w:rsidP="009E125B">
      <w:pPr>
        <w:pStyle w:val="NormalWeb"/>
        <w:numPr>
          <w:ilvl w:val="0"/>
          <w:numId w:val="19"/>
        </w:numPr>
      </w:pPr>
      <w:r>
        <w:rPr>
          <w:rStyle w:val="Strong"/>
        </w:rPr>
        <w:t>Episode Generation Engine:</w:t>
      </w:r>
      <w:r>
        <w:t xml:space="preserve"> Creates the pedagogical blueprint.</w:t>
      </w:r>
    </w:p>
    <w:p w14:paraId="3C48323A" w14:textId="77777777" w:rsidR="009E125B" w:rsidRDefault="009E125B" w:rsidP="009E125B">
      <w:pPr>
        <w:pStyle w:val="NormalWeb"/>
        <w:numPr>
          <w:ilvl w:val="0"/>
          <w:numId w:val="19"/>
        </w:numPr>
      </w:pPr>
      <w:r>
        <w:rPr>
          <w:rStyle w:val="Strong"/>
        </w:rPr>
        <w:t>Production Engine:</w:t>
      </w:r>
      <w:r>
        <w:t xml:space="preserve"> Adapts that blueprint into platform-specific outputs such as videos, presentations, articles, interactive lessons, or classroom materials.</w:t>
      </w:r>
    </w:p>
    <w:p w14:paraId="38BBAF71" w14:textId="77777777" w:rsidR="009E125B" w:rsidRDefault="009E125B" w:rsidP="009E125B">
      <w:pPr>
        <w:pStyle w:val="NormalWeb"/>
      </w:pPr>
      <w:r>
        <w:t>The Production Engine SHALL preserve the instructional intent of the Episode Specification while optimizing delivery for the target medium.</w:t>
      </w:r>
    </w:p>
    <w:p w14:paraId="134649C3" w14:textId="77777777" w:rsidR="009E125B" w:rsidRDefault="00A248F0" w:rsidP="009E125B">
      <w:r>
        <w:pict w14:anchorId="54403C31">
          <v:rect id="_x0000_i1059" style="width:0;height:1.5pt" o:hralign="center" o:hrstd="t" o:hr="t" fillcolor="#a0a0a0" stroked="f"/>
        </w:pict>
      </w:r>
    </w:p>
    <w:p w14:paraId="0A886ACD" w14:textId="77777777" w:rsidR="009E125B" w:rsidRDefault="009E125B" w:rsidP="009E125B">
      <w:pPr>
        <w:pStyle w:val="Heading1"/>
      </w:pPr>
      <w:r>
        <w:t>Final Declaration</w:t>
      </w:r>
    </w:p>
    <w:p w14:paraId="2E75ED5A" w14:textId="77777777" w:rsidR="009E125B" w:rsidRDefault="009E125B" w:rsidP="009E125B">
      <w:pPr>
        <w:pStyle w:val="NormalWeb"/>
      </w:pPr>
      <w:r>
        <w:t>The Episode Generation Engine is the first engine that assembles the complete educational experience.</w:t>
      </w:r>
    </w:p>
    <w:p w14:paraId="7D1F55FB" w14:textId="77777777" w:rsidR="009E125B" w:rsidRDefault="009E125B" w:rsidP="009E125B">
      <w:pPr>
        <w:pStyle w:val="NormalWeb"/>
      </w:pPr>
      <w:r>
        <w:t>By integrating validated misconceptions, mental models, scenarios, pattern mappings, implementation guidance, practice, and reflection into a single instructional blueprint, it ensures that educational content remains coherent, scientifically grounded, and consistent across all delivery formats.</w:t>
      </w:r>
    </w:p>
    <w:p w14:paraId="3632788B" w14:textId="77777777" w:rsidR="009E125B" w:rsidRDefault="00A248F0" w:rsidP="009E125B">
      <w:r>
        <w:pict w14:anchorId="3F52195D">
          <v:rect id="_x0000_i1060" style="width:0;height:1.5pt" o:hralign="center" o:hrstd="t" o:hr="t" fillcolor="#a0a0a0" stroked="f"/>
        </w:pict>
      </w:r>
    </w:p>
    <w:p w14:paraId="494737CC" w14:textId="77777777" w:rsidR="009E125B" w:rsidRDefault="009E125B" w:rsidP="009E125B">
      <w:pPr>
        <w:pStyle w:val="Heading1"/>
      </w:pPr>
      <w:r>
        <w:t>End of Document</w:t>
      </w:r>
    </w:p>
    <w:p w14:paraId="4C347C01" w14:textId="77777777" w:rsidR="009E125B" w:rsidRDefault="009E125B" w:rsidP="009E125B">
      <w:pPr>
        <w:pStyle w:val="NormalWeb"/>
      </w:pPr>
      <w:r>
        <w:rPr>
          <w:rStyle w:val="Strong"/>
        </w:rPr>
        <w:t>Document ID:</w:t>
      </w:r>
      <w:r>
        <w:t xml:space="preserve"> CKLIS-EPISODE-001</w:t>
      </w:r>
    </w:p>
    <w:p w14:paraId="1486059D" w14:textId="77777777" w:rsidR="009E125B" w:rsidRDefault="009E125B" w:rsidP="009E125B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749203F1" w14:textId="77777777" w:rsidR="009E125B" w:rsidRDefault="009E125B" w:rsidP="009E125B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20AE1F53" w14:textId="77777777" w:rsidR="009E125B" w:rsidRDefault="009E125B" w:rsidP="009E125B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08 – Production Engine</w:t>
      </w:r>
    </w:p>
    <w:p w14:paraId="25DE27EB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0501F1E"/>
    <w:multiLevelType w:val="multilevel"/>
    <w:tmpl w:val="0C9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07EE"/>
    <w:multiLevelType w:val="multilevel"/>
    <w:tmpl w:val="B66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B3D"/>
    <w:multiLevelType w:val="multilevel"/>
    <w:tmpl w:val="398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105B8"/>
    <w:multiLevelType w:val="multilevel"/>
    <w:tmpl w:val="164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D7C06"/>
    <w:multiLevelType w:val="multilevel"/>
    <w:tmpl w:val="A1B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56FC"/>
    <w:multiLevelType w:val="multilevel"/>
    <w:tmpl w:val="A65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B44AE"/>
    <w:multiLevelType w:val="multilevel"/>
    <w:tmpl w:val="12A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C0BD7"/>
    <w:multiLevelType w:val="multilevel"/>
    <w:tmpl w:val="B3B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113A5"/>
    <w:multiLevelType w:val="multilevel"/>
    <w:tmpl w:val="944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E1F2B"/>
    <w:multiLevelType w:val="multilevel"/>
    <w:tmpl w:val="DA7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727A4"/>
    <w:multiLevelType w:val="multilevel"/>
    <w:tmpl w:val="FF6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5763E"/>
    <w:multiLevelType w:val="multilevel"/>
    <w:tmpl w:val="EF6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E54BF"/>
    <w:multiLevelType w:val="multilevel"/>
    <w:tmpl w:val="B6E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77C65"/>
    <w:multiLevelType w:val="multilevel"/>
    <w:tmpl w:val="DF0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4541C"/>
    <w:multiLevelType w:val="multilevel"/>
    <w:tmpl w:val="1FF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64FBD"/>
    <w:multiLevelType w:val="multilevel"/>
    <w:tmpl w:val="A78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90633"/>
    <w:multiLevelType w:val="multilevel"/>
    <w:tmpl w:val="FF7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E1FA9"/>
    <w:multiLevelType w:val="multilevel"/>
    <w:tmpl w:val="A96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46687"/>
    <w:multiLevelType w:val="multilevel"/>
    <w:tmpl w:val="090C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8"/>
  </w:num>
  <w:num w:numId="9">
    <w:abstractNumId w:val="15"/>
  </w:num>
  <w:num w:numId="10">
    <w:abstractNumId w:val="4"/>
  </w:num>
  <w:num w:numId="11">
    <w:abstractNumId w:val="14"/>
  </w:num>
  <w:num w:numId="12">
    <w:abstractNumId w:val="6"/>
  </w:num>
  <w:num w:numId="13">
    <w:abstractNumId w:val="11"/>
  </w:num>
  <w:num w:numId="14">
    <w:abstractNumId w:val="7"/>
  </w:num>
  <w:num w:numId="15">
    <w:abstractNumId w:val="16"/>
  </w:num>
  <w:num w:numId="16">
    <w:abstractNumId w:val="1"/>
  </w:num>
  <w:num w:numId="17">
    <w:abstractNumId w:val="17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D0"/>
    <w:rsid w:val="003C1297"/>
    <w:rsid w:val="00751AB7"/>
    <w:rsid w:val="009E125B"/>
    <w:rsid w:val="00A248F0"/>
    <w:rsid w:val="00E63A1C"/>
    <w:rsid w:val="00FE75D0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B2F7"/>
  <w15:chartTrackingRefBased/>
  <w15:docId w15:val="{100EC860-2425-46C6-A855-0BA68637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2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125B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9E1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9E12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2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25B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9E12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5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8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3</cp:revision>
  <dcterms:created xsi:type="dcterms:W3CDTF">2026-07-19T09:04:00Z</dcterms:created>
  <dcterms:modified xsi:type="dcterms:W3CDTF">2026-07-21T05:57:00Z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6f4ee4af-f091-4d26-a297-267a4cb9b075</vt:lpwstr>
  </property>
</Properties>
</file>