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D872F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249801F9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10 – Evolution Engine</w:t>
      </w:r>
    </w:p>
    <w:p w14:paraId="76907682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Part 1</w:t>
      </w:r>
    </w:p>
    <w:p w14:paraId="1F1F5D41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534348C">
          <v:rect id="_x0000_i1025" style="width:0;height:1.5pt" o:hralign="center" o:hrstd="t" o:hr="t" fillcolor="#a0a0a0" stroked="f"/>
        </w:pict>
      </w:r>
    </w:p>
    <w:p w14:paraId="11493C31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5014"/>
      </w:tblGrid>
      <w:tr w:rsidR="00D454DE" w:rsidRPr="00D454DE" w14:paraId="334B1BBA" w14:textId="77777777" w:rsidTr="00D45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6D268" w14:textId="77777777" w:rsidR="00D454DE" w:rsidRPr="00D454DE" w:rsidRDefault="00D454DE" w:rsidP="00D45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12B8DF" w14:textId="77777777" w:rsidR="00D454DE" w:rsidRPr="00D454DE" w:rsidRDefault="00D454DE" w:rsidP="00D45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D454DE" w:rsidRPr="00D454DE" w14:paraId="536468D1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8ACE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62A0F1AD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CKLIS-EVOLUTION-001</w:t>
            </w:r>
          </w:p>
        </w:tc>
      </w:tr>
      <w:tr w:rsidR="00D454DE" w:rsidRPr="00D454DE" w14:paraId="34A4B738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F424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B43D73B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D454DE" w:rsidRPr="00D454DE" w14:paraId="23E9DFFE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AF72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0F86290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D454DE" w:rsidRPr="00D454DE" w14:paraId="047AEFAF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D728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45450919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Governance Engine Specification</w:t>
            </w:r>
          </w:p>
        </w:tc>
      </w:tr>
      <w:tr w:rsidR="00D454DE" w:rsidRPr="00D454DE" w14:paraId="711E316A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B9C1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56680F42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All Previous Specifications</w:t>
            </w:r>
          </w:p>
        </w:tc>
      </w:tr>
    </w:tbl>
    <w:p w14:paraId="2E5A9290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ED08DD8">
          <v:rect id="_x0000_i1026" style="width:0;height:1.5pt" o:hralign="center" o:hrstd="t" o:hr="t" fillcolor="#a0a0a0" stroked="f"/>
        </w:pict>
      </w:r>
    </w:p>
    <w:p w14:paraId="63B57D3F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4492B90C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Evolution Engine governs the controlled evolution of the Code Katha Learning Intelligence System.</w:t>
      </w:r>
    </w:p>
    <w:p w14:paraId="4BD1CF0F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Its purpose is to ensure that CKLIS continuously improves through evidence, review, and structured change while preserving its educational philosophy, constitutional principles, and architectural integrity.</w:t>
      </w:r>
    </w:p>
    <w:p w14:paraId="4B015A26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Evolution SHALL be deliberate rather than accidental.</w:t>
      </w:r>
    </w:p>
    <w:p w14:paraId="0DEC4CA2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1DE46AC">
          <v:rect id="_x0000_i1027" style="width:0;height:1.5pt" o:hralign="center" o:hrstd="t" o:hr="t" fillcolor="#a0a0a0" stroked="f"/>
        </w:pict>
      </w:r>
    </w:p>
    <w:p w14:paraId="3D449AC0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Scope</w:t>
      </w:r>
    </w:p>
    <w:p w14:paraId="0BF17E90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Evolution Engine SHALL:</w:t>
      </w:r>
    </w:p>
    <w:p w14:paraId="4A910060" w14:textId="77777777" w:rsidR="00D454DE" w:rsidRPr="00D454DE" w:rsidRDefault="00D454DE" w:rsidP="00D45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Manage specification changes.</w:t>
      </w:r>
    </w:p>
    <w:p w14:paraId="37C84734" w14:textId="77777777" w:rsidR="00D454DE" w:rsidRPr="00D454DE" w:rsidRDefault="00D454DE" w:rsidP="00D45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Evaluate proposed improvements.</w:t>
      </w:r>
    </w:p>
    <w:p w14:paraId="1960780D" w14:textId="77777777" w:rsidR="00D454DE" w:rsidRPr="00D454DE" w:rsidRDefault="00D454DE" w:rsidP="00D45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Govern versioning.</w:t>
      </w:r>
    </w:p>
    <w:p w14:paraId="24EA3C41" w14:textId="77777777" w:rsidR="00D454DE" w:rsidRPr="00D454DE" w:rsidRDefault="00D454DE" w:rsidP="00D45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Maintain backward compatibility where practical.</w:t>
      </w:r>
    </w:p>
    <w:p w14:paraId="49163F90" w14:textId="77777777" w:rsidR="00D454DE" w:rsidRPr="00D454DE" w:rsidRDefault="00D454DE" w:rsidP="00D45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Preserve traceability across revisions.</w:t>
      </w:r>
    </w:p>
    <w:p w14:paraId="759148C2" w14:textId="77777777" w:rsidR="00D454DE" w:rsidRPr="00D454DE" w:rsidRDefault="00D454DE" w:rsidP="00D45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Record the rationale behind every approved change.</w:t>
      </w:r>
    </w:p>
    <w:p w14:paraId="61A12553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The Evolution Engine SHALL NOT:</w:t>
      </w:r>
    </w:p>
    <w:p w14:paraId="7E21BBE3" w14:textId="77777777" w:rsidR="00D454DE" w:rsidRPr="00D454DE" w:rsidRDefault="00D454DE" w:rsidP="00D45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Override the Constitution.</w:t>
      </w:r>
    </w:p>
    <w:p w14:paraId="6F31F264" w14:textId="77777777" w:rsidR="00D454DE" w:rsidRPr="00D454DE" w:rsidRDefault="00D454DE" w:rsidP="00D45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Modify historical specifications without version control.</w:t>
      </w:r>
    </w:p>
    <w:p w14:paraId="6A2CDB24" w14:textId="77777777" w:rsidR="00D454DE" w:rsidRPr="00D454DE" w:rsidRDefault="00D454DE" w:rsidP="00D45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Introduce undocumented changes.</w:t>
      </w:r>
    </w:p>
    <w:p w14:paraId="55DFD4CF" w14:textId="77777777" w:rsidR="00D454DE" w:rsidRPr="00D454DE" w:rsidRDefault="00D454DE" w:rsidP="00D45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Bypass Quality Engine approval.</w:t>
      </w:r>
    </w:p>
    <w:p w14:paraId="06F3F626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74A1EF4">
          <v:rect id="_x0000_i1028" style="width:0;height:1.5pt" o:hralign="center" o:hrstd="t" o:hr="t" fillcolor="#a0a0a0" stroked="f"/>
        </w:pict>
      </w:r>
    </w:p>
    <w:p w14:paraId="5836C753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Evolution Principles</w:t>
      </w:r>
    </w:p>
    <w:p w14:paraId="4889ABD8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1927B30">
          <v:rect id="_x0000_i1029" style="width:0;height:1.5pt" o:hralign="center" o:hrstd="t" o:hr="t" fillcolor="#a0a0a0" stroked="f"/>
        </w:pict>
      </w:r>
    </w:p>
    <w:p w14:paraId="64925E80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EP-01 — Stability Before Innovation</w:t>
      </w:r>
    </w:p>
    <w:p w14:paraId="5E4036F4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Changes SHALL improve the framework without destabilizing existing educational principles.</w:t>
      </w:r>
    </w:p>
    <w:p w14:paraId="60892267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Novelty alone is insufficient justification for modification.</w:t>
      </w:r>
    </w:p>
    <w:p w14:paraId="07F9BB9D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B8CC6B8">
          <v:rect id="_x0000_i1030" style="width:0;height:1.5pt" o:hralign="center" o:hrstd="t" o:hr="t" fillcolor="#a0a0a0" stroked="f"/>
        </w:pict>
      </w:r>
    </w:p>
    <w:p w14:paraId="129F229F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EP-02 — Evidence-Driven Evolution</w:t>
      </w:r>
    </w:p>
    <w:p w14:paraId="7DFFE428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significant change SHOULD be supported by one or more of the following:</w:t>
      </w:r>
    </w:p>
    <w:p w14:paraId="5CE0CDC9" w14:textId="77777777" w:rsidR="00D454DE" w:rsidRPr="00D454DE" w:rsidRDefault="00D454DE" w:rsidP="00D45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research</w:t>
      </w:r>
    </w:p>
    <w:p w14:paraId="37439094" w14:textId="77777777" w:rsidR="00D454DE" w:rsidRPr="00D454DE" w:rsidRDefault="00D454DE" w:rsidP="00D45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Quality reports</w:t>
      </w:r>
    </w:p>
    <w:p w14:paraId="360E6192" w14:textId="77777777" w:rsidR="00D454DE" w:rsidRPr="00D454DE" w:rsidRDefault="00D454DE" w:rsidP="00D45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 feedback</w:t>
      </w:r>
    </w:p>
    <w:p w14:paraId="60C1F5C7" w14:textId="77777777" w:rsidR="00D454DE" w:rsidRPr="00D454DE" w:rsidRDefault="00D454DE" w:rsidP="00D45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Controlled experimentation</w:t>
      </w:r>
    </w:p>
    <w:p w14:paraId="0BFEC809" w14:textId="77777777" w:rsidR="00D454DE" w:rsidRPr="00D454DE" w:rsidRDefault="00D454DE" w:rsidP="00D45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Architectural analysis</w:t>
      </w:r>
    </w:p>
    <w:p w14:paraId="484CB498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2B03213">
          <v:rect id="_x0000_i1031" style="width:0;height:1.5pt" o:hralign="center" o:hrstd="t" o:hr="t" fillcolor="#a0a0a0" stroked="f"/>
        </w:pict>
      </w:r>
    </w:p>
    <w:p w14:paraId="41B91551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EP-03 — Traceable Decisions</w:t>
      </w:r>
    </w:p>
    <w:p w14:paraId="7473A60E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approved modification SHALL record:</w:t>
      </w:r>
    </w:p>
    <w:p w14:paraId="13B65AEE" w14:textId="77777777" w:rsidR="00D454DE" w:rsidRPr="00D454DE" w:rsidRDefault="00D454DE" w:rsidP="00D45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Why the change was proposed</w:t>
      </w:r>
    </w:p>
    <w:p w14:paraId="55CB090B" w14:textId="77777777" w:rsidR="00D454DE" w:rsidRPr="00D454DE" w:rsidRDefault="00D454DE" w:rsidP="00D45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What changed</w:t>
      </w:r>
    </w:p>
    <w:p w14:paraId="6926C7C1" w14:textId="77777777" w:rsidR="00D454DE" w:rsidRPr="00D454DE" w:rsidRDefault="00D454DE" w:rsidP="00D45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Which specifications were </w:t>
      </w:r>
      <w:proofErr w:type="gramStart"/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affected</w:t>
      </w:r>
      <w:proofErr w:type="gramEnd"/>
    </w:p>
    <w:p w14:paraId="0FCA3260" w14:textId="77777777" w:rsidR="00D454DE" w:rsidRPr="00D454DE" w:rsidRDefault="00D454DE" w:rsidP="00D45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Who approved the </w:t>
      </w:r>
      <w:proofErr w:type="gramStart"/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change</w:t>
      </w:r>
      <w:proofErr w:type="gramEnd"/>
    </w:p>
    <w:p w14:paraId="5AFB38A2" w14:textId="77777777" w:rsidR="00D454DE" w:rsidRPr="00D454DE" w:rsidRDefault="00D454DE" w:rsidP="00D45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Which version introduced it</w:t>
      </w:r>
    </w:p>
    <w:p w14:paraId="72B87BAF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C7DC357">
          <v:rect id="_x0000_i1032" style="width:0;height:1.5pt" o:hralign="center" o:hrstd="t" o:hr="t" fillcolor="#a0a0a0" stroked="f"/>
        </w:pict>
      </w:r>
    </w:p>
    <w:p w14:paraId="2A6DEACD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EP-04 — Constitutional Integrity</w:t>
      </w:r>
    </w:p>
    <w:p w14:paraId="55D5889F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No modification may contradict the Charter or Constitution.</w:t>
      </w:r>
    </w:p>
    <w:p w14:paraId="7BE726E8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If a proposed improvement requires constitutional change, the Constitutional Amendment Process SHALL be followed.</w:t>
      </w:r>
    </w:p>
    <w:p w14:paraId="6DCC88BE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FBBC28A">
          <v:rect id="_x0000_i1033" style="width:0;height:1.5pt" o:hralign="center" o:hrstd="t" o:hr="t" fillcolor="#a0a0a0" stroked="f"/>
        </w:pict>
      </w:r>
    </w:p>
    <w:p w14:paraId="5AA6C19B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EP-05 — Controlled Complexity</w:t>
      </w:r>
    </w:p>
    <w:p w14:paraId="4A5E3664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Evolution SHOULD simplify the framework whenever possible.</w:t>
      </w:r>
    </w:p>
    <w:p w14:paraId="1B59876D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Additional complexity SHALL be introduced only when it produces measurable educational or architectural benefits.</w:t>
      </w:r>
    </w:p>
    <w:p w14:paraId="54AD260E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1230220">
          <v:rect id="_x0000_i1034" style="width:0;height:1.5pt" o:hralign="center" o:hrstd="t" o:hr="t" fillcolor="#a0a0a0" stroked="f"/>
        </w:pict>
      </w:r>
    </w:p>
    <w:p w14:paraId="1199CF8A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Evolution Triggers</w:t>
      </w:r>
    </w:p>
    <w:p w14:paraId="54BB9C8D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Evolution Engine SHALL recognize the following trigger categories.</w:t>
      </w:r>
    </w:p>
    <w:p w14:paraId="3C71A8A3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ET-01 — Educational Research</w:t>
      </w:r>
    </w:p>
    <w:p w14:paraId="6F5F3FC4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New evidence suggests improved instructional methods.</w:t>
      </w:r>
    </w:p>
    <w:p w14:paraId="341E3824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7153EDE">
          <v:rect id="_x0000_i1035" style="width:0;height:1.5pt" o:hralign="center" o:hrstd="t" o:hr="t" fillcolor="#a0a0a0" stroked="f"/>
        </w:pict>
      </w:r>
    </w:p>
    <w:p w14:paraId="065C9353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ET-02 — Quality Findings</w:t>
      </w:r>
    </w:p>
    <w:p w14:paraId="288C8D41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Recurring failures identified by the Quality Engine.</w:t>
      </w:r>
    </w:p>
    <w:p w14:paraId="3313AFA3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519C228">
          <v:rect id="_x0000_i1036" style="width:0;height:1.5pt" o:hralign="center" o:hrstd="t" o:hr="t" fillcolor="#a0a0a0" stroked="f"/>
        </w:pict>
      </w:r>
    </w:p>
    <w:p w14:paraId="1545BC76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ET-03 — Implementation Experience</w:t>
      </w:r>
    </w:p>
    <w:p w14:paraId="2F5BAFD8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Repeated implementation challenges reveal architectural weaknesses.</w:t>
      </w:r>
    </w:p>
    <w:p w14:paraId="6B75B50D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83A6DDF">
          <v:rect id="_x0000_i1037" style="width:0;height:1.5pt" o:hralign="center" o:hrstd="t" o:hr="t" fillcolor="#a0a0a0" stroked="f"/>
        </w:pict>
      </w:r>
    </w:p>
    <w:p w14:paraId="1DAFADC9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ET-04 — Learner Outcomes</w:t>
      </w:r>
    </w:p>
    <w:p w14:paraId="77AAA772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Observed learning outcomes indicate opportunities for improvement.</w:t>
      </w:r>
    </w:p>
    <w:p w14:paraId="68E6BFCA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495C8B8">
          <v:rect id="_x0000_i1038" style="width:0;height:1.5pt" o:hralign="center" o:hrstd="t" o:hr="t" fillcolor="#a0a0a0" stroked="f"/>
        </w:pict>
      </w:r>
    </w:p>
    <w:p w14:paraId="7758A07D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ET-05 — Technical Advancement</w:t>
      </w:r>
    </w:p>
    <w:p w14:paraId="1E11E222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Advances in AI, educational technology, or software engineering justify architectural refinement.</w:t>
      </w:r>
    </w:p>
    <w:p w14:paraId="2F1CFC9B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1422A56">
          <v:rect id="_x0000_i1039" style="width:0;height:1.5pt" o:hralign="center" o:hrstd="t" o:hr="t" fillcolor="#a0a0a0" stroked="f"/>
        </w:pict>
      </w:r>
    </w:p>
    <w:p w14:paraId="0613A060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ET-06 — Governance Review</w:t>
      </w:r>
    </w:p>
    <w:p w14:paraId="39FC4317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Periodic architectural reviews identify opportunities for increased consistency, clarity, or maintainability.</w:t>
      </w:r>
    </w:p>
    <w:p w14:paraId="1DA69662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25F09DF">
          <v:rect id="_x0000_i1040" style="width:0;height:1.5pt" o:hralign="center" o:hrstd="t" o:hr="t" fillcolor="#a0a0a0" stroked="f"/>
        </w:pict>
      </w:r>
    </w:p>
    <w:p w14:paraId="1AE3FCF4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5. Change Classification</w:t>
      </w:r>
    </w:p>
    <w:p w14:paraId="376BDDD4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proposed modification SHALL be classified.</w:t>
      </w:r>
    </w:p>
    <w:p w14:paraId="4029E8E7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EC-01 — Editorial</w:t>
      </w:r>
    </w:p>
    <w:p w14:paraId="22D8CC6C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Grammar, formatting, or clarification.</w:t>
      </w:r>
    </w:p>
    <w:p w14:paraId="7227114A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No </w:t>
      </w:r>
      <w:proofErr w:type="spellStart"/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behavioral</w:t>
      </w:r>
      <w:proofErr w:type="spellEnd"/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impact.</w:t>
      </w:r>
    </w:p>
    <w:p w14:paraId="5FCF3DB7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30A87AD">
          <v:rect id="_x0000_i1041" style="width:0;height:1.5pt" o:hralign="center" o:hrstd="t" o:hr="t" fillcolor="#a0a0a0" stroked="f"/>
        </w:pict>
      </w:r>
    </w:p>
    <w:p w14:paraId="2C7F7CCF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EC-02 — Minor</w:t>
      </w:r>
    </w:p>
    <w:p w14:paraId="31E3D72F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Small improvements that preserve existing </w:t>
      </w:r>
      <w:proofErr w:type="spellStart"/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0CC2F294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Backward compatible.</w:t>
      </w:r>
    </w:p>
    <w:p w14:paraId="2DE0DCB3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603E59E">
          <v:rect id="_x0000_i1042" style="width:0;height:1.5pt" o:hralign="center" o:hrstd="t" o:hr="t" fillcolor="#a0a0a0" stroked="f"/>
        </w:pict>
      </w:r>
    </w:p>
    <w:p w14:paraId="267F9D10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EC-03 — Major</w:t>
      </w:r>
    </w:p>
    <w:p w14:paraId="08B94715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Behavioral</w:t>
      </w:r>
      <w:proofErr w:type="spellEnd"/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changes affecting one or more engines.</w:t>
      </w:r>
    </w:p>
    <w:p w14:paraId="46E8A30E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Migration guidance required.</w:t>
      </w:r>
    </w:p>
    <w:p w14:paraId="65C4334A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E8CBC35">
          <v:rect id="_x0000_i1043" style="width:0;height:1.5pt" o:hralign="center" o:hrstd="t" o:hr="t" fillcolor="#a0a0a0" stroked="f"/>
        </w:pict>
      </w:r>
    </w:p>
    <w:p w14:paraId="32F08A9B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EC-04 — Constitutional</w:t>
      </w:r>
    </w:p>
    <w:p w14:paraId="5102254A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Changes affecting constitutional principles or project philosophy.</w:t>
      </w:r>
    </w:p>
    <w:p w14:paraId="5A5D5E93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Requires Constitutional Amendment approval.</w:t>
      </w:r>
    </w:p>
    <w:p w14:paraId="4B020D4F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281D26FB">
          <v:rect id="_x0000_i1044" style="width:0;height:1.5pt" o:hralign="center" o:hrstd="t" o:hr="t" fillcolor="#a0a0a0" stroked="f"/>
        </w:pict>
      </w:r>
    </w:p>
    <w:p w14:paraId="28C57CB9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6. Versioning Policy</w:t>
      </w:r>
    </w:p>
    <w:p w14:paraId="3B4E83B3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CKLIS SHALL use Semantic Versioning.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6680"/>
      </w:tblGrid>
      <w:tr w:rsidR="00D454DE" w:rsidRPr="00D454DE" w14:paraId="5E0D5CD3" w14:textId="77777777" w:rsidTr="00D45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F303C" w14:textId="77777777" w:rsidR="00D454DE" w:rsidRPr="00D454DE" w:rsidRDefault="00D454DE" w:rsidP="00D45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Version Component</w:t>
            </w:r>
          </w:p>
        </w:tc>
        <w:tc>
          <w:tcPr>
            <w:tcW w:w="0" w:type="auto"/>
            <w:vAlign w:val="center"/>
            <w:hideMark/>
          </w:tcPr>
          <w:p w14:paraId="1D8A4F35" w14:textId="77777777" w:rsidR="00D454DE" w:rsidRPr="00D454DE" w:rsidRDefault="00D454DE" w:rsidP="00D45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Meaning</w:t>
            </w:r>
          </w:p>
        </w:tc>
      </w:tr>
      <w:tr w:rsidR="00D454DE" w:rsidRPr="00D454DE" w14:paraId="0C60580B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E9D0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E4C9E43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Breaking architectural or </w:t>
            </w:r>
            <w:proofErr w:type="spellStart"/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behavioral</w:t>
            </w:r>
            <w:proofErr w:type="spellEnd"/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changes</w:t>
            </w:r>
          </w:p>
        </w:tc>
      </w:tr>
      <w:tr w:rsidR="00D454DE" w:rsidRPr="00D454DE" w14:paraId="7C129402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6075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136746C4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New capabilities with backward compatibility</w:t>
            </w:r>
          </w:p>
        </w:tc>
      </w:tr>
      <w:tr w:rsidR="00D454DE" w:rsidRPr="00D454DE" w14:paraId="41648363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0384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424C347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Editorial corrections, clarifications, or non-</w:t>
            </w:r>
            <w:proofErr w:type="spellStart"/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behavioral</w:t>
            </w:r>
            <w:proofErr w:type="spellEnd"/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improvements</w:t>
            </w:r>
          </w:p>
        </w:tc>
      </w:tr>
    </w:tbl>
    <w:p w14:paraId="48114BE6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Examples:</w:t>
      </w:r>
    </w:p>
    <w:p w14:paraId="5A9995B6" w14:textId="77777777" w:rsidR="00D454DE" w:rsidRPr="00D454DE" w:rsidRDefault="00D454DE" w:rsidP="00D45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1.0.0 → Initial release</w:t>
      </w:r>
    </w:p>
    <w:p w14:paraId="51115B2E" w14:textId="77777777" w:rsidR="00D454DE" w:rsidRPr="00D454DE" w:rsidRDefault="00D454DE" w:rsidP="00D45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1.1.0 → New engine capability</w:t>
      </w:r>
    </w:p>
    <w:p w14:paraId="21E3DB6A" w14:textId="77777777" w:rsidR="00D454DE" w:rsidRPr="00D454DE" w:rsidRDefault="00D454DE" w:rsidP="00D45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1.1.2 → Documentation correction</w:t>
      </w:r>
    </w:p>
    <w:p w14:paraId="3D6533F8" w14:textId="77777777" w:rsidR="00D454DE" w:rsidRPr="00D454DE" w:rsidRDefault="00D454DE" w:rsidP="00D45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2.0.0 → Breaking architectural redesign</w:t>
      </w:r>
    </w:p>
    <w:p w14:paraId="6E878F5A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16D2A0D">
          <v:rect id="_x0000_i1045" style="width:0;height:1.5pt" o:hralign="center" o:hrstd="t" o:hr="t" fillcolor="#a0a0a0" stroked="f"/>
        </w:pict>
      </w:r>
    </w:p>
    <w:p w14:paraId="61935CDD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7. Change Proposal Schema</w:t>
      </w:r>
    </w:p>
    <w:p w14:paraId="6D5E7D26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proposed modification SHOULD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3221"/>
      </w:tblGrid>
      <w:tr w:rsidR="00D454DE" w:rsidRPr="00D454DE" w14:paraId="0B2ED3F4" w14:textId="77777777" w:rsidTr="00D45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4061A" w14:textId="77777777" w:rsidR="00D454DE" w:rsidRPr="00D454DE" w:rsidRDefault="00D454DE" w:rsidP="00D45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9AF17C" w14:textId="77777777" w:rsidR="00D454DE" w:rsidRPr="00D454DE" w:rsidRDefault="00D454DE" w:rsidP="00D45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Description</w:t>
            </w:r>
          </w:p>
        </w:tc>
      </w:tr>
      <w:tr w:rsidR="00D454DE" w:rsidRPr="00D454DE" w14:paraId="251782F6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EA12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Proposal ID</w:t>
            </w:r>
          </w:p>
        </w:tc>
        <w:tc>
          <w:tcPr>
            <w:tcW w:w="0" w:type="auto"/>
            <w:vAlign w:val="center"/>
            <w:hideMark/>
          </w:tcPr>
          <w:p w14:paraId="12717162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Unique identifier</w:t>
            </w:r>
          </w:p>
        </w:tc>
      </w:tr>
      <w:tr w:rsidR="00D454DE" w:rsidRPr="00D454DE" w14:paraId="6ECCFF16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E05A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3368D06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Short description</w:t>
            </w:r>
          </w:p>
        </w:tc>
      </w:tr>
      <w:tr w:rsidR="00D454DE" w:rsidRPr="00D454DE" w14:paraId="290140FF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DC03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09F4404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EC classification</w:t>
            </w:r>
          </w:p>
        </w:tc>
      </w:tr>
      <w:tr w:rsidR="00D454DE" w:rsidRPr="00D454DE" w14:paraId="3882E165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2DB6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Motivation</w:t>
            </w:r>
          </w:p>
        </w:tc>
        <w:tc>
          <w:tcPr>
            <w:tcW w:w="0" w:type="auto"/>
            <w:vAlign w:val="center"/>
            <w:hideMark/>
          </w:tcPr>
          <w:p w14:paraId="6A1165FF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Reason for change</w:t>
            </w:r>
          </w:p>
        </w:tc>
      </w:tr>
      <w:tr w:rsidR="00D454DE" w:rsidRPr="00D454DE" w14:paraId="446DC95D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BFE7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A87BD15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Supporting information</w:t>
            </w:r>
          </w:p>
        </w:tc>
      </w:tr>
      <w:tr w:rsidR="00D454DE" w:rsidRPr="00D454DE" w14:paraId="5741A2BD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BCA4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Affected Specifications</w:t>
            </w:r>
          </w:p>
        </w:tc>
        <w:tc>
          <w:tcPr>
            <w:tcW w:w="0" w:type="auto"/>
            <w:vAlign w:val="center"/>
            <w:hideMark/>
          </w:tcPr>
          <w:p w14:paraId="299BC0D6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Impacted documents</w:t>
            </w:r>
          </w:p>
        </w:tc>
      </w:tr>
      <w:tr w:rsidR="00D454DE" w:rsidRPr="00D454DE" w14:paraId="3B240596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D1411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Compatibility Assessment</w:t>
            </w:r>
          </w:p>
        </w:tc>
        <w:tc>
          <w:tcPr>
            <w:tcW w:w="0" w:type="auto"/>
            <w:vAlign w:val="center"/>
            <w:hideMark/>
          </w:tcPr>
          <w:p w14:paraId="6CC776C3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Backward compatibility analysis</w:t>
            </w:r>
          </w:p>
        </w:tc>
      </w:tr>
      <w:tr w:rsidR="00D454DE" w:rsidRPr="00D454DE" w14:paraId="0E0B1B81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10F3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745222B9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Potential negative effects</w:t>
            </w:r>
          </w:p>
        </w:tc>
      </w:tr>
      <w:tr w:rsidR="00D454DE" w:rsidRPr="00D454DE" w14:paraId="0191E472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E6EC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17E9DB61" w14:textId="77777777" w:rsidR="00D454DE" w:rsidRPr="00D454DE" w:rsidRDefault="00D454DE" w:rsidP="00D45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454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Accept, Revise, Reject</w:t>
            </w:r>
          </w:p>
        </w:tc>
      </w:tr>
    </w:tbl>
    <w:p w14:paraId="54F59279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Incomplete proposals SHALL NOT proceed to evaluation.</w:t>
      </w:r>
    </w:p>
    <w:p w14:paraId="6C011A7A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3F2F768">
          <v:rect id="_x0000_i1046" style="width:0;height:1.5pt" o:hralign="center" o:hrstd="t" o:hr="t" fillcolor="#a0a0a0" stroked="f"/>
        </w:pict>
      </w:r>
    </w:p>
    <w:p w14:paraId="01619C8E" w14:textId="77777777" w:rsidR="00D454DE" w:rsidRPr="00D454DE" w:rsidRDefault="00D454DE" w:rsidP="00D45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8. Validation Gate</w:t>
      </w:r>
    </w:p>
    <w:p w14:paraId="18BFAC29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Before approval, every change SHALL pass the following validation checks.</w:t>
      </w:r>
    </w:p>
    <w:p w14:paraId="0C3C59B2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VG-01</w:t>
      </w:r>
    </w:p>
    <w:p w14:paraId="0249B482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Maintains constitutional compliance.</w:t>
      </w:r>
    </w:p>
    <w:p w14:paraId="609E88D9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VG-02</w:t>
      </w:r>
    </w:p>
    <w:p w14:paraId="3CF4D612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Preserves educational philosophy.</w:t>
      </w:r>
    </w:p>
    <w:p w14:paraId="17C5528C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VG-03</w:t>
      </w:r>
    </w:p>
    <w:p w14:paraId="07FC8ED1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Improves or preserves learning quality.</w:t>
      </w:r>
    </w:p>
    <w:p w14:paraId="7EFFA61D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VG-04</w:t>
      </w:r>
    </w:p>
    <w:p w14:paraId="30949D99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Maintains architectural consistency.</w:t>
      </w:r>
    </w:p>
    <w:p w14:paraId="506EC22F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VG-05</w:t>
      </w:r>
    </w:p>
    <w:p w14:paraId="441C697A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Includes complete documentation.</w:t>
      </w:r>
    </w:p>
    <w:p w14:paraId="11075673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VG-06</w:t>
      </w:r>
    </w:p>
    <w:p w14:paraId="618C272F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Includes traceability.</w:t>
      </w:r>
    </w:p>
    <w:p w14:paraId="58C812C2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Failure of any mandatory validation gate SHALL prevent approval.</w:t>
      </w:r>
    </w:p>
    <w:p w14:paraId="0E8490C5" w14:textId="77777777" w:rsidR="00D454DE" w:rsidRPr="00D454DE" w:rsidRDefault="00D454DE" w:rsidP="00D45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B0A43F3">
          <v:rect id="_x0000_i1047" style="width:0;height:1.5pt" o:hralign="center" o:hrstd="t" o:hr="t" fillcolor="#a0a0a0" stroked="f"/>
        </w:pict>
      </w:r>
    </w:p>
    <w:p w14:paraId="0EB28573" w14:textId="77777777" w:rsidR="00D454DE" w:rsidRPr="00D454DE" w:rsidRDefault="00D454DE" w:rsidP="00D45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454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1DDE3A28" w14:textId="5D01C957" w:rsidR="00D454DE" w:rsidRDefault="00D454DE">
      <w:r>
        <w:br w:type="page"/>
      </w:r>
    </w:p>
    <w:p w14:paraId="4D4FF1D3" w14:textId="77777777" w:rsidR="00D454DE" w:rsidRDefault="00D454DE" w:rsidP="00D454DE">
      <w:pPr>
        <w:pStyle w:val="Heading1"/>
      </w:pPr>
      <w:r>
        <w:lastRenderedPageBreak/>
        <w:t>Code Katha Learning Intelligence System (CKLIS)</w:t>
      </w:r>
    </w:p>
    <w:p w14:paraId="0EFD09B1" w14:textId="77777777" w:rsidR="00D454DE" w:rsidRDefault="00D454DE" w:rsidP="00D454DE">
      <w:pPr>
        <w:pStyle w:val="Heading1"/>
      </w:pPr>
      <w:r>
        <w:t>10 – Evolution Engine</w:t>
      </w:r>
    </w:p>
    <w:p w14:paraId="1C697D35" w14:textId="77777777" w:rsidR="00D454DE" w:rsidRDefault="00D454DE" w:rsidP="00D454DE">
      <w:pPr>
        <w:pStyle w:val="Heading2"/>
      </w:pPr>
      <w:r>
        <w:t>Part 2</w:t>
      </w:r>
    </w:p>
    <w:p w14:paraId="15F50CAF" w14:textId="77777777" w:rsidR="00D454DE" w:rsidRDefault="00D454DE" w:rsidP="00D454DE">
      <w:r>
        <w:pict w14:anchorId="4B628DBF">
          <v:rect id="_x0000_i1071" style="width:0;height:1.5pt" o:hralign="center" o:hrstd="t" o:hr="t" fillcolor="#a0a0a0" stroked="f"/>
        </w:pict>
      </w:r>
    </w:p>
    <w:p w14:paraId="74F4526A" w14:textId="77777777" w:rsidR="00D454DE" w:rsidRDefault="00D454DE" w:rsidP="00D454DE">
      <w:pPr>
        <w:pStyle w:val="Heading1"/>
      </w:pPr>
      <w:r>
        <w:t>9. Evolution Workflow</w:t>
      </w:r>
    </w:p>
    <w:p w14:paraId="5C0A993A" w14:textId="77777777" w:rsidR="00D454DE" w:rsidRDefault="00D454DE" w:rsidP="00D454DE">
      <w:pPr>
        <w:pStyle w:val="NormalWeb"/>
      </w:pPr>
      <w:r>
        <w:t>All changes to CKLIS SHALL follow a controlled lifecycle.</w:t>
      </w:r>
    </w:p>
    <w:p w14:paraId="1DA5357E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Identify Improvement Opportunity</w:t>
      </w:r>
    </w:p>
    <w:p w14:paraId="6601DA12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14:paraId="7017C053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Create Change Proposal</w:t>
      </w:r>
    </w:p>
    <w:p w14:paraId="5A3A1D8C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14:paraId="028C6532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Collect Supporting Evidence</w:t>
      </w:r>
    </w:p>
    <w:p w14:paraId="5F12E0C4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14:paraId="7245A27C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Impact Analysis</w:t>
      </w:r>
    </w:p>
    <w:p w14:paraId="7477535F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14:paraId="20C66C1C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Quality Review</w:t>
      </w:r>
    </w:p>
    <w:p w14:paraId="772E26BD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14:paraId="4091262F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Governance Decision</w:t>
      </w:r>
    </w:p>
    <w:p w14:paraId="1B72A6ED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↓          ↓</w:t>
      </w:r>
    </w:p>
    <w:p w14:paraId="187AA160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Approved     Rejected</w:t>
      </w:r>
    </w:p>
    <w:p w14:paraId="338D9A18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A5D69BA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Version Assignment</w:t>
      </w:r>
    </w:p>
    <w:p w14:paraId="4CADEAB2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7119E9B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Specification Update</w:t>
      </w:r>
    </w:p>
    <w:p w14:paraId="09FE8863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4C2FCE9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Changelog Entry</w:t>
      </w:r>
    </w:p>
    <w:p w14:paraId="476D19F0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F88D4DE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Publication</w:t>
      </w:r>
    </w:p>
    <w:p w14:paraId="7F5B29D4" w14:textId="77777777" w:rsidR="00D454DE" w:rsidRDefault="00D454DE" w:rsidP="00D454DE">
      <w:pPr>
        <w:pStyle w:val="NormalWeb"/>
      </w:pPr>
      <w:r>
        <w:t>Every approved change SHALL complete this workflow before becoming part of an official CKLIS release.</w:t>
      </w:r>
    </w:p>
    <w:p w14:paraId="67609A68" w14:textId="77777777" w:rsidR="00D454DE" w:rsidRDefault="00D454DE" w:rsidP="00D454DE">
      <w:r>
        <w:pict w14:anchorId="1EE4BDB1">
          <v:rect id="_x0000_i1072" style="width:0;height:1.5pt" o:hralign="center" o:hrstd="t" o:hr="t" fillcolor="#a0a0a0" stroked="f"/>
        </w:pict>
      </w:r>
    </w:p>
    <w:p w14:paraId="0010734F" w14:textId="77777777" w:rsidR="00D454DE" w:rsidRDefault="00D454DE" w:rsidP="00D454DE">
      <w:pPr>
        <w:pStyle w:val="Heading1"/>
      </w:pPr>
      <w:r>
        <w:t>10. Decision Authority</w:t>
      </w:r>
    </w:p>
    <w:p w14:paraId="122443EA" w14:textId="77777777" w:rsidR="00D454DE" w:rsidRDefault="00D454DE" w:rsidP="00D454DE">
      <w:pPr>
        <w:pStyle w:val="NormalWeb"/>
      </w:pPr>
      <w:r>
        <w:t>Change approval SHALL be proportional to the impact of the proposed modification.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5529"/>
      </w:tblGrid>
      <w:tr w:rsidR="00D454DE" w14:paraId="4EAD6605" w14:textId="77777777" w:rsidTr="00D45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E33EA" w14:textId="77777777" w:rsidR="00D454DE" w:rsidRDefault="00D45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 Category</w:t>
            </w:r>
          </w:p>
        </w:tc>
        <w:tc>
          <w:tcPr>
            <w:tcW w:w="0" w:type="auto"/>
            <w:vAlign w:val="center"/>
            <w:hideMark/>
          </w:tcPr>
          <w:p w14:paraId="172A5938" w14:textId="77777777" w:rsidR="00D454DE" w:rsidRDefault="00D45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Approval Requirement</w:t>
            </w:r>
          </w:p>
        </w:tc>
      </w:tr>
      <w:tr w:rsidR="00D454DE" w14:paraId="5A5C4555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A9B2" w14:textId="77777777" w:rsidR="00D454DE" w:rsidRDefault="00D454DE">
            <w:r>
              <w:t>EC-01 — Editorial</w:t>
            </w:r>
          </w:p>
        </w:tc>
        <w:tc>
          <w:tcPr>
            <w:tcW w:w="0" w:type="auto"/>
            <w:vAlign w:val="center"/>
            <w:hideMark/>
          </w:tcPr>
          <w:p w14:paraId="588DFE29" w14:textId="77777777" w:rsidR="00D454DE" w:rsidRDefault="00D454DE">
            <w:r>
              <w:t>Documentation review</w:t>
            </w:r>
          </w:p>
        </w:tc>
      </w:tr>
      <w:tr w:rsidR="00D454DE" w14:paraId="4103F4E5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B0F0" w14:textId="77777777" w:rsidR="00D454DE" w:rsidRDefault="00D454DE">
            <w:r>
              <w:t>EC-02 — Minor</w:t>
            </w:r>
          </w:p>
        </w:tc>
        <w:tc>
          <w:tcPr>
            <w:tcW w:w="0" w:type="auto"/>
            <w:vAlign w:val="center"/>
            <w:hideMark/>
          </w:tcPr>
          <w:p w14:paraId="4D7C9F9C" w14:textId="77777777" w:rsidR="00D454DE" w:rsidRDefault="00D454DE">
            <w:r>
              <w:t>Quality review and governance approval</w:t>
            </w:r>
          </w:p>
        </w:tc>
      </w:tr>
      <w:tr w:rsidR="00D454DE" w14:paraId="55007FD7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CB22" w14:textId="77777777" w:rsidR="00D454DE" w:rsidRDefault="00D454DE">
            <w:r>
              <w:t>EC-03 — Major</w:t>
            </w:r>
          </w:p>
        </w:tc>
        <w:tc>
          <w:tcPr>
            <w:tcW w:w="0" w:type="auto"/>
            <w:vAlign w:val="center"/>
            <w:hideMark/>
          </w:tcPr>
          <w:p w14:paraId="7E3BBE4D" w14:textId="77777777" w:rsidR="00D454DE" w:rsidRDefault="00D454DE">
            <w:r>
              <w:t>Full architectural review</w:t>
            </w:r>
          </w:p>
        </w:tc>
      </w:tr>
      <w:tr w:rsidR="00D454DE" w14:paraId="0034522C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3C4A" w14:textId="77777777" w:rsidR="00D454DE" w:rsidRDefault="00D454DE">
            <w:r>
              <w:lastRenderedPageBreak/>
              <w:t>EC-04 — Constitutional</w:t>
            </w:r>
          </w:p>
        </w:tc>
        <w:tc>
          <w:tcPr>
            <w:tcW w:w="0" w:type="auto"/>
            <w:vAlign w:val="center"/>
            <w:hideMark/>
          </w:tcPr>
          <w:p w14:paraId="0856ACEA" w14:textId="77777777" w:rsidR="00D454DE" w:rsidRDefault="00D454DE">
            <w:r>
              <w:t>Constitutional amendment process and governance approval</w:t>
            </w:r>
          </w:p>
        </w:tc>
      </w:tr>
    </w:tbl>
    <w:p w14:paraId="72410832" w14:textId="77777777" w:rsidR="00D454DE" w:rsidRDefault="00D454DE" w:rsidP="00D454DE">
      <w:pPr>
        <w:pStyle w:val="NormalWeb"/>
      </w:pPr>
      <w:r>
        <w:t>Higher-impact changes SHALL require stronger evidence and more comprehensive review.</w:t>
      </w:r>
    </w:p>
    <w:p w14:paraId="43E4586E" w14:textId="77777777" w:rsidR="00D454DE" w:rsidRDefault="00D454DE" w:rsidP="00D454DE">
      <w:r>
        <w:pict w14:anchorId="484DF8F5">
          <v:rect id="_x0000_i1073" style="width:0;height:1.5pt" o:hralign="center" o:hrstd="t" o:hr="t" fillcolor="#a0a0a0" stroked="f"/>
        </w:pict>
      </w:r>
    </w:p>
    <w:p w14:paraId="2A215C56" w14:textId="77777777" w:rsidR="00D454DE" w:rsidRDefault="00D454DE" w:rsidP="00D454DE">
      <w:pPr>
        <w:pStyle w:val="Heading1"/>
      </w:pPr>
      <w:r>
        <w:t>11. Compatibility Policy</w:t>
      </w:r>
    </w:p>
    <w:p w14:paraId="5CE02A0E" w14:textId="77777777" w:rsidR="00D454DE" w:rsidRDefault="00D454DE" w:rsidP="00D454DE">
      <w:pPr>
        <w:pStyle w:val="NormalWeb"/>
      </w:pPr>
      <w:r>
        <w:t>CKLIS SHALL prioritize backward compatibility whenever practical.</w:t>
      </w:r>
    </w:p>
    <w:p w14:paraId="1EBA3A9F" w14:textId="77777777" w:rsidR="00D454DE" w:rsidRDefault="00D454DE" w:rsidP="00D454DE">
      <w:pPr>
        <w:pStyle w:val="NormalWeb"/>
      </w:pPr>
      <w:r>
        <w:t>The following compatibility levels are defined.</w:t>
      </w:r>
    </w:p>
    <w:p w14:paraId="6967AFF0" w14:textId="77777777" w:rsidR="00D454DE" w:rsidRDefault="00D454DE" w:rsidP="00D454DE">
      <w:pPr>
        <w:pStyle w:val="Heading2"/>
      </w:pPr>
      <w:r>
        <w:t>CP-01 — Fully Compatible</w:t>
      </w:r>
    </w:p>
    <w:p w14:paraId="49D583A5" w14:textId="77777777" w:rsidR="00D454DE" w:rsidRDefault="00D454DE" w:rsidP="00D454DE">
      <w:pPr>
        <w:pStyle w:val="NormalWeb"/>
      </w:pPr>
      <w:r>
        <w:t>Existing implementations continue to function without modification.</w:t>
      </w:r>
    </w:p>
    <w:p w14:paraId="1F283BA4" w14:textId="77777777" w:rsidR="00D454DE" w:rsidRDefault="00D454DE" w:rsidP="00D454DE">
      <w:r>
        <w:pict w14:anchorId="725497AE">
          <v:rect id="_x0000_i1074" style="width:0;height:1.5pt" o:hralign="center" o:hrstd="t" o:hr="t" fillcolor="#a0a0a0" stroked="f"/>
        </w:pict>
      </w:r>
    </w:p>
    <w:p w14:paraId="6584CF3A" w14:textId="77777777" w:rsidR="00D454DE" w:rsidRDefault="00D454DE" w:rsidP="00D454DE">
      <w:pPr>
        <w:pStyle w:val="Heading2"/>
      </w:pPr>
      <w:r>
        <w:t>CP-02 — Migration Required</w:t>
      </w:r>
    </w:p>
    <w:p w14:paraId="330EDD4E" w14:textId="77777777" w:rsidR="00D454DE" w:rsidRDefault="00D454DE" w:rsidP="00D454DE">
      <w:pPr>
        <w:pStyle w:val="NormalWeb"/>
      </w:pPr>
      <w:r>
        <w:t>Existing implementations remain functional but SHOULD be updated using documented migration guidance.</w:t>
      </w:r>
    </w:p>
    <w:p w14:paraId="5C4CCF21" w14:textId="77777777" w:rsidR="00D454DE" w:rsidRDefault="00D454DE" w:rsidP="00D454DE">
      <w:r>
        <w:pict w14:anchorId="324BF5C2">
          <v:rect id="_x0000_i1075" style="width:0;height:1.5pt" o:hralign="center" o:hrstd="t" o:hr="t" fillcolor="#a0a0a0" stroked="f"/>
        </w:pict>
      </w:r>
    </w:p>
    <w:p w14:paraId="09B2FE02" w14:textId="77777777" w:rsidR="00D454DE" w:rsidRDefault="00D454DE" w:rsidP="00D454DE">
      <w:pPr>
        <w:pStyle w:val="Heading2"/>
      </w:pPr>
      <w:r>
        <w:t>CP-03 — Breaking Change</w:t>
      </w:r>
    </w:p>
    <w:p w14:paraId="32C73E1C" w14:textId="77777777" w:rsidR="00D454DE" w:rsidRDefault="00D454DE" w:rsidP="00D454DE">
      <w:pPr>
        <w:pStyle w:val="NormalWeb"/>
      </w:pPr>
      <w:r>
        <w:t>Existing implementations require modification before adopting the new version.</w:t>
      </w:r>
    </w:p>
    <w:p w14:paraId="20A69888" w14:textId="77777777" w:rsidR="00D454DE" w:rsidRDefault="00D454DE" w:rsidP="00D454DE">
      <w:pPr>
        <w:pStyle w:val="NormalWeb"/>
      </w:pPr>
      <w:r>
        <w:t>Breaking changes SHALL be introduced only through a major version release.</w:t>
      </w:r>
    </w:p>
    <w:p w14:paraId="32366383" w14:textId="77777777" w:rsidR="00D454DE" w:rsidRDefault="00D454DE" w:rsidP="00D454DE">
      <w:r>
        <w:pict w14:anchorId="271FDD95">
          <v:rect id="_x0000_i1076" style="width:0;height:1.5pt" o:hralign="center" o:hrstd="t" o:hr="t" fillcolor="#a0a0a0" stroked="f"/>
        </w:pict>
      </w:r>
    </w:p>
    <w:p w14:paraId="6B9464B7" w14:textId="77777777" w:rsidR="00D454DE" w:rsidRDefault="00D454DE" w:rsidP="00D454DE">
      <w:pPr>
        <w:pStyle w:val="Heading1"/>
      </w:pPr>
      <w:r>
        <w:t>12. Migration Strategy</w:t>
      </w:r>
    </w:p>
    <w:p w14:paraId="36E8AF4D" w14:textId="77777777" w:rsidR="00D454DE" w:rsidRDefault="00D454DE" w:rsidP="00D454DE">
      <w:pPr>
        <w:pStyle w:val="NormalWeb"/>
      </w:pPr>
      <w:r>
        <w:t>When compatibility cannot be preserved, the Evolution Engine SHALL require a migration plan.</w:t>
      </w:r>
    </w:p>
    <w:p w14:paraId="1799E954" w14:textId="77777777" w:rsidR="00D454DE" w:rsidRDefault="00D454DE" w:rsidP="00D454DE">
      <w:pPr>
        <w:pStyle w:val="NormalWeb"/>
      </w:pPr>
      <w:r>
        <w:t>A migration plan SHOULD include:</w:t>
      </w:r>
    </w:p>
    <w:p w14:paraId="0698F284" w14:textId="77777777" w:rsidR="00D454DE" w:rsidRDefault="00D454DE" w:rsidP="00D454DE">
      <w:pPr>
        <w:pStyle w:val="NormalWeb"/>
        <w:numPr>
          <w:ilvl w:val="0"/>
          <w:numId w:val="6"/>
        </w:numPr>
      </w:pPr>
      <w:r>
        <w:t>Summary of changes</w:t>
      </w:r>
    </w:p>
    <w:p w14:paraId="349C71DE" w14:textId="77777777" w:rsidR="00D454DE" w:rsidRDefault="00D454DE" w:rsidP="00D454DE">
      <w:pPr>
        <w:pStyle w:val="NormalWeb"/>
        <w:numPr>
          <w:ilvl w:val="0"/>
          <w:numId w:val="6"/>
        </w:numPr>
      </w:pPr>
      <w:r>
        <w:t>Affected specifications</w:t>
      </w:r>
    </w:p>
    <w:p w14:paraId="70C92929" w14:textId="77777777" w:rsidR="00D454DE" w:rsidRDefault="00D454DE" w:rsidP="00D454DE">
      <w:pPr>
        <w:pStyle w:val="NormalWeb"/>
        <w:numPr>
          <w:ilvl w:val="0"/>
          <w:numId w:val="6"/>
        </w:numPr>
      </w:pPr>
      <w:r>
        <w:t>Required implementation changes</w:t>
      </w:r>
    </w:p>
    <w:p w14:paraId="703D1017" w14:textId="77777777" w:rsidR="00D454DE" w:rsidRDefault="00D454DE" w:rsidP="00D454DE">
      <w:pPr>
        <w:pStyle w:val="NormalWeb"/>
        <w:numPr>
          <w:ilvl w:val="0"/>
          <w:numId w:val="6"/>
        </w:numPr>
      </w:pPr>
      <w:r>
        <w:t xml:space="preserve">Deprecated </w:t>
      </w:r>
      <w:proofErr w:type="spellStart"/>
      <w:r>
        <w:t>behaviors</w:t>
      </w:r>
      <w:proofErr w:type="spellEnd"/>
    </w:p>
    <w:p w14:paraId="719F287B" w14:textId="77777777" w:rsidR="00D454DE" w:rsidRDefault="00D454DE" w:rsidP="00D454DE">
      <w:pPr>
        <w:pStyle w:val="NormalWeb"/>
        <w:numPr>
          <w:ilvl w:val="0"/>
          <w:numId w:val="6"/>
        </w:numPr>
      </w:pPr>
      <w:r>
        <w:t>Replacement guidance</w:t>
      </w:r>
    </w:p>
    <w:p w14:paraId="01E0E6B5" w14:textId="77777777" w:rsidR="00D454DE" w:rsidRDefault="00D454DE" w:rsidP="00D454DE">
      <w:pPr>
        <w:pStyle w:val="NormalWeb"/>
        <w:numPr>
          <w:ilvl w:val="0"/>
          <w:numId w:val="6"/>
        </w:numPr>
      </w:pPr>
      <w:r>
        <w:lastRenderedPageBreak/>
        <w:t>Expected migration effort</w:t>
      </w:r>
    </w:p>
    <w:p w14:paraId="2BFF5026" w14:textId="77777777" w:rsidR="00D454DE" w:rsidRDefault="00D454DE" w:rsidP="00D454DE">
      <w:pPr>
        <w:pStyle w:val="NormalWeb"/>
      </w:pPr>
      <w:r>
        <w:t>Migration guidance SHALL accompany every major release.</w:t>
      </w:r>
    </w:p>
    <w:p w14:paraId="7CB28397" w14:textId="77777777" w:rsidR="00D454DE" w:rsidRDefault="00D454DE" w:rsidP="00D454DE">
      <w:r>
        <w:pict w14:anchorId="0C846942">
          <v:rect id="_x0000_i1077" style="width:0;height:1.5pt" o:hralign="center" o:hrstd="t" o:hr="t" fillcolor="#a0a0a0" stroked="f"/>
        </w:pict>
      </w:r>
    </w:p>
    <w:p w14:paraId="676F3B21" w14:textId="77777777" w:rsidR="00D454DE" w:rsidRDefault="00D454DE" w:rsidP="00D454DE">
      <w:pPr>
        <w:pStyle w:val="Heading1"/>
      </w:pPr>
      <w:r>
        <w:t>13. Deprecation Policy</w:t>
      </w:r>
    </w:p>
    <w:p w14:paraId="313C43D2" w14:textId="77777777" w:rsidR="00D454DE" w:rsidRDefault="00D454DE" w:rsidP="00D454DE">
      <w:pPr>
        <w:pStyle w:val="NormalWeb"/>
      </w:pPr>
      <w:r>
        <w:t>Features, processes, or specifications SHOULD be deprecated before removal whenever practical.</w:t>
      </w:r>
    </w:p>
    <w:p w14:paraId="7002992A" w14:textId="77777777" w:rsidR="00D454DE" w:rsidRDefault="00D454DE" w:rsidP="00D454DE">
      <w:pPr>
        <w:pStyle w:val="NormalWeb"/>
      </w:pPr>
      <w:r>
        <w:t>Each deprecated element SHALL include:</w:t>
      </w:r>
    </w:p>
    <w:p w14:paraId="2EBAE435" w14:textId="77777777" w:rsidR="00D454DE" w:rsidRDefault="00D454DE" w:rsidP="00D454DE">
      <w:pPr>
        <w:pStyle w:val="NormalWeb"/>
        <w:numPr>
          <w:ilvl w:val="0"/>
          <w:numId w:val="7"/>
        </w:numPr>
      </w:pPr>
      <w:r>
        <w:t>Deprecation notice</w:t>
      </w:r>
    </w:p>
    <w:p w14:paraId="52D19A26" w14:textId="77777777" w:rsidR="00D454DE" w:rsidRDefault="00D454DE" w:rsidP="00D454DE">
      <w:pPr>
        <w:pStyle w:val="NormalWeb"/>
        <w:numPr>
          <w:ilvl w:val="0"/>
          <w:numId w:val="7"/>
        </w:numPr>
      </w:pPr>
      <w:r>
        <w:t>Reason for deprecation</w:t>
      </w:r>
    </w:p>
    <w:p w14:paraId="4E1375ED" w14:textId="77777777" w:rsidR="00D454DE" w:rsidRDefault="00D454DE" w:rsidP="00D454DE">
      <w:pPr>
        <w:pStyle w:val="NormalWeb"/>
        <w:numPr>
          <w:ilvl w:val="0"/>
          <w:numId w:val="7"/>
        </w:numPr>
      </w:pPr>
      <w:r>
        <w:t>Recommended replacement</w:t>
      </w:r>
    </w:p>
    <w:p w14:paraId="5B9FE1EF" w14:textId="77777777" w:rsidR="00D454DE" w:rsidRDefault="00D454DE" w:rsidP="00D454DE">
      <w:pPr>
        <w:pStyle w:val="NormalWeb"/>
        <w:numPr>
          <w:ilvl w:val="0"/>
          <w:numId w:val="7"/>
        </w:numPr>
      </w:pPr>
      <w:r>
        <w:t>Planned removal version</w:t>
      </w:r>
    </w:p>
    <w:p w14:paraId="1FAB69B0" w14:textId="77777777" w:rsidR="00D454DE" w:rsidRDefault="00D454DE" w:rsidP="00D454DE">
      <w:pPr>
        <w:pStyle w:val="NormalWeb"/>
      </w:pPr>
      <w:r>
        <w:t>Deprecation periods SHOULD provide sufficient time for existing implementations to adapt.</w:t>
      </w:r>
    </w:p>
    <w:p w14:paraId="0E0252F1" w14:textId="77777777" w:rsidR="00D454DE" w:rsidRDefault="00D454DE" w:rsidP="00D454DE">
      <w:r>
        <w:pict w14:anchorId="4EC6D16F">
          <v:rect id="_x0000_i1078" style="width:0;height:1.5pt" o:hralign="center" o:hrstd="t" o:hr="t" fillcolor="#a0a0a0" stroked="f"/>
        </w:pict>
      </w:r>
    </w:p>
    <w:p w14:paraId="0A349E67" w14:textId="77777777" w:rsidR="00D454DE" w:rsidRDefault="00D454DE" w:rsidP="00D454DE">
      <w:pPr>
        <w:pStyle w:val="Heading1"/>
      </w:pPr>
      <w:r>
        <w:t>14. Evolution Repository</w:t>
      </w:r>
    </w:p>
    <w:p w14:paraId="1FAD8766" w14:textId="77777777" w:rsidR="00D454DE" w:rsidRDefault="00D454DE" w:rsidP="00D454DE">
      <w:pPr>
        <w:pStyle w:val="NormalWeb"/>
      </w:pPr>
      <w:r>
        <w:t>The Evolution Engine SHALL maintain a structured repository of historical changes.</w:t>
      </w:r>
    </w:p>
    <w:p w14:paraId="5F300D73" w14:textId="77777777" w:rsidR="00D454DE" w:rsidRDefault="00D454DE" w:rsidP="00D454DE">
      <w:pPr>
        <w:pStyle w:val="NormalWeb"/>
      </w:pPr>
      <w:r>
        <w:t>Each record SHOULD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482"/>
      </w:tblGrid>
      <w:tr w:rsidR="00D454DE" w14:paraId="51A46146" w14:textId="77777777" w:rsidTr="00D45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0D3DC" w14:textId="77777777" w:rsidR="00D454DE" w:rsidRDefault="00D45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4C8C04" w14:textId="77777777" w:rsidR="00D454DE" w:rsidRDefault="00D45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454DE" w14:paraId="42B190BB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A2E2" w14:textId="77777777" w:rsidR="00D454DE" w:rsidRDefault="00D454DE">
            <w:r>
              <w:t>Change ID</w:t>
            </w:r>
          </w:p>
        </w:tc>
        <w:tc>
          <w:tcPr>
            <w:tcW w:w="0" w:type="auto"/>
            <w:vAlign w:val="center"/>
            <w:hideMark/>
          </w:tcPr>
          <w:p w14:paraId="40597385" w14:textId="77777777" w:rsidR="00D454DE" w:rsidRDefault="00D454DE">
            <w:r>
              <w:t>Unique identifier</w:t>
            </w:r>
          </w:p>
        </w:tc>
      </w:tr>
      <w:tr w:rsidR="00D454DE" w14:paraId="7EB6DBA3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207D" w14:textId="77777777" w:rsidR="00D454DE" w:rsidRDefault="00D454DE">
            <w:r>
              <w:t>Version</w:t>
            </w:r>
          </w:p>
        </w:tc>
        <w:tc>
          <w:tcPr>
            <w:tcW w:w="0" w:type="auto"/>
            <w:vAlign w:val="center"/>
            <w:hideMark/>
          </w:tcPr>
          <w:p w14:paraId="6C8D2AFB" w14:textId="77777777" w:rsidR="00D454DE" w:rsidRDefault="00D454DE">
            <w:r>
              <w:t>Introduced version</w:t>
            </w:r>
          </w:p>
        </w:tc>
      </w:tr>
      <w:tr w:rsidR="00D454DE" w14:paraId="3A3F9028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F12E" w14:textId="77777777" w:rsidR="00D454DE" w:rsidRDefault="00D454DE">
            <w: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753A04" w14:textId="77777777" w:rsidR="00D454DE" w:rsidRDefault="00D454DE">
            <w:r>
              <w:t>EC classification</w:t>
            </w:r>
          </w:p>
        </w:tc>
      </w:tr>
      <w:tr w:rsidR="00D454DE" w14:paraId="5897DB77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2D2B" w14:textId="77777777" w:rsidR="00D454DE" w:rsidRDefault="00D454DE">
            <w:r>
              <w:t>Summary</w:t>
            </w:r>
          </w:p>
        </w:tc>
        <w:tc>
          <w:tcPr>
            <w:tcW w:w="0" w:type="auto"/>
            <w:vAlign w:val="center"/>
            <w:hideMark/>
          </w:tcPr>
          <w:p w14:paraId="56F38DE8" w14:textId="77777777" w:rsidR="00D454DE" w:rsidRDefault="00D454DE">
            <w:r>
              <w:t>Description of the change</w:t>
            </w:r>
          </w:p>
        </w:tc>
      </w:tr>
      <w:tr w:rsidR="00D454DE" w14:paraId="330BD2F8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4A6F" w14:textId="77777777" w:rsidR="00D454DE" w:rsidRDefault="00D454DE">
            <w:r>
              <w:t>Motivation</w:t>
            </w:r>
          </w:p>
        </w:tc>
        <w:tc>
          <w:tcPr>
            <w:tcW w:w="0" w:type="auto"/>
            <w:vAlign w:val="center"/>
            <w:hideMark/>
          </w:tcPr>
          <w:p w14:paraId="15F354E0" w14:textId="77777777" w:rsidR="00D454DE" w:rsidRDefault="00D454DE">
            <w:r>
              <w:t>Why the change was made</w:t>
            </w:r>
          </w:p>
        </w:tc>
      </w:tr>
      <w:tr w:rsidR="00D454DE" w14:paraId="0B3EC33C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3368" w14:textId="77777777" w:rsidR="00D454DE" w:rsidRDefault="00D454DE">
            <w:r>
              <w:t>Evidence</w:t>
            </w:r>
          </w:p>
        </w:tc>
        <w:tc>
          <w:tcPr>
            <w:tcW w:w="0" w:type="auto"/>
            <w:vAlign w:val="center"/>
            <w:hideMark/>
          </w:tcPr>
          <w:p w14:paraId="61260947" w14:textId="77777777" w:rsidR="00D454DE" w:rsidRDefault="00D454DE">
            <w:r>
              <w:t>Supporting rationale</w:t>
            </w:r>
          </w:p>
        </w:tc>
      </w:tr>
      <w:tr w:rsidR="00D454DE" w14:paraId="345E1A64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917E" w14:textId="77777777" w:rsidR="00D454DE" w:rsidRDefault="00D454DE">
            <w:r>
              <w:t>Affected Documents</w:t>
            </w:r>
          </w:p>
        </w:tc>
        <w:tc>
          <w:tcPr>
            <w:tcW w:w="0" w:type="auto"/>
            <w:vAlign w:val="center"/>
            <w:hideMark/>
          </w:tcPr>
          <w:p w14:paraId="52DE4732" w14:textId="77777777" w:rsidR="00D454DE" w:rsidRDefault="00D454DE">
            <w:r>
              <w:t>Updated specifications</w:t>
            </w:r>
          </w:p>
        </w:tc>
      </w:tr>
      <w:tr w:rsidR="00D454DE" w14:paraId="1058A7BD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34EA" w14:textId="77777777" w:rsidR="00D454DE" w:rsidRDefault="00D454DE">
            <w:r>
              <w:t>Compatibility Level</w:t>
            </w:r>
          </w:p>
        </w:tc>
        <w:tc>
          <w:tcPr>
            <w:tcW w:w="0" w:type="auto"/>
            <w:vAlign w:val="center"/>
            <w:hideMark/>
          </w:tcPr>
          <w:p w14:paraId="1025AC88" w14:textId="77777777" w:rsidR="00D454DE" w:rsidRDefault="00D454DE">
            <w:r>
              <w:t>CP classification</w:t>
            </w:r>
          </w:p>
        </w:tc>
      </w:tr>
      <w:tr w:rsidR="00D454DE" w14:paraId="494A2DDC" w14:textId="77777777" w:rsidTr="00D4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B854" w14:textId="77777777" w:rsidR="00D454DE" w:rsidRDefault="00D454DE">
            <w:r>
              <w:t>Approval Status</w:t>
            </w:r>
          </w:p>
        </w:tc>
        <w:tc>
          <w:tcPr>
            <w:tcW w:w="0" w:type="auto"/>
            <w:vAlign w:val="center"/>
            <w:hideMark/>
          </w:tcPr>
          <w:p w14:paraId="72D750F8" w14:textId="77777777" w:rsidR="00D454DE" w:rsidRDefault="00D454DE">
            <w:r>
              <w:t xml:space="preserve">Approved or </w:t>
            </w:r>
            <w:proofErr w:type="gramStart"/>
            <w:r>
              <w:t>Rejected</w:t>
            </w:r>
            <w:proofErr w:type="gramEnd"/>
          </w:p>
        </w:tc>
      </w:tr>
    </w:tbl>
    <w:p w14:paraId="3DCE1CD3" w14:textId="77777777" w:rsidR="00D454DE" w:rsidRDefault="00D454DE" w:rsidP="00D454DE">
      <w:pPr>
        <w:pStyle w:val="NormalWeb"/>
      </w:pPr>
      <w:r>
        <w:t>The repository provides a permanent history of CKLIS evolution.</w:t>
      </w:r>
    </w:p>
    <w:p w14:paraId="2734A491" w14:textId="77777777" w:rsidR="00D454DE" w:rsidRDefault="00D454DE" w:rsidP="00D454DE">
      <w:r>
        <w:lastRenderedPageBreak/>
        <w:pict w14:anchorId="3C5D5B9A">
          <v:rect id="_x0000_i1079" style="width:0;height:1.5pt" o:hralign="center" o:hrstd="t" o:hr="t" fillcolor="#a0a0a0" stroked="f"/>
        </w:pict>
      </w:r>
    </w:p>
    <w:p w14:paraId="299A2751" w14:textId="77777777" w:rsidR="00D454DE" w:rsidRDefault="00D454DE" w:rsidP="00D454DE">
      <w:pPr>
        <w:pStyle w:val="Heading1"/>
      </w:pPr>
      <w:r>
        <w:t>15. Feedback Integration</w:t>
      </w:r>
    </w:p>
    <w:p w14:paraId="19E323B2" w14:textId="77777777" w:rsidR="00D454DE" w:rsidRDefault="00D454DE" w:rsidP="00D454DE">
      <w:pPr>
        <w:pStyle w:val="NormalWeb"/>
      </w:pPr>
      <w:r>
        <w:t>The Evolution Engine SHALL periodically review information produced by the Quality Engine and operational experience from other engines.</w:t>
      </w:r>
    </w:p>
    <w:p w14:paraId="39DD3244" w14:textId="77777777" w:rsidR="00D454DE" w:rsidRDefault="00D454DE" w:rsidP="00D454DE">
      <w:pPr>
        <w:pStyle w:val="NormalWeb"/>
      </w:pPr>
      <w:r>
        <w:t>Potential inputs include:</w:t>
      </w:r>
    </w:p>
    <w:p w14:paraId="75DE22EE" w14:textId="77777777" w:rsidR="00D454DE" w:rsidRDefault="00D454DE" w:rsidP="00D454DE">
      <w:pPr>
        <w:pStyle w:val="NormalWeb"/>
        <w:numPr>
          <w:ilvl w:val="0"/>
          <w:numId w:val="8"/>
        </w:numPr>
      </w:pPr>
      <w:r>
        <w:t>Recurring quality failures</w:t>
      </w:r>
    </w:p>
    <w:p w14:paraId="65EF088F" w14:textId="77777777" w:rsidR="00D454DE" w:rsidRDefault="00D454DE" w:rsidP="00D454DE">
      <w:pPr>
        <w:pStyle w:val="NormalWeb"/>
        <w:numPr>
          <w:ilvl w:val="0"/>
          <w:numId w:val="8"/>
        </w:numPr>
      </w:pPr>
      <w:r>
        <w:t>Frequently requested improvements</w:t>
      </w:r>
    </w:p>
    <w:p w14:paraId="1E2838C8" w14:textId="77777777" w:rsidR="00D454DE" w:rsidRDefault="00D454DE" w:rsidP="00D454DE">
      <w:pPr>
        <w:pStyle w:val="NormalWeb"/>
        <w:numPr>
          <w:ilvl w:val="0"/>
          <w:numId w:val="8"/>
        </w:numPr>
      </w:pPr>
      <w:r>
        <w:t>Repeated implementation challenges</w:t>
      </w:r>
    </w:p>
    <w:p w14:paraId="08171A8A" w14:textId="77777777" w:rsidR="00D454DE" w:rsidRDefault="00D454DE" w:rsidP="00D454DE">
      <w:pPr>
        <w:pStyle w:val="NormalWeb"/>
        <w:numPr>
          <w:ilvl w:val="0"/>
          <w:numId w:val="8"/>
        </w:numPr>
      </w:pPr>
      <w:r>
        <w:t>Emerging educational research</w:t>
      </w:r>
    </w:p>
    <w:p w14:paraId="7961D75A" w14:textId="77777777" w:rsidR="00D454DE" w:rsidRDefault="00D454DE" w:rsidP="00D454DE">
      <w:pPr>
        <w:pStyle w:val="NormalWeb"/>
        <w:numPr>
          <w:ilvl w:val="0"/>
          <w:numId w:val="8"/>
        </w:numPr>
      </w:pPr>
      <w:r>
        <w:t>Changes in AI capabilities</w:t>
      </w:r>
    </w:p>
    <w:p w14:paraId="398F92E1" w14:textId="77777777" w:rsidR="00D454DE" w:rsidRDefault="00D454DE" w:rsidP="00D454DE">
      <w:pPr>
        <w:pStyle w:val="NormalWeb"/>
        <w:numPr>
          <w:ilvl w:val="0"/>
          <w:numId w:val="8"/>
        </w:numPr>
      </w:pPr>
      <w:r>
        <w:t>Feedback from educational practitioners</w:t>
      </w:r>
    </w:p>
    <w:p w14:paraId="54028CE4" w14:textId="77777777" w:rsidR="00D454DE" w:rsidRDefault="00D454DE" w:rsidP="00D454DE">
      <w:pPr>
        <w:pStyle w:val="NormalWeb"/>
      </w:pPr>
      <w:r>
        <w:t>Not every observation SHALL result in a specification change.</w:t>
      </w:r>
    </w:p>
    <w:p w14:paraId="00E3E7CA" w14:textId="77777777" w:rsidR="00D454DE" w:rsidRDefault="00D454DE" w:rsidP="00D454DE">
      <w:pPr>
        <w:pStyle w:val="NormalWeb"/>
      </w:pPr>
      <w:r>
        <w:t>Evidence SHALL be evaluated before any modification is proposed.</w:t>
      </w:r>
    </w:p>
    <w:p w14:paraId="423FE582" w14:textId="77777777" w:rsidR="00D454DE" w:rsidRDefault="00D454DE" w:rsidP="00D454DE">
      <w:r>
        <w:pict w14:anchorId="648FF956">
          <v:rect id="_x0000_i1080" style="width:0;height:1.5pt" o:hralign="center" o:hrstd="t" o:hr="t" fillcolor="#a0a0a0" stroked="f"/>
        </w:pict>
      </w:r>
    </w:p>
    <w:p w14:paraId="28547DC0" w14:textId="77777777" w:rsidR="00D454DE" w:rsidRDefault="00D454DE" w:rsidP="00D454DE">
      <w:pPr>
        <w:pStyle w:val="Heading1"/>
      </w:pPr>
      <w:r>
        <w:t>16. Continuous Improvement Cycle</w:t>
      </w:r>
    </w:p>
    <w:p w14:paraId="4C6905AB" w14:textId="77777777" w:rsidR="00D454DE" w:rsidRDefault="00D454DE" w:rsidP="00D454DE">
      <w:pPr>
        <w:pStyle w:val="NormalWeb"/>
      </w:pPr>
      <w:r>
        <w:t>CKLIS SHALL improve through an iterative evidence-based process.</w:t>
      </w:r>
    </w:p>
    <w:p w14:paraId="740B3F91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Implementation</w:t>
      </w:r>
    </w:p>
    <w:p w14:paraId="6E92A4B2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AC526CB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Quality Evaluation</w:t>
      </w:r>
    </w:p>
    <w:p w14:paraId="486E0367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F854F19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Evidence Collection</w:t>
      </w:r>
    </w:p>
    <w:p w14:paraId="78385343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3DF21BC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Improvement Proposal</w:t>
      </w:r>
    </w:p>
    <w:p w14:paraId="421DEE75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151CB15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Governance Review</w:t>
      </w:r>
    </w:p>
    <w:p w14:paraId="09E8B089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EC92B52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Framework Evolution</w:t>
      </w:r>
    </w:p>
    <w:p w14:paraId="468FC16E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3FC6E3B" w14:textId="77777777" w:rsidR="00D454DE" w:rsidRDefault="00D454DE" w:rsidP="00D454DE">
      <w:pPr>
        <w:pStyle w:val="HTMLPreformatted"/>
        <w:rPr>
          <w:rStyle w:val="HTMLCode"/>
        </w:rPr>
      </w:pPr>
      <w:r>
        <w:rPr>
          <w:rStyle w:val="HTMLCode"/>
        </w:rPr>
        <w:t>Next Stable Release</w:t>
      </w:r>
    </w:p>
    <w:p w14:paraId="561D9C08" w14:textId="77777777" w:rsidR="00D454DE" w:rsidRDefault="00D454DE" w:rsidP="00D454DE">
      <w:pPr>
        <w:pStyle w:val="NormalWeb"/>
      </w:pPr>
      <w:r>
        <w:t>This cycle ensures that the framework evolves without sacrificing consistency or educational integrity.</w:t>
      </w:r>
    </w:p>
    <w:p w14:paraId="48F7CD80" w14:textId="77777777" w:rsidR="00D454DE" w:rsidRDefault="00D454DE" w:rsidP="00D454DE">
      <w:r>
        <w:pict w14:anchorId="025D42A5">
          <v:rect id="_x0000_i1081" style="width:0;height:1.5pt" o:hralign="center" o:hrstd="t" o:hr="t" fillcolor="#a0a0a0" stroked="f"/>
        </w:pict>
      </w:r>
    </w:p>
    <w:p w14:paraId="6593853C" w14:textId="77777777" w:rsidR="00D454DE" w:rsidRDefault="00D454DE" w:rsidP="00D454DE">
      <w:pPr>
        <w:pStyle w:val="Heading1"/>
      </w:pPr>
      <w:r>
        <w:t>17. Governance Integration</w:t>
      </w:r>
    </w:p>
    <w:p w14:paraId="676B318D" w14:textId="77777777" w:rsidR="00D454DE" w:rsidRDefault="00D454DE" w:rsidP="00D454DE">
      <w:pPr>
        <w:pStyle w:val="NormalWeb"/>
      </w:pPr>
      <w:r>
        <w:t>The Evolution Engine coordinates with the broader governance architecture.</w:t>
      </w:r>
    </w:p>
    <w:p w14:paraId="1658D780" w14:textId="77777777" w:rsidR="00D454DE" w:rsidRDefault="00D454DE" w:rsidP="00D454DE">
      <w:pPr>
        <w:pStyle w:val="NormalWeb"/>
        <w:numPr>
          <w:ilvl w:val="0"/>
          <w:numId w:val="9"/>
        </w:numPr>
      </w:pPr>
      <w:r>
        <w:t xml:space="preserve">The </w:t>
      </w:r>
      <w:r>
        <w:rPr>
          <w:rStyle w:val="Strong"/>
        </w:rPr>
        <w:t>Quality Engine</w:t>
      </w:r>
      <w:r>
        <w:t xml:space="preserve"> identifies issues and opportunities.</w:t>
      </w:r>
    </w:p>
    <w:p w14:paraId="695004D7" w14:textId="77777777" w:rsidR="00D454DE" w:rsidRDefault="00D454DE" w:rsidP="00D454DE">
      <w:pPr>
        <w:pStyle w:val="NormalWeb"/>
        <w:numPr>
          <w:ilvl w:val="0"/>
          <w:numId w:val="9"/>
        </w:numPr>
      </w:pPr>
      <w:r>
        <w:t xml:space="preserve">The </w:t>
      </w:r>
      <w:r>
        <w:rPr>
          <w:rStyle w:val="Strong"/>
        </w:rPr>
        <w:t>Evolution Engine</w:t>
      </w:r>
      <w:r>
        <w:t xml:space="preserve"> determines whether the framework itself should change.</w:t>
      </w:r>
    </w:p>
    <w:p w14:paraId="3DD6A6EA" w14:textId="77777777" w:rsidR="00D454DE" w:rsidRDefault="00D454DE" w:rsidP="00D454DE">
      <w:pPr>
        <w:pStyle w:val="NormalWeb"/>
        <w:numPr>
          <w:ilvl w:val="0"/>
          <w:numId w:val="9"/>
        </w:numPr>
      </w:pPr>
      <w:r>
        <w:lastRenderedPageBreak/>
        <w:t xml:space="preserve">The </w:t>
      </w:r>
      <w:r>
        <w:rPr>
          <w:rStyle w:val="Strong"/>
        </w:rPr>
        <w:t>Constitution</w:t>
      </w:r>
      <w:r>
        <w:t xml:space="preserve"> defines the boundaries that evolution cannot violate.</w:t>
      </w:r>
    </w:p>
    <w:p w14:paraId="6ECE2DAE" w14:textId="77777777" w:rsidR="00D454DE" w:rsidRDefault="00D454DE" w:rsidP="00D454DE">
      <w:pPr>
        <w:pStyle w:val="NormalWeb"/>
        <w:numPr>
          <w:ilvl w:val="0"/>
          <w:numId w:val="9"/>
        </w:numPr>
      </w:pPr>
      <w:r>
        <w:t xml:space="preserve">The </w:t>
      </w:r>
      <w:r>
        <w:rPr>
          <w:rStyle w:val="Strong"/>
        </w:rPr>
        <w:t>Project Charter</w:t>
      </w:r>
      <w:r>
        <w:t xml:space="preserve"> preserves the long-term vision.</w:t>
      </w:r>
    </w:p>
    <w:p w14:paraId="76BB61C5" w14:textId="77777777" w:rsidR="00D454DE" w:rsidRDefault="00D454DE" w:rsidP="00D454DE">
      <w:pPr>
        <w:pStyle w:val="NormalWeb"/>
      </w:pPr>
      <w:r>
        <w:t>Together, these components balance innovation with stability.</w:t>
      </w:r>
    </w:p>
    <w:p w14:paraId="0DA2C29F" w14:textId="77777777" w:rsidR="00D454DE" w:rsidRDefault="00D454DE" w:rsidP="00D454DE">
      <w:r>
        <w:pict w14:anchorId="4ED264B8">
          <v:rect id="_x0000_i1082" style="width:0;height:1.5pt" o:hralign="center" o:hrstd="t" o:hr="t" fillcolor="#a0a0a0" stroked="f"/>
        </w:pict>
      </w:r>
    </w:p>
    <w:p w14:paraId="38111193" w14:textId="77777777" w:rsidR="00D454DE" w:rsidRDefault="00D454DE" w:rsidP="00D454DE">
      <w:pPr>
        <w:pStyle w:val="Heading1"/>
      </w:pPr>
      <w:r>
        <w:t>Final Declaration</w:t>
      </w:r>
    </w:p>
    <w:p w14:paraId="01DBF6A5" w14:textId="77777777" w:rsidR="00D454DE" w:rsidRDefault="00D454DE" w:rsidP="00D454DE">
      <w:pPr>
        <w:pStyle w:val="NormalWeb"/>
      </w:pPr>
      <w:r>
        <w:t>The Evolution Engine provides the structured change-management process for the Code Katha Learning Intelligence System.</w:t>
      </w:r>
    </w:p>
    <w:p w14:paraId="6E91BAEE" w14:textId="77777777" w:rsidR="00D454DE" w:rsidRDefault="00D454DE" w:rsidP="00D454DE">
      <w:pPr>
        <w:pStyle w:val="NormalWeb"/>
      </w:pPr>
      <w:r>
        <w:t>By governing versioning, compatibility, evidence-based improvements, and controlled specification updates, it ensures that CKLIS remains adaptable without compromising its educational philosophy, architectural consistency, or constitutional principles.</w:t>
      </w:r>
    </w:p>
    <w:p w14:paraId="67BD35FF" w14:textId="77777777" w:rsidR="00D454DE" w:rsidRDefault="00D454DE" w:rsidP="00D454DE">
      <w:r>
        <w:pict w14:anchorId="786ECA33">
          <v:rect id="_x0000_i1083" style="width:0;height:1.5pt" o:hralign="center" o:hrstd="t" o:hr="t" fillcolor="#a0a0a0" stroked="f"/>
        </w:pict>
      </w:r>
    </w:p>
    <w:p w14:paraId="60CD5A04" w14:textId="77777777" w:rsidR="00D454DE" w:rsidRDefault="00D454DE" w:rsidP="00D454DE">
      <w:pPr>
        <w:pStyle w:val="Heading1"/>
      </w:pPr>
      <w:r>
        <w:t>End of Document</w:t>
      </w:r>
    </w:p>
    <w:p w14:paraId="41033840" w14:textId="77777777" w:rsidR="00D454DE" w:rsidRDefault="00D454DE" w:rsidP="00D454DE">
      <w:pPr>
        <w:pStyle w:val="NormalWeb"/>
      </w:pPr>
      <w:r>
        <w:rPr>
          <w:rStyle w:val="Strong"/>
        </w:rPr>
        <w:t>Document ID:</w:t>
      </w:r>
      <w:r>
        <w:t xml:space="preserve"> CKLIS-EVOLUTION-001</w:t>
      </w:r>
    </w:p>
    <w:p w14:paraId="3391BF33" w14:textId="77777777" w:rsidR="00D454DE" w:rsidRDefault="00D454DE" w:rsidP="00D454DE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7960DA18" w14:textId="77777777" w:rsidR="00D454DE" w:rsidRDefault="00D454DE" w:rsidP="00D454DE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139BD15E" w14:textId="77777777" w:rsidR="00D454DE" w:rsidRDefault="00D454DE" w:rsidP="00D454DE">
      <w:pPr>
        <w:pStyle w:val="NormalWeb"/>
      </w:pPr>
      <w:r>
        <w:rPr>
          <w:rStyle w:val="Strong"/>
        </w:rPr>
        <w:t>Next Document:</w:t>
      </w:r>
      <w:r>
        <w:t xml:space="preserve"> </w:t>
      </w:r>
      <w:r>
        <w:rPr>
          <w:rStyle w:val="Strong"/>
        </w:rPr>
        <w:t>11 – CKMS (Code Katha Model Specification)</w:t>
      </w:r>
    </w:p>
    <w:p w14:paraId="2895F0C3" w14:textId="77777777" w:rsidR="00FF13DF" w:rsidRDefault="00FF13DF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921EF"/>
    <w:multiLevelType w:val="multilevel"/>
    <w:tmpl w:val="2946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B4207"/>
    <w:multiLevelType w:val="multilevel"/>
    <w:tmpl w:val="9D7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06418"/>
    <w:multiLevelType w:val="multilevel"/>
    <w:tmpl w:val="601C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06D45"/>
    <w:multiLevelType w:val="multilevel"/>
    <w:tmpl w:val="A27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32596"/>
    <w:multiLevelType w:val="multilevel"/>
    <w:tmpl w:val="4984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33D01"/>
    <w:multiLevelType w:val="multilevel"/>
    <w:tmpl w:val="348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111F6"/>
    <w:multiLevelType w:val="multilevel"/>
    <w:tmpl w:val="5BC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B0799"/>
    <w:multiLevelType w:val="multilevel"/>
    <w:tmpl w:val="6B48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95D3D"/>
    <w:multiLevelType w:val="multilevel"/>
    <w:tmpl w:val="68E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8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7A"/>
    <w:rsid w:val="003C1297"/>
    <w:rsid w:val="0069577A"/>
    <w:rsid w:val="00751AB7"/>
    <w:rsid w:val="00D454DE"/>
    <w:rsid w:val="00E63A1C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3034"/>
  <w15:chartTrackingRefBased/>
  <w15:docId w15:val="{A0CB7EBD-05E7-457A-82BF-E6A416CD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454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54DE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D45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D454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4DE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D454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3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1397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2</cp:revision>
  <dcterms:created xsi:type="dcterms:W3CDTF">2026-07-19T09:12:00Z</dcterms:created>
  <dcterms:modified xsi:type="dcterms:W3CDTF">2026-07-19T09:15:00Z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d15ab68b-337d-43ce-947b-fd1d820bad1a</vt:lpwstr>
  </property>
</Properties>
</file>