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“QuickPark”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22/10/24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Integrantes: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Camilo Barra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Bastián Peñailillo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Vicente Poveda</w:t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Crhistian Godoy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s1q8k7p50y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Propósito del Proyecto</w:t>
              <w:tab/>
            </w:r>
          </w:hyperlink>
          <w:r w:rsidDel="00000000" w:rsidR="00000000" w:rsidRPr="00000000">
            <w:fldChar w:fldCharType="begin"/>
            <w:instrText xml:space="preserve"> PAGEREF _heading=h.as1q8k7p50y1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wjs16jjry2t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Justificación del Proyecto</w:t>
              <w:tab/>
            </w:r>
          </w:hyperlink>
          <w:r w:rsidDel="00000000" w:rsidR="00000000" w:rsidRPr="00000000">
            <w:fldChar w:fldCharType="begin"/>
            <w:instrText xml:space="preserve"> PAGEREF _heading=h.wjs16jjry2td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k7o1p96det8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de Definición Incompleta de Requerimientos</w:t>
              <w:tab/>
            </w:r>
          </w:hyperlink>
          <w:r w:rsidDel="00000000" w:rsidR="00000000" w:rsidRPr="00000000">
            <w:fldChar w:fldCharType="begin"/>
            <w:instrText xml:space="preserve"> PAGEREF _heading=h.k7o1p96det8j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m4asrcybxfa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Riesgo de Falta de Viabilidad Técnica</w:t>
              <w:tab/>
            </w:r>
          </w:hyperlink>
          <w:r w:rsidDel="00000000" w:rsidR="00000000" w:rsidRPr="00000000">
            <w:fldChar w:fldCharType="begin"/>
            <w:instrText xml:space="preserve"> PAGEREF _heading=h.m4asrcybxfay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l76lrdxto3s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Riesgo de Insuficiente Análisis del Entorno Legal</w:t>
              <w:tab/>
            </w:r>
          </w:hyperlink>
          <w:r w:rsidDel="00000000" w:rsidR="00000000" w:rsidRPr="00000000">
            <w:fldChar w:fldCharType="begin"/>
            <w:instrText xml:space="preserve"> PAGEREF _heading=h.l76lrdxto3su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orgrapjq9pd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Riesgo Financiero Inicial</w:t>
              <w:tab/>
            </w:r>
          </w:hyperlink>
          <w:r w:rsidDel="00000000" w:rsidR="00000000" w:rsidRPr="00000000">
            <w:fldChar w:fldCharType="begin"/>
            <w:instrText xml:space="preserve"> PAGEREF _heading=h.orgrapjq9pdc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6atseedxch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Riesgo de Planificación Inadecuada del Cronograma</w:t>
              <w:tab/>
            </w:r>
          </w:hyperlink>
          <w:r w:rsidDel="00000000" w:rsidR="00000000" w:rsidRPr="00000000">
            <w:fldChar w:fldCharType="begin"/>
            <w:instrText xml:space="preserve"> PAGEREF _heading=h.d6atseedxchr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Quick Park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jcvplph3b58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3D">
      <w:pPr>
        <w:pStyle w:val="Heading3"/>
        <w:keepNext w:val="0"/>
        <w:spacing w:after="80" w:before="280" w:line="240" w:lineRule="auto"/>
        <w:jc w:val="both"/>
        <w:rPr>
          <w:rFonts w:ascii="Arial" w:cs="Arial" w:eastAsia="Arial" w:hAnsi="Arial"/>
        </w:rPr>
      </w:pPr>
      <w:bookmarkStart w:colFirst="0" w:colLast="0" w:name="_heading=h.as1q8k7p50y1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Propósito del Proyecto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/>
      </w:pPr>
      <w:bookmarkStart w:colFirst="0" w:colLast="0" w:name="_heading=h.999pmheat0mx" w:id="6"/>
      <w:bookmarkEnd w:id="6"/>
      <w:r w:rsidDel="00000000" w:rsidR="00000000" w:rsidRPr="00000000">
        <w:rPr>
          <w:rtl w:val="0"/>
        </w:rPr>
        <w:t xml:space="preserve">El propósito de este proyecto es diseñar e implementar una solución tecnológica que permita optimizar la búsqueda y acceso a estacionamientos en la Región Metropolitana, con el fin de mejorar la movilidad urbana, reducir los tiempos de espera y los costos asociados a la falta de estacionamientos. A través de una plataforma innovadora que integre tecnologías de localización en tiempo real y gestión eficiente de espacios, se busca ofrecer a los automovilistas una herramienta que les permita encontrar estacionamientos de manera rápida y asequible. El proyecto también tiene como fin contribuir a la reducción de la congestión vehicular y las emisiones contaminantes, generando un impacto positivo tanto en la calidad de vida de los usuarios como en la dinámica urbana del centro de la ciudad.</w:t>
      </w:r>
    </w:p>
    <w:p w:rsidR="00000000" w:rsidDel="00000000" w:rsidP="00000000" w:rsidRDefault="00000000" w:rsidRPr="00000000" w14:paraId="0000003F">
      <w:pPr>
        <w:pStyle w:val="Heading3"/>
        <w:keepNext w:val="0"/>
        <w:spacing w:after="80" w:before="280" w:line="240" w:lineRule="auto"/>
        <w:jc w:val="both"/>
        <w:rPr>
          <w:rFonts w:ascii="Arial" w:cs="Arial" w:eastAsia="Arial" w:hAnsi="Arial"/>
        </w:rPr>
      </w:pPr>
      <w:bookmarkStart w:colFirst="0" w:colLast="0" w:name="_heading=h.wjs16jjry2td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Justificación del Proyecto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/>
      </w:pPr>
      <w:bookmarkStart w:colFirst="0" w:colLast="0" w:name="_heading=h.999pmheat0mx" w:id="6"/>
      <w:bookmarkEnd w:id="6"/>
      <w:r w:rsidDel="00000000" w:rsidR="00000000" w:rsidRPr="00000000">
        <w:rPr>
          <w:rtl w:val="0"/>
        </w:rPr>
        <w:t xml:space="preserve">La necesidad de este proyecto radica en los desafíos crecientes que enfrenta la decimotercera región de Chile en términos de movilidad y acceso a estacionamientos. La escasez de espacios para estacionar y los altos precios que se cobran en las zonas más concurridas generan una serie de problemas que afectan tanto a los residentes como a quienes trabajan o visitan el centro de la ciudad. Los conductores suelen pasar largos periodos de tiempo buscando un lugar disponible, lo que no solo provoca frustración y pérdida de tiempo, sino también un aumento en la congestión vehicular y mayores emisiones contaminantes.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/>
      </w:pPr>
      <w:bookmarkStart w:colFirst="0" w:colLast="0" w:name="_heading=h.999pmheat0mx" w:id="6"/>
      <w:bookmarkEnd w:id="6"/>
      <w:r w:rsidDel="00000000" w:rsidR="00000000" w:rsidRPr="00000000">
        <w:rPr>
          <w:rtl w:val="0"/>
        </w:rPr>
        <w:t xml:space="preserve">Este proyecto es relevante porque propone una solución concreta a uno de los problemas más comunes en las ciudades modernas: la optimización de los espacios urbanos para estacionamiento mediante el uso de tecnologías avanzadas. La implementación de una plataforma tecnológica que permita a los usuarios acceder a información en tiempo real sobre la disponibilidad de estacionamientos no solo mejoraría la experiencia de los automovilistas, sino que también contribuiría a una movilidad más eficiente y sostenible en Santiago Centro. Asimismo, el proyecto tiene el potencial de reducir los costos asociados a los estacionamientos al optimizar la gestión de los espacios, lo que beneficiaría tanto a los usuarios como a la ciudad en su conjunto.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/>
      </w:pPr>
      <w:bookmarkStart w:colFirst="0" w:colLast="0" w:name="_heading=h.999pmheat0mx" w:id="6"/>
      <w:bookmarkEnd w:id="6"/>
      <w:r w:rsidDel="00000000" w:rsidR="00000000" w:rsidRPr="00000000">
        <w:rPr>
          <w:rtl w:val="0"/>
        </w:rPr>
        <w:t xml:space="preserve">En un contexto donde la planificación urbana enfrenta grandes retos, y la movilidad sostenible es una prioridad, este proyecto se justifica como una oportunidad para modernizar la gestión de estacionamientos y mejorar la calidad de vida en una de las zonas más congestionadas de Santiago.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bookmarkStart w:colFirst="0" w:colLast="0" w:name="_heading=h.999pmheat0m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v1yntri4mwz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tyk1pfqoxha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wavw3ui598ps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Breve Descripción del Proyecto (APT):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Proyecto APT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"QuickPark: APP de Arriendo de Estacionamiento privado"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tiene como objetivo desarrollar una aplicación móvil que permita a los propietarios de estacionamientos privados publicar sus espacios disponibles y a los usuarios buscarlos y reservarlos. La aplicación abordará la subutilización de espacios de estacionamiento y la dificultad de encontrar estacionamientos en áreas urbanas, mejorando la eficiencia y generando ingresos adicionales.</w:t>
      </w:r>
    </w:p>
    <w:p w:rsidR="00000000" w:rsidDel="00000000" w:rsidP="00000000" w:rsidRDefault="00000000" w:rsidRPr="00000000" w14:paraId="00000047">
      <w:pPr>
        <w:spacing w:after="240" w:before="240" w:line="259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6jxp30wxg9g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bookmarkStart w:colFirst="0" w:colLast="0" w:name="_heading=h.ks0vd0yu1mp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Búsqueda de Estacionamientos:</w:t>
      </w:r>
      <w:r w:rsidDel="00000000" w:rsidR="00000000" w:rsidRPr="00000000">
        <w:rPr>
          <w:rtl w:val="0"/>
        </w:rPr>
        <w:t xml:space="preserve"> Implementación de un sistema de búsqueda en tiempo real que permita a los usuarios localizar estacionamientos disponibles según criterios como ubicación, precio, disponibilidad horaria, entre otros.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Reserva de Espacios:</w:t>
      </w:r>
      <w:r w:rsidDel="00000000" w:rsidR="00000000" w:rsidRPr="00000000">
        <w:rPr>
          <w:rtl w:val="0"/>
        </w:rPr>
        <w:t xml:space="preserve"> Desarrollo de una funcionalidad para que los usuarios puedan reservar espacios de estacionamiento a través de la aplicación.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Pago a través de la App:</w:t>
      </w:r>
      <w:r w:rsidDel="00000000" w:rsidR="00000000" w:rsidRPr="00000000">
        <w:rPr>
          <w:rtl w:val="0"/>
        </w:rPr>
        <w:t xml:space="preserve"> Integración de métodos de pago seguros para realizar transacciones directamente desde la aplicación.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GPS y Navegación:</w:t>
      </w:r>
      <w:r w:rsidDel="00000000" w:rsidR="00000000" w:rsidRPr="00000000">
        <w:rPr>
          <w:rtl w:val="0"/>
        </w:rPr>
        <w:t xml:space="preserve"> Implementación de servicios de geolocalización y navegación para guiar a los usuarios hacia el estacionamiento reservado.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Estacionamientos de Propietarios Privados:</w:t>
      </w:r>
      <w:r w:rsidDel="00000000" w:rsidR="00000000" w:rsidRPr="00000000">
        <w:rPr>
          <w:rtl w:val="0"/>
        </w:rPr>
        <w:t xml:space="preserve"> Facilitar la publicación de espacios de estacionamiento por parte de los propietarios, permitiendo establecer precios, horarios, y políticas de uso.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Notificaciones y Recordatorios:</w:t>
      </w:r>
      <w:r w:rsidDel="00000000" w:rsidR="00000000" w:rsidRPr="00000000">
        <w:rPr>
          <w:rtl w:val="0"/>
        </w:rPr>
        <w:t xml:space="preserve"> Desarrollo de un sistema de notificaciones para alertar a los usuarios sobre sus reservas, vencimientos de tiempo, o actualizaciones importantes.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4"/>
      <w:bookmarkEnd w:id="14"/>
      <w:r w:rsidDel="00000000" w:rsidR="00000000" w:rsidRPr="00000000">
        <w:rPr>
          <w:b w:val="1"/>
          <w:rtl w:val="0"/>
        </w:rPr>
        <w:t xml:space="preserve">Sistema de Membresía:</w:t>
      </w:r>
      <w:r w:rsidDel="00000000" w:rsidR="00000000" w:rsidRPr="00000000">
        <w:rPr>
          <w:rtl w:val="0"/>
        </w:rPr>
        <w:t xml:space="preserve"> Creación de un sistema de membresía que ofrezca beneficios exclusivos a los usuarios, tales como descuentos en reservas, acceso prioritario, o eliminación de tarifas adicionales.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h4kfe6lqqf4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fedfo7a7j7uy" w:id="17"/>
      <w:bookmarkEnd w:id="17"/>
      <w:r w:rsidDel="00000000" w:rsidR="00000000" w:rsidRPr="00000000">
        <w:rPr>
          <w:b w:val="1"/>
          <w:rtl w:val="0"/>
        </w:rPr>
        <w:t xml:space="preserve">Requerimientos funcionales 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4a86e8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búsqueda de estacionamiento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de espacios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pago integrado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Geolocalización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Publicación de estacionamiento por propietarios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Notificaciones y Recordatorios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Membresía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Historial de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Comentarios y Calificaciones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Perfiles de Usuario Personalizados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Políticas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 Plataformas de Mapas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de Tarifas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Monitoreo de Disponibilidad en Tiempo Real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s7wy42km1z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rohz5s1qq1z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hu93wfmri4el" w:id="20"/>
      <w:bookmarkEnd w:id="20"/>
      <w:r w:rsidDel="00000000" w:rsidR="00000000" w:rsidRPr="00000000">
        <w:rPr>
          <w:b w:val="1"/>
          <w:rtl w:val="0"/>
        </w:rPr>
        <w:t xml:space="preserve">Requerimientos no funcionales</w:t>
      </w:r>
      <w:r w:rsidDel="00000000" w:rsidR="00000000" w:rsidRPr="00000000">
        <w:rPr>
          <w:b w:val="1"/>
          <w:color w:val="365f9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n5fyg8if0nr" w:id="21"/>
      <w:bookmarkEnd w:id="21"/>
      <w:r w:rsidDel="00000000" w:rsidR="00000000" w:rsidRPr="00000000">
        <w:rPr>
          <w:rtl w:val="0"/>
        </w:rPr>
      </w:r>
    </w:p>
    <w:tbl>
      <w:tblPr>
        <w:tblStyle w:val="Table3"/>
        <w:tblW w:w="3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a86e8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de Transacciones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Compatibilidad Multiplataforma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Amigable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Mantenimiento y Actualizaciones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Soporte de Usuarios Concurrentes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Almacenamiento Seguro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 en Diferentes Dispositivos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Carga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Multilenguaje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Respaldo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Conformidad con Normativas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Consumo Eficiente de Recursos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mjve9kl2aa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aai6g9tt41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cef9ow61d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248u3mx2gt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j08znmda4y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azuwdiffzz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ysnh25vpa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efcl8uo403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gtsrye09xc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eo5nl5a1gza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10650.0" w:type="dxa"/>
        <w:jc w:val="left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5"/>
        <w:gridCol w:w="4215"/>
        <w:tblGridChange w:id="0">
          <w:tblGrid>
            <w:gridCol w:w="6435"/>
            <w:gridCol w:w="421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Objetivo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Búsqueda de Estacionamientos en Tiempo Real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80% de las búsquedas realizadas por los usuarios deben mostrar resultados relevantes en menos de 2 segundos.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Reserva de Espacios de Estacionamiento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70% de las reservas deben ser completadas exitosamente en la primera interacción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Pago a través de la App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90% de las transacciones deben procesarse sin errores ni fallas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Geolocalización y Navegación GPS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85% de los usuarios deben completar su navegación desde la app hasta el estacionamiento sin problemas.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Publicación de Estacionamientos por Propietarios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Aumentar en un 50% la cantidad de espacios publicados por propietarios en los primeros 6 meses.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Notificaciones y Recordatorios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95% de las notificaciones deben ser enviadas y recibidas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de Membresía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25% de los usuarios activos se suscriben a la membresía dentro de los primeros 6 meses.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Búsqueda de Estacionamientos en Tiempo Real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80% de las búsquedas realizadas por los usuarios deben mostrar resultados relevantes en menos de 2 segundos.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Reserva de Espacios de Estacionamiento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70% de las reservas deben ser completadas exitosamente en la primera interacción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Pago a través de la App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90% de las transacciones deben procesarse sin errores ni fallas en el sistema.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b2ovkovhaj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 </w:t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u w:val="single"/>
        </w:rPr>
      </w:pPr>
      <w:bookmarkStart w:colFirst="0" w:colLast="0" w:name="_heading=h.n99v4gy1uoa1" w:id="35"/>
      <w:bookmarkEnd w:id="35"/>
      <w:r w:rsidDel="00000000" w:rsidR="00000000" w:rsidRPr="00000000">
        <w:rPr>
          <w:b w:val="1"/>
          <w:u w:val="single"/>
          <w:rtl w:val="0"/>
        </w:rPr>
        <w:t xml:space="preserve">Premisas</w:t>
      </w:r>
    </w:p>
    <w:p w:rsidR="00000000" w:rsidDel="00000000" w:rsidP="00000000" w:rsidRDefault="00000000" w:rsidRPr="00000000" w14:paraId="0000009D">
      <w:pPr>
        <w:spacing w:line="240" w:lineRule="auto"/>
        <w:rPr/>
      </w:pPr>
      <w:bookmarkStart w:colFirst="0" w:colLast="0" w:name="_heading=h.mqw3s6khxbmw" w:id="36"/>
      <w:bookmarkEnd w:id="36"/>
      <w:r w:rsidDel="00000000" w:rsidR="00000000" w:rsidRPr="00000000">
        <w:rPr>
          <w:b w:val="1"/>
          <w:rtl w:val="0"/>
        </w:rPr>
        <w:t xml:space="preserve">Disponibilidad de tecnología de localización en tiempo real:</w:t>
      </w:r>
      <w:r w:rsidDel="00000000" w:rsidR="00000000" w:rsidRPr="00000000">
        <w:rPr>
          <w:rtl w:val="0"/>
        </w:rPr>
        <w:t xml:space="preserve"> Se cuenta con la tecnología adecuada para implementar soluciones de seguimiento y localización en tiempo real, como sensores de ocupación de estacionamientos, GPS, o aplicaciones móviles.</w:t>
      </w:r>
    </w:p>
    <w:p w:rsidR="00000000" w:rsidDel="00000000" w:rsidP="00000000" w:rsidRDefault="00000000" w:rsidRPr="00000000" w14:paraId="0000009E">
      <w:pPr>
        <w:spacing w:line="240" w:lineRule="auto"/>
        <w:rPr/>
      </w:pPr>
      <w:bookmarkStart w:colFirst="0" w:colLast="0" w:name="_heading=h.mqw3s6khxbmw" w:id="36"/>
      <w:bookmarkEnd w:id="36"/>
      <w:r w:rsidDel="00000000" w:rsidR="00000000" w:rsidRPr="00000000">
        <w:rPr>
          <w:b w:val="1"/>
          <w:rtl w:val="0"/>
        </w:rPr>
        <w:t xml:space="preserve">Acceso a datos en tiempo real:</w:t>
      </w:r>
      <w:r w:rsidDel="00000000" w:rsidR="00000000" w:rsidRPr="00000000">
        <w:rPr>
          <w:rtl w:val="0"/>
        </w:rPr>
        <w:t xml:space="preserve"> Se dispondrá de una infraestructura tecnológica capaz de proporcionar información en tiempo real a los usuarios sobre la disponibilidad de estacionamientos, lo que facilitará la toma de decisiones rápidas.</w:t>
      </w:r>
    </w:p>
    <w:p w:rsidR="00000000" w:rsidDel="00000000" w:rsidP="00000000" w:rsidRDefault="00000000" w:rsidRPr="00000000" w14:paraId="0000009F">
      <w:pPr>
        <w:spacing w:line="240" w:lineRule="auto"/>
        <w:rPr/>
      </w:pPr>
      <w:bookmarkStart w:colFirst="0" w:colLast="0" w:name="_heading=h.mqw3s6khxbmw" w:id="36"/>
      <w:bookmarkEnd w:id="36"/>
      <w:r w:rsidDel="00000000" w:rsidR="00000000" w:rsidRPr="00000000">
        <w:rPr>
          <w:b w:val="1"/>
          <w:rtl w:val="0"/>
        </w:rPr>
        <w:t xml:space="preserve">Interés de los usuarios y stakeholders:</w:t>
      </w:r>
      <w:r w:rsidDel="00000000" w:rsidR="00000000" w:rsidRPr="00000000">
        <w:rPr>
          <w:rtl w:val="0"/>
        </w:rPr>
        <w:t xml:space="preserve"> Se asume que los automovilistas y los gestores de estacionamientos estarán interesados en adoptar y utilizar la plataforma debido a los beneficios que esta ofrece en términos de ahorro de tiempo y costos.</w:t>
      </w:r>
    </w:p>
    <w:p w:rsidR="00000000" w:rsidDel="00000000" w:rsidP="00000000" w:rsidRDefault="00000000" w:rsidRPr="00000000" w14:paraId="000000A0">
      <w:pPr>
        <w:spacing w:line="240" w:lineRule="auto"/>
        <w:rPr/>
      </w:pPr>
      <w:bookmarkStart w:colFirst="0" w:colLast="0" w:name="_heading=h.u4guebvff5ml" w:id="37"/>
      <w:bookmarkEnd w:id="37"/>
      <w:r w:rsidDel="00000000" w:rsidR="00000000" w:rsidRPr="00000000">
        <w:rPr>
          <w:b w:val="1"/>
          <w:rtl w:val="0"/>
        </w:rPr>
        <w:t xml:space="preserve">Infraestructura urbana estable:</w:t>
      </w:r>
      <w:r w:rsidDel="00000000" w:rsidR="00000000" w:rsidRPr="00000000">
        <w:rPr>
          <w:rtl w:val="0"/>
        </w:rPr>
        <w:t xml:space="preserve"> Se considera que la infraestructura actual de telecomunicaciones y conectividad en la Región Metropolitana es adecuada para soportar el uso de la plataforma de manera masiva y sin interrupciones significativas.</w:t>
      </w:r>
    </w:p>
    <w:p w:rsidR="00000000" w:rsidDel="00000000" w:rsidP="00000000" w:rsidRDefault="00000000" w:rsidRPr="00000000" w14:paraId="000000A1">
      <w:pPr>
        <w:spacing w:line="240" w:lineRule="auto"/>
        <w:rPr/>
      </w:pPr>
      <w:bookmarkStart w:colFirst="0" w:colLast="0" w:name="_heading=h.6bepv290yr7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bookmarkStart w:colFirst="0" w:colLast="0" w:name="_heading=h.qhndw0ot0r5i" w:id="39"/>
      <w:bookmarkEnd w:id="39"/>
      <w:r w:rsidDel="00000000" w:rsidR="00000000" w:rsidRPr="00000000">
        <w:rPr>
          <w:b w:val="1"/>
          <w:u w:val="single"/>
          <w:rtl w:val="0"/>
        </w:rPr>
        <w:t xml:space="preserve">Restricciones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40" w:lineRule="auto"/>
        <w:rPr/>
      </w:pPr>
      <w:bookmarkStart w:colFirst="0" w:colLast="0" w:name="_heading=h.24brhsdvbyga" w:id="40"/>
      <w:bookmarkEnd w:id="40"/>
      <w:r w:rsidDel="00000000" w:rsidR="00000000" w:rsidRPr="00000000">
        <w:rPr>
          <w:b w:val="1"/>
          <w:rtl w:val="0"/>
        </w:rPr>
        <w:t xml:space="preserve">Limitación de presupuesto:</w:t>
      </w:r>
      <w:r w:rsidDel="00000000" w:rsidR="00000000" w:rsidRPr="00000000">
        <w:rPr>
          <w:rtl w:val="0"/>
        </w:rPr>
        <w:t xml:space="preserve"> El proyecto cuenta con un presupuesto definido que puede restringir la implementación de ciertas funcionalidades o tecnologías avanzadas. Habrá que priorizar aquellas que tengan el mayor impacto en la solución del problema.</w:t>
      </w:r>
    </w:p>
    <w:p w:rsidR="00000000" w:rsidDel="00000000" w:rsidP="00000000" w:rsidRDefault="00000000" w:rsidRPr="00000000" w14:paraId="000000A4">
      <w:pPr>
        <w:spacing w:line="240" w:lineRule="auto"/>
        <w:rPr/>
      </w:pPr>
      <w:bookmarkStart w:colFirst="0" w:colLast="0" w:name="_heading=h.24brhsdvbyga" w:id="40"/>
      <w:bookmarkEnd w:id="40"/>
      <w:r w:rsidDel="00000000" w:rsidR="00000000" w:rsidRPr="00000000">
        <w:rPr>
          <w:b w:val="1"/>
          <w:rtl w:val="0"/>
        </w:rPr>
        <w:t xml:space="preserve">Regulaciones y normativas locales:</w:t>
      </w:r>
      <w:r w:rsidDel="00000000" w:rsidR="00000000" w:rsidRPr="00000000">
        <w:rPr>
          <w:rtl w:val="0"/>
        </w:rPr>
        <w:t xml:space="preserve"> La solución debe cumplir con las normativas locales, tanto en términos de protección de datos como en regulaciones urbanísticas, como la ley de estacionamientos y las ordenanzas municipales sobre el uso del espacio público.</w:t>
      </w:r>
    </w:p>
    <w:p w:rsidR="00000000" w:rsidDel="00000000" w:rsidP="00000000" w:rsidRDefault="00000000" w:rsidRPr="00000000" w14:paraId="000000A5">
      <w:pPr>
        <w:spacing w:line="240" w:lineRule="auto"/>
        <w:rPr/>
      </w:pPr>
      <w:bookmarkStart w:colFirst="0" w:colLast="0" w:name="_heading=h.24brhsdvbyga" w:id="40"/>
      <w:bookmarkEnd w:id="40"/>
      <w:r w:rsidDel="00000000" w:rsidR="00000000" w:rsidRPr="00000000">
        <w:rPr>
          <w:b w:val="1"/>
          <w:rtl w:val="0"/>
        </w:rPr>
        <w:t xml:space="preserve">Escalabilidad inicial:</w:t>
      </w:r>
      <w:r w:rsidDel="00000000" w:rsidR="00000000" w:rsidRPr="00000000">
        <w:rPr>
          <w:rtl w:val="0"/>
        </w:rPr>
        <w:t xml:space="preserve"> Aunque se pretende que la plataforma sea escalable, inicialmente se limitará su implementación a la Región Metropolitana, lo que restringe su alcance en las primeras fases del proyecto.</w:t>
      </w:r>
    </w:p>
    <w:p w:rsidR="00000000" w:rsidDel="00000000" w:rsidP="00000000" w:rsidRDefault="00000000" w:rsidRPr="00000000" w14:paraId="000000A6">
      <w:pPr>
        <w:spacing w:line="240" w:lineRule="auto"/>
        <w:rPr/>
      </w:pPr>
      <w:bookmarkStart w:colFirst="0" w:colLast="0" w:name="_heading=h.2cn921s7p09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mqw3s6khxbm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42"/>
      <w:bookmarkEnd w:id="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</w:t>
      </w:r>
    </w:p>
    <w:p w:rsidR="00000000" w:rsidDel="00000000" w:rsidP="00000000" w:rsidRDefault="00000000" w:rsidRPr="00000000" w14:paraId="000000A9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k7o1p96det8j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Riesgo de Definición Incompleta de Requerimientos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requerimientos del proyecto pueden no estar completamente definidos o ser mal interpretados, lo que llevaría a un diseño o desarrollo inadecuado que no satisfaga las necesidades de los usuarios.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Asegurarse de que todos los requerimientos funcionales y no funcionales estén claramente definidos desde el inicio, y realizar revisiones constantes con los stakeholders.</w:t>
      </w:r>
    </w:p>
    <w:p w:rsidR="00000000" w:rsidDel="00000000" w:rsidP="00000000" w:rsidRDefault="00000000" w:rsidRPr="00000000" w14:paraId="000000AC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m4asrcybxfay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2. Riesgo de Falta de Viabilidad Técnica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Existe el riesgo de que la tecnología propuesta (por ejemplo, sensores de estacionamiento o sistemas de localización en tiempo real) no sea viable técnicamente o que no sea lo suficientemente madura para su implementación a gran escala.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Realizar estudios de viabilidad técnica antes de iniciar el proyecto, incluyendo pruebas de concepto (POC) para evaluar la tecnología en un entorno controlado.</w:t>
      </w:r>
    </w:p>
    <w:p w:rsidR="00000000" w:rsidDel="00000000" w:rsidP="00000000" w:rsidRDefault="00000000" w:rsidRPr="00000000" w14:paraId="000000AF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l76lrdxto3su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3. Riesgo de Insuficiente Análisis del Entorno Legal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Las normativas locales o nacionales relacionadas con la gestión de estacionamientos, uso de datos personales y ubicación podrían restringir o complicar el desarrollo del proyecto.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Realizar un análisis legal exhaustivo antes de comenzar, asegurándose de cumplir con todas las normativas vigentes (como la Ley de Protección de Datos) y prever posibles cambios regulatorios.</w:t>
      </w:r>
    </w:p>
    <w:p w:rsidR="00000000" w:rsidDel="00000000" w:rsidP="00000000" w:rsidRDefault="00000000" w:rsidRPr="00000000" w14:paraId="000000B2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orgrapjq9pdc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4. Riesgo Financiero Inicial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presupuesto asignado al proyecto podría ser insuficiente para cubrir los costos asociados a la investigación, el desarrollo tecnológico y las integraciones necesarias, lo que podría causar retrasos o limitaciones en el proyecto.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bookmarkStart w:colFirst="0" w:colLast="0" w:name="_heading=h.4za8u2yeanrk" w:id="44"/>
      <w:bookmarkEnd w:id="44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Desarrollar un plan financiero detallado y asegurar fuentes de financiamiento o inversión adicionales en caso de ser necesario. Considerar también implementar el proyecto por fases, permitiendo la obtención de recursos adicionales sobre la marcha.</w:t>
      </w:r>
    </w:p>
    <w:p w:rsidR="00000000" w:rsidDel="00000000" w:rsidP="00000000" w:rsidRDefault="00000000" w:rsidRPr="00000000" w14:paraId="000000B5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d6atseedxchr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5. Riesgo de Planificación Inadecuada del Cronograma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bookmarkStart w:colFirst="0" w:colLast="0" w:name="_heading=h.d6icn3hcwmcz" w:id="49"/>
      <w:bookmarkEnd w:id="49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cronograma del proyecto puede estar subestimado o mal planificado, lo que provocaría retrasos importantes en las diferentes fases de desarrollo.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bookmarkStart w:colFirst="0" w:colLast="0" w:name="_heading=h.d6icn3hcwmcz" w:id="49"/>
      <w:bookmarkEnd w:id="49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Crear un plan de proyecto detallado con plazos realistas, incluyendo un margen de contingencia, y realizar revisiones periódicas para ajustar el cronograma si es necesario.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bookmarkStart w:colFirst="0" w:colLast="0" w:name="_heading=h.d6icn3hcwmc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4za8u2yeanr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qcmu2ax54h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rk4g6ex3kwt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ck1p0czezhw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hq0ny1saqr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yip8xt0wd7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rwvwnjy2cl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pnhjs37zxf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2186s4cuce8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itnpdfj8eb5" w:id="58"/>
      <w:bookmarkEnd w:id="5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5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2220"/>
        <w:tblGridChange w:id="0">
          <w:tblGrid>
            <w:gridCol w:w="65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160" w:line="360" w:lineRule="auto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Análisis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agosto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Validación del modelo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agosto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Definición de la Arquitectura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Diseño de Interfaz de Usuario (UI)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Funcionales y de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Revisión y Retrospectiva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Estrategia de Monetización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Lanzamiento y Promoción de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diciembre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a664yz9it2p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ieqeevbpwri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5k31h3a0hf0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ldyn4fjcj51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6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5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del presupuesto inicial para el proyecto se tienen contemplados los siguientes recursos:</w:t>
            </w:r>
          </w:p>
          <w:tbl>
            <w:tblPr>
              <w:tblStyle w:val="Table7"/>
              <w:tblW w:w="86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9"/>
              <w:gridCol w:w="4319"/>
              <w:tblGridChange w:id="0">
                <w:tblGrid>
                  <w:gridCol w:w="4319"/>
                  <w:gridCol w:w="43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Costo en CLP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240" w:before="240" w:lineRule="auto"/>
                    <w:ind w:left="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Plataformas en la nube gratuitas (Firebase)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Base de datos gratuita (Firebase)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Certificado SSL gratuito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7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Mantenimiento gratuito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9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Uso de plantillas legales gratuitas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B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        Computador c/d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$1.200.000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D">
                  <w:pPr>
                    <w:spacing w:after="240" w:before="240" w:lineRule="auto"/>
                    <w:ind w:left="72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           Internet * mes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after="0" w:line="24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$50.000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after="0" w:lineRule="auto"/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Equipo de trabajo</w:t>
                  </w:r>
                </w:p>
              </w:tc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after="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$8.400.000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37kumvlc6rq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fn14m6j31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c2mhrtxb477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6dqm8tc8y5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184ko9adpu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8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545"/>
        <w:tblGridChange w:id="0">
          <w:tblGrid>
            <w:gridCol w:w="424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Equipo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Servidor para la base de datos (Firebase)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Infraestructura 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Documentación y gestión (Google doc)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Gestión de proyectos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9"/>
        <w:tblW w:w="871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3"/>
        <w:gridCol w:w="1742"/>
        <w:gridCol w:w="2934"/>
        <w:tblGridChange w:id="0">
          <w:tblGrid>
            <w:gridCol w:w="4043"/>
            <w:gridCol w:w="1742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Firma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Francisco Diaz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22/10/24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bookmarkStart w:colFirst="0" w:colLast="0" w:name="_heading=h.nd1piwe4psrq" w:id="71"/>
            <w:bookmarkEnd w:id="7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+YAzWNP/iZrCwavP/7uCegiiQ==">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