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Evidencias de Base de Datos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409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Vicente José López González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Capstone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262626"/>
                <w:sz w:val="21"/>
                <w:szCs w:val="21"/>
                <w:highlight w:val="white"/>
                <w:rtl w:val="0"/>
              </w:rPr>
              <w:t xml:space="preserve">PTY 4614-002D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Luis Ricardo Valdivia Pinto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20/11/2025</w:t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gd1m71dfrgev" w:id="0"/>
      <w:bookmarkEnd w:id="0"/>
      <w:r w:rsidDel="00000000" w:rsidR="00000000" w:rsidRPr="00000000">
        <w:rPr>
          <w:rtl w:val="0"/>
        </w:rPr>
        <w:t xml:space="preserve">Estructura de Firestore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 sistema utiliza una base de datos NoSQL con las siguientes colecciones: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Colección /buses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Colección /alertas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Estas alertas se generan automáticamente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Colección /pórticos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17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Colección /tags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40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Colección /usuarios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035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cgefn6y6app1" w:id="1"/>
      <w:bookmarkEnd w:id="1"/>
      <w:r w:rsidDel="00000000" w:rsidR="00000000" w:rsidRPr="00000000">
        <w:rPr>
          <w:rtl w:val="0"/>
        </w:rPr>
        <w:t xml:space="preserve">Integridad de Datos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Firestore registra automáticamente la hora del servidor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existen duplicados gracias a la validación de Cloud Functions.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datos son consistentes entre módulos GPS, TAG y bot.</w:t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vky1i55lpxjr" w:id="2"/>
      <w:bookmarkEnd w:id="2"/>
      <w:r w:rsidDel="00000000" w:rsidR="00000000" w:rsidRPr="00000000">
        <w:rPr>
          <w:rtl w:val="0"/>
        </w:rPr>
        <w:t xml:space="preserve">Ventajas de Firestore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Escalabilidad automática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Manejo de datos en tiempo real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 nativa con Cloud Functions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Documentos flexibles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Baja latencia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