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E08EF" w14:textId="1F654FF6" w:rsidR="00FC2AC6" w:rsidRDefault="00B54EB6">
      <w:r>
        <w:t>Introduction to Project</w:t>
      </w:r>
    </w:p>
    <w:p w14:paraId="6DD75C9C" w14:textId="77777777" w:rsidR="007F0DEB" w:rsidRDefault="007F0DEB"/>
    <w:p w14:paraId="04438D97" w14:textId="77777777" w:rsidR="00B54EB6" w:rsidRDefault="00B54EB6"/>
    <w:p w14:paraId="14F25BA4" w14:textId="680A4EE8" w:rsidR="00FC2AC6" w:rsidRDefault="00FC2AC6">
      <w:r>
        <w:t xml:space="preserve">If you are in the research and development realm, you can only truly be as great as your environmental and operational controls. A typical lab will see daily fluctuations in its environment, its equipment, its operators, its procedures, and its raw materials. Those fluctuations can introduce unreliability and distrust in the data produced by these labs throughout the fiscal year. </w:t>
      </w:r>
    </w:p>
    <w:p w14:paraId="7D45DF6C" w14:textId="18A9F672" w:rsidR="0018541F" w:rsidRDefault="00FC2AC6">
      <w:r>
        <w:t>Coating products such as architectural and industrial coatings are typically rigorously tested through a series of standardized procedures that can be used by any lab</w:t>
      </w:r>
      <w:r w:rsidR="0018541F">
        <w:t xml:space="preserve"> so that results can be compared. </w:t>
      </w:r>
      <w:r w:rsidR="00106E05">
        <w:t xml:space="preserve">As a 5 billion dollar </w:t>
      </w:r>
      <w:proofErr w:type="gramStart"/>
      <w:r w:rsidR="00106E05">
        <w:t>a  year</w:t>
      </w:r>
      <w:proofErr w:type="gramEnd"/>
      <w:r w:rsidR="00106E05">
        <w:t xml:space="preserve"> industry</w:t>
      </w:r>
      <w:r w:rsidR="00A059B4">
        <w:t xml:space="preserve">, performance values can make or break significant revenue gains or losses within a </w:t>
      </w:r>
      <w:proofErr w:type="gramStart"/>
      <w:r w:rsidR="00A059B4">
        <w:t>fiscal</w:t>
      </w:r>
      <w:proofErr w:type="gramEnd"/>
      <w:r w:rsidR="00A059B4">
        <w:t xml:space="preserve"> as competitors strive to make the best coating product in the </w:t>
      </w:r>
      <w:r w:rsidR="003D40AE">
        <w:t>market</w:t>
      </w:r>
      <w:r w:rsidR="00A60874">
        <w:t xml:space="preserve">. </w:t>
      </w:r>
      <w:r w:rsidR="00D740EA">
        <w:t>While Sherwin Williams is a dominant player in the USA market, a smaller manufacturer like Dunn Edwards needs to develop products that match and often require to exceed the performance of legacy powerhouse brands.</w:t>
      </w:r>
    </w:p>
    <w:p w14:paraId="3BD713E1" w14:textId="27DDCFB4" w:rsidR="00847A2D" w:rsidRDefault="0018541F">
      <w:r w:rsidRPr="0018541F">
        <w:t>The</w:t>
      </w:r>
      <w:r w:rsidR="001A1FE2">
        <w:t xml:space="preserve"> paint products are </w:t>
      </w:r>
      <w:r w:rsidRPr="0018541F">
        <w:t>tested across multiple pivotal categories that define the product’s ultimate performance</w:t>
      </w:r>
      <w:r w:rsidR="00847A2D">
        <w:t xml:space="preserve">, reflecting the qualities end users value most. </w:t>
      </w:r>
      <w:r w:rsidR="00847A2D" w:rsidRPr="00847A2D">
        <w:t xml:space="preserve">That end user may be a DIY homeowner seeking ease of application, a professional painting contractor focused on efficiency and durability, or the owner of a large commercial project requiring long-term resilience. In this way, performance is ultimately defined by the </w:t>
      </w:r>
      <w:proofErr w:type="gramStart"/>
      <w:r w:rsidR="001A1FE2">
        <w:t>customers</w:t>
      </w:r>
      <w:proofErr w:type="gramEnd"/>
      <w:r w:rsidR="00847A2D" w:rsidRPr="00847A2D">
        <w:t xml:space="preserve"> goals and expectations for the project.</w:t>
      </w:r>
      <w:r w:rsidR="00847A2D">
        <w:t xml:space="preserve"> </w:t>
      </w:r>
    </w:p>
    <w:p w14:paraId="0E7E6CE6" w14:textId="71F8C9AE" w:rsidR="00FC2AC6" w:rsidRDefault="00E21140">
      <w:r w:rsidRPr="00E21140">
        <w:t xml:space="preserve">So, what truly makes a great </w:t>
      </w:r>
      <w:proofErr w:type="gramStart"/>
      <w:r w:rsidRPr="00E21140">
        <w:t>paint</w:t>
      </w:r>
      <w:proofErr w:type="gramEnd"/>
      <w:r w:rsidRPr="00E21140">
        <w:t xml:space="preserve">? The answer is more nuanced than simply grabbing any can off the hardware store shelf, a bargain brush, and splashing it on with the bravado of a Parisian modernist. </w:t>
      </w:r>
      <w:proofErr w:type="gramStart"/>
      <w:r w:rsidRPr="00E21140">
        <w:t>Paint</w:t>
      </w:r>
      <w:proofErr w:type="gramEnd"/>
      <w:r w:rsidRPr="00E21140">
        <w:t xml:space="preserve"> is as much about the painter as it is about the product. Even the finest formula can only perform to its potential when paired with proper preparation, quality tools, and skilled application. The unity of the product’s natural performance and the painter’s expertise </w:t>
      </w:r>
      <w:proofErr w:type="gramStart"/>
      <w:r w:rsidRPr="00E21140">
        <w:t>is</w:t>
      </w:r>
      <w:proofErr w:type="gramEnd"/>
      <w:r w:rsidRPr="00E21140">
        <w:t xml:space="preserve"> what ultimately drives the greatest results.</w:t>
      </w:r>
    </w:p>
    <w:p w14:paraId="2BFCB848" w14:textId="45FEB5D6" w:rsidR="001C6C2C" w:rsidRPr="001C6C2C" w:rsidRDefault="001C6C2C" w:rsidP="001C6C2C">
      <w:r w:rsidRPr="001C6C2C">
        <w:t xml:space="preserve">The benchmark dashboard enables users to select any product from </w:t>
      </w:r>
      <w:r w:rsidR="008D3E21">
        <w:t>an established database</w:t>
      </w:r>
      <w:r w:rsidRPr="001C6C2C">
        <w:t xml:space="preserve"> and compare its performance through three lenses:</w:t>
      </w:r>
    </w:p>
    <w:p w14:paraId="19367435" w14:textId="77777777" w:rsidR="001C6C2C" w:rsidRPr="001C6C2C" w:rsidRDefault="001C6C2C" w:rsidP="001C6C2C">
      <w:pPr>
        <w:numPr>
          <w:ilvl w:val="0"/>
          <w:numId w:val="2"/>
        </w:numPr>
      </w:pPr>
      <w:r w:rsidRPr="001C6C2C">
        <w:t>Which performance categories matter most to the user?</w:t>
      </w:r>
    </w:p>
    <w:p w14:paraId="5914C4C2" w14:textId="77777777" w:rsidR="001C6C2C" w:rsidRPr="001C6C2C" w:rsidRDefault="001C6C2C" w:rsidP="001C6C2C">
      <w:pPr>
        <w:numPr>
          <w:ilvl w:val="0"/>
          <w:numId w:val="2"/>
        </w:numPr>
      </w:pPr>
      <w:r w:rsidRPr="001C6C2C">
        <w:t>Which specific tests within those categories align with the user’s goals?</w:t>
      </w:r>
    </w:p>
    <w:p w14:paraId="0CCD2677" w14:textId="77777777" w:rsidR="001C6C2C" w:rsidRPr="001C6C2C" w:rsidRDefault="001C6C2C" w:rsidP="001C6C2C">
      <w:pPr>
        <w:numPr>
          <w:ilvl w:val="0"/>
          <w:numId w:val="2"/>
        </w:numPr>
      </w:pPr>
      <w:r w:rsidRPr="001C6C2C">
        <w:t>How important is each test relative to the others?</w:t>
      </w:r>
    </w:p>
    <w:p w14:paraId="7CBA8799" w14:textId="0930D136" w:rsidR="000A5C80" w:rsidRDefault="001C6C2C" w:rsidP="001C6C2C">
      <w:r w:rsidRPr="001C6C2C">
        <w:lastRenderedPageBreak/>
        <w:t>The results generate a final score — an ultimate value assessment that balances performance against market price.</w:t>
      </w:r>
    </w:p>
    <w:p w14:paraId="39EB10AC" w14:textId="6423EAB5" w:rsidR="000A5C80" w:rsidRPr="001C6C2C" w:rsidRDefault="000A5C80" w:rsidP="001C6C2C">
      <w:r>
        <w:t xml:space="preserve">For </w:t>
      </w:r>
      <w:proofErr w:type="gramStart"/>
      <w:r>
        <w:t>example</w:t>
      </w:r>
      <w:proofErr w:type="gramEnd"/>
      <w:r>
        <w:t xml:space="preserve"> a </w:t>
      </w:r>
      <w:proofErr w:type="gramStart"/>
      <w:r>
        <w:t>large scale</w:t>
      </w:r>
      <w:proofErr w:type="gramEnd"/>
      <w:r>
        <w:t xml:space="preserve"> commercial project to paint a new Las Vegas casino</w:t>
      </w:r>
      <w:r w:rsidR="00CC31B9">
        <w:t xml:space="preserve"> would require extraordinary weathering resistance to the dry, abrasive, and sweltering heat produced by a desert environment. </w:t>
      </w:r>
      <w:r w:rsidR="00C13880">
        <w:t xml:space="preserve">The dashboard would </w:t>
      </w:r>
      <w:r w:rsidR="00003467">
        <w:t xml:space="preserve">allow marketing and sales teams to push aggressive competitive </w:t>
      </w:r>
      <w:r w:rsidR="00636DF4">
        <w:t xml:space="preserve">advantages of their product line compared to others in the market with data retrieval at an instant. </w:t>
      </w:r>
    </w:p>
    <w:p w14:paraId="57BBA481" w14:textId="77777777" w:rsidR="001C6C2C" w:rsidRPr="001C6C2C" w:rsidRDefault="001C6C2C" w:rsidP="001C6C2C">
      <w:r w:rsidRPr="001C6C2C">
        <w:t>The dashboard is fully dynamic and adaptable. New tests can be added to the model, existing ones updated as methods improve, and results refined to ensure greater accuracy. Test ratings may also be subjective: thresholds for “Poor, Average, Good, or Exceptional” can be defined directly within the model and adjusted at any time.</w:t>
      </w:r>
    </w:p>
    <w:p w14:paraId="42156CC2" w14:textId="1ABCB6F5" w:rsidR="006D7E78" w:rsidRDefault="000D25B1" w:rsidP="00E21140">
      <w:r>
        <w:t>Even the product itself can be changed. The model can be molded to fit any benchmark or consumer sentiment analysis</w:t>
      </w:r>
      <w:r w:rsidR="00230F89">
        <w:t xml:space="preserve"> by redefining the products, the tests, and the rating system itself</w:t>
      </w:r>
      <w:r w:rsidR="003E2252">
        <w:t xml:space="preserve"> to meet the subjective demands of the user or to hold the comparison to a larger objective standard.</w:t>
      </w:r>
    </w:p>
    <w:p w14:paraId="7D39B37A" w14:textId="77777777" w:rsidR="00514314" w:rsidRDefault="00514314" w:rsidP="00E21140"/>
    <w:p w14:paraId="56E867BE" w14:textId="77777777" w:rsidR="00E21140" w:rsidRDefault="00E21140"/>
    <w:sectPr w:rsidR="00E21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C315A"/>
    <w:multiLevelType w:val="hybridMultilevel"/>
    <w:tmpl w:val="D0E45DE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6C4075"/>
    <w:multiLevelType w:val="hybridMultilevel"/>
    <w:tmpl w:val="A4D02D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4A7514"/>
    <w:multiLevelType w:val="hybridMultilevel"/>
    <w:tmpl w:val="723604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020F82"/>
    <w:multiLevelType w:val="hybridMultilevel"/>
    <w:tmpl w:val="D668D6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5A1073"/>
    <w:multiLevelType w:val="hybridMultilevel"/>
    <w:tmpl w:val="D17653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9F1082"/>
    <w:multiLevelType w:val="hybridMultilevel"/>
    <w:tmpl w:val="92847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9E41E1"/>
    <w:multiLevelType w:val="hybridMultilevel"/>
    <w:tmpl w:val="C8EC8D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AE06EE"/>
    <w:multiLevelType w:val="multilevel"/>
    <w:tmpl w:val="19844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9895104">
    <w:abstractNumId w:val="5"/>
  </w:num>
  <w:num w:numId="2" w16cid:durableId="1387025161">
    <w:abstractNumId w:val="7"/>
  </w:num>
  <w:num w:numId="3" w16cid:durableId="693847689">
    <w:abstractNumId w:val="2"/>
  </w:num>
  <w:num w:numId="4" w16cid:durableId="1876890133">
    <w:abstractNumId w:val="0"/>
  </w:num>
  <w:num w:numId="5" w16cid:durableId="2055619006">
    <w:abstractNumId w:val="1"/>
  </w:num>
  <w:num w:numId="6" w16cid:durableId="1258516863">
    <w:abstractNumId w:val="3"/>
  </w:num>
  <w:num w:numId="7" w16cid:durableId="1548642199">
    <w:abstractNumId w:val="6"/>
  </w:num>
  <w:num w:numId="8" w16cid:durableId="3602795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AC6"/>
    <w:rsid w:val="00003467"/>
    <w:rsid w:val="00004324"/>
    <w:rsid w:val="000237EE"/>
    <w:rsid w:val="00046B32"/>
    <w:rsid w:val="00063600"/>
    <w:rsid w:val="000A46FF"/>
    <w:rsid w:val="000A5C80"/>
    <w:rsid w:val="000D25B1"/>
    <w:rsid w:val="000D6845"/>
    <w:rsid w:val="000E5EA6"/>
    <w:rsid w:val="000F58B0"/>
    <w:rsid w:val="00103B56"/>
    <w:rsid w:val="00106E05"/>
    <w:rsid w:val="0011049B"/>
    <w:rsid w:val="00135145"/>
    <w:rsid w:val="00136A64"/>
    <w:rsid w:val="001439B8"/>
    <w:rsid w:val="00144E66"/>
    <w:rsid w:val="00157CE7"/>
    <w:rsid w:val="00166F57"/>
    <w:rsid w:val="00173088"/>
    <w:rsid w:val="001748B4"/>
    <w:rsid w:val="0018541F"/>
    <w:rsid w:val="001A1FE2"/>
    <w:rsid w:val="001B3908"/>
    <w:rsid w:val="001B4C76"/>
    <w:rsid w:val="001C1FAE"/>
    <w:rsid w:val="001C6C2C"/>
    <w:rsid w:val="00211FB1"/>
    <w:rsid w:val="002162F2"/>
    <w:rsid w:val="002253B5"/>
    <w:rsid w:val="00230F89"/>
    <w:rsid w:val="00242E69"/>
    <w:rsid w:val="00247940"/>
    <w:rsid w:val="00251646"/>
    <w:rsid w:val="00253FAE"/>
    <w:rsid w:val="002644F5"/>
    <w:rsid w:val="0027746E"/>
    <w:rsid w:val="00284AE7"/>
    <w:rsid w:val="00291374"/>
    <w:rsid w:val="002A12DA"/>
    <w:rsid w:val="002B2E2A"/>
    <w:rsid w:val="002C41A0"/>
    <w:rsid w:val="002D05DC"/>
    <w:rsid w:val="002E20CD"/>
    <w:rsid w:val="00307D49"/>
    <w:rsid w:val="00316D53"/>
    <w:rsid w:val="00327923"/>
    <w:rsid w:val="0033062E"/>
    <w:rsid w:val="0037147D"/>
    <w:rsid w:val="003830B9"/>
    <w:rsid w:val="003A756B"/>
    <w:rsid w:val="003B2F60"/>
    <w:rsid w:val="003D40AE"/>
    <w:rsid w:val="003E2252"/>
    <w:rsid w:val="003E22D7"/>
    <w:rsid w:val="0044358C"/>
    <w:rsid w:val="00465979"/>
    <w:rsid w:val="00467EC5"/>
    <w:rsid w:val="00494E77"/>
    <w:rsid w:val="004A17B7"/>
    <w:rsid w:val="004C5B36"/>
    <w:rsid w:val="004F7E97"/>
    <w:rsid w:val="0050022E"/>
    <w:rsid w:val="005016C0"/>
    <w:rsid w:val="00514314"/>
    <w:rsid w:val="005174E3"/>
    <w:rsid w:val="0056298C"/>
    <w:rsid w:val="00567B7C"/>
    <w:rsid w:val="005A031A"/>
    <w:rsid w:val="005A2982"/>
    <w:rsid w:val="005E5C80"/>
    <w:rsid w:val="005F32EA"/>
    <w:rsid w:val="005F337F"/>
    <w:rsid w:val="00606CCF"/>
    <w:rsid w:val="00610073"/>
    <w:rsid w:val="00610D86"/>
    <w:rsid w:val="006113B5"/>
    <w:rsid w:val="00627AE2"/>
    <w:rsid w:val="00636DF4"/>
    <w:rsid w:val="00650BF1"/>
    <w:rsid w:val="006A4C5B"/>
    <w:rsid w:val="006B27F9"/>
    <w:rsid w:val="006D6610"/>
    <w:rsid w:val="006D7E78"/>
    <w:rsid w:val="006E0C6A"/>
    <w:rsid w:val="007231B7"/>
    <w:rsid w:val="00750D91"/>
    <w:rsid w:val="00757659"/>
    <w:rsid w:val="007720D9"/>
    <w:rsid w:val="00776581"/>
    <w:rsid w:val="00781AFA"/>
    <w:rsid w:val="00782EC2"/>
    <w:rsid w:val="0078303C"/>
    <w:rsid w:val="00793A94"/>
    <w:rsid w:val="007D13EF"/>
    <w:rsid w:val="007D2C25"/>
    <w:rsid w:val="007E329F"/>
    <w:rsid w:val="007E5CEA"/>
    <w:rsid w:val="007F0DEB"/>
    <w:rsid w:val="00810027"/>
    <w:rsid w:val="00831255"/>
    <w:rsid w:val="00847A2D"/>
    <w:rsid w:val="008560D5"/>
    <w:rsid w:val="00871A30"/>
    <w:rsid w:val="00872537"/>
    <w:rsid w:val="0088345D"/>
    <w:rsid w:val="00897222"/>
    <w:rsid w:val="008C6764"/>
    <w:rsid w:val="008D3E21"/>
    <w:rsid w:val="008E789B"/>
    <w:rsid w:val="008F7215"/>
    <w:rsid w:val="009006F2"/>
    <w:rsid w:val="00905046"/>
    <w:rsid w:val="009672D8"/>
    <w:rsid w:val="009966AB"/>
    <w:rsid w:val="009B66D7"/>
    <w:rsid w:val="009D54C1"/>
    <w:rsid w:val="00A01FBD"/>
    <w:rsid w:val="00A02CAB"/>
    <w:rsid w:val="00A059B4"/>
    <w:rsid w:val="00A05BDD"/>
    <w:rsid w:val="00A1126B"/>
    <w:rsid w:val="00A147D1"/>
    <w:rsid w:val="00A16193"/>
    <w:rsid w:val="00A20B47"/>
    <w:rsid w:val="00A41B15"/>
    <w:rsid w:val="00A54B0A"/>
    <w:rsid w:val="00A60874"/>
    <w:rsid w:val="00A616F8"/>
    <w:rsid w:val="00A728F0"/>
    <w:rsid w:val="00A961ED"/>
    <w:rsid w:val="00AB463E"/>
    <w:rsid w:val="00AB4D8B"/>
    <w:rsid w:val="00AC7A78"/>
    <w:rsid w:val="00AE21B0"/>
    <w:rsid w:val="00B12950"/>
    <w:rsid w:val="00B16736"/>
    <w:rsid w:val="00B2436E"/>
    <w:rsid w:val="00B33CC5"/>
    <w:rsid w:val="00B50636"/>
    <w:rsid w:val="00B54EB6"/>
    <w:rsid w:val="00B56E47"/>
    <w:rsid w:val="00B71BB8"/>
    <w:rsid w:val="00B925DC"/>
    <w:rsid w:val="00B96BD8"/>
    <w:rsid w:val="00BA3268"/>
    <w:rsid w:val="00BE29E5"/>
    <w:rsid w:val="00C13880"/>
    <w:rsid w:val="00C435E4"/>
    <w:rsid w:val="00C827FA"/>
    <w:rsid w:val="00C85CA5"/>
    <w:rsid w:val="00C86DBA"/>
    <w:rsid w:val="00C941C9"/>
    <w:rsid w:val="00C966ED"/>
    <w:rsid w:val="00CA2E2C"/>
    <w:rsid w:val="00CB660C"/>
    <w:rsid w:val="00CC31B9"/>
    <w:rsid w:val="00CE05CB"/>
    <w:rsid w:val="00D02EC4"/>
    <w:rsid w:val="00D6261F"/>
    <w:rsid w:val="00D660C5"/>
    <w:rsid w:val="00D740EA"/>
    <w:rsid w:val="00D763EB"/>
    <w:rsid w:val="00D77A9D"/>
    <w:rsid w:val="00D97F48"/>
    <w:rsid w:val="00DC3C25"/>
    <w:rsid w:val="00DC45E5"/>
    <w:rsid w:val="00DC73E4"/>
    <w:rsid w:val="00DD4FF7"/>
    <w:rsid w:val="00DE4507"/>
    <w:rsid w:val="00E05F7B"/>
    <w:rsid w:val="00E137EA"/>
    <w:rsid w:val="00E21140"/>
    <w:rsid w:val="00E34545"/>
    <w:rsid w:val="00E541CB"/>
    <w:rsid w:val="00E544C7"/>
    <w:rsid w:val="00E80BD6"/>
    <w:rsid w:val="00E9495F"/>
    <w:rsid w:val="00EB11F2"/>
    <w:rsid w:val="00ED520B"/>
    <w:rsid w:val="00F11FAD"/>
    <w:rsid w:val="00F205ED"/>
    <w:rsid w:val="00F21865"/>
    <w:rsid w:val="00F24B90"/>
    <w:rsid w:val="00F46F98"/>
    <w:rsid w:val="00F96066"/>
    <w:rsid w:val="00FA1E4B"/>
    <w:rsid w:val="00FC2AC6"/>
    <w:rsid w:val="00FD2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1F1DC"/>
  <w15:chartTrackingRefBased/>
  <w15:docId w15:val="{C5804CFE-24BB-4364-832A-CDC1F5B6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AC6"/>
    <w:rPr>
      <w:rFonts w:eastAsiaTheme="majorEastAsia" w:cstheme="majorBidi"/>
      <w:color w:val="272727" w:themeColor="text1" w:themeTint="D8"/>
    </w:rPr>
  </w:style>
  <w:style w:type="paragraph" w:styleId="Title">
    <w:name w:val="Title"/>
    <w:basedOn w:val="Normal"/>
    <w:next w:val="Normal"/>
    <w:link w:val="TitleChar"/>
    <w:uiPriority w:val="10"/>
    <w:qFormat/>
    <w:rsid w:val="00FC2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AC6"/>
    <w:pPr>
      <w:spacing w:before="160"/>
      <w:jc w:val="center"/>
    </w:pPr>
    <w:rPr>
      <w:i/>
      <w:iCs/>
      <w:color w:val="404040" w:themeColor="text1" w:themeTint="BF"/>
    </w:rPr>
  </w:style>
  <w:style w:type="character" w:customStyle="1" w:styleId="QuoteChar">
    <w:name w:val="Quote Char"/>
    <w:basedOn w:val="DefaultParagraphFont"/>
    <w:link w:val="Quote"/>
    <w:uiPriority w:val="29"/>
    <w:rsid w:val="00FC2AC6"/>
    <w:rPr>
      <w:i/>
      <w:iCs/>
      <w:color w:val="404040" w:themeColor="text1" w:themeTint="BF"/>
    </w:rPr>
  </w:style>
  <w:style w:type="paragraph" w:styleId="ListParagraph">
    <w:name w:val="List Paragraph"/>
    <w:basedOn w:val="Normal"/>
    <w:uiPriority w:val="34"/>
    <w:qFormat/>
    <w:rsid w:val="00FC2AC6"/>
    <w:pPr>
      <w:ind w:left="720"/>
      <w:contextualSpacing/>
    </w:pPr>
  </w:style>
  <w:style w:type="character" w:styleId="IntenseEmphasis">
    <w:name w:val="Intense Emphasis"/>
    <w:basedOn w:val="DefaultParagraphFont"/>
    <w:uiPriority w:val="21"/>
    <w:qFormat/>
    <w:rsid w:val="00FC2AC6"/>
    <w:rPr>
      <w:i/>
      <w:iCs/>
      <w:color w:val="0F4761" w:themeColor="accent1" w:themeShade="BF"/>
    </w:rPr>
  </w:style>
  <w:style w:type="paragraph" w:styleId="IntenseQuote">
    <w:name w:val="Intense Quote"/>
    <w:basedOn w:val="Normal"/>
    <w:next w:val="Normal"/>
    <w:link w:val="IntenseQuoteChar"/>
    <w:uiPriority w:val="30"/>
    <w:qFormat/>
    <w:rsid w:val="00FC2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AC6"/>
    <w:rPr>
      <w:i/>
      <w:iCs/>
      <w:color w:val="0F4761" w:themeColor="accent1" w:themeShade="BF"/>
    </w:rPr>
  </w:style>
  <w:style w:type="character" w:styleId="IntenseReference">
    <w:name w:val="Intense Reference"/>
    <w:basedOn w:val="DefaultParagraphFont"/>
    <w:uiPriority w:val="32"/>
    <w:qFormat/>
    <w:rsid w:val="00FC2A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Iancu</dc:creator>
  <cp:keywords/>
  <dc:description/>
  <cp:lastModifiedBy>Victor Iancu</cp:lastModifiedBy>
  <cp:revision>3</cp:revision>
  <dcterms:created xsi:type="dcterms:W3CDTF">2026-10-06T01:45:00Z</dcterms:created>
  <dcterms:modified xsi:type="dcterms:W3CDTF">2026-10-06T01:45:00Z</dcterms:modified>
</cp:coreProperties>
</file>