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84CC8" w14:textId="51544E0C" w:rsidR="000541AC" w:rsidRPr="000541AC" w:rsidRDefault="000541AC" w:rsidP="001B2FA9">
      <w:pPr>
        <w:spacing w:after="0" w:line="360" w:lineRule="auto"/>
        <w:jc w:val="center"/>
        <w:rPr>
          <w:rFonts w:ascii="Times New Roman" w:hAnsi="Times New Roman" w:cs="Times New Roman"/>
          <w:b/>
          <w:bCs/>
          <w:sz w:val="36"/>
          <w:szCs w:val="36"/>
        </w:rPr>
      </w:pPr>
      <w:r w:rsidRPr="000541AC">
        <w:rPr>
          <w:rFonts w:ascii="Times New Roman" w:hAnsi="Times New Roman" w:cs="Times New Roman"/>
          <w:b/>
          <w:bCs/>
          <w:sz w:val="36"/>
          <w:szCs w:val="36"/>
        </w:rPr>
        <w:t>Insurance Data Analysis Report</w:t>
      </w:r>
    </w:p>
    <w:p w14:paraId="3BE84A74" w14:textId="77777777" w:rsidR="001B2FA9" w:rsidRDefault="001B2FA9" w:rsidP="001B2FA9">
      <w:pPr>
        <w:spacing w:after="0" w:line="360" w:lineRule="auto"/>
        <w:rPr>
          <w:rFonts w:ascii="Times New Roman" w:hAnsi="Times New Roman" w:cs="Times New Roman"/>
          <w:b/>
          <w:bCs/>
          <w:sz w:val="28"/>
          <w:szCs w:val="28"/>
        </w:rPr>
      </w:pPr>
    </w:p>
    <w:p w14:paraId="0A4A20AE" w14:textId="08017B6A" w:rsidR="000541AC" w:rsidRPr="000541AC" w:rsidRDefault="000541AC" w:rsidP="001B2FA9">
      <w:pPr>
        <w:spacing w:after="0" w:line="360" w:lineRule="auto"/>
        <w:rPr>
          <w:rFonts w:ascii="Times New Roman" w:hAnsi="Times New Roman" w:cs="Times New Roman"/>
          <w:b/>
          <w:bCs/>
          <w:sz w:val="28"/>
          <w:szCs w:val="28"/>
        </w:rPr>
      </w:pPr>
      <w:r w:rsidRPr="000541AC">
        <w:rPr>
          <w:rFonts w:ascii="Times New Roman" w:hAnsi="Times New Roman" w:cs="Times New Roman"/>
          <w:b/>
          <w:bCs/>
          <w:sz w:val="28"/>
          <w:szCs w:val="28"/>
        </w:rPr>
        <w:t>Executive Summary</w:t>
      </w:r>
    </w:p>
    <w:p w14:paraId="69DE4F4E" w14:textId="74F1118F" w:rsidR="000541AC" w:rsidRPr="000541AC" w:rsidRDefault="000541AC" w:rsidP="001B2FA9">
      <w:pPr>
        <w:spacing w:after="0" w:line="360" w:lineRule="auto"/>
        <w:rPr>
          <w:rFonts w:ascii="Times New Roman" w:hAnsi="Times New Roman" w:cs="Times New Roman"/>
          <w:sz w:val="24"/>
          <w:szCs w:val="24"/>
        </w:rPr>
      </w:pPr>
      <w:r w:rsidRPr="000541AC">
        <w:rPr>
          <w:rFonts w:ascii="Times New Roman" w:hAnsi="Times New Roman" w:cs="Times New Roman"/>
          <w:sz w:val="24"/>
          <w:szCs w:val="24"/>
        </w:rPr>
        <w:t xml:space="preserve">This report presents a comprehensive analysis of simulated insurance data relevant to </w:t>
      </w:r>
      <w:r w:rsidR="001B2FA9">
        <w:rPr>
          <w:rFonts w:ascii="Times New Roman" w:hAnsi="Times New Roman" w:cs="Times New Roman"/>
          <w:sz w:val="24"/>
          <w:szCs w:val="24"/>
        </w:rPr>
        <w:t>SIMU Insurance</w:t>
      </w:r>
      <w:r w:rsidRPr="000541AC">
        <w:rPr>
          <w:rFonts w:ascii="Times New Roman" w:hAnsi="Times New Roman" w:cs="Times New Roman"/>
          <w:sz w:val="24"/>
          <w:szCs w:val="24"/>
        </w:rPr>
        <w:t>. The data encompasses key variables such as policyholder demographics, policy details, risk factors, claims history, and customer feedback. The analysis aims to extract actionable insights that could guide decision-making processes related to policy offerings, risk management, and customer satisfaction strategies.</w:t>
      </w:r>
    </w:p>
    <w:p w14:paraId="76768CB6" w14:textId="77777777" w:rsidR="000541AC" w:rsidRDefault="000541AC" w:rsidP="001B2FA9">
      <w:pPr>
        <w:spacing w:after="0" w:line="360" w:lineRule="auto"/>
        <w:rPr>
          <w:rFonts w:ascii="Times New Roman" w:hAnsi="Times New Roman" w:cs="Times New Roman"/>
          <w:b/>
          <w:bCs/>
          <w:sz w:val="28"/>
          <w:szCs w:val="28"/>
        </w:rPr>
      </w:pPr>
    </w:p>
    <w:p w14:paraId="49EE06C9" w14:textId="44E3E936" w:rsidR="000541AC" w:rsidRPr="000541AC" w:rsidRDefault="000541AC" w:rsidP="001B2FA9">
      <w:pPr>
        <w:spacing w:after="0" w:line="360" w:lineRule="auto"/>
        <w:rPr>
          <w:rFonts w:ascii="Times New Roman" w:hAnsi="Times New Roman" w:cs="Times New Roman"/>
          <w:b/>
          <w:bCs/>
          <w:sz w:val="28"/>
          <w:szCs w:val="28"/>
        </w:rPr>
      </w:pPr>
      <w:r w:rsidRPr="000541AC">
        <w:rPr>
          <w:rFonts w:ascii="Times New Roman" w:hAnsi="Times New Roman" w:cs="Times New Roman"/>
          <w:b/>
          <w:bCs/>
          <w:sz w:val="28"/>
          <w:szCs w:val="28"/>
        </w:rPr>
        <w:t>Introduction</w:t>
      </w:r>
    </w:p>
    <w:p w14:paraId="1A01C212" w14:textId="77777777" w:rsidR="000541AC" w:rsidRPr="000541AC" w:rsidRDefault="000541AC" w:rsidP="001B2FA9">
      <w:pPr>
        <w:spacing w:after="0" w:line="360" w:lineRule="auto"/>
        <w:rPr>
          <w:rFonts w:ascii="Times New Roman" w:hAnsi="Times New Roman" w:cs="Times New Roman"/>
          <w:sz w:val="24"/>
          <w:szCs w:val="24"/>
        </w:rPr>
      </w:pPr>
      <w:r w:rsidRPr="000541AC">
        <w:rPr>
          <w:rFonts w:ascii="Times New Roman" w:hAnsi="Times New Roman" w:cs="Times New Roman"/>
          <w:sz w:val="24"/>
          <w:szCs w:val="24"/>
        </w:rPr>
        <w:t>The dataset comprises 1,000 entries, each representing an individual policyholder's information. It includes a diverse range of policy types, coverage amounts, and customer demographics. The integrity of the dataset is robust with no missing values or duplicate entries, providing a solid foundation for analysis.</w:t>
      </w:r>
    </w:p>
    <w:p w14:paraId="708E49F3" w14:textId="77777777" w:rsidR="000541AC" w:rsidRDefault="000541AC" w:rsidP="001B2FA9">
      <w:pPr>
        <w:spacing w:after="0" w:line="360" w:lineRule="auto"/>
        <w:rPr>
          <w:rFonts w:ascii="Times New Roman" w:hAnsi="Times New Roman" w:cs="Times New Roman"/>
          <w:b/>
          <w:bCs/>
          <w:sz w:val="28"/>
          <w:szCs w:val="28"/>
        </w:rPr>
      </w:pPr>
    </w:p>
    <w:p w14:paraId="325B7D79" w14:textId="3D0128FD" w:rsidR="000541AC" w:rsidRPr="000541AC" w:rsidRDefault="000541AC" w:rsidP="001B2FA9">
      <w:pPr>
        <w:spacing w:after="0" w:line="360" w:lineRule="auto"/>
        <w:rPr>
          <w:rFonts w:ascii="Times New Roman" w:hAnsi="Times New Roman" w:cs="Times New Roman"/>
          <w:b/>
          <w:bCs/>
          <w:sz w:val="28"/>
          <w:szCs w:val="28"/>
        </w:rPr>
      </w:pPr>
      <w:r w:rsidRPr="000541AC">
        <w:rPr>
          <w:rFonts w:ascii="Times New Roman" w:hAnsi="Times New Roman" w:cs="Times New Roman"/>
          <w:b/>
          <w:bCs/>
          <w:sz w:val="28"/>
          <w:szCs w:val="28"/>
        </w:rPr>
        <w:t>Data Summary</w:t>
      </w:r>
    </w:p>
    <w:p w14:paraId="67315341" w14:textId="77777777" w:rsidR="000541AC" w:rsidRPr="000541AC" w:rsidRDefault="000541AC" w:rsidP="001B2FA9">
      <w:pPr>
        <w:spacing w:after="0" w:line="360" w:lineRule="auto"/>
        <w:rPr>
          <w:rFonts w:ascii="Times New Roman" w:hAnsi="Times New Roman" w:cs="Times New Roman"/>
          <w:sz w:val="24"/>
          <w:szCs w:val="24"/>
        </w:rPr>
      </w:pPr>
      <w:r w:rsidRPr="000541AC">
        <w:rPr>
          <w:rFonts w:ascii="Times New Roman" w:hAnsi="Times New Roman" w:cs="Times New Roman"/>
          <w:sz w:val="24"/>
          <w:szCs w:val="24"/>
        </w:rPr>
        <w:t>The dataset provided a balanced representation of policyholders across different age groups, genders, and locations. The insurance types included Automotive, Home, and Life, with Life insurance being slightly more prevalent. The risk factor was simulated using a beta distribution, reflecting a variety of risk profiles.</w:t>
      </w:r>
    </w:p>
    <w:p w14:paraId="3120D966" w14:textId="77777777" w:rsidR="000541AC" w:rsidRDefault="000541AC" w:rsidP="001B2FA9">
      <w:pPr>
        <w:spacing w:after="0" w:line="360" w:lineRule="auto"/>
        <w:rPr>
          <w:rFonts w:ascii="Times New Roman" w:hAnsi="Times New Roman" w:cs="Times New Roman"/>
          <w:b/>
          <w:bCs/>
          <w:sz w:val="28"/>
          <w:szCs w:val="28"/>
        </w:rPr>
      </w:pPr>
    </w:p>
    <w:p w14:paraId="2B116A8E" w14:textId="1DB7D987" w:rsidR="000541AC" w:rsidRPr="000541AC" w:rsidRDefault="000541AC" w:rsidP="001B2FA9">
      <w:pPr>
        <w:spacing w:after="0" w:line="360" w:lineRule="auto"/>
        <w:rPr>
          <w:rFonts w:ascii="Times New Roman" w:hAnsi="Times New Roman" w:cs="Times New Roman"/>
          <w:b/>
          <w:bCs/>
          <w:sz w:val="28"/>
          <w:szCs w:val="28"/>
        </w:rPr>
      </w:pPr>
      <w:r w:rsidRPr="000541AC">
        <w:rPr>
          <w:rFonts w:ascii="Times New Roman" w:hAnsi="Times New Roman" w:cs="Times New Roman"/>
          <w:b/>
          <w:bCs/>
          <w:sz w:val="28"/>
          <w:szCs w:val="28"/>
        </w:rPr>
        <w:t>Exploratory Data Analysis</w:t>
      </w:r>
    </w:p>
    <w:p w14:paraId="45638BCB" w14:textId="25541907" w:rsidR="000541AC" w:rsidRPr="001B2FA9" w:rsidRDefault="000541AC" w:rsidP="001B2FA9">
      <w:pPr>
        <w:pStyle w:val="ListParagraph"/>
        <w:numPr>
          <w:ilvl w:val="0"/>
          <w:numId w:val="2"/>
        </w:numPr>
        <w:spacing w:after="0" w:line="360" w:lineRule="auto"/>
        <w:rPr>
          <w:rFonts w:ascii="Times New Roman" w:hAnsi="Times New Roman" w:cs="Times New Roman"/>
          <w:b/>
          <w:bCs/>
          <w:sz w:val="24"/>
          <w:szCs w:val="24"/>
        </w:rPr>
      </w:pPr>
      <w:r w:rsidRPr="001B2FA9">
        <w:rPr>
          <w:rFonts w:ascii="Times New Roman" w:hAnsi="Times New Roman" w:cs="Times New Roman"/>
          <w:b/>
          <w:bCs/>
          <w:sz w:val="24"/>
          <w:szCs w:val="24"/>
        </w:rPr>
        <w:t>Age and Gender Distribution</w:t>
      </w:r>
    </w:p>
    <w:p w14:paraId="16F6BCF2" w14:textId="77777777" w:rsidR="000541AC" w:rsidRPr="000541AC" w:rsidRDefault="000541AC" w:rsidP="001B2FA9">
      <w:pPr>
        <w:spacing w:after="0" w:line="360" w:lineRule="auto"/>
        <w:rPr>
          <w:rFonts w:ascii="Times New Roman" w:hAnsi="Times New Roman" w:cs="Times New Roman"/>
          <w:sz w:val="24"/>
          <w:szCs w:val="24"/>
        </w:rPr>
      </w:pPr>
      <w:r w:rsidRPr="000541AC">
        <w:rPr>
          <w:rFonts w:ascii="Times New Roman" w:hAnsi="Times New Roman" w:cs="Times New Roman"/>
          <w:sz w:val="24"/>
          <w:szCs w:val="24"/>
        </w:rPr>
        <w:t>The age of policyholders is evenly distributed between 18 and 69 years, with a mean age of approximately 43 years. The gender distribution shows a slight predominance of male policyholders.</w:t>
      </w:r>
    </w:p>
    <w:p w14:paraId="369373CD" w14:textId="2650F3D1" w:rsidR="000541AC" w:rsidRPr="001B2FA9" w:rsidRDefault="000541AC" w:rsidP="001B2FA9">
      <w:pPr>
        <w:pStyle w:val="ListParagraph"/>
        <w:numPr>
          <w:ilvl w:val="0"/>
          <w:numId w:val="2"/>
        </w:numPr>
        <w:spacing w:after="0" w:line="360" w:lineRule="auto"/>
        <w:rPr>
          <w:rFonts w:ascii="Times New Roman" w:hAnsi="Times New Roman" w:cs="Times New Roman"/>
          <w:b/>
          <w:bCs/>
          <w:sz w:val="24"/>
          <w:szCs w:val="24"/>
        </w:rPr>
      </w:pPr>
      <w:r w:rsidRPr="001B2FA9">
        <w:rPr>
          <w:rFonts w:ascii="Times New Roman" w:hAnsi="Times New Roman" w:cs="Times New Roman"/>
          <w:b/>
          <w:bCs/>
          <w:sz w:val="24"/>
          <w:szCs w:val="24"/>
        </w:rPr>
        <w:t>Policy Details</w:t>
      </w:r>
    </w:p>
    <w:p w14:paraId="51CE4DD9" w14:textId="77777777" w:rsidR="000541AC" w:rsidRPr="000541AC" w:rsidRDefault="000541AC" w:rsidP="001B2FA9">
      <w:pPr>
        <w:spacing w:after="0" w:line="360" w:lineRule="auto"/>
        <w:rPr>
          <w:rFonts w:ascii="Times New Roman" w:hAnsi="Times New Roman" w:cs="Times New Roman"/>
          <w:sz w:val="24"/>
          <w:szCs w:val="24"/>
        </w:rPr>
      </w:pPr>
      <w:r w:rsidRPr="000541AC">
        <w:rPr>
          <w:rFonts w:ascii="Times New Roman" w:hAnsi="Times New Roman" w:cs="Times New Roman"/>
          <w:sz w:val="24"/>
          <w:szCs w:val="24"/>
        </w:rPr>
        <w:t>Coverage amounts and premiums are right-skewed, indicating that most policies are concentrated around lower to moderate coverage amounts and premiums, with fewer high-value policies.</w:t>
      </w:r>
    </w:p>
    <w:p w14:paraId="3363736A" w14:textId="0AA65D57" w:rsidR="000541AC" w:rsidRPr="001B2FA9" w:rsidRDefault="000541AC" w:rsidP="001B2FA9">
      <w:pPr>
        <w:pStyle w:val="ListParagraph"/>
        <w:numPr>
          <w:ilvl w:val="0"/>
          <w:numId w:val="2"/>
        </w:numPr>
        <w:spacing w:after="0" w:line="360" w:lineRule="auto"/>
        <w:rPr>
          <w:rFonts w:ascii="Times New Roman" w:hAnsi="Times New Roman" w:cs="Times New Roman"/>
          <w:b/>
          <w:bCs/>
          <w:sz w:val="24"/>
          <w:szCs w:val="24"/>
        </w:rPr>
      </w:pPr>
      <w:r w:rsidRPr="001B2FA9">
        <w:rPr>
          <w:rFonts w:ascii="Times New Roman" w:hAnsi="Times New Roman" w:cs="Times New Roman"/>
          <w:b/>
          <w:bCs/>
          <w:sz w:val="24"/>
          <w:szCs w:val="24"/>
        </w:rPr>
        <w:lastRenderedPageBreak/>
        <w:t>Risk Factor</w:t>
      </w:r>
    </w:p>
    <w:p w14:paraId="7D34412D" w14:textId="77777777" w:rsidR="000541AC" w:rsidRDefault="000541AC" w:rsidP="001B2FA9">
      <w:pPr>
        <w:spacing w:after="0" w:line="360" w:lineRule="auto"/>
        <w:rPr>
          <w:rFonts w:ascii="Times New Roman" w:hAnsi="Times New Roman" w:cs="Times New Roman"/>
          <w:sz w:val="24"/>
          <w:szCs w:val="24"/>
        </w:rPr>
      </w:pPr>
      <w:r w:rsidRPr="000541AC">
        <w:rPr>
          <w:rFonts w:ascii="Times New Roman" w:hAnsi="Times New Roman" w:cs="Times New Roman"/>
          <w:sz w:val="24"/>
          <w:szCs w:val="24"/>
        </w:rPr>
        <w:t>The distribution of risk factors suggests a skew towards lower risk, which is beneficial from a risk management perspective.</w:t>
      </w:r>
    </w:p>
    <w:p w14:paraId="623D6761" w14:textId="2D60FF70" w:rsidR="000541AC" w:rsidRPr="001B2FA9" w:rsidRDefault="000541AC" w:rsidP="001B2FA9">
      <w:pPr>
        <w:pStyle w:val="ListParagraph"/>
        <w:numPr>
          <w:ilvl w:val="0"/>
          <w:numId w:val="2"/>
        </w:numPr>
        <w:spacing w:after="0" w:line="360" w:lineRule="auto"/>
        <w:rPr>
          <w:rFonts w:ascii="Times New Roman" w:hAnsi="Times New Roman" w:cs="Times New Roman"/>
          <w:b/>
          <w:bCs/>
          <w:sz w:val="24"/>
          <w:szCs w:val="24"/>
        </w:rPr>
      </w:pPr>
      <w:r w:rsidRPr="001B2FA9">
        <w:rPr>
          <w:rFonts w:ascii="Times New Roman" w:hAnsi="Times New Roman" w:cs="Times New Roman"/>
          <w:b/>
          <w:bCs/>
          <w:sz w:val="24"/>
          <w:szCs w:val="24"/>
        </w:rPr>
        <w:t>Claims Analysis</w:t>
      </w:r>
    </w:p>
    <w:p w14:paraId="68B3E96D" w14:textId="77777777" w:rsidR="000541AC" w:rsidRPr="000541AC" w:rsidRDefault="000541AC" w:rsidP="001B2FA9">
      <w:pPr>
        <w:spacing w:after="0" w:line="360" w:lineRule="auto"/>
        <w:rPr>
          <w:rFonts w:ascii="Times New Roman" w:hAnsi="Times New Roman" w:cs="Times New Roman"/>
          <w:sz w:val="24"/>
          <w:szCs w:val="24"/>
        </w:rPr>
      </w:pPr>
      <w:r w:rsidRPr="000541AC">
        <w:rPr>
          <w:rFonts w:ascii="Times New Roman" w:hAnsi="Times New Roman" w:cs="Times New Roman"/>
          <w:sz w:val="24"/>
          <w:szCs w:val="24"/>
        </w:rPr>
        <w:t>Claims count and total claim cost are positively correlated. While most policyholders have zero or a few claims, a few outliers indicate instances of higher claims frequency and cost.</w:t>
      </w:r>
    </w:p>
    <w:p w14:paraId="12DCAAB6" w14:textId="58B56537" w:rsidR="000541AC" w:rsidRPr="001B2FA9" w:rsidRDefault="000541AC" w:rsidP="001B2FA9">
      <w:pPr>
        <w:pStyle w:val="ListParagraph"/>
        <w:numPr>
          <w:ilvl w:val="0"/>
          <w:numId w:val="2"/>
        </w:numPr>
        <w:spacing w:after="0" w:line="360" w:lineRule="auto"/>
        <w:rPr>
          <w:rFonts w:ascii="Times New Roman" w:hAnsi="Times New Roman" w:cs="Times New Roman"/>
          <w:b/>
          <w:bCs/>
          <w:sz w:val="24"/>
          <w:szCs w:val="24"/>
        </w:rPr>
      </w:pPr>
      <w:r w:rsidRPr="001B2FA9">
        <w:rPr>
          <w:rFonts w:ascii="Times New Roman" w:hAnsi="Times New Roman" w:cs="Times New Roman"/>
          <w:b/>
          <w:bCs/>
          <w:sz w:val="24"/>
          <w:szCs w:val="24"/>
        </w:rPr>
        <w:t>Customer Feedback</w:t>
      </w:r>
    </w:p>
    <w:p w14:paraId="368DD25F" w14:textId="77777777" w:rsidR="000541AC" w:rsidRPr="000541AC" w:rsidRDefault="000541AC" w:rsidP="001B2FA9">
      <w:pPr>
        <w:spacing w:after="0" w:line="360" w:lineRule="auto"/>
        <w:rPr>
          <w:rFonts w:ascii="Times New Roman" w:hAnsi="Times New Roman" w:cs="Times New Roman"/>
          <w:sz w:val="24"/>
          <w:szCs w:val="24"/>
        </w:rPr>
      </w:pPr>
      <w:r w:rsidRPr="000541AC">
        <w:rPr>
          <w:rFonts w:ascii="Times New Roman" w:hAnsi="Times New Roman" w:cs="Times New Roman"/>
          <w:sz w:val="24"/>
          <w:szCs w:val="24"/>
        </w:rPr>
        <w:t>The average customer feedback score is 5.5 out of 10, suggesting room for improvement in customer satisfaction.</w:t>
      </w:r>
    </w:p>
    <w:p w14:paraId="7BE99782" w14:textId="77777777" w:rsidR="000541AC" w:rsidRDefault="000541AC" w:rsidP="001B2FA9">
      <w:pPr>
        <w:spacing w:after="0" w:line="360" w:lineRule="auto"/>
        <w:rPr>
          <w:rFonts w:ascii="Times New Roman" w:hAnsi="Times New Roman" w:cs="Times New Roman"/>
          <w:b/>
          <w:bCs/>
          <w:sz w:val="28"/>
          <w:szCs w:val="28"/>
        </w:rPr>
      </w:pPr>
    </w:p>
    <w:p w14:paraId="30A1CDFB" w14:textId="017EE37B" w:rsidR="000541AC" w:rsidRPr="000541AC" w:rsidRDefault="000541AC" w:rsidP="001B2FA9">
      <w:pPr>
        <w:spacing w:after="0" w:line="360" w:lineRule="auto"/>
        <w:rPr>
          <w:rFonts w:ascii="Times New Roman" w:hAnsi="Times New Roman" w:cs="Times New Roman"/>
          <w:b/>
          <w:bCs/>
          <w:sz w:val="28"/>
          <w:szCs w:val="28"/>
        </w:rPr>
      </w:pPr>
      <w:r w:rsidRPr="000541AC">
        <w:rPr>
          <w:rFonts w:ascii="Times New Roman" w:hAnsi="Times New Roman" w:cs="Times New Roman"/>
          <w:b/>
          <w:bCs/>
          <w:sz w:val="28"/>
          <w:szCs w:val="28"/>
        </w:rPr>
        <w:t>Correlation Analysis</w:t>
      </w:r>
    </w:p>
    <w:p w14:paraId="0E873DD7" w14:textId="77777777" w:rsidR="000541AC" w:rsidRPr="000541AC" w:rsidRDefault="000541AC" w:rsidP="001B2FA9">
      <w:pPr>
        <w:spacing w:after="0" w:line="360" w:lineRule="auto"/>
        <w:rPr>
          <w:rFonts w:ascii="Times New Roman" w:hAnsi="Times New Roman" w:cs="Times New Roman"/>
          <w:sz w:val="24"/>
          <w:szCs w:val="24"/>
        </w:rPr>
      </w:pPr>
      <w:r w:rsidRPr="000541AC">
        <w:rPr>
          <w:rFonts w:ascii="Times New Roman" w:hAnsi="Times New Roman" w:cs="Times New Roman"/>
          <w:sz w:val="24"/>
          <w:szCs w:val="24"/>
        </w:rPr>
        <w:t>A key finding is the positive correlation between coverage amount and premium, which is expected. There is no significant correlation between the risk factor and claims cost, which could be due to the limitations of the simulated risk metric.</w:t>
      </w:r>
    </w:p>
    <w:p w14:paraId="235C0907" w14:textId="77777777" w:rsidR="000541AC" w:rsidRDefault="000541AC" w:rsidP="001B2FA9">
      <w:pPr>
        <w:spacing w:after="0" w:line="360" w:lineRule="auto"/>
        <w:rPr>
          <w:rFonts w:ascii="Times New Roman" w:hAnsi="Times New Roman" w:cs="Times New Roman"/>
          <w:b/>
          <w:bCs/>
          <w:sz w:val="28"/>
          <w:szCs w:val="28"/>
        </w:rPr>
      </w:pPr>
    </w:p>
    <w:p w14:paraId="2A0AE435" w14:textId="2EDB0503" w:rsidR="000541AC" w:rsidRPr="000541AC" w:rsidRDefault="000541AC" w:rsidP="001B2FA9">
      <w:pPr>
        <w:spacing w:after="0" w:line="360" w:lineRule="auto"/>
        <w:rPr>
          <w:rFonts w:ascii="Times New Roman" w:hAnsi="Times New Roman" w:cs="Times New Roman"/>
          <w:b/>
          <w:bCs/>
          <w:sz w:val="28"/>
          <w:szCs w:val="28"/>
        </w:rPr>
      </w:pPr>
      <w:r w:rsidRPr="000541AC">
        <w:rPr>
          <w:rFonts w:ascii="Times New Roman" w:hAnsi="Times New Roman" w:cs="Times New Roman"/>
          <w:b/>
          <w:bCs/>
          <w:sz w:val="28"/>
          <w:szCs w:val="28"/>
        </w:rPr>
        <w:t>Insights and Recommendations</w:t>
      </w:r>
    </w:p>
    <w:p w14:paraId="6CF73B40" w14:textId="77777777" w:rsidR="000541AC" w:rsidRDefault="000541AC" w:rsidP="001B2FA9">
      <w:pPr>
        <w:pStyle w:val="ListParagraph"/>
        <w:numPr>
          <w:ilvl w:val="0"/>
          <w:numId w:val="1"/>
        </w:numPr>
        <w:spacing w:after="0" w:line="360" w:lineRule="auto"/>
        <w:contextualSpacing w:val="0"/>
        <w:rPr>
          <w:rFonts w:ascii="Times New Roman" w:hAnsi="Times New Roman" w:cs="Times New Roman"/>
          <w:sz w:val="24"/>
          <w:szCs w:val="24"/>
        </w:rPr>
      </w:pPr>
      <w:r w:rsidRPr="000541AC">
        <w:rPr>
          <w:rFonts w:ascii="Times New Roman" w:hAnsi="Times New Roman" w:cs="Times New Roman"/>
          <w:sz w:val="24"/>
          <w:szCs w:val="24"/>
        </w:rPr>
        <w:t>Policy Customization: Tailoring policy offerings based on the demographic data and risk profiles could enhance customer satisfaction and retention.</w:t>
      </w:r>
    </w:p>
    <w:p w14:paraId="4091722E" w14:textId="77777777" w:rsidR="000541AC" w:rsidRDefault="000541AC" w:rsidP="001B2FA9">
      <w:pPr>
        <w:pStyle w:val="ListParagraph"/>
        <w:numPr>
          <w:ilvl w:val="0"/>
          <w:numId w:val="1"/>
        </w:numPr>
        <w:spacing w:after="0" w:line="360" w:lineRule="auto"/>
        <w:contextualSpacing w:val="0"/>
        <w:rPr>
          <w:rFonts w:ascii="Times New Roman" w:hAnsi="Times New Roman" w:cs="Times New Roman"/>
          <w:sz w:val="24"/>
          <w:szCs w:val="24"/>
        </w:rPr>
      </w:pPr>
      <w:r w:rsidRPr="000541AC">
        <w:rPr>
          <w:rFonts w:ascii="Times New Roman" w:hAnsi="Times New Roman" w:cs="Times New Roman"/>
          <w:sz w:val="24"/>
          <w:szCs w:val="24"/>
        </w:rPr>
        <w:t>Risk Management: The lack of a strong correlation between the risk factor and claims suggests the need for a more robust risk assessment model.</w:t>
      </w:r>
    </w:p>
    <w:p w14:paraId="0AA2CD1D" w14:textId="77777777" w:rsidR="000541AC" w:rsidRDefault="000541AC" w:rsidP="001B2FA9">
      <w:pPr>
        <w:pStyle w:val="ListParagraph"/>
        <w:numPr>
          <w:ilvl w:val="0"/>
          <w:numId w:val="1"/>
        </w:numPr>
        <w:spacing w:after="0" w:line="360" w:lineRule="auto"/>
        <w:contextualSpacing w:val="0"/>
        <w:rPr>
          <w:rFonts w:ascii="Times New Roman" w:hAnsi="Times New Roman" w:cs="Times New Roman"/>
          <w:sz w:val="24"/>
          <w:szCs w:val="24"/>
        </w:rPr>
      </w:pPr>
      <w:r w:rsidRPr="000541AC">
        <w:rPr>
          <w:rFonts w:ascii="Times New Roman" w:hAnsi="Times New Roman" w:cs="Times New Roman"/>
          <w:sz w:val="24"/>
          <w:szCs w:val="24"/>
        </w:rPr>
        <w:t>Customer Service: With the average feedback score at the midpoint, there is potential to improve customer service, which could, in turn, lead to higher customer loyalty and better feedback scores.</w:t>
      </w:r>
    </w:p>
    <w:p w14:paraId="6CB069E2" w14:textId="77777777" w:rsidR="000541AC" w:rsidRDefault="000541AC" w:rsidP="001B2FA9">
      <w:pPr>
        <w:spacing w:after="0" w:line="360" w:lineRule="auto"/>
        <w:rPr>
          <w:rFonts w:ascii="Times New Roman" w:hAnsi="Times New Roman" w:cs="Times New Roman"/>
          <w:sz w:val="24"/>
          <w:szCs w:val="24"/>
        </w:rPr>
      </w:pPr>
    </w:p>
    <w:p w14:paraId="2B7F2FDF" w14:textId="4B35DEC8" w:rsidR="000541AC" w:rsidRPr="000541AC" w:rsidRDefault="000541AC" w:rsidP="001B2FA9">
      <w:pPr>
        <w:spacing w:after="0" w:line="360" w:lineRule="auto"/>
        <w:rPr>
          <w:rFonts w:ascii="Times New Roman" w:hAnsi="Times New Roman" w:cs="Times New Roman"/>
          <w:b/>
          <w:bCs/>
          <w:sz w:val="28"/>
          <w:szCs w:val="28"/>
        </w:rPr>
      </w:pPr>
      <w:r w:rsidRPr="000541AC">
        <w:rPr>
          <w:rFonts w:ascii="Times New Roman" w:hAnsi="Times New Roman" w:cs="Times New Roman"/>
          <w:b/>
          <w:bCs/>
          <w:sz w:val="28"/>
          <w:szCs w:val="28"/>
        </w:rPr>
        <w:t>Conclusion</w:t>
      </w:r>
    </w:p>
    <w:p w14:paraId="74BA6DDA" w14:textId="24C10380" w:rsidR="000541AC" w:rsidRPr="000541AC" w:rsidRDefault="000541AC" w:rsidP="001B2FA9">
      <w:pPr>
        <w:spacing w:after="0" w:line="360" w:lineRule="auto"/>
        <w:rPr>
          <w:rFonts w:ascii="Times New Roman" w:hAnsi="Times New Roman" w:cs="Times New Roman"/>
          <w:sz w:val="24"/>
          <w:szCs w:val="24"/>
        </w:rPr>
      </w:pPr>
      <w:r w:rsidRPr="000541AC">
        <w:rPr>
          <w:rFonts w:ascii="Times New Roman" w:hAnsi="Times New Roman" w:cs="Times New Roman"/>
          <w:sz w:val="24"/>
          <w:szCs w:val="24"/>
        </w:rPr>
        <w:t xml:space="preserve">The analysis of the insurance data has highlighted several areas where strategic interventions could enhance policy offerings and customer service. By focusing on data-driven insights, </w:t>
      </w:r>
      <w:r w:rsidR="001B2FA9">
        <w:rPr>
          <w:rFonts w:ascii="Times New Roman" w:hAnsi="Times New Roman" w:cs="Times New Roman"/>
          <w:sz w:val="24"/>
          <w:szCs w:val="24"/>
        </w:rPr>
        <w:t>SIMU Insurance</w:t>
      </w:r>
      <w:r w:rsidRPr="000541AC">
        <w:rPr>
          <w:rFonts w:ascii="Times New Roman" w:hAnsi="Times New Roman" w:cs="Times New Roman"/>
          <w:sz w:val="24"/>
          <w:szCs w:val="24"/>
        </w:rPr>
        <w:t xml:space="preserve"> can better serve its constituents and strengthen its market position.</w:t>
      </w:r>
    </w:p>
    <w:p w14:paraId="2F1527A0" w14:textId="77777777" w:rsidR="000541AC" w:rsidRPr="000541AC" w:rsidRDefault="000541AC" w:rsidP="001B2FA9">
      <w:pPr>
        <w:spacing w:after="0" w:line="360" w:lineRule="auto"/>
        <w:rPr>
          <w:rFonts w:ascii="Times New Roman" w:hAnsi="Times New Roman" w:cs="Times New Roman"/>
          <w:sz w:val="24"/>
          <w:szCs w:val="24"/>
        </w:rPr>
      </w:pPr>
    </w:p>
    <w:p w14:paraId="0B7B986D" w14:textId="77777777" w:rsidR="001B2FA9" w:rsidRDefault="001B2FA9" w:rsidP="001B2FA9">
      <w:pPr>
        <w:spacing w:after="0" w:line="360" w:lineRule="auto"/>
        <w:rPr>
          <w:rFonts w:ascii="Times New Roman" w:hAnsi="Times New Roman" w:cs="Times New Roman"/>
          <w:b/>
          <w:bCs/>
          <w:sz w:val="28"/>
          <w:szCs w:val="28"/>
        </w:rPr>
      </w:pPr>
    </w:p>
    <w:p w14:paraId="599E0076" w14:textId="24A5E62A" w:rsidR="000541AC" w:rsidRPr="000541AC" w:rsidRDefault="000541AC" w:rsidP="001B2FA9">
      <w:pPr>
        <w:spacing w:after="0" w:line="360" w:lineRule="auto"/>
        <w:rPr>
          <w:rFonts w:ascii="Times New Roman" w:hAnsi="Times New Roman" w:cs="Times New Roman"/>
          <w:b/>
          <w:bCs/>
          <w:sz w:val="28"/>
          <w:szCs w:val="28"/>
        </w:rPr>
      </w:pPr>
      <w:r w:rsidRPr="000541AC">
        <w:rPr>
          <w:rFonts w:ascii="Times New Roman" w:hAnsi="Times New Roman" w:cs="Times New Roman"/>
          <w:b/>
          <w:bCs/>
          <w:sz w:val="28"/>
          <w:szCs w:val="28"/>
        </w:rPr>
        <w:lastRenderedPageBreak/>
        <w:t>Appendices</w:t>
      </w:r>
    </w:p>
    <w:p w14:paraId="1D8498D1" w14:textId="77777777" w:rsidR="000541AC" w:rsidRPr="000541AC" w:rsidRDefault="000541AC" w:rsidP="001B2FA9">
      <w:pPr>
        <w:spacing w:after="0" w:line="360" w:lineRule="auto"/>
        <w:rPr>
          <w:rFonts w:ascii="Times New Roman" w:hAnsi="Times New Roman" w:cs="Times New Roman"/>
          <w:sz w:val="24"/>
          <w:szCs w:val="24"/>
        </w:rPr>
      </w:pPr>
    </w:p>
    <w:p w14:paraId="02E75DA0" w14:textId="77777777" w:rsidR="000541AC" w:rsidRPr="000541AC" w:rsidRDefault="000541AC" w:rsidP="001B2FA9">
      <w:pPr>
        <w:spacing w:after="0" w:line="360" w:lineRule="auto"/>
        <w:rPr>
          <w:rFonts w:ascii="Times New Roman" w:hAnsi="Times New Roman" w:cs="Times New Roman"/>
          <w:sz w:val="24"/>
          <w:szCs w:val="24"/>
        </w:rPr>
      </w:pPr>
      <w:r w:rsidRPr="000541AC">
        <w:rPr>
          <w:rFonts w:ascii="Times New Roman" w:hAnsi="Times New Roman" w:cs="Times New Roman"/>
          <w:sz w:val="24"/>
          <w:szCs w:val="24"/>
        </w:rPr>
        <w:t>Additional charts, tables, and detailed statistical analysis as presented in the Exploratory Data Analysis section.</w:t>
      </w:r>
    </w:p>
    <w:p w14:paraId="1D1A06DB" w14:textId="77777777" w:rsidR="001B2FA9" w:rsidRDefault="001B2FA9" w:rsidP="001B2FA9">
      <w:pPr>
        <w:keepNext/>
        <w:spacing w:after="0" w:line="360" w:lineRule="auto"/>
      </w:pPr>
      <w:r>
        <w:rPr>
          <w:rFonts w:ascii="Times New Roman" w:hAnsi="Times New Roman" w:cs="Times New Roman"/>
          <w:noProof/>
          <w:sz w:val="24"/>
          <w:szCs w:val="24"/>
        </w:rPr>
        <w:drawing>
          <wp:inline distT="0" distB="0" distL="0" distR="0" wp14:anchorId="74288AD4" wp14:editId="6ADA7F8D">
            <wp:extent cx="5943600" cy="3438525"/>
            <wp:effectExtent l="0" t="0" r="0" b="9525"/>
            <wp:docPr id="1755149551"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49551" name="Picture 1" descr="A graph of different sizes and color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r>
        <w:rPr>
          <w:rFonts w:ascii="Times New Roman" w:hAnsi="Times New Roman" w:cs="Times New Roman"/>
          <w:noProof/>
          <w:sz w:val="24"/>
          <w:szCs w:val="24"/>
        </w:rPr>
        <w:drawing>
          <wp:inline distT="0" distB="0" distL="0" distR="0" wp14:anchorId="0352CA54" wp14:editId="5B5C3A88">
            <wp:extent cx="5943600" cy="2122805"/>
            <wp:effectExtent l="0" t="0" r="0" b="0"/>
            <wp:docPr id="314455290" name="Picture 2"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55290" name="Picture 2" descr="A graph of a bar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2122805"/>
                    </a:xfrm>
                    <a:prstGeom prst="rect">
                      <a:avLst/>
                    </a:prstGeom>
                  </pic:spPr>
                </pic:pic>
              </a:graphicData>
            </a:graphic>
          </wp:inline>
        </w:drawing>
      </w:r>
    </w:p>
    <w:p w14:paraId="0A85C159" w14:textId="283CAF4B" w:rsidR="001B2FA9" w:rsidRDefault="001B2FA9" w:rsidP="001B2FA9">
      <w:pPr>
        <w:pStyle w:val="Caption"/>
        <w:spacing w:after="0" w:line="360" w:lineRule="auto"/>
      </w:pPr>
      <w:r>
        <w:t xml:space="preserve">Figure </w:t>
      </w:r>
      <w:fldSimple w:instr=" SEQ Figure \* ARABIC ">
        <w:r>
          <w:rPr>
            <w:noProof/>
          </w:rPr>
          <w:t>1</w:t>
        </w:r>
      </w:fldSimple>
      <w:r>
        <w:t xml:space="preserve"> - </w:t>
      </w:r>
      <w:r w:rsidRPr="009C72AF">
        <w:t>Claims Analysis</w:t>
      </w:r>
      <w:r>
        <w:t>:</w:t>
      </w:r>
      <w:r w:rsidRPr="009C72AF">
        <w:t xml:space="preserve"> A combined histogram and box plot showing the distribution and outliers of claims count and total claim cost.</w:t>
      </w:r>
    </w:p>
    <w:p w14:paraId="0127CFEB" w14:textId="77777777" w:rsidR="001B2FA9" w:rsidRDefault="001B2FA9" w:rsidP="001B2FA9">
      <w:pPr>
        <w:keepNext/>
        <w:spacing w:after="0" w:line="360" w:lineRule="auto"/>
      </w:pPr>
      <w:r>
        <w:rPr>
          <w:rFonts w:ascii="Times New Roman" w:hAnsi="Times New Roman" w:cs="Times New Roman"/>
          <w:noProof/>
          <w:sz w:val="24"/>
          <w:szCs w:val="24"/>
        </w:rPr>
        <w:lastRenderedPageBreak/>
        <w:drawing>
          <wp:inline distT="0" distB="0" distL="0" distR="0" wp14:anchorId="532FD4F4" wp14:editId="01D205C3">
            <wp:extent cx="5943600" cy="4754880"/>
            <wp:effectExtent l="0" t="0" r="0" b="7620"/>
            <wp:docPr id="1057540041"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40041" name="Picture 3"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0FF727C" w14:textId="4AC48E1F" w:rsidR="000541AC" w:rsidRPr="000541AC" w:rsidRDefault="001B2FA9" w:rsidP="001B2FA9">
      <w:pPr>
        <w:pStyle w:val="Caption"/>
        <w:spacing w:after="0" w:line="360" w:lineRule="auto"/>
        <w:rPr>
          <w:rFonts w:ascii="Times New Roman" w:hAnsi="Times New Roman" w:cs="Times New Roman"/>
          <w:sz w:val="24"/>
          <w:szCs w:val="24"/>
        </w:rPr>
      </w:pPr>
      <w:r>
        <w:t xml:space="preserve">Figure </w:t>
      </w:r>
      <w:fldSimple w:instr=" SEQ Figure \* ARABIC ">
        <w:r>
          <w:rPr>
            <w:noProof/>
          </w:rPr>
          <w:t>2</w:t>
        </w:r>
      </w:fldSimple>
      <w:r>
        <w:t xml:space="preserve"> - </w:t>
      </w:r>
      <w:r w:rsidRPr="0083619D">
        <w:t>Correlation Matrix Heatmap: A heatmap showing the correlation coefficients between different numerical variables.</w:t>
      </w:r>
    </w:p>
    <w:p w14:paraId="2FF3FCEE" w14:textId="4CBCF4A0" w:rsidR="00D3736C" w:rsidRPr="000541AC" w:rsidRDefault="00D3736C" w:rsidP="001B2FA9">
      <w:pPr>
        <w:spacing w:after="0" w:line="360" w:lineRule="auto"/>
        <w:rPr>
          <w:rFonts w:ascii="Times New Roman" w:hAnsi="Times New Roman" w:cs="Times New Roman"/>
          <w:sz w:val="24"/>
          <w:szCs w:val="24"/>
        </w:rPr>
      </w:pPr>
    </w:p>
    <w:sectPr w:rsidR="00D3736C" w:rsidRPr="00054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D7C10"/>
    <w:multiLevelType w:val="hybridMultilevel"/>
    <w:tmpl w:val="71D68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A410B9"/>
    <w:multiLevelType w:val="hybridMultilevel"/>
    <w:tmpl w:val="9216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204715">
    <w:abstractNumId w:val="1"/>
  </w:num>
  <w:num w:numId="2" w16cid:durableId="1903521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AC"/>
    <w:rsid w:val="000541AC"/>
    <w:rsid w:val="000D6F74"/>
    <w:rsid w:val="001B2FA9"/>
    <w:rsid w:val="00D3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B884"/>
  <w15:chartTrackingRefBased/>
  <w15:docId w15:val="{B6E7C92E-8559-4B24-B5B9-AA60992A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1AC"/>
    <w:pPr>
      <w:ind w:left="720"/>
      <w:contextualSpacing/>
    </w:pPr>
  </w:style>
  <w:style w:type="paragraph" w:styleId="Caption">
    <w:name w:val="caption"/>
    <w:basedOn w:val="Normal"/>
    <w:next w:val="Normal"/>
    <w:uiPriority w:val="35"/>
    <w:unhideWhenUsed/>
    <w:qFormat/>
    <w:rsid w:val="001B2F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BBD05-F876-49CB-9FF0-EE030AC1E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Oladeji, Victor</dc:creator>
  <cp:keywords/>
  <dc:description/>
  <cp:lastModifiedBy>Oladeji Victor</cp:lastModifiedBy>
  <cp:revision>1</cp:revision>
  <dcterms:created xsi:type="dcterms:W3CDTF">2023-11-07T01:57:00Z</dcterms:created>
  <dcterms:modified xsi:type="dcterms:W3CDTF">2023-11-07T02:22:00Z</dcterms:modified>
</cp:coreProperties>
</file>