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0" w:after="0" w:line="240" w:lineRule="auto"/>
        <w:ind w:firstLine="0" w:firstLineChars="0"/>
      </w:pPr>
    </w:p>
    <w:p>
      <w:pPr>
        <w:jc w:val="center"/>
        <w:spacing w:before="0" w:after="0" w:line="240" w:lineRule="auto"/>
        <w:ind w:firstLine="0" w:firstLineChars="0"/>
      </w:pPr>
    </w:p>
    <w:p>
      <w:pPr>
        <w:jc w:val="center"/>
        <w:spacing w:before="0" w:after="40" w:line="300" w:lineRule="auto"/>
        <w:ind w:firstLine="0" w:firstLineChars="0"/>
      </w:pPr>
      <w:r>
        <w:rPr>
          <w:rFonts w:ascii="Times New Roman" w:hAnsi="Times New Roman" w:eastAsia="黑体"/>
          <w:b/>
          <w:bCs/>
          <w:sz w:val="44"/>
          <w:szCs w:val="44"/>
        </w:rPr>
        <w:t xml:space="preserve">运筹优化算法在药企 SFE 辖区分配中的应用研究</w:t>
      </w:r>
    </w:p>
    <w:p>
      <w:pPr>
        <w:jc w:val="center"/>
        <w:spacing w:before="0" w:after="0" w:line="240" w:lineRule="auto"/>
        <w:ind w:firstLine="0" w:firstLineChars="0"/>
      </w:pPr>
    </w:p>
    <w:p>
      <w:pPr>
        <w:jc w:val="center"/>
        <w:spacing w:before="0" w:after="40" w:line="280" w:lineRule="auto"/>
        <w:ind w:firstLine="0" w:firstLineChars="0"/>
      </w:pPr>
      <w:r>
        <w:rPr>
          <w:rFonts w:ascii="Times New Roman" w:hAnsi="Times New Roman" w:eastAsia="黑体"/>
          <w:b/>
          <w:bCs/>
          <w:sz w:val="30"/>
          <w:szCs w:val="30"/>
        </w:rPr>
        <w:t xml:space="preserve">APPLICATION OF OPERATIONS RESEARCH OPTIMIZATION</w:t>
      </w:r>
    </w:p>
    <w:p>
      <w:pPr>
        <w:jc w:val="center"/>
        <w:spacing w:before="0" w:after="40" w:line="280" w:lineRule="auto"/>
        <w:ind w:firstLine="0" w:firstLineChars="0"/>
      </w:pPr>
      <w:r>
        <w:rPr>
          <w:rFonts w:ascii="Times New Roman" w:hAnsi="Times New Roman" w:eastAsia="黑体"/>
          <w:b/>
          <w:bCs/>
          <w:sz w:val="30"/>
          <w:szCs w:val="30"/>
        </w:rPr>
        <w:t xml:space="preserve">IN PHARMACEUTICAL SFE TERRITORY ALIGNMENT</w:t>
      </w:r>
    </w:p>
    <w:p>
      <w:pPr>
        <w:jc w:val="center"/>
        <w:spacing w:before="0" w:after="0" w:line="240" w:lineRule="auto"/>
        <w:ind w:firstLine="0" w:firstLineChars="0"/>
      </w:pPr>
    </w:p>
    <w:p>
      <w:pPr>
        <w:jc w:val="center"/>
        <w:spacing w:before="0" w:after="0" w:line="240" w:lineRule="auto"/>
        <w:ind w:firstLine="0" w:firstLineChars="0"/>
      </w:pPr>
    </w:p>
    <w:p>
      <w:pPr>
        <w:jc w:val="center"/>
        <w:spacing w:before="0" w:after="0" w:line="240" w:lineRule="auto"/>
        <w:ind w:firstLine="0" w:firstLineChars="0"/>
      </w:pPr>
    </w:p>
    <w:p>
      <w:pPr>
        <w:jc w:val="left"/>
        <w:spacing w:before="0" w:after="120" w:line="300" w:lineRule="auto"/>
        <w:ind w:firstLine="0" w:firstLineChars="0" w:left="2600"/>
      </w:pPr>
      <w:r>
        <w:rPr>
          <w:rFonts w:ascii="Times New Roman" w:hAnsi="Times New Roman" w:eastAsia="黑体"/>
          <w:sz w:val="32"/>
          <w:szCs w:val="32"/>
        </w:rPr>
        <w:t xml:space="preserve">学　　校：上海交通大学</w:t>
      </w:r>
    </w:p>
    <w:p>
      <w:pPr>
        <w:jc w:val="left"/>
        <w:spacing w:before="0" w:after="120" w:line="300" w:lineRule="auto"/>
        <w:ind w:firstLine="0" w:firstLineChars="0" w:left="2600"/>
      </w:pPr>
      <w:r>
        <w:rPr>
          <w:rFonts w:ascii="Times New Roman" w:hAnsi="Times New Roman" w:eastAsia="黑体"/>
          <w:sz w:val="32"/>
          <w:szCs w:val="32"/>
        </w:rPr>
        <w:t xml:space="preserve">学　　院：安泰经济与管理学院</w:t>
      </w:r>
    </w:p>
    <w:p>
      <w:pPr>
        <w:jc w:val="left"/>
        <w:spacing w:before="0" w:after="120" w:line="300" w:lineRule="auto"/>
        <w:ind w:firstLine="0" w:firstLineChars="0" w:left="2600"/>
      </w:pPr>
      <w:r>
        <w:rPr>
          <w:rFonts w:ascii="Times New Roman" w:hAnsi="Times New Roman" w:eastAsia="黑体"/>
          <w:sz w:val="32"/>
          <w:szCs w:val="32"/>
        </w:rPr>
        <w:t xml:space="preserve">专　　业：工商管理（MBA）</w:t>
      </w:r>
    </w:p>
    <w:p>
      <w:pPr>
        <w:jc w:val="left"/>
        <w:spacing w:before="0" w:after="120" w:line="300" w:lineRule="auto"/>
        <w:ind w:firstLine="0" w:firstLineChars="0" w:left="2600"/>
      </w:pPr>
      <w:r>
        <w:rPr>
          <w:rFonts w:ascii="Times New Roman" w:hAnsi="Times New Roman" w:eastAsia="黑体"/>
          <w:sz w:val="32"/>
          <w:szCs w:val="32"/>
        </w:rPr>
        <w:t xml:space="preserve">作　　者：陈一</w:t>
      </w:r>
    </w:p>
    <w:p>
      <w:pPr>
        <w:jc w:val="left"/>
        <w:spacing w:before="0" w:after="120" w:line="300" w:lineRule="auto"/>
        <w:ind w:firstLine="0" w:firstLineChars="0" w:left="2600"/>
      </w:pPr>
      <w:r>
        <w:rPr>
          <w:rFonts w:ascii="Times New Roman" w:hAnsi="Times New Roman" w:eastAsia="黑体"/>
          <w:sz w:val="32"/>
          <w:szCs w:val="32"/>
        </w:rPr>
        <w:t xml:space="preserve">导　　师：葛冬冬</w:t>
      </w:r>
    </w:p>
    <w:p>
      <w:pPr>
        <w:jc w:val="left"/>
        <w:spacing w:before="0" w:after="120" w:line="300" w:lineRule="auto"/>
        <w:ind w:firstLine="0" w:firstLineChars="0" w:left="2600"/>
      </w:pPr>
      <w:r>
        <w:rPr>
          <w:rFonts w:ascii="Times New Roman" w:hAnsi="Times New Roman" w:eastAsia="黑体"/>
          <w:sz w:val="32"/>
          <w:szCs w:val="32"/>
        </w:rPr>
        <w:t xml:space="preserve">学　　号：124120935584</w:t>
      </w:r>
    </w:p>
    <w:p>
      <w:pPr>
        <w:jc w:val="left"/>
        <w:spacing w:before="0" w:after="120" w:line="300" w:lineRule="auto"/>
        <w:ind w:firstLine="0" w:firstLineChars="0" w:left="2600"/>
      </w:pPr>
      <w:r>
        <w:rPr>
          <w:rFonts w:ascii="Times New Roman" w:hAnsi="Times New Roman" w:eastAsia="黑体"/>
          <w:sz w:val="32"/>
          <w:szCs w:val="32"/>
        </w:rPr>
        <w:t xml:space="preserve">班　　级：M241209F</w:t>
      </w:r>
    </w:p>
    <w:p>
      <w:pPr>
        <w:jc w:val="left"/>
        <w:spacing w:before="0" w:after="120" w:line="300" w:lineRule="auto"/>
        <w:ind w:firstLine="0" w:firstLineChars="0" w:left="2600"/>
      </w:pPr>
      <w:r>
        <w:rPr>
          <w:rFonts w:ascii="Times New Roman" w:hAnsi="Times New Roman" w:eastAsia="黑体"/>
          <w:sz w:val="32"/>
          <w:szCs w:val="32"/>
        </w:rPr>
        <w:t xml:space="preserve">答辩日期：2026 年 12 月</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学位论文原创性声明</w:t>
      </w:r>
    </w:p>
    <w:p>
      <w:pPr>
        <w:jc w:val="both"/>
        <w:spacing w:before="0" w:after="720" w:line="360" w:lineRule="auto"/>
        <w:ind w:firstLine="480" w:firstLineChars="200"/>
      </w:pPr>
      <w:r>
        <w:rPr>
          <w:rFonts w:ascii="Times New Roman" w:hAnsi="Times New Roman" w:eastAsia="宋体"/>
          <w:sz w:val="24"/>
          <w:szCs w:val="24"/>
        </w:rPr>
        <w:t xml:space="preserve">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jc w:val="right"/>
        <w:spacing w:before="0" w:after="240" w:line="360" w:lineRule="auto"/>
        <w:ind w:firstLine="0" w:firstLineChars="0"/>
      </w:pPr>
      <w:r>
        <w:rPr>
          <w:rFonts w:ascii="Times New Roman" w:hAnsi="Times New Roman" w:eastAsia="宋体"/>
          <w:sz w:val="28"/>
          <w:szCs w:val="28"/>
        </w:rPr>
        <w:t xml:space="preserve">学位论文作者签名：</w:t>
      </w:r>
    </w:p>
    <w:p>
      <w:pPr>
        <w:jc w:val="right"/>
        <w:spacing w:before="0" w:after="0" w:line="360" w:lineRule="auto"/>
        <w:ind w:firstLine="0" w:firstLineChars="0"/>
      </w:pPr>
      <w:r>
        <w:rPr>
          <w:rFonts w:ascii="Times New Roman" w:hAnsi="Times New Roman" w:eastAsia="宋体"/>
          <w:sz w:val="28"/>
          <w:szCs w:val="28"/>
        </w:rPr>
        <w:t xml:space="preserve">日期：    年   月   日</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学位论文使用授权书</w:t>
      </w:r>
    </w:p>
    <w:p>
      <w:pPr>
        <w:jc w:val="both"/>
        <w:spacing w:before="0" w:after="360" w:line="360" w:lineRule="auto"/>
        <w:ind w:firstLine="480" w:firstLineChars="200"/>
      </w:pPr>
      <w:r>
        <w:rPr>
          <w:rFonts w:ascii="Times New Roman" w:hAnsi="Times New Roman" w:eastAsia="宋体"/>
          <w:sz w:val="24"/>
          <w:szCs w:val="24"/>
        </w:rPr>
        <w:t xml:space="preserve">本学位论文作者完全了解学校有关保留、使用学位论文的规定，同意学校保留并向国家有关部门或机构送交论文的复印件和电子版，允许论文被查阅和借阅。</w:t>
      </w:r>
    </w:p>
    <w:p>
      <w:pPr>
        <w:jc w:val="left"/>
        <w:spacing w:before="0" w:after="80" w:line="360" w:lineRule="auto"/>
        <w:ind w:firstLine="0" w:firstLineChars="0"/>
      </w:pPr>
      <w:r>
        <w:rPr>
          <w:rFonts w:ascii="Times New Roman" w:hAnsi="Times New Roman" w:eastAsia="宋体"/>
          <w:sz w:val="21"/>
          <w:szCs w:val="21"/>
        </w:rPr>
        <w:t xml:space="preserve">本学位论文属于　□公开论文</w:t>
      </w:r>
    </w:p>
    <w:p>
      <w:pPr>
        <w:jc w:val="left"/>
        <w:spacing w:before="0" w:after="80" w:line="360" w:lineRule="auto"/>
        <w:ind w:firstLine="0" w:firstLineChars="0"/>
      </w:pPr>
      <w:r>
        <w:rPr>
          <w:rFonts w:ascii="Times New Roman" w:hAnsi="Times New Roman" w:eastAsia="宋体"/>
          <w:sz w:val="21"/>
          <w:szCs w:val="21"/>
        </w:rPr>
        <w:t xml:space="preserve">　　　　　　　　□内部论文，□1年/□2年/□3年　解密后适用本授权书。</w:t>
      </w:r>
    </w:p>
    <w:p>
      <w:pPr>
        <w:jc w:val="left"/>
        <w:spacing w:before="0" w:after="80" w:line="360" w:lineRule="auto"/>
        <w:ind w:firstLine="0" w:firstLineChars="0"/>
      </w:pPr>
      <w:r>
        <w:rPr>
          <w:rFonts w:ascii="Times New Roman" w:hAnsi="Times New Roman" w:eastAsia="宋体"/>
          <w:sz w:val="21"/>
          <w:szCs w:val="21"/>
        </w:rPr>
        <w:t xml:space="preserve">　　　　　　　　□秘密论文，　　年（不超过10年）解密后适用本授权书。</w:t>
      </w:r>
    </w:p>
    <w:p>
      <w:pPr>
        <w:jc w:val="left"/>
        <w:spacing w:before="0" w:after="80" w:line="360" w:lineRule="auto"/>
        <w:ind w:firstLine="0" w:firstLineChars="0"/>
      </w:pPr>
      <w:r>
        <w:rPr>
          <w:rFonts w:ascii="Times New Roman" w:hAnsi="Times New Roman" w:eastAsia="宋体"/>
          <w:sz w:val="21"/>
          <w:szCs w:val="21"/>
        </w:rPr>
        <w:t xml:space="preserve">　　　　　　　　□机密论文，　　年（不超过20年）解密后适用本授权书。</w:t>
      </w:r>
    </w:p>
    <w:p>
      <w:pPr>
        <w:jc w:val="left"/>
        <w:spacing w:before="0" w:after="720" w:line="360" w:lineRule="auto"/>
        <w:ind w:firstLine="0" w:firstLineChars="0"/>
      </w:pPr>
      <w:r>
        <w:rPr>
          <w:rFonts w:ascii="Times New Roman" w:hAnsi="Times New Roman" w:eastAsia="宋体"/>
          <w:b/>
          <w:bCs/>
          <w:sz w:val="21"/>
          <w:szCs w:val="21"/>
        </w:rPr>
        <w:t xml:space="preserve">（请在以上方框内打“√”）</w:t>
      </w:r>
    </w:p>
    <w:p>
      <w:pPr>
        <w:jc w:val="left"/>
        <w:spacing w:before="0" w:after="240" w:line="360" w:lineRule="auto"/>
        <w:ind w:firstLine="0" w:firstLineChars="0"/>
      </w:pPr>
      <w:r>
        <w:rPr>
          <w:rFonts w:ascii="Times New Roman" w:hAnsi="Times New Roman" w:eastAsia="宋体"/>
          <w:sz w:val="28"/>
          <w:szCs w:val="28"/>
        </w:rPr>
        <w:t xml:space="preserve">学位论文作者签名：　　　　　　　指导教师签名：</w:t>
      </w:r>
    </w:p>
    <w:p>
      <w:pPr>
        <w:jc w:val="left"/>
        <w:spacing w:before="0" w:after="0" w:line="360" w:lineRule="auto"/>
        <w:ind w:firstLine="0" w:firstLineChars="0"/>
      </w:pPr>
      <w:r>
        <w:rPr>
          <w:rFonts w:ascii="Times New Roman" w:hAnsi="Times New Roman" w:eastAsia="宋体"/>
          <w:sz w:val="28"/>
          <w:szCs w:val="28"/>
        </w:rPr>
        <w:t xml:space="preserve">日期：　 年　 月　 日　　　　　 日期：　 年　 月　 日</w:t>
      </w:r>
    </w:p>
    <w:p>
      <w:pPr>
        <w:sectPr>
          <w:headerReference r:id="rId9" w:type="default"/>
          <w:footerReference r:id="rId10" w:type="default"/>
          <w:headerReference w:type="first" r:id="rId20"/>
          <w:footerReference w:type="first" r:id="rId22"/>
          <w:footnotePr>
            <w:numRestart w:val="eachSect"/>
          </w:footnotePr>
          <w:pgSz w:h="16838" w:w="11906"/>
          <w:pgMar w:bottom="2268" w:footer="1701" w:header="1417" w:left="1587" w:right="1587" w:top="1984"/>
          <w:pgNumType w:fmt="upperRoman"/>
          <w:titlePg/>
        </w:sectPr>
      </w:pPr>
    </w:p>
    <w:p>
      <w:pPr>
        <w:pStyle w:val="Heading1"/>
      </w:pPr>
      <w:r>
        <w:rPr>
          <w:rFonts w:hint="eastAsia" w:eastAsia="黑体" w:ascii="Times New Roman" w:hAnsi="Times New Roman"/>
        </w:rPr>
        <w:t xml:space="preserve">摘要</w:t>
      </w:r>
    </w:p>
    <w:p>
      <w:pPr>
        <w:pStyle w:val="FirstParagraph"/>
      </w:pPr>
      <w:r>
        <w:rPr>
          <w:rFonts w:hint="eastAsia" w:eastAsia="宋体" w:ascii="Times New Roman" w:hAnsi="Times New Roman"/>
        </w:rPr>
        <w:t xml:space="preserve">中国医药行业已从高速增长切换至存量博弈阶段，集采常态化、医保谈判机制化与医药反腐深水化三重政策压力持续压缩企业利润空间，使销售力有效性（Sales</w:t>
      </w:r>
      <w:r>
        <w:rPr>
          <w:rFonts w:eastAsia="宋体" w:ascii="Times New Roman" w:hAnsi="Times New Roman"/>
        </w:rPr>
        <w:t xml:space="preserve"> Force Effectiveness, </w:t>
      </w:r>
      <w:r>
        <w:rPr>
          <w:rFonts w:hint="eastAsia" w:eastAsia="宋体" w:ascii="Times New Roman" w:hAnsi="Times New Roman"/>
        </w:rPr>
        <w:t xml:space="preserve">SFE）这一中央管理职能的精细化转型变得空前迫切。销售辖区分配作为</w:t>
      </w:r>
      <w:r>
        <w:rPr>
          <w:rFonts w:eastAsia="宋体" w:ascii="Times New Roman" w:hAnsi="Times New Roman"/>
        </w:rPr>
        <w:t xml:space="preserve"> SFE </w:t>
      </w:r>
      <w:r>
        <w:rPr>
          <w:rFonts w:hint="eastAsia" w:eastAsia="宋体" w:ascii="Times New Roman" w:hAnsi="Times New Roman"/>
        </w:rPr>
        <w:t xml:space="preserve">的关键业务流程，本质是一个将数千家医院终端合理分配给数百名销售代表的多目标组合优化问题，却长期受困于”数据丰富、算法贫乏”的矛盾——多数企业依赖手工</w:t>
      </w:r>
      <w:r>
        <w:rPr>
          <w:rFonts w:eastAsia="宋体" w:ascii="Times New Roman" w:hAnsi="Times New Roman"/>
        </w:rPr>
        <w:t xml:space="preserve"> Excel </w:t>
      </w:r>
      <w:r>
        <w:rPr>
          <w:rFonts w:hint="eastAsia" w:eastAsia="宋体" w:ascii="Times New Roman" w:hAnsi="Times New Roman"/>
        </w:rPr>
        <w:t xml:space="preserve">博弈，决策周期长达数周；而国际商业</w:t>
      </w:r>
      <w:r>
        <w:rPr>
          <w:rFonts w:eastAsia="宋体" w:ascii="Times New Roman" w:hAnsi="Times New Roman"/>
        </w:rPr>
        <w:t xml:space="preserve"> SaaS </w:t>
      </w:r>
      <w:r>
        <w:rPr>
          <w:rFonts w:hint="eastAsia" w:eastAsia="宋体" w:ascii="Times New Roman" w:hAnsi="Times New Roman"/>
        </w:rPr>
        <w:t xml:space="preserve">套件又因中国业务规则的高度非标准化而水土不服。本研究尝试构建一套贴合中国医药行业业务规则、轻量可配置的运筹优化算法，填补从”数据富矿”到”智能决策”之间的技术鸿沟，并进一步探讨其商业化落地路径。</w:t>
      </w:r>
    </w:p>
    <w:p>
      <w:pPr>
        <w:pStyle w:val="BodyText"/>
      </w:pPr>
      <w:r>
        <w:rPr>
          <w:rFonts w:hint="eastAsia" w:eastAsia="宋体" w:ascii="Times New Roman" w:hAnsi="Times New Roman"/>
        </w:rPr>
        <w:t xml:space="preserve">在方法上，本研究先通过对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把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rPr>
          <w:rFonts w:eastAsia="宋体" w:ascii="Times New Roman" w:hAnsi="Times New Roman"/>
        </w:rPr>
        <w:t xml:space="preserve"> Index </w:t>
      </w:r>
      <w:r>
        <w:rPr>
          <w:rFonts w:hint="eastAsia" w:eastAsia="宋体" w:ascii="Times New Roman" w:hAnsi="Times New Roman"/>
        </w:rPr>
        <w:t xml:space="preserve">均衡性与地理紧凑性；第二阶段以</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算法将匿名簇映射到历史辖区编号、最大化客户保留率。两阶段解耦使均衡性与历史延续性各自达到最优，规避了传统单阶段方法的目标妥协与锚定效应。</w:t>
      </w:r>
    </w:p>
    <w:p>
      <w:pPr>
        <w:pStyle w:val="BodyText"/>
      </w:pPr>
      <w:r>
        <w:rPr>
          <w:rFonts w:hint="eastAsia" w:eastAsia="宋体" w:ascii="Times New Roman" w:hAnsi="Times New Roman"/>
        </w:rPr>
        <w:t xml:space="preserve">实证基于业内某跨国药企脱敏后的真实业务数据，选取上海、湖南、新疆三个地理形态迥异的省份展开验证。结果显示：以湖南为主样本，算法将</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km，按</w:t>
      </w:r>
      <w:r>
        <w:rPr>
          <w:rFonts w:eastAsia="宋体" w:ascii="Times New Roman" w:hAnsi="Times New Roman"/>
        </w:rPr>
        <w:t xml:space="preserve"> Index </w:t>
      </w:r>
      <w:r>
        <w:rPr>
          <w:rFonts w:hint="eastAsia" w:eastAsia="宋体" w:ascii="Times New Roman" w:hAnsi="Times New Roman"/>
        </w:rPr>
        <w:t xml:space="preserve">加权的客户保留率达</w:t>
      </w:r>
      <w:r>
        <w:rPr>
          <w:rFonts w:eastAsia="宋体" w:ascii="Times New Roman" w:hAnsi="Times New Roman"/>
        </w:rPr>
        <w:t xml:space="preserve"> </w:t>
      </w:r>
      <w:r>
        <w:rPr>
          <w:rFonts w:hint="eastAsia" w:eastAsia="宋体" w:ascii="Times New Roman" w:hAnsi="Times New Roman"/>
        </w:rPr>
        <w:t xml:space="preserve">86.4%，实现了均衡、紧凑、延续三维同向改善；三省份横向对比进一步揭示”As-Is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失衡程度越深、算法重构越彻底、保留率相应分化”的客观规律。算法在三省份均于</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在管理与商业层面，本研究提出”算法基线</w:t>
      </w:r>
      <w:r>
        <w:rPr>
          <w:rFonts w:eastAsia="宋体" w:ascii="Times New Roman" w:hAnsi="Times New Roman"/>
        </w:rPr>
        <w:t xml:space="preserve"> + </w:t>
      </w:r>
      <w:r>
        <w:rPr>
          <w:rFonts w:hint="eastAsia" w:eastAsia="宋体" w:ascii="Times New Roman" w:hAnsi="Times New Roman"/>
        </w:rPr>
        <w:t xml:space="preserve">人工微调”的三阶段人机协同决策机制，并基于实证规律给出按</w:t>
      </w:r>
      <w:r>
        <w:rPr>
          <w:rFonts w:eastAsia="宋体" w:ascii="Times New Roman" w:hAnsi="Times New Roman"/>
        </w:rPr>
        <w:t xml:space="preserve"> As-Is </w:t>
      </w:r>
      <w:r>
        <w:rPr>
          <w:rFonts w:hint="eastAsia" w:eastAsia="宋体" w:ascii="Times New Roman" w:hAnsi="Times New Roman"/>
        </w:rPr>
        <w:t xml:space="preserve">失衡度分层的部署节奏与变革管理建议；进而将视角从”算法工具”提升到”SFE</w:t>
      </w:r>
      <w:r>
        <w:rPr>
          <w:rFonts w:eastAsia="宋体" w:ascii="Times New Roman" w:hAnsi="Times New Roman"/>
        </w:rPr>
        <w:t xml:space="preserve"> </w:t>
      </w:r>
      <w:r>
        <w:rPr>
          <w:rFonts w:hint="eastAsia" w:eastAsia="宋体" w:ascii="Times New Roman" w:hAnsi="Times New Roman"/>
        </w:rPr>
        <w:t xml:space="preserve">职能行业转型”，论证算法作为</w:t>
      </w:r>
      <w:r>
        <w:rPr>
          <w:rFonts w:eastAsia="宋体" w:ascii="Times New Roman" w:hAnsi="Times New Roman"/>
        </w:rPr>
        <w:t xml:space="preserve"> SFE </w:t>
      </w:r>
      <w:r>
        <w:rPr>
          <w:rFonts w:hint="eastAsia" w:eastAsia="宋体" w:ascii="Times New Roman" w:hAnsi="Times New Roman"/>
        </w:rPr>
        <w:t xml:space="preserve">职能蒸馏路径下核心算力底座的商业定位，给出垂类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订阅、企业内部部署三种差异化商业化形态。本研究完整覆盖”政策/行业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视角分析，弥补了国内文献在工程化与管理化两端的双重缺失。</w:t>
      </w:r>
    </w:p>
    <w:p>
      <w:pPr>
        <w:pStyle w:val="BodyText"/>
      </w:pPr>
      <w:r>
        <w:rPr>
          <w:rFonts w:hint="eastAsia" w:eastAsia="宋体" w:ascii="Times New Roman" w:hAnsi="Times New Roman"/>
          <w:b/>
          <w:bCs/>
        </w:rPr>
        <w:t xml:space="preserve">关键词：</w:t>
      </w:r>
      <w:r>
        <w:rPr>
          <w:rFonts w:eastAsia="宋体" w:ascii="Times New Roman" w:hAnsi="Times New Roman"/>
        </w:rPr>
        <w:t xml:space="preserve"> </w:t>
      </w:r>
      <w:r>
        <w:rPr>
          <w:rFonts w:hint="eastAsia" w:eastAsia="宋体" w:ascii="Times New Roman" w:hAnsi="Times New Roman"/>
        </w:rPr>
        <w:t xml:space="preserve">销售力有效性；销售辖区分配；运筹优化；模拟退火；Hungarian</w:t>
      </w:r>
      <w:r>
        <w:rPr>
          <w:rFonts w:eastAsia="宋体" w:ascii="Times New Roman" w:hAnsi="Times New Roman"/>
        </w:rPr>
        <w:t xml:space="preserve"> </w:t>
      </w:r>
      <w:r>
        <w:rPr>
          <w:rFonts w:hint="eastAsia" w:eastAsia="宋体" w:ascii="Times New Roman" w:hAnsi="Times New Roman"/>
        </w:rPr>
        <w:t xml:space="preserve">算法；商业化</w:t>
      </w:r>
    </w:p>
    <w:bookmarkEnd w:id="19"/>
    <w:bookmarkStart w:id="20" w:name="abstract"/>
    <w:p>
      <w:pPr>
        <w:pStyle w:val="Heading1"/>
      </w:pPr>
      <w:r>
        <w:rPr>
          <w:rFonts w:eastAsia="黑体" w:ascii="Times New Roman" w:hAnsi="Times New Roman"/>
        </w:rPr>
        <w:t xml:space="preserve">Abstract</w:t>
      </w:r>
    </w:p>
    <w:p>
      <w:pPr>
        <w:pStyle w:val="FirstParagraph"/>
      </w:pPr>
      <w:r>
        <w:rPr>
          <w:rFonts w:eastAsia="宋体" w:ascii="Times New Roman" w:hAnsi="Times New Roman"/>
        </w:rP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rPr>
          <w:rFonts w:eastAsia="宋体" w:ascii="Times New Roman" w:hAnsi="Times New Roman"/>
        </w:rPr>
        <w:t xml:space="preserve"> </w:t>
      </w:r>
      <w:r>
        <w:rPr>
          <w:rFonts w:eastAsia="宋体" w:ascii="Times New Roman" w:hAnsi="Times New Roman"/>
        </w:rPr>
        <w:t xml:space="preserve">“data-rich but algorithm-poor”</w:t>
      </w:r>
      <w:r>
        <w:rPr>
          <w:rFonts w:eastAsia="宋体" w:ascii="Times New Roman" w:hAnsi="Times New Roman"/>
        </w:rPr>
        <w:t xml:space="preserve"> </w:t>
      </w:r>
      <w:r>
        <w:rPr>
          <w:rFonts w:eastAsia="宋体" w:ascii="Times New Roman" w:hAnsi="Times New Roman"/>
        </w:rP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rPr>
          <w:rFonts w:eastAsia="宋体" w:ascii="Times New Roman" w:hAnsi="Times New Roman"/>
        </w:rPr>
        <w:t xml:space="preserve"> </w:t>
      </w:r>
      <w:r>
        <w:rPr>
          <w:rFonts w:eastAsia="宋体" w:ascii="Times New Roman" w:hAnsi="Times New Roman"/>
        </w:rPr>
        <w:t xml:space="preserve">“data mine”</w:t>
      </w:r>
      <w:r>
        <w:rPr>
          <w:rFonts w:eastAsia="宋体" w:ascii="Times New Roman" w:hAnsi="Times New Roman"/>
        </w:rPr>
        <w:t xml:space="preserve"> </w:t>
      </w:r>
      <w:r>
        <w:rPr>
          <w:rFonts w:eastAsia="宋体" w:ascii="Times New Roman" w:hAnsi="Times New Roman"/>
        </w:rPr>
        <w:t xml:space="preserve">and</w:t>
      </w:r>
      <w:r>
        <w:rPr>
          <w:rFonts w:eastAsia="宋体" w:ascii="Times New Roman" w:hAnsi="Times New Roman"/>
        </w:rPr>
        <w:t xml:space="preserve"> </w:t>
      </w:r>
      <w:r>
        <w:rPr>
          <w:rFonts w:eastAsia="宋体" w:ascii="Times New Roman" w:hAnsi="Times New Roman"/>
        </w:rPr>
        <w:t xml:space="preserve">“intelligent decision-making,”</w:t>
      </w:r>
      <w:r>
        <w:rPr>
          <w:rFonts w:eastAsia="宋体" w:ascii="Times New Roman" w:hAnsi="Times New Roman"/>
        </w:rPr>
        <w:t xml:space="preserve"> </w:t>
      </w:r>
      <w:r>
        <w:rPr>
          <w:rFonts w:eastAsia="宋体" w:ascii="Times New Roman" w:hAnsi="Times New Roman"/>
        </w:rPr>
        <w:t xml:space="preserve">and further explores its commercialization path.</w:t>
      </w:r>
    </w:p>
    <w:p>
      <w:pPr>
        <w:pStyle w:val="BodyText"/>
      </w:pPr>
      <w:r>
        <w:rPr>
          <w:rFonts w:eastAsia="宋体" w:ascii="Times New Roman" w:hAnsi="Times New Roman"/>
        </w:rP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rPr>
          <w:rFonts w:eastAsia="宋体" w:ascii="Times New Roman" w:hAnsi="Times New Roman"/>
        </w:rPr>
        <w:t xml:space="preserve"> </w:t>
      </w:r>
      <w:r>
        <w:rPr>
          <w:rFonts w:eastAsia="宋体" w:ascii="Times New Roman" w:hAnsi="Times New Roman"/>
        </w:rPr>
        <w:t xml:space="preserve">“balance optimization–historical matching”</w:t>
      </w:r>
      <w:r>
        <w:rPr>
          <w:rFonts w:eastAsia="宋体" w:ascii="Times New Roman" w:hAnsi="Times New Roman"/>
        </w:rPr>
        <w:t xml:space="preserve"> </w:t>
      </w:r>
      <w:r>
        <w:rPr>
          <w:rFonts w:eastAsia="宋体" w:ascii="Times New Roman" w:hAnsi="Times New Roman"/>
        </w:rP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each reach their optimum, avoiding the objective compromise and anchoring effect of conventional single-stage methods.</w:t>
      </w:r>
    </w:p>
    <w:p>
      <w:pPr>
        <w:pStyle w:val="BodyText"/>
      </w:pPr>
      <w:r>
        <w:rPr>
          <w:rFonts w:eastAsia="宋体" w:ascii="Times New Roman" w:hAnsi="Times New Roman"/>
        </w:rPr>
        <w:t xml:space="preserve">The empirical validation uses anonymized real business data from a multinational pharmaceutical company, covering three provinces with distinct geographic morphologies: Shanghai, Hunan, and Xinjiang. Taking Hunan as the primary sample, the algorithm reduced the Index coefficient of variation from 44.3% to 19.3% and the average maximum territory radius from 50.9 km to 37.4 km, while achieving an Index-weighted customer retention rate of 86.4%—an aligned improvement across balance, compactness, and continuity. The cross-province comparison further reveals the objective pattern that</w:t>
      </w:r>
      <w:r>
        <w:rPr>
          <w:rFonts w:eastAsia="宋体" w:ascii="Times New Roman" w:hAnsi="Times New Roman"/>
        </w:rPr>
        <w:t xml:space="preserve"> </w:t>
      </w:r>
      <w:r>
        <w:rPr>
          <w:rFonts w:eastAsia="宋体" w:ascii="Times New Roman" w:hAnsi="Times New Roman"/>
        </w:rPr>
        <w:t xml:space="preserve">“the deeper the As-Is imbalance, the more thorough the algorithmic restructuring, and the more differentiated the retention rate.”</w:t>
      </w:r>
      <w:r>
        <w:rPr>
          <w:rFonts w:eastAsia="宋体" w:ascii="Times New Roman" w:hAnsi="Times New Roman"/>
        </w:rPr>
        <w:t xml:space="preserve"> </w:t>
      </w:r>
      <w:r>
        <w:rPr>
          <w:rFonts w:eastAsia="宋体" w:ascii="Times New Roman" w:hAnsi="Times New Roman"/>
        </w:rPr>
        <w:t xml:space="preserve">The algorithm completes the full two-stage optimization within 4 seconds for all three provinces, roughly five orders of magnitude faster than the 4–8 weeks required by manual approaches, making routine territory management feasible.</w:t>
      </w:r>
    </w:p>
    <w:p>
      <w:pPr>
        <w:pStyle w:val="BodyText"/>
      </w:pPr>
      <w:r>
        <w:rPr>
          <w:rFonts w:eastAsia="宋体" w:ascii="Times New Roman" w:hAnsi="Times New Roman"/>
        </w:rPr>
        <w:t xml:space="preserve">At the managerial and commercial level, the study proposes a three-stage human-machine collaborative decision mechanism of</w:t>
      </w:r>
      <w:r>
        <w:rPr>
          <w:rFonts w:eastAsia="宋体" w:ascii="Times New Roman" w:hAnsi="Times New Roman"/>
        </w:rPr>
        <w:t xml:space="preserve"> </w:t>
      </w:r>
      <w:r>
        <w:rPr>
          <w:rFonts w:eastAsia="宋体" w:ascii="Times New Roman" w:hAnsi="Times New Roman"/>
        </w:rPr>
        <w:t xml:space="preserve">“algorithmic baseline plus manual fine-tuning,”</w:t>
      </w:r>
      <w:r>
        <w:rPr>
          <w:rFonts w:eastAsia="宋体" w:ascii="Times New Roman" w:hAnsi="Times New Roman"/>
        </w:rPr>
        <w:t xml:space="preserve"> </w:t>
      </w:r>
      <w:r>
        <w:rPr>
          <w:rFonts w:eastAsia="宋体" w:ascii="Times New Roman" w:hAnsi="Times New Roman"/>
        </w:rPr>
        <w:t xml:space="preserve">and offers deployment-pace and change-management recommendations stratified by As-Is imbalance. Elevating the perspective from an</w:t>
      </w:r>
      <w:r>
        <w:rPr>
          <w:rFonts w:eastAsia="宋体" w:ascii="Times New Roman" w:hAnsi="Times New Roman"/>
        </w:rPr>
        <w:t xml:space="preserve"> </w:t>
      </w:r>
      <w:r>
        <w:rPr>
          <w:rFonts w:eastAsia="宋体" w:ascii="Times New Roman" w:hAnsi="Times New Roman"/>
        </w:rPr>
        <w:t xml:space="preserve">“algorithmic tool”</w:t>
      </w:r>
      <w:r>
        <w:rPr>
          <w:rFonts w:eastAsia="宋体" w:ascii="Times New Roman" w:hAnsi="Times New Roman"/>
        </w:rPr>
        <w:t xml:space="preserve"> </w:t>
      </w:r>
      <w:r>
        <w:rPr>
          <w:rFonts w:eastAsia="宋体" w:ascii="Times New Roman" w:hAnsi="Times New Roman"/>
        </w:rPr>
        <w:t xml:space="preserve">to the</w:t>
      </w:r>
      <w:r>
        <w:rPr>
          <w:rFonts w:eastAsia="宋体" w:ascii="Times New Roman" w:hAnsi="Times New Roman"/>
        </w:rPr>
        <w:t xml:space="preserve"> </w:t>
      </w:r>
      <w:r>
        <w:rPr>
          <w:rFonts w:eastAsia="宋体" w:ascii="Times New Roman" w:hAnsi="Times New Roman"/>
        </w:rPr>
        <w:t xml:space="preserve">“industry-wide transformation of the SFE function,”</w:t>
      </w:r>
      <w:r>
        <w:rPr>
          <w:rFonts w:eastAsia="宋体" w:ascii="Times New Roman" w:hAnsi="Times New Roman"/>
        </w:rPr>
        <w:t xml:space="preserve"> </w:t>
      </w:r>
      <w:r>
        <w:rPr>
          <w:rFonts w:eastAsia="宋体" w:ascii="Times New Roman" w:hAnsi="Times New Roman"/>
        </w:rP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rPr>
          <w:rFonts w:eastAsia="宋体" w:ascii="Times New Roman" w:hAnsi="Times New Roman"/>
        </w:rPr>
        <w:t xml:space="preserve"> </w:t>
      </w:r>
      <w:r>
        <w:rPr>
          <w:rFonts w:eastAsia="宋体" w:ascii="Times New Roman" w:hAnsi="Times New Roman"/>
        </w:rPr>
        <w:t xml:space="preserve">“policy/industry → survey → algorithm → empirical validation → commercialization,”</w:t>
      </w:r>
      <w:r>
        <w:rPr>
          <w:rFonts w:eastAsia="宋体" w:ascii="Times New Roman" w:hAnsi="Times New Roman"/>
        </w:rPr>
        <w:t xml:space="preserve"> </w:t>
      </w:r>
      <w:r>
        <w:rPr>
          <w:rFonts w:eastAsia="宋体" w:ascii="Times New Roman" w:hAnsi="Times New Roman"/>
        </w:rPr>
        <w:t xml:space="preserve">addressing the dual gap in domestic literature on both the engineering and management ends.</w:t>
      </w:r>
    </w:p>
    <w:p>
      <w:pPr>
        <w:pStyle w:val="BodyText"/>
      </w:pPr>
      <w:r>
        <w:rPr>
          <w:rFonts w:eastAsia="宋体" w:ascii="Times New Roman" w:hAnsi="Times New Roman"/>
          <w:b/>
          <w:bCs/>
        </w:rPr>
        <w:t xml:space="preserve">Key words:</w:t>
      </w:r>
      <w:r>
        <w:rPr>
          <w:rFonts w:eastAsia="宋体" w:ascii="Times New Roman" w:hAnsi="Times New Roman"/>
        </w:rPr>
        <w:t xml:space="preserve"> </w:t>
      </w:r>
      <w:r>
        <w:rPr>
          <w:rFonts w:eastAsia="宋体" w:ascii="Times New Roman" w:hAnsi="Times New Roman"/>
        </w:rPr>
        <w:t xml:space="preserve">Sales Force Effectiveness; Sales Territory Alignment; Operations Research Optimization; Simulated Annealing; Hungarian Algorithm; Commercialization</w:t>
      </w:r>
    </w:p>
    <w:bookmarkEnd w:id="20"/>
    <w:bookmarkStart w:id="41" w:name="第一章-绪论"/>
    <w:p>
      <w:pPr>
        <w:sectPr>
          <w:footerReference w:type="default" r:id="rId23"/>
          <w:headerReference r:id="rId9" w:type="default"/>
          <w:footnotePr>
            <w:numRestart w:val="eachSect"/>
          </w:footnotePr>
          <w:pgSz w:h="16838" w:w="11906"/>
          <w:pgMar w:bottom="2268" w:footer="1701" w:header="1417" w:left="1587" w:right="158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footerReference w:type="default" r:id="rId25"/>
          <w:headerReference r:id="rId9" w:type="default"/>
          <w:footnotePr>
            <w:numRestart w:val="eachSect"/>
          </w:footnotePr>
          <w:pgSz w:h="16838" w:w="11906"/>
          <w:pgMar w:bottom="2268" w:footer="1701" w:header="1417" w:left="1587" w:right="1587" w:top="1984"/>
          <w:pgNumType w:fmt="upperRoman"/>
        </w:sectPr>
      </w:pPr>
    </w:p>
    <w:p>
      <w:pPr>
        <w:pStyle w:val="Heading1"/>
      </w:pPr>
      <w:r>
        <w:rPr>
          <w:rFonts w:hint="eastAsia" w:eastAsia="黑体" w:ascii="Times New Roman" w:hAnsi="Times New Roman"/>
        </w:rPr>
        <w:t xml:space="preserve">第一章</w:t>
      </w:r>
      <w:r>
        <w:rPr>
          <w:rFonts w:eastAsia="黑体" w:ascii="Times New Roman" w:hAnsi="Times New Roman"/>
        </w:rPr>
        <w:t xml:space="preserve"> </w:t>
      </w:r>
      <w:r>
        <w:rPr>
          <w:rFonts w:hint="eastAsia" w:eastAsia="黑体" w:ascii="Times New Roman" w:hAnsi="Times New Roman"/>
        </w:rPr>
        <w:t xml:space="preserve">绪论</w:t>
      </w:r>
    </w:p>
    <w:bookmarkStart w:id="29" w:name="研究背景"/>
    <w:p>
      <w:pPr>
        <w:pStyle w:val="Heading2"/>
      </w:pPr>
      <w:r>
        <w:rPr>
          <w:rFonts w:eastAsia="黑体" w:ascii="Times New Roman" w:hAnsi="Times New Roman"/>
        </w:rPr>
        <w:t xml:space="preserve">1.1 </w:t>
      </w:r>
      <w:r>
        <w:rPr>
          <w:rFonts w:hint="eastAsia" w:eastAsia="黑体" w:ascii="Times New Roman" w:hAnsi="Times New Roman"/>
        </w:rPr>
        <w:t xml:space="preserve">研究背景</w:t>
      </w:r>
    </w:p>
    <w:bookmarkStart w:id="27" w:name="医药行业存量博弈时代的宏观环境"/>
    <w:p>
      <w:pPr>
        <w:pStyle w:val="Heading3"/>
      </w:pPr>
      <w:r>
        <w:rPr>
          <w:rFonts w:eastAsia="黑体" w:ascii="Times New Roman" w:hAnsi="Times New Roman"/>
        </w:rPr>
        <w:t xml:space="preserve">1.1.1 </w:t>
      </w:r>
      <w:r>
        <w:rPr>
          <w:rFonts w:hint="eastAsia" w:eastAsia="黑体" w:ascii="Times New Roman" w:hAnsi="Times New Roman"/>
        </w:rPr>
        <w:t xml:space="preserve">医药行业”存量博弈”时代的宏观环境</w:t>
      </w:r>
    </w:p>
    <w:p>
      <w:pPr>
        <w:pStyle w:val="FirstParagraph"/>
      </w:pPr>
      <w:r>
        <w:rPr>
          <w:rFonts w:hint="eastAsia" w:eastAsia="宋体" w:ascii="Times New Roman" w:hAnsi="Times New Roman"/>
        </w:rPr>
        <w:t xml:space="preserve">过去十余年间，中国医药行业经历了从高速增长向结构性调整的深度转型</w:t>
      </w:r>
      <w:r>
        <w:rPr>
          <w:rFonts w:eastAsia="宋体" w:ascii="Times New Roman" w:hAnsi="Times New Roman"/>
          <w:vertAlign w:val="superscript"/>
        </w:rPr>
        <w:t xml:space="preserve">[1]</w:t>
      </w:r>
      <w:r>
        <w:rPr>
          <w:rFonts w:hint="eastAsia" w:eastAsia="宋体" w:ascii="Times New Roman" w:hAnsi="Times New Roman"/>
        </w:rPr>
        <w:t xml:space="preserve">。行业整体规模虽仍在扩大，但总量增长的表象之下，底层运行逻辑已经发生根本性变化——从过去的”增量扩张”逐步转向”存量博弈”。</w:t>
      </w:r>
    </w:p>
    <w:p>
      <w:pPr>
        <w:pStyle w:val="BodyText"/>
      </w:pPr>
      <w:r>
        <w:rPr>
          <w:rFonts w:hint="eastAsia" w:eastAsia="宋体" w:ascii="Times New Roman" w:hAnsi="Times New Roman"/>
        </w:rPr>
        <w:t xml:space="preserve">图1-1呈现了2020-2025年中国医药市场全渠道（医院渠道、零售药店、DTP药店）销售额的演变轨迹</w:t>
      </w:r>
      <w:r>
        <w:rPr>
          <w:rFonts w:eastAsia="宋体" w:ascii="Times New Roman" w:hAnsi="Times New Roman"/>
          <w:vertAlign w:val="superscript"/>
        </w:rPr>
        <w:t xml:space="preserve">[2]</w:t>
      </w:r>
      <w:r>
        <w:rPr>
          <w:rFonts w:hint="eastAsia" w:eastAsia="宋体" w:ascii="Times New Roman" w:hAnsi="Times New Roman"/>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10772" cy="3570514"/>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1-1 </w:t>
      </w:r>
      <w:r>
        <w:rPr>
          <w:rFonts w:hint="eastAsia" w:eastAsia="楷体" w:ascii="Times New Roman" w:hAnsi="Times New Roman"/>
        </w:rPr>
        <w:t xml:space="preserve">中国医药市场全渠道销售规模（2020-2025）</w:t>
      </w:r>
    </w:p>
    <w:p>
      <w:pPr>
        <w:pStyle w:val="BodyText"/>
      </w:pPr>
      <w:r>
        <w:rPr>
          <w:rFonts w:hint="eastAsia" w:eastAsia="宋体" w:ascii="Times New Roman" w:hAnsi="Times New Roman"/>
        </w:rPr>
        <w:t xml:space="preserve">数据来源：中康科技《2025</w:t>
      </w:r>
      <w:r>
        <w:rPr>
          <w:rFonts w:eastAsia="宋体" w:ascii="Times New Roman" w:hAnsi="Times New Roman"/>
        </w:rPr>
        <w:t xml:space="preserve"> </w:t>
      </w:r>
      <w:r>
        <w:rPr>
          <w:rFonts w:hint="eastAsia" w:eastAsia="宋体" w:ascii="Times New Roman" w:hAnsi="Times New Roman"/>
        </w:rPr>
        <w:t xml:space="preserve">中国医药市场报告》</w:t>
      </w:r>
      <w:r>
        <w:rPr>
          <w:rFonts w:eastAsia="宋体" w:ascii="Times New Roman" w:hAnsi="Times New Roman"/>
          <w:vertAlign w:val="superscript"/>
        </w:rPr>
        <w:t xml:space="preserve">[2]</w:t>
      </w:r>
    </w:p>
    <w:p>
      <w:pPr>
        <w:pStyle w:val="BodyText"/>
      </w:pPr>
      <w:r>
        <w:rPr>
          <w:rFonts w:hint="eastAsia" w:eastAsia="宋体" w:ascii="Times New Roman" w:hAnsi="Times New Roman"/>
        </w:rPr>
        <w:t xml:space="preserve">图1-2进一步给出未来五年的市场展望。IQVIA《中国医药市场预测（2024-2029）》显示，复合年增长率（CAGR）已下探至1.3%，同比增长率在0.3%至1.8%的低位徘徊，与过去十年7%-12%的高速期形成鲜明反差</w:t>
      </w:r>
      <w:r>
        <w:rPr>
          <w:rFonts w:eastAsia="宋体" w:ascii="Times New Roman" w:hAnsi="Times New Roman"/>
          <w:vertAlign w:val="superscript"/>
        </w:rPr>
        <w:t xml:space="preserve">[3]</w:t>
      </w:r>
      <w:r>
        <w:rPr>
          <w:rFonts w:hint="eastAsia" w:eastAsia="宋体" w:ascii="Times New Roman" w:hAnsi="Times New Roman"/>
        </w:rPr>
        <w:t xml:space="preserve">。麦肯锡的同期研究亦指出，新药上市后的商业化窗口期被显著压缩，本土创新药企与跨国药企在新产品商业化上的博弈进入新阶段</w:t>
      </w:r>
      <w:r>
        <w:rPr>
          <w:rFonts w:eastAsia="宋体" w:ascii="Times New Roman" w:hAnsi="Times New Roman"/>
          <w:vertAlign w:val="superscript"/>
        </w:rPr>
        <w:t xml:space="preserve">[4]</w:t>
      </w:r>
      <w:r>
        <w:rPr>
          <w:rFonts w:hint="eastAsia" w:eastAsia="宋体" w:ascii="Times New Roman" w:hAnsi="Times New Roman"/>
        </w:rPr>
        <w:t xml:space="preserve">。这种由”高速增长”到”低速增长”的转变并非短期波动，而是行业进入新阶段的结构性特征。</w:t>
      </w:r>
    </w:p>
    <w:p>
      <w:pPr>
        <w:pStyle w:val="CaptionedFigure"/>
      </w:pPr>
      <w:r>
        <w:drawing>
          <wp:inline>
            <wp:extent cx="5410772" cy="3570514"/>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1-2 </w:t>
      </w:r>
      <w:r>
        <w:rPr>
          <w:rFonts w:hint="eastAsia" w:eastAsia="楷体" w:ascii="Times New Roman" w:hAnsi="Times New Roman"/>
        </w:rPr>
        <w:t xml:space="preserve">中国医药市场规模预测（2024-2029E）</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行业总量增速放缓的背后，是国家集中带量采购（Volume-Based</w:t>
      </w:r>
      <w:r>
        <w:rPr>
          <w:rFonts w:eastAsia="宋体" w:ascii="Times New Roman" w:hAnsi="Times New Roman"/>
        </w:rPr>
        <w:t xml:space="preserve"> Procurement, </w:t>
      </w:r>
      <w:r>
        <w:rPr>
          <w:rFonts w:hint="eastAsia" w:eastAsia="宋体" w:ascii="Times New Roman" w:hAnsi="Times New Roman"/>
        </w:rPr>
        <w:t xml:space="preserve">VBP）常态化、医保谈判机制化与医药反腐深水化三重政策压力的叠加。集采压缩了成熟仿制药的利润空间</w:t>
      </w:r>
      <w:r>
        <w:rPr>
          <w:rFonts w:eastAsia="宋体" w:ascii="Times New Roman" w:hAnsi="Times New Roman"/>
          <w:vertAlign w:val="superscript"/>
        </w:rPr>
        <w:t xml:space="preserve">[5]</w:t>
      </w:r>
      <w:r>
        <w:rPr>
          <w:rFonts w:hint="eastAsia" w:eastAsia="宋体" w:ascii="Times New Roman" w:hAnsi="Times New Roman"/>
        </w:rPr>
        <w:t xml:space="preserve">，医保谈判压缩了创新药的商业化窗口期，反腐则从合规端重塑了商业模式——传统”带金销售”加速退出，学术推广成为核心</w:t>
      </w:r>
      <w:r>
        <w:rPr>
          <w:rFonts w:eastAsia="宋体" w:ascii="Times New Roman" w:hAnsi="Times New Roman"/>
          <w:vertAlign w:val="superscript"/>
        </w:rPr>
        <w:t xml:space="preserve">[6]</w:t>
      </w:r>
      <w:r>
        <w:rPr>
          <w:rFonts w:hint="eastAsia" w:eastAsia="宋体" w:ascii="Times New Roman" w:hAnsi="Times New Roman"/>
        </w:rPr>
        <w:t xml:space="preserve">。三重压力的具体影响机制将在第三章详细展开。</w:t>
      </w:r>
    </w:p>
    <w:p>
      <w:pPr>
        <w:pStyle w:val="BodyText"/>
      </w:pPr>
      <w:r>
        <w:rPr>
          <w:rFonts w:hint="eastAsia" w:eastAsia="宋体" w:ascii="Times New Roman" w:hAnsi="Times New Roman"/>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rPr>
          <w:rFonts w:eastAsia="宋体" w:ascii="Times New Roman" w:hAnsi="Times New Roman"/>
        </w:rPr>
        <w:t xml:space="preserve"> Force Effectiveness, </w:t>
      </w:r>
      <w:r>
        <w:rPr>
          <w:rFonts w:hint="eastAsia" w:eastAsia="宋体" w:ascii="Times New Roman" w:hAnsi="Times New Roman"/>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rPr>
          <w:rFonts w:eastAsia="黑体" w:ascii="Times New Roman" w:hAnsi="Times New Roman"/>
        </w:rPr>
        <w:t xml:space="preserve">1.1.2 </w:t>
      </w:r>
      <w:r>
        <w:rPr>
          <w:rFonts w:hint="eastAsia" w:eastAsia="黑体" w:ascii="Times New Roman" w:hAnsi="Times New Roman"/>
        </w:rPr>
        <w:t xml:space="preserve">制药企业精细化管理转型的迫切需求</w:t>
      </w:r>
    </w:p>
    <w:p>
      <w:pPr>
        <w:pStyle w:val="FirstParagraph"/>
      </w:pPr>
      <w:r>
        <w:rPr>
          <w:rFonts w:hint="eastAsia" w:eastAsia="宋体" w:ascii="Times New Roman" w:hAnsi="Times New Roman"/>
        </w:rPr>
        <w:t xml:space="preserve">销售辖区分配（Sales</w:t>
      </w:r>
      <w:r>
        <w:rPr>
          <w:rFonts w:eastAsia="宋体" w:ascii="Times New Roman" w:hAnsi="Times New Roman"/>
        </w:rPr>
        <w:t xml:space="preserve"> Territory </w:t>
      </w:r>
      <w:r>
        <w:rPr>
          <w:rFonts w:hint="eastAsia" w:eastAsia="宋体" w:ascii="Times New Roman" w:hAnsi="Times New Roman"/>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rFonts w:eastAsia="宋体" w:ascii="Times New Roman" w:hAnsi="Times New Roman"/>
          <w:vertAlign w:val="superscript"/>
        </w:rPr>
        <w:t xml:space="preserve">[7]</w:t>
      </w:r>
      <w:r>
        <w:rPr>
          <w:rFonts w:hint="eastAsia" w:eastAsia="宋体" w:ascii="Times New Roman" w:hAnsi="Times New Roman"/>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eastAsia="宋体" w:ascii="Times New Roman" w:hAnsi="Times New Roman"/>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eastAsia="宋体" w:ascii="Times New Roman" w:hAnsi="Times New Roman"/>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rFonts w:eastAsia="宋体" w:ascii="Times New Roman" w:hAnsi="Times New Roman"/>
          <w:vertAlign w:val="superscript"/>
        </w:rPr>
        <w:t xml:space="preserve">[8]</w:t>
      </w:r>
      <w:r>
        <w:rPr>
          <w:rFonts w:hint="eastAsia" w:eastAsia="宋体" w:ascii="Times New Roman" w:hAnsi="Times New Roman"/>
        </w:rPr>
        <w:t xml:space="preserve">。王晓玲（2024）指出，我国生物医药行业数字化转型受限于数据基础不足、复合背景人才短缺等瓶颈，转型进展相对落后</w:t>
      </w:r>
      <w:r>
        <w:rPr>
          <w:rFonts w:eastAsia="宋体" w:ascii="Times New Roman" w:hAnsi="Times New Roman"/>
          <w:vertAlign w:val="superscript"/>
        </w:rPr>
        <w:t xml:space="preserve">[9]</w:t>
      </w:r>
      <w:r>
        <w:rPr>
          <w:rFonts w:hint="eastAsia" w:eastAsia="宋体" w:ascii="Times New Roman" w:hAnsi="Times New Roman"/>
        </w:rPr>
        <w:t xml:space="preserve">。这种”数据丰富、算法贫乏”的矛盾，正是制药企业精细化管理转型中亟待突破的核心瓶颈。</w:t>
      </w:r>
    </w:p>
    <w:p>
      <w:pPr>
        <w:pStyle w:val="BodyText"/>
      </w:pPr>
      <w:r>
        <w:rPr>
          <w:rFonts w:hint="eastAsia" w:eastAsia="宋体" w:ascii="Times New Roman" w:hAnsi="Times New Roman"/>
        </w:rPr>
        <w:t xml:space="preserve">商业化解决方案层面，国际数据与技术供应商曾投入资源开发标准化的辖区管理</w:t>
      </w:r>
      <w:r>
        <w:rPr>
          <w:rFonts w:eastAsia="宋体" w:ascii="Times New Roman" w:hAnsi="Times New Roman"/>
        </w:rPr>
        <w:t xml:space="preserve"> SaaS </w:t>
      </w:r>
      <w:r>
        <w:rPr>
          <w:rFonts w:hint="eastAsia" w:eastAsia="宋体" w:ascii="Times New Roman" w:hAnsi="Times New Roman"/>
        </w:rPr>
        <w:t xml:space="preserve">系统，但在中国市场普遍遭遇了明显的”水土不服”——本地业务规则的高度非标准化使全球统一的产品形态难以直接泛化，落地阶段往往需要大量定制化开发以适配本地流程。第三章将对这一问题做深入剖析。综合来看，传统的”重型</w:t>
      </w:r>
      <w:r>
        <w:rPr>
          <w:rFonts w:eastAsia="宋体" w:ascii="Times New Roman" w:hAnsi="Times New Roman"/>
        </w:rPr>
        <w:t xml:space="preserve"> SaaS </w:t>
      </w:r>
      <w:r>
        <w:rPr>
          <w:rFonts w:hint="eastAsia" w:eastAsia="宋体" w:ascii="Times New Roman" w:hAnsi="Times New Roman"/>
        </w:rPr>
        <w:t xml:space="preserve">套件”与”纯手工</w:t>
      </w:r>
      <w:r>
        <w:rPr>
          <w:rFonts w:eastAsia="宋体" w:ascii="Times New Roman" w:hAnsi="Times New Roman"/>
        </w:rPr>
        <w:t xml:space="preserve"> Excel </w:t>
      </w:r>
      <w:r>
        <w:rPr>
          <w:rFonts w:hint="eastAsia" w:eastAsia="宋体" w:ascii="Times New Roman" w:hAnsi="Times New Roman"/>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rPr>
          <w:rFonts w:eastAsia="黑体" w:ascii="Times New Roman" w:hAnsi="Times New Roman"/>
        </w:rPr>
        <w:t xml:space="preserve">1.2 </w:t>
      </w:r>
      <w:r>
        <w:rPr>
          <w:rFonts w:hint="eastAsia" w:eastAsia="黑体" w:ascii="Times New Roman" w:hAnsi="Times New Roman"/>
        </w:rPr>
        <w:t xml:space="preserve">研究意义</w:t>
      </w:r>
    </w:p>
    <w:bookmarkStart w:id="30" w:name="理论意义填补-sfe-领域动态分配模型空白"/>
    <w:p>
      <w:pPr>
        <w:pStyle w:val="Heading3"/>
      </w:pPr>
      <w:r>
        <w:rPr>
          <w:rFonts w:eastAsia="黑体" w:ascii="Times New Roman" w:hAnsi="Times New Roman"/>
        </w:rPr>
        <w:t xml:space="preserve">1.2.1 </w:t>
      </w:r>
      <w:r>
        <w:rPr>
          <w:rFonts w:hint="eastAsia" w:eastAsia="黑体" w:ascii="Times New Roman" w:hAnsi="Times New Roman"/>
        </w:rPr>
        <w:t xml:space="preserve">理论意义：填补</w:t>
      </w:r>
      <w:r>
        <w:rPr>
          <w:rFonts w:eastAsia="黑体" w:ascii="Times New Roman" w:hAnsi="Times New Roman"/>
        </w:rPr>
        <w:t xml:space="preserve"> SFE </w:t>
      </w:r>
      <w:r>
        <w:rPr>
          <w:rFonts w:hint="eastAsia" w:eastAsia="黑体" w:ascii="Times New Roman" w:hAnsi="Times New Roman"/>
        </w:rPr>
        <w:t xml:space="preserve">领域动态分配模型空白</w:t>
      </w:r>
    </w:p>
    <w:p>
      <w:pPr>
        <w:pStyle w:val="FirstParagraph"/>
      </w:pPr>
      <w:r>
        <w:rPr>
          <w:rFonts w:hint="eastAsia" w:eastAsia="宋体" w:ascii="Times New Roman" w:hAnsi="Times New Roman"/>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rFonts w:eastAsia="宋体" w:ascii="Times New Roman" w:hAnsi="Times New Roman"/>
          <w:vertAlign w:val="superscript"/>
        </w:rPr>
        <w:t xml:space="preserve">[10]</w:t>
      </w:r>
      <w:r>
        <w:rPr>
          <w:rFonts w:hint="eastAsia" w:eastAsia="宋体" w:ascii="Times New Roman" w:hAnsi="Times New Roman"/>
        </w:rPr>
        <w:t xml:space="preserve">；Zoltners和Sinha（1983）提出了辖区分配必须满足的四个核心属性框架</w:t>
      </w:r>
      <w:r>
        <w:rPr>
          <w:rFonts w:eastAsia="宋体" w:ascii="Times New Roman" w:hAnsi="Times New Roman"/>
          <w:vertAlign w:val="superscript"/>
        </w:rPr>
        <w:t xml:space="preserve">[11]</w:t>
      </w:r>
      <w:r>
        <w:rPr>
          <w:rFonts w:hint="eastAsia" w:eastAsia="宋体" w:ascii="Times New Roman" w:hAnsi="Times New Roman"/>
        </w:rPr>
        <w:t xml:space="preserve">；Skiera和Jordan（1996）通过EQUALIZER模型引入模拟退火与惩罚函数机制，解决了传统精确模型在27%测试算例中无法找到可行解的问题</w:t>
      </w:r>
      <w:r>
        <w:rPr>
          <w:rFonts w:eastAsia="宋体" w:ascii="Times New Roman" w:hAnsi="Times New Roman"/>
          <w:vertAlign w:val="superscript"/>
        </w:rPr>
        <w:t xml:space="preserve">[12]</w:t>
      </w:r>
      <w:r>
        <w:rPr>
          <w:rFonts w:hint="eastAsia" w:eastAsia="宋体" w:ascii="Times New Roman" w:hAnsi="Times New Roman"/>
        </w:rPr>
        <w:t xml:space="preserve">。然而，上述研究主要面向欧美市场的通用销售场景，其模型假设与中国医药行业的商业现实之间存在明显差距。</w:t>
      </w:r>
    </w:p>
    <w:p>
      <w:pPr>
        <w:pStyle w:val="BodyText"/>
      </w:pPr>
      <w:r>
        <w:rPr>
          <w:rFonts w:hint="eastAsia" w:eastAsia="宋体" w:ascii="Times New Roman" w:hAnsi="Times New Roman"/>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eastAsia="宋体" w:ascii="Times New Roman" w:hAnsi="Times New Roman"/>
        </w:rPr>
        <w:t xml:space="preserve">“客户关系连续性”</w:t>
      </w:r>
      <w:r>
        <w:rPr>
          <w:rFonts w:hint="eastAsia" w:eastAsia="宋体" w:ascii="Times New Roman" w:hAnsi="Times New Roman"/>
        </w:rPr>
        <w:t xml:space="preserve">以及”代表激励公平性”等SFE场景下的微妙商业维度时，尚未形成成熟的理论体系。</w:t>
      </w:r>
    </w:p>
    <w:p>
      <w:pPr>
        <w:pStyle w:val="BodyText"/>
      </w:pPr>
      <w:r>
        <w:rPr>
          <w:rFonts w:hint="eastAsia" w:eastAsia="宋体" w:ascii="Times New Roman" w:hAnsi="Times New Roman"/>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30"/>
    <w:bookmarkStart w:id="31" w:name="实践意义解决企业辖区划分效率与公平难题"/>
    <w:p>
      <w:pPr>
        <w:pStyle w:val="Heading3"/>
      </w:pPr>
      <w:r>
        <w:rPr>
          <w:rFonts w:eastAsia="黑体" w:ascii="Times New Roman" w:hAnsi="Times New Roman"/>
        </w:rPr>
        <w:t xml:space="preserve">1.2.2 </w:t>
      </w:r>
      <w:r>
        <w:rPr>
          <w:rFonts w:hint="eastAsia" w:eastAsia="黑体" w:ascii="Times New Roman" w:hAnsi="Times New Roman"/>
        </w:rPr>
        <w:t xml:space="preserve">实践意义：解决企业辖区划分效率与公平难题</w:t>
      </w:r>
    </w:p>
    <w:p>
      <w:pPr>
        <w:pStyle w:val="FirstParagraph"/>
      </w:pPr>
      <w:r>
        <w:rPr>
          <w:rFonts w:hint="eastAsia" w:eastAsia="宋体" w:ascii="Times New Roman" w:hAnsi="Times New Roman"/>
        </w:rPr>
        <w:t xml:space="preserve">从实践角度看，本文的意义体现在以下三个层面。</w:t>
      </w:r>
    </w:p>
    <w:p>
      <w:pPr>
        <w:pStyle w:val="BodyText"/>
      </w:pPr>
      <w:r>
        <w:rPr>
          <w:rFonts w:hint="eastAsia" w:eastAsia="宋体" w:ascii="Times New Roman" w:hAnsi="Times New Roman"/>
        </w:rPr>
        <w:t xml:space="preserve">第一，提升辖区分配的科学性与公平性。Zoltners和Lorimer（2000）的实证研究表明，仅通过算法优化辖区分配，无需增加任何额外资源，就能直接带来2%到7%的销售额提升，同时减少13.7%的差旅时间</w:t>
      </w:r>
      <w:r>
        <w:rPr>
          <w:rFonts w:eastAsia="宋体" w:ascii="Times New Roman" w:hAnsi="Times New Roman"/>
          <w:vertAlign w:val="superscript"/>
        </w:rPr>
        <w:t xml:space="preserve">[13]</w:t>
      </w:r>
      <w:r>
        <w:rPr>
          <w:rFonts w:hint="eastAsia" w:eastAsia="宋体" w:ascii="Times New Roman" w:hAnsi="Times New Roman"/>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eastAsia="宋体" w:ascii="Times New Roman" w:hAnsi="Times New Roman"/>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eastAsia="宋体" w:ascii="Times New Roman" w:hAnsi="Times New Roman"/>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rPr>
          <w:rFonts w:eastAsia="黑体" w:ascii="Times New Roman" w:hAnsi="Times New Roman"/>
        </w:rPr>
        <w:t xml:space="preserve">1.3 </w:t>
      </w:r>
      <w:r>
        <w:rPr>
          <w:rFonts w:hint="eastAsia" w:eastAsia="黑体" w:ascii="Times New Roman" w:hAnsi="Times New Roman"/>
        </w:rPr>
        <w:t xml:space="preserve">研究内容与技术路线</w:t>
      </w:r>
    </w:p>
    <w:bookmarkStart w:id="33" w:name="主要研究内容"/>
    <w:p>
      <w:pPr>
        <w:pStyle w:val="Heading3"/>
      </w:pPr>
      <w:r>
        <w:rPr>
          <w:rFonts w:eastAsia="黑体" w:ascii="Times New Roman" w:hAnsi="Times New Roman"/>
        </w:rPr>
        <w:t xml:space="preserve">1.3.1 </w:t>
      </w:r>
      <w:r>
        <w:rPr>
          <w:rFonts w:hint="eastAsia" w:eastAsia="黑体" w:ascii="Times New Roman" w:hAnsi="Times New Roman"/>
        </w:rPr>
        <w:t xml:space="preserve">主要研究内容</w:t>
      </w:r>
    </w:p>
    <w:p>
      <w:pPr>
        <w:pStyle w:val="FirstParagraph"/>
      </w:pPr>
      <w:r>
        <w:rPr>
          <w:rFonts w:hint="eastAsia" w:eastAsia="宋体" w:ascii="Times New Roman" w:hAnsi="Times New Roman"/>
        </w:rPr>
        <w:t xml:space="preserve">围绕”如何利用运筹优化算法实现制药企业SFE辖区的科学动态分配”这一核心问题，本文的研究内容包括以下四个方面：</w:t>
      </w:r>
    </w:p>
    <w:p>
      <w:pPr>
        <w:pStyle w:val="BodyText"/>
      </w:pPr>
      <w:r>
        <w:rPr>
          <w:rFonts w:hint="eastAsia" w:eastAsia="宋体" w:ascii="Times New Roman" w:hAnsi="Times New Roman"/>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eastAsia="宋体" w:ascii="Times New Roman" w:hAnsi="Times New Roman"/>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eastAsia="宋体" w:ascii="Times New Roman" w:hAnsi="Times New Roman"/>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eastAsia="宋体" w:ascii="Times New Roman" w:hAnsi="Times New Roman"/>
        </w:rPr>
        <w:t xml:space="preserve">（4）开展实证分析与商业化前景评估。依据某跨国药企的脱敏数据，选取聚集型直辖市、中部中等规模省份、地理跨度极大的稀疏省份三种典型地理形态，对算法在</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均衡度、地理紧凑性、客户保留率等维度的效果做</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对照验证，并从”人机协同”决策机制、变革管理策略、商业模式等角度探讨算法的落地路径与商业价值。</w:t>
      </w:r>
    </w:p>
    <w:bookmarkEnd w:id="33"/>
    <w:bookmarkStart w:id="34" w:name="研究方法"/>
    <w:p>
      <w:pPr>
        <w:pStyle w:val="Heading3"/>
      </w:pPr>
      <w:r>
        <w:rPr>
          <w:rFonts w:eastAsia="黑体" w:ascii="Times New Roman" w:hAnsi="Times New Roman"/>
        </w:rPr>
        <w:t xml:space="preserve">1.3.2 </w:t>
      </w:r>
      <w:r>
        <w:rPr>
          <w:rFonts w:hint="eastAsia" w:eastAsia="黑体" w:ascii="Times New Roman" w:hAnsi="Times New Roman"/>
        </w:rPr>
        <w:t xml:space="preserve">研究方法</w:t>
      </w:r>
    </w:p>
    <w:p>
      <w:pPr>
        <w:pStyle w:val="FirstParagraph"/>
      </w:pPr>
      <w:r>
        <w:rPr>
          <w:rFonts w:hint="eastAsia" w:eastAsia="宋体" w:ascii="Times New Roman" w:hAnsi="Times New Roman"/>
        </w:rPr>
        <w:t xml:space="preserve">本文采用定量分析与定性分析相结合的研究方法，主要包括以下三种：</w:t>
      </w:r>
    </w:p>
    <w:p>
      <w:pPr>
        <w:pStyle w:val="BodyText"/>
      </w:pPr>
      <w:r>
        <w:rPr>
          <w:rFonts w:hint="eastAsia" w:eastAsia="宋体" w:ascii="Times New Roman" w:hAnsi="Times New Roman"/>
        </w:rPr>
        <w:t xml:space="preserve">文献研究法：系统梳理国内外销售辖区分配领域的理论演进，从经典精确算法到启发式算法再到现代</w:t>
      </w:r>
      <w:r>
        <w:rPr>
          <w:rFonts w:eastAsia="宋体" w:ascii="Times New Roman" w:hAnsi="Times New Roman"/>
        </w:rPr>
        <w:t xml:space="preserve"> SFE </w:t>
      </w:r>
      <w:r>
        <w:rPr>
          <w:rFonts w:hint="eastAsia" w:eastAsia="宋体" w:ascii="Times New Roman" w:hAnsi="Times New Roman"/>
        </w:rPr>
        <w:t xml:space="preserve">商业化落地，识别现有研究的局限性以及本文的切入点，为后续模型设计提供理论参照。</w:t>
      </w:r>
    </w:p>
    <w:p>
      <w:pPr>
        <w:pStyle w:val="BodyText"/>
      </w:pPr>
      <w:r>
        <w:rPr>
          <w:rFonts w:hint="eastAsia" w:eastAsia="宋体" w:ascii="Times New Roman" w:hAnsi="Times New Roman"/>
        </w:rPr>
        <w:t xml:space="preserve">深度访谈与问卷调研法：以医药行业内</w:t>
      </w:r>
      <w:r>
        <w:rPr>
          <w:rFonts w:eastAsia="宋体" w:ascii="Times New Roman" w:hAnsi="Times New Roman"/>
        </w:rPr>
        <w:t xml:space="preserve"> SFE </w:t>
      </w:r>
      <w:r>
        <w:rPr>
          <w:rFonts w:hint="eastAsia" w:eastAsia="宋体" w:ascii="Times New Roman" w:hAnsi="Times New Roman"/>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rPr>
          <w:rFonts w:eastAsia="宋体" w:ascii="Times New Roman" w:hAnsi="Times New Roman"/>
        </w:rPr>
        <w:t xml:space="preserve"> 3.2-3.4 </w:t>
      </w:r>
      <w:r>
        <w:rPr>
          <w:rFonts w:hint="eastAsia" w:eastAsia="宋体" w:ascii="Times New Roman" w:hAnsi="Times New Roman"/>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eastAsia="宋体" w:ascii="Times New Roman" w:hAnsi="Times New Roman"/>
        </w:rPr>
        <w:t xml:space="preserve">案例研究法：在算法完成开发之后，以行业内某跨国制药企业为研究对象，获取其脱敏后的医院清单、辖区配置、历史分配等业务数据，对算法输出进行</w:t>
      </w:r>
      <w:r>
        <w:rPr>
          <w:rFonts w:eastAsia="宋体" w:ascii="Times New Roman" w:hAnsi="Times New Roman"/>
        </w:rPr>
        <w:t xml:space="preserve"> </w:t>
      </w:r>
      <w:r>
        <w:rPr>
          <w:rFonts w:hint="eastAsia" w:eastAsia="宋体" w:ascii="Times New Roman" w:hAnsi="Times New Roman"/>
        </w:rPr>
        <w:t xml:space="preserve">As-Is（现状人工分配）与</w:t>
      </w:r>
      <w:r>
        <w:rPr>
          <w:rFonts w:eastAsia="宋体" w:ascii="Times New Roman" w:hAnsi="Times New Roman"/>
        </w:rPr>
        <w:t xml:space="preserve"> </w:t>
      </w:r>
      <w:r>
        <w:rPr>
          <w:rFonts w:hint="eastAsia" w:eastAsia="宋体" w:ascii="Times New Roman" w:hAnsi="Times New Roman"/>
        </w:rPr>
        <w:t xml:space="preserve">To-Be（算法优化分配）的对照分析，从</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均衡度、地理紧凑性、客户保留率等维度量化算法的改善效果。同时对算法超参（SA</w:t>
      </w:r>
      <w:r>
        <w:rPr>
          <w:rFonts w:eastAsia="宋体" w:ascii="Times New Roman" w:hAnsi="Times New Roman"/>
        </w:rPr>
        <w:t xml:space="preserve"> </w:t>
      </w:r>
      <w:r>
        <w:rPr>
          <w:rFonts w:hint="eastAsia" w:eastAsia="宋体" w:ascii="Times New Roman" w:hAnsi="Times New Roman"/>
        </w:rPr>
        <w:t xml:space="preserve">退火迭代次数）开展系统性敏感性测试以验证算法稳健性；对来自第三章调研锚点的业务策略型参数（拆分阈值、销量潜力权重）则通过可配置接口支持企业按自身偏好选择。此外还结合作者多年医药行业</w:t>
      </w:r>
      <w:r>
        <w:rPr>
          <w:rFonts w:eastAsia="宋体" w:ascii="Times New Roman" w:hAnsi="Times New Roman"/>
        </w:rPr>
        <w:t xml:space="preserve"> SFE </w:t>
      </w:r>
      <w:r>
        <w:rPr>
          <w:rFonts w:hint="eastAsia" w:eastAsia="宋体" w:ascii="Times New Roman" w:hAnsi="Times New Roman"/>
        </w:rPr>
        <w:t xml:space="preserve">实践经验，对算法输出方案进行业务合理性的人工核验。</w:t>
      </w:r>
    </w:p>
    <w:bookmarkEnd w:id="34"/>
    <w:bookmarkStart w:id="38" w:name="论文结构与技术路线图"/>
    <w:p>
      <w:pPr>
        <w:pStyle w:val="Heading3"/>
      </w:pPr>
      <w:r>
        <w:rPr>
          <w:rFonts w:eastAsia="黑体" w:ascii="Times New Roman" w:hAnsi="Times New Roman"/>
        </w:rPr>
        <w:t xml:space="preserve">1.3.3 </w:t>
      </w:r>
      <w:r>
        <w:rPr>
          <w:rFonts w:hint="eastAsia" w:eastAsia="黑体" w:ascii="Times New Roman" w:hAnsi="Times New Roman"/>
        </w:rPr>
        <w:t xml:space="preserve">论文结构与技术路线图</w:t>
      </w:r>
    </w:p>
    <w:p>
      <w:pPr>
        <w:pStyle w:val="FirstParagraph"/>
      </w:pPr>
      <w:r>
        <w:rPr>
          <w:rFonts w:hint="eastAsia" w:eastAsia="宋体" w:ascii="Times New Roman" w:hAnsi="Times New Roman"/>
        </w:rPr>
        <w:t xml:space="preserve">本论文共分为七章：</w:t>
      </w:r>
    </w:p>
    <w:p>
      <w:pPr>
        <w:pStyle w:val="BodyText"/>
      </w:pPr>
      <w:r>
        <w:rPr>
          <w:rFonts w:hint="eastAsia" w:eastAsia="宋体" w:ascii="Times New Roman" w:hAnsi="Times New Roman"/>
        </w:rPr>
        <w:t xml:space="preserve">第一章，绪论。阐述研究背景、研究意义、主要研究内容与研究方法，概述论文整体结构与技术路线。</w:t>
      </w:r>
    </w:p>
    <w:p>
      <w:pPr>
        <w:pStyle w:val="BodyText"/>
      </w:pPr>
      <w:r>
        <w:rPr>
          <w:rFonts w:hint="eastAsia" w:eastAsia="宋体" w:ascii="Times New Roman" w:hAnsi="Times New Roman"/>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eastAsia="宋体" w:ascii="Times New Roman" w:hAnsi="Times New Roman"/>
        </w:rPr>
        <w:t xml:space="preserve">第三章，制药企业</w:t>
      </w:r>
      <w:r>
        <w:rPr>
          <w:rFonts w:eastAsia="宋体" w:ascii="Times New Roman" w:hAnsi="Times New Roman"/>
        </w:rPr>
        <w:t xml:space="preserve"> SFE </w:t>
      </w:r>
      <w:r>
        <w:rPr>
          <w:rFonts w:hint="eastAsia" w:eastAsia="宋体" w:ascii="Times New Roman" w:hAnsi="Times New Roman"/>
        </w:rPr>
        <w:t xml:space="preserve">辖区管理痛点的行业调研验证。简要回顾政策环境与企业管理痛点，引入对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位行业从业者的深度访谈与问卷调研，从业务侧验证痛点的集体性，并把分散的诉求收敛为算法需求清单作为第四章的输入。</w:t>
      </w:r>
    </w:p>
    <w:p>
      <w:pPr>
        <w:pStyle w:val="BodyText"/>
      </w:pPr>
      <w:r>
        <w:rPr>
          <w:rFonts w:hint="eastAsia" w:eastAsia="宋体" w:ascii="Times New Roman" w:hAnsi="Times New Roman"/>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eastAsia="宋体" w:ascii="Times New Roman" w:hAnsi="Times New Roman"/>
        </w:rPr>
        <w:t xml:space="preserve">第五章，实证分析与多地理形态验证。依据脱敏数据开展算法效果验证，以中部经济发达省份为主样本深入展开</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三维对比（Index</w:t>
      </w:r>
      <w:r>
        <w:rPr>
          <w:rFonts w:eastAsia="宋体" w:ascii="Times New Roman" w:hAnsi="Times New Roman"/>
        </w:rPr>
        <w:t xml:space="preserve"> </w:t>
      </w:r>
      <w:r>
        <w:rPr>
          <w:rFonts w:hint="eastAsia" w:eastAsia="宋体" w:ascii="Times New Roman" w:hAnsi="Times New Roman"/>
        </w:rPr>
        <w:t xml:space="preserve">均衡度、地理紧凑性、客户保留率），并把样本扩展到聚集型直辖市、中等省份、地理跨度极大稀疏省份三种典型地理形态进行算法适应性验证。</w:t>
      </w:r>
    </w:p>
    <w:p>
      <w:pPr>
        <w:pStyle w:val="BodyText"/>
      </w:pPr>
      <w:r>
        <w:rPr>
          <w:rFonts w:hint="eastAsia" w:eastAsia="宋体" w:ascii="Times New Roman" w:hAnsi="Times New Roman"/>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eastAsia="宋体" w:ascii="Times New Roman" w:hAnsi="Times New Roman"/>
        </w:rPr>
        <w:t xml:space="preserve">第七章，研究结论与展望。总结主要研究结论与创新点，分析研究不足并提出未来展望。</w:t>
      </w:r>
    </w:p>
    <w:p>
      <w:pPr>
        <w:pStyle w:val="BodyText"/>
      </w:pPr>
      <w:r>
        <w:rPr>
          <w:rFonts w:hint="eastAsia" w:eastAsia="宋体" w:ascii="Times New Roman" w:hAnsi="Times New Roman"/>
        </w:rPr>
        <w:t xml:space="preserve">本论文的整体结构与各章主要内容如图1-3所示。</w:t>
      </w:r>
    </w:p>
    <w:p>
      <w:pPr>
        <w:pStyle w:val="CaptionedFigure"/>
      </w:pPr>
      <w:r>
        <w:drawing>
          <wp:inline>
            <wp:extent cx="5537200" cy="7021594"/>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1-3 </w:t>
      </w:r>
      <w:r>
        <w:rPr>
          <w:rFonts w:hint="eastAsia" w:eastAsia="楷体" w:ascii="Times New Roman" w:hAnsi="Times New Roman"/>
        </w:rPr>
        <w:t xml:space="preserve">论文结构图</w:t>
      </w:r>
    </w:p>
    <w:bookmarkEnd w:id="38"/>
    <w:bookmarkEnd w:id="39"/>
    <w:bookmarkStart w:id="40" w:name="本章小结"/>
    <w:p>
      <w:pPr>
        <w:pStyle w:val="Heading2"/>
      </w:pPr>
      <w:r>
        <w:rPr>
          <w:rFonts w:eastAsia="黑体" w:ascii="Times New Roman" w:hAnsi="Times New Roman"/>
        </w:rPr>
        <w:t xml:space="preserve">1.4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eastAsia="宋体" w:ascii="Times New Roman" w:hAnsi="Times New Roman"/>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footerReference w:type="default" r:id="rId26"/>
          <w:headerReference w:type="default" r:id="rId1"/>
          <w:footnotePr>
            <w:numRestart w:val="eachSect"/>
          </w:footnotePr>
          <w:pgSz w:h="16838" w:w="11906"/>
          <w:pgMar w:bottom="2268" w:footer="1701" w:header="1417" w:left="1587" w:right="1587" w:top="1984"/>
          <w:pgNumType w:fmt="decimal" w:start="1"/>
        </w:sectPr>
      </w:pPr>
    </w:p>
    <w:p>
      <w:pPr>
        <w:pStyle w:val="Heading1"/>
      </w:pPr>
      <w:r>
        <w:rPr>
          <w:rFonts w:hint="eastAsia" w:eastAsia="黑体" w:ascii="Times New Roman" w:hAnsi="Times New Roman"/>
        </w:rPr>
        <w:t xml:space="preserve">第二章</w:t>
      </w:r>
      <w:r>
        <w:rPr>
          <w:rFonts w:eastAsia="黑体" w:ascii="Times New Roman" w:hAnsi="Times New Roman"/>
        </w:rPr>
        <w:t xml:space="preserve"> </w:t>
      </w:r>
      <w:r>
        <w:rPr>
          <w:rFonts w:hint="eastAsia" w:eastAsia="黑体" w:ascii="Times New Roman" w:hAnsi="Times New Roman"/>
        </w:rPr>
        <w:t xml:space="preserve">理论基础与文献综述</w:t>
      </w:r>
    </w:p>
    <w:bookmarkStart w:id="44" w:name="销售力有效性sfe管理理论"/>
    <w:p>
      <w:pPr>
        <w:pStyle w:val="Heading2"/>
      </w:pPr>
      <w:r>
        <w:rPr>
          <w:rFonts w:eastAsia="黑体" w:ascii="Times New Roman" w:hAnsi="Times New Roman"/>
        </w:rPr>
        <w:t xml:space="preserve">2.1 </w:t>
      </w:r>
      <w:r>
        <w:rPr>
          <w:rFonts w:hint="eastAsia" w:eastAsia="黑体" w:ascii="Times New Roman" w:hAnsi="Times New Roman"/>
        </w:rPr>
        <w:t xml:space="preserve">销售力有效性（SFE）管理理论</w:t>
      </w:r>
    </w:p>
    <w:bookmarkStart w:id="42" w:name="sfe-的核心内涵与管理体系"/>
    <w:p>
      <w:pPr>
        <w:pStyle w:val="Heading3"/>
      </w:pPr>
      <w:r>
        <w:rPr>
          <w:rFonts w:eastAsia="黑体" w:ascii="Times New Roman" w:hAnsi="Times New Roman"/>
        </w:rPr>
        <w:t xml:space="preserve">2.1.1 SFE </w:t>
      </w:r>
      <w:r>
        <w:rPr>
          <w:rFonts w:hint="eastAsia" w:eastAsia="黑体" w:ascii="Times New Roman" w:hAnsi="Times New Roman"/>
        </w:rPr>
        <w:t xml:space="preserve">的核心内涵与管理体系</w:t>
      </w:r>
    </w:p>
    <w:p>
      <w:pPr>
        <w:pStyle w:val="FirstParagraph"/>
      </w:pPr>
      <w:r>
        <w:rPr>
          <w:rFonts w:hint="eastAsia" w:eastAsia="宋体" w:ascii="Times New Roman" w:hAnsi="Times New Roman"/>
        </w:rPr>
        <w:t xml:space="preserve">销售力有效性（Sales</w:t>
      </w:r>
      <w:r>
        <w:rPr>
          <w:rFonts w:eastAsia="宋体" w:ascii="Times New Roman" w:hAnsi="Times New Roman"/>
        </w:rPr>
        <w:t xml:space="preserve"> Force Effectiveness, </w:t>
      </w:r>
      <w:r>
        <w:rPr>
          <w:rFonts w:hint="eastAsia" w:eastAsia="宋体" w:ascii="Times New Roman" w:hAnsi="Times New Roman"/>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rFonts w:eastAsia="宋体" w:ascii="Times New Roman" w:hAnsi="Times New Roman"/>
          <w:vertAlign w:val="superscript"/>
        </w:rPr>
        <w:t xml:space="preserve">[8]</w:t>
      </w:r>
      <w:r>
        <w:rPr>
          <w:rFonts w:hint="eastAsia" w:eastAsia="宋体" w:ascii="Times New Roman" w:hAnsi="Times New Roman"/>
        </w:rPr>
        <w:t xml:space="preserve">。在此体系内，各环节相互关联、彼此影响，共同决定了销售团队的整体效能。</w:t>
      </w:r>
    </w:p>
    <w:p>
      <w:pPr>
        <w:pStyle w:val="BodyText"/>
      </w:pPr>
      <w:r>
        <w:rPr>
          <w:rFonts w:hint="eastAsia" w:eastAsia="宋体" w:ascii="Times New Roman" w:hAnsi="Times New Roman"/>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rPr>
          <w:rFonts w:eastAsia="宋体" w:ascii="Times New Roman" w:hAnsi="Times New Roman"/>
        </w:rPr>
        <w:t xml:space="preserve"> Associates </w:t>
      </w:r>
      <w:r>
        <w:rPr>
          <w:rFonts w:hint="eastAsia" w:eastAsia="宋体" w:ascii="Times New Roman" w:hAnsi="Times New Roman"/>
        </w:rPr>
        <w:t xml:space="preserve">的研究表明，SFE管理体系的核心价值在于：通过科学的分析框架，把销售管理从”凭直觉决策”改良为”用数据驱动决策”。该公司2016年的Explorer</w:t>
      </w:r>
      <w:r>
        <w:rPr>
          <w:rFonts w:eastAsia="宋体" w:ascii="Times New Roman" w:hAnsi="Times New Roman"/>
        </w:rPr>
        <w:t xml:space="preserve"> </w:t>
      </w:r>
      <w:r>
        <w:rPr>
          <w:rFonts w:hint="eastAsia" w:eastAsia="宋体" w:ascii="Times New Roman" w:hAnsi="Times New Roman"/>
        </w:rPr>
        <w:t xml:space="preserve">Study发现，在医疗器械行业中，战略性地投资SFE改善项目可以带来2%至8%的销售业绩提升</w:t>
      </w:r>
      <w:r>
        <w:rPr>
          <w:rFonts w:eastAsia="宋体" w:ascii="Times New Roman" w:hAnsi="Times New Roman"/>
          <w:vertAlign w:val="superscript"/>
        </w:rPr>
        <w:t xml:space="preserve">[14]</w:t>
      </w:r>
      <w:r>
        <w:rPr>
          <w:rFonts w:hint="eastAsia" w:eastAsia="宋体" w:ascii="Times New Roman" w:hAnsi="Times New Roman"/>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eastAsia="宋体" w:ascii="Times New Roman" w:hAnsi="Times New Roman"/>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rFonts w:eastAsia="宋体" w:ascii="Times New Roman" w:hAnsi="Times New Roman"/>
          <w:vertAlign w:val="superscript"/>
        </w:rPr>
        <w:t xml:space="preserve">[15]</w:t>
      </w:r>
      <w:r>
        <w:rPr>
          <w:rFonts w:hint="eastAsia" w:eastAsia="宋体" w:ascii="Times New Roman" w:hAnsi="Times New Roman"/>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rPr>
          <w:rFonts w:eastAsia="黑体" w:ascii="Times New Roman" w:hAnsi="Times New Roman"/>
        </w:rPr>
        <w:t xml:space="preserve">2.1.2 </w:t>
      </w:r>
      <w:r>
        <w:rPr>
          <w:rFonts w:hint="eastAsia" w:eastAsia="黑体" w:ascii="Times New Roman" w:hAnsi="Times New Roman"/>
        </w:rPr>
        <w:t xml:space="preserve">销售辖区设计的基本原则</w:t>
      </w:r>
    </w:p>
    <w:p>
      <w:pPr>
        <w:pStyle w:val="FirstParagraph"/>
      </w:pPr>
      <w:r>
        <w:rPr>
          <w:rFonts w:hint="eastAsia" w:eastAsia="宋体" w:ascii="Times New Roman" w:hAnsi="Times New Roman"/>
        </w:rPr>
        <w:t xml:space="preserve">销售辖区设计（Sales</w:t>
      </w:r>
      <w:r>
        <w:rPr>
          <w:rFonts w:eastAsia="宋体" w:ascii="Times New Roman" w:hAnsi="Times New Roman"/>
        </w:rPr>
        <w:t xml:space="preserve"> Territory </w:t>
      </w:r>
      <w:r>
        <w:rPr>
          <w:rFonts w:hint="eastAsia" w:eastAsia="宋体" w:ascii="Times New Roman" w:hAnsi="Times New Roman"/>
        </w:rPr>
        <w:t xml:space="preserve">Design/Alignment）是</w:t>
      </w:r>
      <w:r>
        <w:rPr>
          <w:rFonts w:eastAsia="宋体" w:ascii="Times New Roman" w:hAnsi="Times New Roman"/>
        </w:rPr>
        <w:t xml:space="preserve"> SFE </w:t>
      </w:r>
      <w:r>
        <w:rPr>
          <w:rFonts w:hint="eastAsia" w:eastAsia="宋体" w:ascii="Times New Roman" w:hAnsi="Times New Roman"/>
        </w:rPr>
        <w:t xml:space="preserve">管理体系中的关键环节，其核心任务是把客户或地理区域分配给销售代表，使每位代表的工作量与销售潜力达到相对均衡。Zoltners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Sinha（1983）在其开创性论文中提出了辖区分配必须满足的四个核心属性</w:t>
      </w:r>
      <w:r>
        <w:rPr>
          <w:rFonts w:eastAsia="宋体" w:ascii="Times New Roman" w:hAnsi="Times New Roman"/>
          <w:vertAlign w:val="superscript"/>
        </w:rPr>
        <w:t xml:space="preserve">[11]</w:t>
      </w:r>
      <w:r>
        <w:rPr>
          <w:rFonts w:hint="eastAsia" w:eastAsia="宋体" w:ascii="Times New Roman" w:hAnsi="Times New Roman"/>
        </w:rPr>
        <w:t xml:space="preserve">：均衡性（Balance）要求工作量公平，紧凑性（Compactness）要求地理紧凑以减少差旅，连续性（Contiguity）要求空间相互连接避免飞地，完整性（Integrity）要求行政单元不被拆分。Zoltners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Lorimer（2000）进一步以实证数据量化了辖区设计的商业价值——仅靠优化辖区分配就能直接带来</w:t>
      </w:r>
      <w:r>
        <w:rPr>
          <w:rFonts w:eastAsia="宋体" w:ascii="Times New Roman" w:hAnsi="Times New Roman"/>
        </w:rPr>
        <w:t xml:space="preserve"> 2% </w:t>
      </w:r>
      <w:r>
        <w:rPr>
          <w:rFonts w:hint="eastAsia" w:eastAsia="宋体" w:ascii="Times New Roman" w:hAnsi="Times New Roman"/>
        </w:rPr>
        <w:t xml:space="preserve">至</w:t>
      </w:r>
      <w:r>
        <w:rPr>
          <w:rFonts w:eastAsia="宋体" w:ascii="Times New Roman" w:hAnsi="Times New Roman"/>
        </w:rPr>
        <w:t xml:space="preserve"> 7% </w:t>
      </w:r>
      <w:r>
        <w:rPr>
          <w:rFonts w:hint="eastAsia" w:eastAsia="宋体" w:ascii="Times New Roman" w:hAnsi="Times New Roman"/>
        </w:rPr>
        <w:t xml:space="preserve">的销售额提升以及</w:t>
      </w:r>
      <w:r>
        <w:rPr>
          <w:rFonts w:eastAsia="宋体" w:ascii="Times New Roman" w:hAnsi="Times New Roman"/>
        </w:rPr>
        <w:t xml:space="preserve"> 13.7% </w:t>
      </w:r>
      <w:r>
        <w:rPr>
          <w:rFonts w:hint="eastAsia" w:eastAsia="宋体" w:ascii="Times New Roman" w:hAnsi="Times New Roman"/>
        </w:rPr>
        <w:t xml:space="preserve">的差旅时间下降</w:t>
      </w:r>
      <w:r>
        <w:rPr>
          <w:rFonts w:eastAsia="宋体" w:ascii="Times New Roman" w:hAnsi="Times New Roman"/>
          <w:vertAlign w:val="superscript"/>
        </w:rPr>
        <w:t xml:space="preserve">[13]</w:t>
      </w:r>
      <w:r>
        <w:rPr>
          <w:rFonts w:hint="eastAsia" w:eastAsia="宋体" w:ascii="Times New Roman" w:hAnsi="Times New Roman"/>
        </w:rPr>
        <w:t xml:space="preserve">，这意味着辖区设计并非简单的行政划分工作，而是一个具有突出经济价值的优化问题。</w:t>
      </w:r>
    </w:p>
    <w:p>
      <w:pPr>
        <w:pStyle w:val="BodyText"/>
      </w:pPr>
      <w:r>
        <w:rPr>
          <w:rFonts w:hint="eastAsia" w:eastAsia="宋体" w:ascii="Times New Roman" w:hAnsi="Times New Roman"/>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rPr>
          <w:rFonts w:eastAsia="黑体" w:ascii="Times New Roman" w:hAnsi="Times New Roman"/>
        </w:rPr>
        <w:t xml:space="preserve">2.2 </w:t>
      </w:r>
      <w:r>
        <w:rPr>
          <w:rFonts w:hint="eastAsia" w:eastAsia="黑体" w:ascii="Times New Roman" w:hAnsi="Times New Roman"/>
        </w:rPr>
        <w:t xml:space="preserve">销售辖区分配算法的研究演进</w:t>
      </w:r>
    </w:p>
    <w:bookmarkStart w:id="45" w:name="国外算法演进从精确算法到现代商业化融合"/>
    <w:p>
      <w:pPr>
        <w:pStyle w:val="Heading3"/>
      </w:pPr>
      <w:r>
        <w:rPr>
          <w:rFonts w:eastAsia="黑体" w:ascii="Times New Roman" w:hAnsi="Times New Roman"/>
        </w:rPr>
        <w:t xml:space="preserve">2.2.1 </w:t>
      </w:r>
      <w:r>
        <w:rPr>
          <w:rFonts w:hint="eastAsia" w:eastAsia="黑体" w:ascii="Times New Roman" w:hAnsi="Times New Roman"/>
        </w:rPr>
        <w:t xml:space="preserve">国外算法演进：从精确算法到现代商业化融合</w:t>
      </w:r>
    </w:p>
    <w:p>
      <w:pPr>
        <w:pStyle w:val="FirstParagraph"/>
      </w:pPr>
      <w:r>
        <w:rPr>
          <w:rFonts w:hint="eastAsia" w:eastAsia="宋体" w:ascii="Times New Roman" w:hAnsi="Times New Roman"/>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eastAsia="宋体" w:ascii="Times New Roman" w:hAnsi="Times New Roman"/>
        </w:rPr>
        <w:t xml:space="preserve">学术研究可追溯至</w:t>
      </w:r>
      <w:r>
        <w:rPr>
          <w:rFonts w:eastAsia="宋体" w:ascii="Times New Roman" w:hAnsi="Times New Roman"/>
        </w:rPr>
        <w:t xml:space="preserve"> 20 </w:t>
      </w:r>
      <w:r>
        <w:rPr>
          <w:rFonts w:hint="eastAsia" w:eastAsia="宋体" w:ascii="Times New Roman" w:hAnsi="Times New Roman"/>
        </w:rPr>
        <w:t xml:space="preserve">世纪</w:t>
      </w:r>
      <w:r>
        <w:rPr>
          <w:rFonts w:eastAsia="宋体" w:ascii="Times New Roman" w:hAnsi="Times New Roman"/>
        </w:rPr>
        <w:t xml:space="preserve"> 60 </w:t>
      </w:r>
      <w:r>
        <w:rPr>
          <w:rFonts w:hint="eastAsia" w:eastAsia="宋体" w:ascii="Times New Roman" w:hAnsi="Times New Roman"/>
        </w:rPr>
        <w:t xml:space="preserve">年代末。Hess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Samuels（1971）率先将线性规划应用于销售辖区划分，将问题建模为集合划分问题（Set</w:t>
      </w:r>
      <w:r>
        <w:rPr>
          <w:rFonts w:eastAsia="宋体" w:ascii="Times New Roman" w:hAnsi="Times New Roman"/>
        </w:rPr>
        <w:t xml:space="preserve"> Partitioning </w:t>
      </w:r>
      <w:r>
        <w:rPr>
          <w:rFonts w:hint="eastAsia" w:eastAsia="宋体" w:ascii="Times New Roman" w:hAnsi="Times New Roman"/>
        </w:rPr>
        <w:t xml:space="preserve">Problem），奠定了辖区划分问题的数学基础</w:t>
      </w:r>
      <w:r>
        <w:rPr>
          <w:rFonts w:eastAsia="宋体" w:ascii="Times New Roman" w:hAnsi="Times New Roman"/>
          <w:vertAlign w:val="superscript"/>
        </w:rPr>
        <w:t xml:space="preserve">[10]</w:t>
      </w:r>
      <w:r>
        <w:rPr>
          <w:rFonts w:eastAsia="宋体" w:ascii="Times New Roman" w:hAnsi="Times New Roman"/>
        </w:rPr>
        <w:t xml:space="preserve">。Zoltners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Sinha（1983）在此基础上提出了更为完整的整数规划模型，将均衡性、紧凑性、连续性和完整性四个核心属性形式化为约束或目标函数组成部分，首次系统定义了多维目标结构</w:t>
      </w:r>
      <w:r>
        <w:rPr>
          <w:rFonts w:eastAsia="宋体" w:ascii="Times New Roman" w:hAnsi="Times New Roman"/>
          <w:vertAlign w:val="superscript"/>
        </w:rPr>
        <w:t xml:space="preserve">[11]</w:t>
      </w:r>
      <w:r>
        <w:rPr>
          <w:rFonts w:hint="eastAsia" w:eastAsia="宋体" w:ascii="Times New Roman" w:hAnsi="Times New Roman"/>
        </w:rPr>
        <w:t xml:space="preserve">。然而精确算法在实际应用中遭遇了计算瓶颈——辖区划分问题本质是</w:t>
      </w:r>
      <w:r>
        <w:rPr>
          <w:rFonts w:eastAsia="宋体" w:ascii="Times New Roman" w:hAnsi="Times New Roman"/>
        </w:rPr>
        <w:t xml:space="preserve"> NP-hard </w:t>
      </w:r>
      <w:r>
        <w:rPr>
          <w:rFonts w:hint="eastAsia" w:eastAsia="宋体" w:ascii="Times New Roman" w:hAnsi="Times New Roman"/>
        </w:rPr>
        <w:t xml:space="preserve">问题，当基本地理单元数量达到数百甚至数千时，精确求解的计算时间呈指数级增长，Kalcsics、Nickel</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Schröder（2005）的综述对此做了系统证明，并将辖区设计的应用场景归纳为政治选区划分、销售辖区设计和服务区域划分三大类</w:t>
      </w:r>
      <w:r>
        <w:rPr>
          <w:rFonts w:eastAsia="宋体" w:ascii="Times New Roman" w:hAnsi="Times New Roman"/>
          <w:vertAlign w:val="superscript"/>
        </w:rPr>
        <w:t xml:space="preserve">[16]</w:t>
      </w:r>
      <w:r>
        <w:rPr>
          <w:rFonts w:hint="eastAsia" w:eastAsia="宋体" w:ascii="Times New Roman" w:hAnsi="Times New Roman"/>
        </w:rPr>
        <w:t xml:space="preserve">——这直接推动了启发式算法的引入。</w:t>
      </w:r>
    </w:p>
    <w:p>
      <w:pPr>
        <w:pStyle w:val="BodyText"/>
      </w:pPr>
      <w:r>
        <w:rPr>
          <w:rFonts w:hint="eastAsia" w:eastAsia="宋体" w:ascii="Times New Roman" w:hAnsi="Times New Roman"/>
        </w:rPr>
        <w:t xml:space="preserve">启发式阶段以</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Jordan（1996）的</w:t>
      </w:r>
      <w:r>
        <w:rPr>
          <w:rFonts w:eastAsia="宋体" w:ascii="Times New Roman" w:hAnsi="Times New Roman"/>
        </w:rPr>
        <w:t xml:space="preserve"> EQUALIZER </w:t>
      </w:r>
      <w:r>
        <w:rPr>
          <w:rFonts w:hint="eastAsia" w:eastAsia="宋体" w:ascii="Times New Roman" w:hAnsi="Times New Roman"/>
        </w:rPr>
        <w:t xml:space="preserve">模型为标志</w:t>
      </w:r>
      <w:r>
        <w:rPr>
          <w:rFonts w:eastAsia="宋体" w:ascii="Times New Roman" w:hAnsi="Times New Roman"/>
          <w:vertAlign w:val="superscript"/>
        </w:rPr>
        <w:t xml:space="preserve">[12]</w:t>
      </w:r>
      <w:r>
        <w:rPr>
          <w:rFonts w:hint="eastAsia" w:eastAsia="宋体" w:ascii="Times New Roman" w:hAnsi="Times New Roman"/>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rPr>
          <w:rFonts w:eastAsia="宋体" w:ascii="Times New Roman" w:hAnsi="Times New Roman"/>
        </w:rPr>
        <w:t xml:space="preserve"> 27% </w:t>
      </w:r>
      <w:r>
        <w:rPr>
          <w:rFonts w:hint="eastAsia" w:eastAsia="宋体" w:ascii="Times New Roman" w:hAnsi="Times New Roman"/>
        </w:rPr>
        <w:t xml:space="preserve">的算例中无法找到可行解，而</w:t>
      </w:r>
      <w:r>
        <w:rPr>
          <w:rFonts w:eastAsia="宋体" w:ascii="Times New Roman" w:hAnsi="Times New Roman"/>
        </w:rPr>
        <w:t xml:space="preserve"> EQUALIZER </w:t>
      </w:r>
      <w:r>
        <w:rPr>
          <w:rFonts w:hint="eastAsia" w:eastAsia="宋体" w:ascii="Times New Roman" w:hAnsi="Times New Roman"/>
        </w:rPr>
        <w:t xml:space="preserve">在所有算例中均能找到满足约束的方案，且解的质量与精确解相当——这一结果有力证明了启发式方法在复杂约束场景中的优越性。EQUALIZER</w:t>
      </w:r>
      <w:r>
        <w:rPr>
          <w:rFonts w:eastAsia="宋体" w:ascii="Times New Roman" w:hAnsi="Times New Roman"/>
        </w:rPr>
        <w:t xml:space="preserve"> </w:t>
      </w:r>
      <w:r>
        <w:rPr>
          <w:rFonts w:hint="eastAsia" w:eastAsia="宋体" w:ascii="Times New Roman" w:hAnsi="Times New Roman"/>
        </w:rPr>
        <w:t xml:space="preserve">对本文具有直接的启发意义，本文的代价函数设计——基于阈值的统一惩罚框架——正是对其惩罚函数思想的继承与发展。</w:t>
      </w:r>
    </w:p>
    <w:p>
      <w:pPr>
        <w:pStyle w:val="BodyText"/>
      </w:pPr>
      <w:r>
        <w:rPr>
          <w:rFonts w:hint="eastAsia" w:eastAsia="宋体" w:ascii="Times New Roman" w:hAnsi="Times New Roman"/>
        </w:rPr>
        <w:t xml:space="preserve">进入</w:t>
      </w:r>
      <w:r>
        <w:rPr>
          <w:rFonts w:eastAsia="宋体" w:ascii="Times New Roman" w:hAnsi="Times New Roman"/>
        </w:rPr>
        <w:t xml:space="preserve"> 21 </w:t>
      </w:r>
      <w:r>
        <w:rPr>
          <w:rFonts w:hint="eastAsia" w:eastAsia="宋体" w:ascii="Times New Roman" w:hAnsi="Times New Roman"/>
        </w:rPr>
        <w:t xml:space="preserve">世纪，研究重心从”纯算法优化”转向”算法与商业体系的融合”。ZS</w:t>
      </w:r>
      <w:r>
        <w:rPr>
          <w:rFonts w:eastAsia="宋体" w:ascii="Times New Roman" w:hAnsi="Times New Roman"/>
        </w:rPr>
        <w:t xml:space="preserve"> Associates </w:t>
      </w:r>
      <w:r>
        <w:rPr>
          <w:rFonts w:hint="eastAsia" w:eastAsia="宋体" w:ascii="Times New Roman" w:hAnsi="Times New Roman"/>
        </w:rPr>
        <w:t xml:space="preserve">在《The</w:t>
      </w:r>
      <w:r>
        <w:rPr>
          <w:rFonts w:eastAsia="宋体" w:ascii="Times New Roman" w:hAnsi="Times New Roman"/>
        </w:rPr>
        <w:t xml:space="preserve"> Power of Sales </w:t>
      </w:r>
      <w:r>
        <w:rPr>
          <w:rFonts w:hint="eastAsia" w:eastAsia="宋体" w:ascii="Times New Roman" w:hAnsi="Times New Roman"/>
        </w:rPr>
        <w:t xml:space="preserve">Analytics》中指出，成功的辖区设计还需兼顾数据治理、业务规则引擎以及人机协同——最终的可用方案是”算法建议+人工判断”的融合产物</w:t>
      </w:r>
      <w:r>
        <w:rPr>
          <w:rFonts w:eastAsia="宋体" w:ascii="Times New Roman" w:hAnsi="Times New Roman"/>
          <w:vertAlign w:val="superscript"/>
        </w:rPr>
        <w:t xml:space="preserve">[17]</w:t>
      </w:r>
      <w:r>
        <w:rPr>
          <w:rFonts w:hint="eastAsia" w:eastAsia="宋体" w:ascii="Times New Roman" w:hAnsi="Times New Roman"/>
        </w:rPr>
        <w:t xml:space="preserve">。两阶段方法的思想渊源也在这一阶段逐渐清晰：罗军等（2022）在民航机场地面服务人力资源优化中提出”班次设计→优化排班”两阶段方案，使员工工时均衡性提升</w:t>
      </w:r>
      <w:r>
        <w:rPr>
          <w:rFonts w:eastAsia="宋体" w:ascii="Times New Roman" w:hAnsi="Times New Roman"/>
        </w:rPr>
        <w:t xml:space="preserve"> 48.5%</w:t>
      </w:r>
      <w:r>
        <w:rPr>
          <w:rFonts w:eastAsia="宋体" w:ascii="Times New Roman" w:hAnsi="Times New Roman"/>
          <w:vertAlign w:val="superscript"/>
        </w:rPr>
        <w:t xml:space="preserve">[18]</w:t>
      </w:r>
      <w:r>
        <w:rPr>
          <w:rFonts w:hint="eastAsia" w:eastAsia="宋体" w:ascii="Times New Roman" w:hAnsi="Times New Roman"/>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rPr>
          <w:rFonts w:eastAsia="黑体" w:ascii="Times New Roman" w:hAnsi="Times New Roman"/>
        </w:rPr>
        <w:t xml:space="preserve">2.2.2 </w:t>
      </w:r>
      <w:r>
        <w:rPr>
          <w:rFonts w:hint="eastAsia" w:eastAsia="黑体" w:ascii="Times New Roman" w:hAnsi="Times New Roman"/>
        </w:rPr>
        <w:t xml:space="preserve">国内运筹算法应用与医药</w:t>
      </w:r>
      <w:r>
        <w:rPr>
          <w:rFonts w:eastAsia="黑体" w:ascii="Times New Roman" w:hAnsi="Times New Roman"/>
        </w:rPr>
        <w:t xml:space="preserve"> SFE </w:t>
      </w:r>
      <w:r>
        <w:rPr>
          <w:rFonts w:hint="eastAsia" w:eastAsia="黑体" w:ascii="Times New Roman" w:hAnsi="Times New Roman"/>
        </w:rPr>
        <w:t xml:space="preserve">研究空白</w:t>
      </w:r>
    </w:p>
    <w:p>
      <w:pPr>
        <w:pStyle w:val="FirstParagraph"/>
      </w:pPr>
      <w:r>
        <w:rPr>
          <w:rFonts w:hint="eastAsia" w:eastAsia="宋体" w:ascii="Times New Roman" w:hAnsi="Times New Roman"/>
        </w:rPr>
        <w:t xml:space="preserve">国内学术界在运筹优化算法的应用研究方面成果丰富，尤其在物流配送、生产调度、人力资源排班等通用领域积累了大量实践经验。尤佳等（2026）通过将协同优化问题归约至经典装箱问题严格证明了</w:t>
      </w:r>
      <w:r>
        <w:rPr>
          <w:rFonts w:eastAsia="宋体" w:ascii="Times New Roman" w:hAnsi="Times New Roman"/>
        </w:rPr>
        <w:t xml:space="preserve"> NP-hard </w:t>
      </w:r>
      <w:r>
        <w:rPr>
          <w:rFonts w:hint="eastAsia" w:eastAsia="宋体" w:ascii="Times New Roman" w:hAnsi="Times New Roman"/>
        </w:rPr>
        <w:t xml:space="preserve">性质，其”业务约束→必要性条件→启发式规则”的研究范式为本文”业务规则到算法约束”的转化过程提供了参考</w:t>
      </w:r>
      <w:r>
        <w:rPr>
          <w:rFonts w:eastAsia="宋体" w:ascii="Times New Roman" w:hAnsi="Times New Roman"/>
          <w:vertAlign w:val="superscript"/>
        </w:rPr>
        <w:t xml:space="preserve">[19]</w:t>
      </w:r>
      <w:r>
        <w:rPr>
          <w:rFonts w:hint="eastAsia" w:eastAsia="宋体" w:ascii="Times New Roman" w:hAnsi="Times New Roman"/>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Swap），而遗传算法的交叉算子在保持辖区连续性方面存在编码困难</w:t>
      </w:r>
      <w:r>
        <w:rPr>
          <w:rFonts w:eastAsia="宋体" w:ascii="Times New Roman" w:hAnsi="Times New Roman"/>
          <w:vertAlign w:val="superscript"/>
        </w:rPr>
        <w:t xml:space="preserve">[20]</w:t>
      </w:r>
      <w:r>
        <w:rPr>
          <w:rFonts w:hint="eastAsia" w:eastAsia="宋体" w:ascii="Times New Roman" w:hAnsi="Times New Roman"/>
        </w:rPr>
        <w:t xml:space="preserve">。在元启发式算法的混合策略层面，马傲冬等（2026）提出的遗传-模拟退火混合算法用于求解一类生产计划与调度集成优化问题，验证了”全局搜索+局部精修”两类机制结合的有效性</w:t>
      </w:r>
      <w:r>
        <w:rPr>
          <w:rFonts w:eastAsia="宋体" w:ascii="Times New Roman" w:hAnsi="Times New Roman"/>
          <w:vertAlign w:val="superscript"/>
        </w:rPr>
        <w:t xml:space="preserve">[21]</w:t>
      </w:r>
      <w:r>
        <w:rPr>
          <w:rFonts w:hint="eastAsia" w:eastAsia="宋体" w:ascii="Times New Roman" w:hAnsi="Times New Roman"/>
        </w:rPr>
        <w:t xml:space="preserve">；这种”两类机制有机结合”的设计理念，与本文”六层聚类生成初始解</w:t>
      </w:r>
      <w:r>
        <w:rPr>
          <w:rFonts w:eastAsia="宋体" w:ascii="Times New Roman" w:hAnsi="Times New Roman"/>
        </w:rPr>
        <w:t xml:space="preserve"> + </w:t>
      </w:r>
      <w:r>
        <w:rPr>
          <w:rFonts w:hint="eastAsia" w:eastAsia="宋体" w:ascii="Times New Roman" w:hAnsi="Times New Roman"/>
        </w:rPr>
        <w:t xml:space="preserve">模拟退火迭代优化</w:t>
      </w:r>
      <w:r>
        <w:rPr>
          <w:rFonts w:eastAsia="宋体" w:ascii="Times New Roman" w:hAnsi="Times New Roman"/>
        </w:rPr>
        <w:t xml:space="preserve"> + Hungarian </w:t>
      </w:r>
      <w:r>
        <w:rPr>
          <w:rFonts w:hint="eastAsia" w:eastAsia="宋体" w:ascii="Times New Roman" w:hAnsi="Times New Roman"/>
        </w:rPr>
        <w:t xml:space="preserve">一一映射”的三阶段框架在方法论上同源。</w:t>
      </w:r>
    </w:p>
    <w:p>
      <w:pPr>
        <w:pStyle w:val="BodyText"/>
      </w:pPr>
      <w:r>
        <w:rPr>
          <w:rFonts w:hint="eastAsia" w:eastAsia="宋体" w:ascii="Times New Roman" w:hAnsi="Times New Roman"/>
        </w:rPr>
        <w:t xml:space="preserve">聚类与启发式算法的组合在选址类运筹问题中也有丰富积累。李怡萱（2026）针对农产品直播电商产地仓选址问题，融合</w:t>
      </w:r>
      <w:r>
        <w:rPr>
          <w:rFonts w:eastAsia="宋体" w:ascii="Times New Roman" w:hAnsi="Times New Roman"/>
        </w:rPr>
        <w:t xml:space="preserve"> K-means </w:t>
      </w:r>
      <w:r>
        <w:rPr>
          <w:rFonts w:hint="eastAsia" w:eastAsia="宋体" w:ascii="Times New Roman" w:hAnsi="Times New Roman"/>
        </w:rPr>
        <w:t xml:space="preserve">聚类与遗传算法，实现了从聚类生成候选解到启发式优化的完整链路</w:t>
      </w:r>
      <w:r>
        <w:rPr>
          <w:rFonts w:eastAsia="宋体" w:ascii="Times New Roman" w:hAnsi="Times New Roman"/>
          <w:vertAlign w:val="superscript"/>
        </w:rPr>
        <w:t xml:space="preserve">[22]</w:t>
      </w:r>
      <w:r>
        <w:rPr>
          <w:rFonts w:hint="eastAsia" w:eastAsia="宋体" w:ascii="Times New Roman" w:hAnsi="Times New Roman"/>
        </w:rPr>
        <w:t xml:space="preserve">——这一思路与本文”六层地理聚类生成初始分配</w:t>
      </w:r>
      <w:r>
        <w:rPr>
          <w:rFonts w:eastAsia="宋体" w:ascii="Times New Roman" w:hAnsi="Times New Roman"/>
        </w:rPr>
        <w:t xml:space="preserve"> + </w:t>
      </w:r>
      <w:r>
        <w:rPr>
          <w:rFonts w:hint="eastAsia" w:eastAsia="宋体" w:ascii="Times New Roman" w:hAnsi="Times New Roman"/>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rFonts w:eastAsia="宋体" w:ascii="Times New Roman" w:hAnsi="Times New Roman"/>
          <w:vertAlign w:val="superscript"/>
        </w:rPr>
        <w:t xml:space="preserve">[23]</w:t>
      </w:r>
      <w:r>
        <w:rPr>
          <w:rFonts w:hint="eastAsia" w:eastAsia="宋体" w:ascii="Times New Roman" w:hAnsi="Times New Roman"/>
        </w:rPr>
        <w:t xml:space="preserve">，对本文软约束设计具有借鉴意义；田君豪等（2026）提出的基于地理自编码与跨域迁移的公交出行需求分层聚类方法，为复杂地理空间数据的多层次聚类提供了新的视角</w:t>
      </w:r>
      <w:r>
        <w:rPr>
          <w:rFonts w:eastAsia="宋体" w:ascii="Times New Roman" w:hAnsi="Times New Roman"/>
          <w:vertAlign w:val="superscript"/>
        </w:rPr>
        <w:t xml:space="preserve">[24]</w:t>
      </w:r>
      <w:r>
        <w:rPr>
          <w:rFonts w:hint="eastAsia" w:eastAsia="宋体" w:ascii="Times New Roman" w:hAnsi="Times New Roman"/>
        </w:rPr>
        <w:t xml:space="preserve">。在行业语境层面，徐蓉（2023）从制药企业人力资源数字化创新视角</w:t>
      </w:r>
      <w:r>
        <w:rPr>
          <w:rFonts w:eastAsia="宋体" w:ascii="Times New Roman" w:hAnsi="Times New Roman"/>
          <w:vertAlign w:val="superscript"/>
        </w:rPr>
        <w:t xml:space="preserve">[25]</w:t>
      </w:r>
      <w:r>
        <w:rPr>
          <w:rFonts w:hint="eastAsia" w:eastAsia="宋体" w:ascii="Times New Roman" w:hAnsi="Times New Roman"/>
        </w:rPr>
        <w:t xml:space="preserve">、陈兆兆（2024）从集采趋势下的成本控制策略</w:t>
      </w:r>
      <w:r>
        <w:rPr>
          <w:rFonts w:eastAsia="宋体" w:ascii="Times New Roman" w:hAnsi="Times New Roman"/>
          <w:vertAlign w:val="superscript"/>
        </w:rPr>
        <w:t xml:space="preserve">[26]</w:t>
      </w:r>
      <w:r>
        <w:rPr>
          <w:rFonts w:hint="eastAsia" w:eastAsia="宋体" w:ascii="Times New Roman" w:hAnsi="Times New Roman"/>
        </w:rPr>
        <w:t xml:space="preserve">，均指出销售人力资源配置的精细化是企业精细化管理转型的重要抓手。</w:t>
      </w:r>
    </w:p>
    <w:p>
      <w:pPr>
        <w:pStyle w:val="BodyText"/>
      </w:pPr>
      <w:r>
        <w:rPr>
          <w:rFonts w:hint="eastAsia" w:eastAsia="宋体" w:ascii="Times New Roman" w:hAnsi="Times New Roman"/>
        </w:rPr>
        <w:t xml:space="preserve">但在医药行业</w:t>
      </w:r>
      <w:r>
        <w:rPr>
          <w:rFonts w:eastAsia="宋体" w:ascii="Times New Roman" w:hAnsi="Times New Roman"/>
        </w:rPr>
        <w:t xml:space="preserve"> SFE </w:t>
      </w:r>
      <w:r>
        <w:rPr>
          <w:rFonts w:hint="eastAsia" w:eastAsia="宋体" w:ascii="Times New Roman" w:hAnsi="Times New Roman"/>
        </w:rPr>
        <w:t xml:space="preserve">领域——特别是销售辖区分配问题——的国内学术研究却极为匮乏。对中国知网（CNKI）以”销售辖区”</w:t>
      </w:r>
      <w:r>
        <w:rPr>
          <w:rFonts w:hint="eastAsia" w:eastAsia="宋体" w:ascii="Times New Roman" w:hAnsi="Times New Roman"/>
        </w:rPr>
        <w:t xml:space="preserve">“辖区分配”</w:t>
      </w:r>
      <w:r>
        <w:rPr>
          <w:rFonts w:eastAsia="宋体" w:ascii="Times New Roman" w:hAnsi="Times New Roman"/>
        </w:rPr>
        <w:t xml:space="preserve">“Territory Alignment”</w:t>
      </w:r>
      <w:r>
        <w:rPr>
          <w:rFonts w:hint="eastAsia" w:eastAsia="宋体" w:ascii="Times New Roman" w:hAnsi="Times New Roman"/>
        </w:rPr>
        <w:t xml:space="preserve">等关键词系统检索所得的直接相关文献数量极少，且多为行业报告或管理咨询类文章，缺乏严格的数学建模和算法设计。研究空白的形成有其深层原因：需求端来看，中国医药行业的</w:t>
      </w:r>
      <w:r>
        <w:rPr>
          <w:rFonts w:eastAsia="宋体" w:ascii="Times New Roman" w:hAnsi="Times New Roman"/>
        </w:rPr>
        <w:t xml:space="preserve"> SFE </w:t>
      </w:r>
      <w:r>
        <w:rPr>
          <w:rFonts w:hint="eastAsia" w:eastAsia="宋体" w:ascii="Times New Roman" w:hAnsi="Times New Roman"/>
        </w:rPr>
        <w:t xml:space="preserve">管理实践起步较晚，多数企业的辖区分配仍处于”手工</w:t>
      </w:r>
      <w:r>
        <w:rPr>
          <w:rFonts w:eastAsia="宋体" w:ascii="Times New Roman" w:hAnsi="Times New Roman"/>
        </w:rPr>
        <w:t xml:space="preserve"> </w:t>
      </w:r>
      <w:r>
        <w:rPr>
          <w:rFonts w:hint="eastAsia" w:eastAsia="宋体" w:ascii="Times New Roman" w:hAnsi="Times New Roman"/>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rPr>
          <w:rFonts w:eastAsia="宋体" w:ascii="Times New Roman" w:hAnsi="Times New Roman"/>
        </w:rPr>
        <w:t xml:space="preserve"> EQUALIZER </w:t>
      </w:r>
      <w:r>
        <w:rPr>
          <w:rFonts w:hint="eastAsia" w:eastAsia="宋体" w:ascii="Times New Roman" w:hAnsi="Times New Roman"/>
        </w:rPr>
        <w:t xml:space="preserve">模型假设基本地理单元不可拆分、Kalcsics</w:t>
      </w:r>
      <w:r>
        <w:rPr>
          <w:rFonts w:eastAsia="宋体" w:ascii="Times New Roman" w:hAnsi="Times New Roman"/>
        </w:rPr>
        <w:t xml:space="preserve"> </w:t>
      </w:r>
      <w:r>
        <w:rPr>
          <w:rFonts w:hint="eastAsia" w:eastAsia="宋体" w:ascii="Times New Roman" w:hAnsi="Times New Roman"/>
        </w:rPr>
        <w:t xml:space="preserve">等的统一框架未考虑中国特有的省-市-区县三级行政约束，都说明在中国医药</w:t>
      </w:r>
      <w:r>
        <w:rPr>
          <w:rFonts w:eastAsia="宋体" w:ascii="Times New Roman" w:hAnsi="Times New Roman"/>
        </w:rPr>
        <w:t xml:space="preserve"> SFE </w:t>
      </w:r>
      <w:r>
        <w:rPr>
          <w:rFonts w:hint="eastAsia" w:eastAsia="宋体" w:ascii="Times New Roman" w:hAnsi="Times New Roman"/>
        </w:rPr>
        <w:t xml:space="preserve">辖区分配这一特定领域，存在一个明确的研究空白。</w:t>
      </w:r>
    </w:p>
    <w:bookmarkEnd w:id="46"/>
    <w:bookmarkEnd w:id="47"/>
    <w:bookmarkStart w:id="48" w:name="现有研究的局限性与本研究切入点"/>
    <w:p>
      <w:pPr>
        <w:pStyle w:val="Heading2"/>
      </w:pPr>
      <w:r>
        <w:rPr>
          <w:rFonts w:eastAsia="黑体" w:ascii="Times New Roman" w:hAnsi="Times New Roman"/>
        </w:rPr>
        <w:t xml:space="preserve">2.3 </w:t>
      </w:r>
      <w:r>
        <w:rPr>
          <w:rFonts w:hint="eastAsia" w:eastAsia="黑体" w:ascii="Times New Roman" w:hAnsi="Times New Roman"/>
        </w:rPr>
        <w:t xml:space="preserve">现有研究的局限性与本研究切入点</w:t>
      </w:r>
    </w:p>
    <w:p>
      <w:pPr>
        <w:pStyle w:val="FirstParagraph"/>
      </w:pPr>
      <w:r>
        <w:rPr>
          <w:rFonts w:hint="eastAsia" w:eastAsia="宋体" w:ascii="Times New Roman" w:hAnsi="Times New Roman"/>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eastAsia="宋体" w:ascii="Times New Roman" w:hAnsi="Times New Roman"/>
        </w:rPr>
        <w:t xml:space="preserve">“大医院共岗拆分”</w:t>
      </w:r>
      <w:r>
        <w:rPr>
          <w:rFonts w:hint="eastAsia" w:eastAsia="宋体" w:ascii="Times New Roman" w:hAnsi="Times New Roman"/>
        </w:rPr>
        <w:t xml:space="preserve">“省-市-区县三级行政约束”</w:t>
      </w:r>
      <w:r>
        <w:rPr>
          <w:rFonts w:hint="eastAsia" w:eastAsia="宋体" w:ascii="Times New Roman" w:hAnsi="Times New Roman"/>
        </w:rPr>
        <w:t xml:space="preserve">“锁定分配”</w:t>
      </w:r>
      <w:r>
        <w:rPr>
          <w:rFonts w:hint="eastAsia" w:eastAsia="宋体" w:ascii="Times New Roman" w:hAnsi="Times New Roman"/>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rPr>
          <w:rFonts w:eastAsia="宋体" w:ascii="Times New Roman" w:hAnsi="Times New Roman"/>
        </w:rPr>
        <w:t xml:space="preserve"> 2-1 </w:t>
      </w:r>
      <w:r>
        <w:rPr>
          <w:rFonts w:hint="eastAsia" w:eastAsia="宋体" w:ascii="Times New Roman" w:hAnsi="Times New Roman"/>
        </w:rPr>
        <w:t xml:space="preserve">对本章综述的主要文献做了系统对比。</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2-1 </w:t>
      </w:r>
      <w:r>
        <w:rPr>
          <w:rFonts w:hint="eastAsia" w:eastAsia="楷体" w:ascii="Times New Roman" w:hAnsi="Times New Roman"/>
          <w:b w:val="0"/>
          <w:bCs/>
          <w:sz w:val="21"/>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eastAsia="宋体" w:ascii="Times New Roman" w:hAnsi="Times New Roman"/>
              </w:rPr>
              <w:t xml:space="preserve">文献</w:t>
            </w:r>
          </w:p>
        </w:tc>
        <w:tc>
          <w:tcPr/>
          <w:p>
            <w:pPr>
              <w:pStyle w:val="Compact"/>
              <w:ind w:firstLine="0" w:firstLineChars="0"/>
            </w:pPr>
            <w:r>
              <w:rPr>
                <w:rFonts w:hint="eastAsia" w:eastAsia="宋体" w:ascii="Times New Roman" w:hAnsi="Times New Roman"/>
              </w:rPr>
              <w:t xml:space="preserve">方法</w:t>
            </w:r>
          </w:p>
        </w:tc>
        <w:tc>
          <w:tcPr/>
          <w:p>
            <w:pPr>
              <w:pStyle w:val="Compact"/>
              <w:ind w:firstLine="0" w:firstLineChars="0"/>
            </w:pPr>
            <w:r>
              <w:rPr>
                <w:rFonts w:hint="eastAsia" w:eastAsia="宋体" w:ascii="Times New Roman" w:hAnsi="Times New Roman"/>
              </w:rPr>
              <w:t xml:space="preserve">目标</w:t>
            </w:r>
          </w:p>
        </w:tc>
        <w:tc>
          <w:tcPr/>
          <w:p>
            <w:pPr>
              <w:pStyle w:val="Compact"/>
              <w:ind w:firstLine="0" w:firstLineChars="0"/>
            </w:pPr>
            <w:r>
              <w:rPr>
                <w:rFonts w:hint="eastAsia" w:eastAsia="宋体" w:ascii="Times New Roman" w:hAnsi="Times New Roman"/>
              </w:rPr>
              <w:t xml:space="preserve">历史延续性</w:t>
            </w:r>
          </w:p>
        </w:tc>
        <w:tc>
          <w:tcPr/>
          <w:p>
            <w:pPr>
              <w:pStyle w:val="Compact"/>
              <w:ind w:firstLine="0" w:firstLineChars="0"/>
            </w:pPr>
            <w:r>
              <w:rPr>
                <w:rFonts w:hint="eastAsia" w:eastAsia="宋体" w:ascii="Times New Roman" w:hAnsi="Times New Roman"/>
              </w:rPr>
              <w:t xml:space="preserve">单元拆分</w:t>
            </w:r>
          </w:p>
        </w:tc>
        <w:tc>
          <w:tcPr/>
          <w:p>
            <w:pPr>
              <w:pStyle w:val="Compact"/>
              <w:ind w:firstLine="0" w:firstLineChars="0"/>
            </w:pPr>
            <w:r>
              <w:rPr>
                <w:rFonts w:hint="eastAsia" w:eastAsia="宋体" w:ascii="Times New Roman" w:hAnsi="Times New Roman"/>
              </w:rPr>
              <w:t xml:space="preserve">行业场景</w:t>
            </w:r>
          </w:p>
        </w:tc>
      </w:tr>
      <w:tr>
        <w:trPr>
          <w:cantSplit/>
        </w:trPr>
        <w:tc>
          <w:tcPr/>
          <w:p>
            <w:pPr>
              <w:pStyle w:val="Compact"/>
              <w:ind w:firstLine="0" w:firstLineChars="0"/>
            </w:pPr>
            <w:r>
              <w:rPr>
                <w:rFonts w:eastAsia="宋体" w:ascii="Times New Roman" w:hAnsi="Times New Roman"/>
              </w:rPr>
              <w:t xml:space="preserve">Hess &amp; Samuels (1971)</w:t>
            </w:r>
          </w:p>
        </w:tc>
        <w:tc>
          <w:tcPr/>
          <w:p>
            <w:pPr>
              <w:pStyle w:val="Compact"/>
              <w:ind w:firstLine="0" w:firstLineChars="0"/>
            </w:pPr>
            <w:r>
              <w:rPr>
                <w:rFonts w:hint="eastAsia" w:eastAsia="宋体" w:ascii="Times New Roman" w:hAnsi="Times New Roman"/>
              </w:rPr>
              <w:t xml:space="preserve">线性规划</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Zoltners &amp; Sinha (1983)</w:t>
            </w:r>
          </w:p>
        </w:tc>
        <w:tc>
          <w:tcPr/>
          <w:p>
            <w:pPr>
              <w:pStyle w:val="Compact"/>
              <w:ind w:firstLine="0" w:firstLineChars="0"/>
            </w:pPr>
            <w:r>
              <w:rPr>
                <w:rFonts w:hint="eastAsia" w:eastAsia="宋体" w:ascii="Times New Roman" w:hAnsi="Times New Roman"/>
              </w:rPr>
              <w:t xml:space="preserve">整数规划</w:t>
            </w:r>
          </w:p>
        </w:tc>
        <w:tc>
          <w:tcPr/>
          <w:p>
            <w:pPr>
              <w:pStyle w:val="Compact"/>
              <w:ind w:firstLine="0" w:firstLineChars="0"/>
            </w:pPr>
            <w:r>
              <w:rPr>
                <w:rFonts w:hint="eastAsia" w:eastAsia="宋体" w:ascii="Times New Roman" w:hAnsi="Times New Roman"/>
              </w:rPr>
              <w:t xml:space="preserve">均衡+紧凑+连续+完整</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Skiera &amp; Jordan (1996)</w:t>
            </w:r>
          </w:p>
        </w:tc>
        <w:tc>
          <w:tcPr/>
          <w:p>
            <w:pPr>
              <w:pStyle w:val="Compact"/>
              <w:ind w:firstLine="0" w:firstLineChars="0"/>
            </w:pPr>
            <w:r>
              <w:rPr>
                <w:rFonts w:hint="eastAsia" w:eastAsia="宋体" w:ascii="Times New Roman" w:hAnsi="Times New Roman"/>
              </w:rPr>
              <w:t xml:space="preserve">模拟退火+惩罚函数</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Kalcsics et al. (2005)</w:t>
            </w:r>
          </w:p>
        </w:tc>
        <w:tc>
          <w:tcPr/>
          <w:p>
            <w:pPr>
              <w:pStyle w:val="Compact"/>
              <w:ind w:firstLine="0" w:firstLineChars="0"/>
            </w:pPr>
            <w:r>
              <w:rPr>
                <w:rFonts w:hint="eastAsia" w:eastAsia="宋体" w:ascii="Times New Roman" w:hAnsi="Times New Roman"/>
              </w:rPr>
              <w:t xml:space="preserve">综述框架</w:t>
            </w:r>
          </w:p>
        </w:tc>
        <w:tc>
          <w:tcPr/>
          <w:p>
            <w:pPr>
              <w:pStyle w:val="Compact"/>
              <w:ind w:firstLine="0" w:firstLineChars="0"/>
            </w:pPr>
            <w:r>
              <w:rPr>
                <w:rFonts w:hint="eastAsia" w:eastAsia="宋体" w:ascii="Times New Roman" w:hAnsi="Times New Roman"/>
              </w:rPr>
              <w:t xml:space="preserve">多目标</w:t>
            </w:r>
          </w:p>
        </w:tc>
        <w:tc>
          <w:tcPr/>
          <w:p>
            <w:pPr>
              <w:pStyle w:val="Compact"/>
              <w:ind w:firstLine="0" w:firstLineChars="0"/>
            </w:pPr>
            <w:r>
              <w:rPr>
                <w:rFonts w:hint="eastAsia" w:eastAsia="宋体" w:ascii="Times New Roman" w:hAnsi="Times New Roman"/>
              </w:rPr>
              <w:t xml:space="preserve">部分讨论</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通用框架</w:t>
            </w:r>
          </w:p>
        </w:tc>
      </w:tr>
      <w:tr>
        <w:trPr>
          <w:cantSplit/>
        </w:trPr>
        <w:tc>
          <w:tcPr/>
          <w:p>
            <w:pPr>
              <w:pStyle w:val="Compact"/>
              <w:ind w:firstLine="0" w:firstLineChars="0"/>
            </w:pPr>
            <w:r>
              <w:rPr>
                <w:rFonts w:hint="eastAsia" w:eastAsia="宋体" w:ascii="Times New Roman" w:hAnsi="Times New Roman"/>
              </w:rPr>
              <w:t xml:space="preserve">罗军等</w:t>
            </w:r>
            <w:r>
              <w:rPr>
                <w:rFonts w:eastAsia="宋体" w:ascii="Times New Roman" w:hAnsi="Times New Roman"/>
              </w:rPr>
              <w:t xml:space="preserve"> (2022)</w:t>
            </w:r>
          </w:p>
        </w:tc>
        <w:tc>
          <w:tcPr/>
          <w:p>
            <w:pPr>
              <w:pStyle w:val="Compact"/>
              <w:ind w:firstLine="0" w:firstLineChars="0"/>
            </w:pPr>
            <w:r>
              <w:rPr>
                <w:rFonts w:hint="eastAsia" w:eastAsia="宋体" w:ascii="Times New Roman" w:hAnsi="Times New Roman"/>
              </w:rPr>
              <w:t xml:space="preserve">两阶段优化</w:t>
            </w:r>
          </w:p>
        </w:tc>
        <w:tc>
          <w:tcPr/>
          <w:p>
            <w:pPr>
              <w:pStyle w:val="Compact"/>
              <w:ind w:firstLine="0" w:firstLineChars="0"/>
            </w:pPr>
            <w:r>
              <w:rPr>
                <w:rFonts w:hint="eastAsia" w:eastAsia="宋体" w:ascii="Times New Roman" w:hAnsi="Times New Roman"/>
              </w:rPr>
              <w:t xml:space="preserve">均衡+公平</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民航排班</w:t>
            </w:r>
          </w:p>
        </w:tc>
      </w:tr>
      <w:tr>
        <w:trPr>
          <w:cantSplit/>
        </w:trPr>
        <w:tc>
          <w:tcPr/>
          <w:p>
            <w:pPr>
              <w:pStyle w:val="Compact"/>
              <w:ind w:firstLine="0" w:firstLineChars="0"/>
            </w:pPr>
            <w:r>
              <w:rPr>
                <w:rFonts w:hint="eastAsia" w:eastAsia="宋体" w:ascii="Times New Roman" w:hAnsi="Times New Roman"/>
              </w:rPr>
              <w:t xml:space="preserve">尤佳等</w:t>
            </w:r>
            <w:r>
              <w:rPr>
                <w:rFonts w:eastAsia="宋体" w:ascii="Times New Roman" w:hAnsi="Times New Roman"/>
              </w:rPr>
              <w:t xml:space="preserve"> (2026)</w:t>
            </w:r>
          </w:p>
        </w:tc>
        <w:tc>
          <w:tcPr/>
          <w:p>
            <w:pPr>
              <w:pStyle w:val="Compact"/>
              <w:ind w:firstLine="0" w:firstLineChars="0"/>
            </w:pPr>
            <w:r>
              <w:rPr>
                <w:rFonts w:hint="eastAsia" w:eastAsia="宋体" w:ascii="Times New Roman" w:hAnsi="Times New Roman"/>
              </w:rPr>
              <w:t xml:space="preserve">变邻域搜索</w:t>
            </w:r>
          </w:p>
        </w:tc>
        <w:tc>
          <w:tcPr/>
          <w:p>
            <w:pPr>
              <w:pStyle w:val="Compact"/>
              <w:ind w:firstLine="0" w:firstLineChars="0"/>
            </w:pPr>
            <w:r>
              <w:rPr>
                <w:rFonts w:hint="eastAsia" w:eastAsia="宋体" w:ascii="Times New Roman" w:hAnsi="Times New Roman"/>
              </w:rPr>
              <w:t xml:space="preserve">成本+均衡</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电网配送</w:t>
            </w:r>
          </w:p>
        </w:tc>
      </w:tr>
      <w:tr>
        <w:trPr>
          <w:cantSplit/>
        </w:trPr>
        <w:tc>
          <w:tcPr/>
          <w:p>
            <w:pPr>
              <w:pStyle w:val="Compact"/>
              <w:ind w:firstLine="0" w:firstLineChars="0"/>
            </w:pPr>
            <w:r>
              <w:rPr>
                <w:rFonts w:hint="eastAsia" w:eastAsia="宋体" w:ascii="Times New Roman" w:hAnsi="Times New Roman"/>
              </w:rPr>
              <w:t xml:space="preserve">本研究</w:t>
            </w:r>
          </w:p>
        </w:tc>
        <w:tc>
          <w:tcPr/>
          <w:p>
            <w:pPr>
              <w:pStyle w:val="Compact"/>
              <w:ind w:firstLine="0" w:firstLineChars="0"/>
            </w:pPr>
            <w:r>
              <w:rPr>
                <w:rFonts w:hint="eastAsia" w:eastAsia="宋体" w:ascii="Times New Roman" w:hAnsi="Times New Roman"/>
              </w:rPr>
              <w:t xml:space="preserve">六层聚类+SA+Hungarian</w:t>
            </w:r>
          </w:p>
        </w:tc>
        <w:tc>
          <w:tcPr/>
          <w:p>
            <w:pPr>
              <w:pStyle w:val="Compact"/>
              <w:ind w:firstLine="0" w:firstLineChars="0"/>
            </w:pPr>
            <w:r>
              <w:rPr>
                <w:rFonts w:hint="eastAsia" w:eastAsia="宋体" w:ascii="Times New Roman" w:hAnsi="Times New Roman"/>
              </w:rPr>
              <w:t xml:space="preserve">均衡+紧凑+历史延续</w:t>
            </w:r>
          </w:p>
        </w:tc>
        <w:tc>
          <w:tcPr/>
          <w:p>
            <w:pPr>
              <w:pStyle w:val="Compact"/>
              <w:ind w:firstLine="0" w:firstLineChars="0"/>
            </w:pPr>
            <w:r>
              <w:rPr>
                <w:rFonts w:hint="eastAsia" w:eastAsia="宋体" w:ascii="Times New Roman" w:hAnsi="Times New Roman"/>
              </w:rPr>
              <w:t xml:space="preserve">是（第二阶段）</w:t>
            </w:r>
          </w:p>
        </w:tc>
        <w:tc>
          <w:tcPr/>
          <w:p>
            <w:pPr>
              <w:pStyle w:val="Compact"/>
              <w:ind w:firstLine="0" w:firstLineChars="0"/>
            </w:pPr>
            <w:r>
              <w:rPr>
                <w:rFonts w:hint="eastAsia" w:eastAsia="宋体" w:ascii="Times New Roman" w:hAnsi="Times New Roman"/>
              </w:rPr>
              <w:t xml:space="preserve">是（虚拟拆分）</w:t>
            </w:r>
          </w:p>
        </w:tc>
        <w:tc>
          <w:tcPr/>
          <w:p>
            <w:pPr>
              <w:pStyle w:val="Compact"/>
              <w:ind w:firstLine="0" w:firstLineChars="0"/>
            </w:pPr>
            <w:r>
              <w:rPr>
                <w:rFonts w:hint="eastAsia" w:eastAsia="宋体" w:ascii="Times New Roman" w:hAnsi="Times New Roman"/>
              </w:rPr>
              <w:t xml:space="preserve">中国医药</w:t>
            </w:r>
          </w:p>
        </w:tc>
      </w:tr>
    </w:tbl>
    <w:p>
      <w:pPr>
        <w:pStyle w:val="BodyText"/>
      </w:pPr>
      <w:r>
        <w:rPr>
          <w:rFonts w:hint="eastAsia" w:eastAsia="宋体" w:ascii="Times New Roman" w:hAnsi="Times New Roman"/>
        </w:rPr>
        <w:t xml:space="preserve">针对上述局限性，本文提出以下改进思路：在</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rPr>
          <w:rFonts w:eastAsia="黑体" w:ascii="Times New Roman" w:hAnsi="Times New Roman"/>
        </w:rPr>
        <w:t xml:space="preserve">2.4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Jordan </w:t>
      </w:r>
      <w:r>
        <w:rPr>
          <w:rFonts w:hint="eastAsia" w:eastAsia="宋体" w:ascii="Times New Roman" w:hAnsi="Times New Roman"/>
        </w:rPr>
        <w:t xml:space="preserve">的</w:t>
      </w:r>
      <w:r>
        <w:rPr>
          <w:rFonts w:eastAsia="宋体" w:ascii="Times New Roman" w:hAnsi="Times New Roman"/>
        </w:rPr>
        <w:t xml:space="preserve"> EQUALIZER </w:t>
      </w:r>
      <w:r>
        <w:rPr>
          <w:rFonts w:hint="eastAsia" w:eastAsia="宋体" w:ascii="Times New Roman" w:hAnsi="Times New Roman"/>
        </w:rPr>
        <w:t xml:space="preserve">模型、Kalcsics</w:t>
      </w:r>
      <w:r>
        <w:rPr>
          <w:rFonts w:eastAsia="宋体" w:ascii="Times New Roman" w:hAnsi="Times New Roman"/>
        </w:rPr>
        <w:t xml:space="preserve"> </w:t>
      </w:r>
      <w:r>
        <w:rPr>
          <w:rFonts w:hint="eastAsia" w:eastAsia="宋体" w:ascii="Times New Roman" w:hAnsi="Times New Roman"/>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eastAsia="宋体" w:ascii="Times New Roman" w:hAnsi="Times New Roman"/>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5" w:name="第三章-制药企业-sfe-辖区管理痛点的行业调研验证"/>
    <w:p>
      <w:pPr>
        <w:sectPr>
          <w:footerReference w:type="default" r:id="rId27"/>
          <w:headerReference w:type="default" r:id="rId2"/>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第三章</w:t>
      </w:r>
      <w:r>
        <w:rPr>
          <w:rFonts w:eastAsia="黑体" w:ascii="Times New Roman" w:hAnsi="Times New Roman"/>
        </w:rPr>
        <w:t xml:space="preserve">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辖区管理痛点的行业调研验证</w:t>
      </w:r>
    </w:p>
    <w:p>
      <w:pPr>
        <w:pStyle w:val="FirstParagraph"/>
      </w:pPr>
      <w:r>
        <w:rPr>
          <w:rFonts w:hint="eastAsia" w:eastAsia="宋体" w:ascii="Times New Roman" w:hAnsi="Times New Roman"/>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rPr>
          <w:rFonts w:eastAsia="宋体" w:ascii="Times New Roman" w:hAnsi="Times New Roman"/>
        </w:rPr>
        <w:t xml:space="preserve"> SFE </w:t>
      </w:r>
      <w:r>
        <w:rPr>
          <w:rFonts w:hint="eastAsia" w:eastAsia="宋体" w:ascii="Times New Roman" w:hAnsi="Times New Roman"/>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rPr>
          <w:rFonts w:eastAsia="黑体" w:ascii="Times New Roman" w:hAnsi="Times New Roman"/>
        </w:rPr>
        <w:t xml:space="preserve">3.1 </w:t>
      </w:r>
      <w:r>
        <w:rPr>
          <w:rFonts w:hint="eastAsia" w:eastAsia="黑体" w:ascii="Times New Roman" w:hAnsi="Times New Roman"/>
        </w:rPr>
        <w:t xml:space="preserve">行业政策与企业管理痛点的简要回顾</w:t>
      </w:r>
    </w:p>
    <w:bookmarkStart w:id="57" w:name="政策三重压力下的辖区分配诉求质变"/>
    <w:p>
      <w:pPr>
        <w:pStyle w:val="Heading3"/>
      </w:pPr>
      <w:r>
        <w:rPr>
          <w:rFonts w:eastAsia="黑体" w:ascii="Times New Roman" w:hAnsi="Times New Roman"/>
        </w:rPr>
        <w:t xml:space="preserve">3.1.1 </w:t>
      </w:r>
      <w:r>
        <w:rPr>
          <w:rFonts w:hint="eastAsia" w:eastAsia="黑体" w:ascii="Times New Roman" w:hAnsi="Times New Roman"/>
        </w:rPr>
        <w:t xml:space="preserve">政策三重压力下的辖区分配诉求质变</w:t>
      </w:r>
    </w:p>
    <w:p>
      <w:pPr>
        <w:pStyle w:val="FirstParagraph"/>
      </w:pPr>
      <w:r>
        <w:rPr>
          <w:rFonts w:hint="eastAsia" w:eastAsia="宋体" w:ascii="Times New Roman" w:hAnsi="Times New Roman"/>
        </w:rPr>
        <w:t xml:space="preserve">近年来，国家集采常态化、医保谈判机制化与医药反腐深水化三项重大政策变量从不同维度重塑了制药企业的商业模式与组织架构。集采已推进至第十一批，覆盖品种超过</w:t>
      </w:r>
      <w:r>
        <w:rPr>
          <w:rFonts w:eastAsia="宋体" w:ascii="Times New Roman" w:hAnsi="Times New Roman"/>
        </w:rPr>
        <w:t xml:space="preserve"> 430 </w:t>
      </w:r>
      <w:r>
        <w:rPr>
          <w:rFonts w:hint="eastAsia" w:eastAsia="宋体" w:ascii="Times New Roman" w:hAnsi="Times New Roman"/>
        </w:rPr>
        <w:t xml:space="preserve">个</w:t>
      </w:r>
      <w:r>
        <w:rPr>
          <w:rFonts w:eastAsia="宋体" w:ascii="Times New Roman" w:hAnsi="Times New Roman"/>
          <w:vertAlign w:val="superscript"/>
        </w:rPr>
        <w:t xml:space="preserve">[5]</w:t>
      </w:r>
      <w:r>
        <w:rPr>
          <w:rFonts w:hint="eastAsia" w:eastAsia="宋体" w:ascii="Times New Roman" w:hAnsi="Times New Roman"/>
        </w:rPr>
        <w:t xml:space="preserve">，每一轮新增品种都意味着相应产品线销售团队规模需重新评估——某成熟产品线进入集采后销售代表编制可由约</w:t>
      </w:r>
      <w:r>
        <w:rPr>
          <w:rFonts w:eastAsia="宋体" w:ascii="Times New Roman" w:hAnsi="Times New Roman"/>
        </w:rPr>
        <w:t xml:space="preserve"> 300 </w:t>
      </w:r>
      <w:r>
        <w:rPr>
          <w:rFonts w:hint="eastAsia" w:eastAsia="宋体" w:ascii="Times New Roman" w:hAnsi="Times New Roman"/>
        </w:rPr>
        <w:t xml:space="preserve">缩减至不足</w:t>
      </w:r>
      <w:r>
        <w:rPr>
          <w:rFonts w:eastAsia="宋体" w:ascii="Times New Roman" w:hAnsi="Times New Roman"/>
        </w:rPr>
        <w:t xml:space="preserve"> </w:t>
      </w:r>
      <w:r>
        <w:rPr>
          <w:rFonts w:hint="eastAsia" w:eastAsia="宋体" w:ascii="Times New Roman" w:hAnsi="Times New Roman"/>
        </w:rPr>
        <w:t xml:space="preserve">200，缩减幅度超过</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3-1）。医保谈判降幅平均</w:t>
      </w:r>
      <w:r>
        <w:rPr>
          <w:rFonts w:eastAsia="宋体" w:ascii="Times New Roman" w:hAnsi="Times New Roman"/>
        </w:rPr>
        <w:t xml:space="preserve"> 60%</w:t>
      </w:r>
      <w:r>
        <w:rPr>
          <w:rFonts w:eastAsia="宋体" w:ascii="Times New Roman" w:hAnsi="Times New Roman"/>
          <w:vertAlign w:val="superscript"/>
        </w:rPr>
        <w:t xml:space="preserve">[27]</w:t>
      </w:r>
      <w:r>
        <w:rPr>
          <w:rFonts w:hint="eastAsia" w:eastAsia="宋体" w:ascii="Times New Roman" w:hAnsi="Times New Roman"/>
        </w:rPr>
        <w:t xml:space="preserve">，创新药商业化窗口被压缩到一年以内，要求辖区分配在数十至上百名新增代表的扩张场景下快速响应</w:t>
      </w:r>
      <w:r>
        <w:rPr>
          <w:rFonts w:eastAsia="宋体" w:ascii="Times New Roman" w:hAnsi="Times New Roman"/>
          <w:vertAlign w:val="superscript"/>
        </w:rPr>
        <w:t xml:space="preserve">[4]</w:t>
      </w:r>
      <w:r>
        <w:rPr>
          <w:rFonts w:hint="eastAsia" w:eastAsia="宋体" w:ascii="Times New Roman" w:hAnsi="Times New Roman"/>
        </w:rPr>
        <w:t xml:space="preserve">。医药反腐则从根本上重塑了销售模式：HCP</w:t>
      </w:r>
      <w:r>
        <w:rPr>
          <w:rFonts w:eastAsia="宋体" w:ascii="Times New Roman" w:hAnsi="Times New Roman"/>
        </w:rPr>
        <w:t xml:space="preserve"> </w:t>
      </w:r>
      <w:r>
        <w:rPr>
          <w:rFonts w:hint="eastAsia" w:eastAsia="宋体" w:ascii="Times New Roman" w:hAnsi="Times New Roman"/>
        </w:rPr>
        <w:t xml:space="preserve">互动总量较</w:t>
      </w:r>
      <w:r>
        <w:rPr>
          <w:rFonts w:eastAsia="宋体" w:ascii="Times New Roman" w:hAnsi="Times New Roman"/>
        </w:rPr>
        <w:t xml:space="preserve"> 2019 </w:t>
      </w:r>
      <w:r>
        <w:rPr>
          <w:rFonts w:hint="eastAsia" w:eastAsia="宋体" w:ascii="Times New Roman" w:hAnsi="Times New Roman"/>
        </w:rPr>
        <w:t xml:space="preserve">年下降约</w:t>
      </w:r>
      <w:r>
        <w:rPr>
          <w:rFonts w:eastAsia="宋体" w:ascii="Times New Roman" w:hAnsi="Times New Roman"/>
        </w:rPr>
        <w:t xml:space="preserve"> </w:t>
      </w:r>
      <w:r>
        <w:rPr>
          <w:rFonts w:hint="eastAsia" w:eastAsia="宋体" w:ascii="Times New Roman" w:hAnsi="Times New Roman"/>
        </w:rPr>
        <w:t xml:space="preserve">26%，面对面拜访占比从</w:t>
      </w:r>
      <w:r>
        <w:rPr>
          <w:rFonts w:eastAsia="宋体" w:ascii="Times New Roman" w:hAnsi="Times New Roman"/>
        </w:rPr>
        <w:t xml:space="preserve"> 91% </w:t>
      </w:r>
      <w:r>
        <w:rPr>
          <w:rFonts w:hint="eastAsia" w:eastAsia="宋体" w:ascii="Times New Roman" w:hAnsi="Times New Roman"/>
        </w:rPr>
        <w:t xml:space="preserve">跌至</w:t>
      </w:r>
      <w:r>
        <w:rPr>
          <w:rFonts w:eastAsia="宋体" w:ascii="Times New Roman" w:hAnsi="Times New Roman"/>
        </w:rPr>
        <w:t xml:space="preserve"> </w:t>
      </w:r>
      <w:r>
        <w:rPr>
          <w:rFonts w:hint="eastAsia" w:eastAsia="宋体" w:ascii="Times New Roman" w:hAnsi="Times New Roman"/>
        </w:rPr>
        <w:t xml:space="preserve">60%（图</w:t>
      </w:r>
      <w:r>
        <w:rPr>
          <w:rFonts w:eastAsia="宋体" w:ascii="Times New Roman" w:hAnsi="Times New Roman"/>
        </w:rPr>
        <w:t xml:space="preserve"> </w:t>
      </w:r>
      <w:r>
        <w:rPr>
          <w:rFonts w:hint="eastAsia" w:eastAsia="宋体" w:ascii="Times New Roman" w:hAnsi="Times New Roman"/>
        </w:rPr>
        <w:t xml:space="preserve">3-2）</w:t>
      </w:r>
      <w:r>
        <w:rPr>
          <w:rFonts w:eastAsia="宋体" w:ascii="Times New Roman" w:hAnsi="Times New Roman"/>
          <w:vertAlign w:val="superscript"/>
        </w:rPr>
        <w:t xml:space="preserve">[3]</w:t>
      </w:r>
      <w:r>
        <w:rPr>
          <w:rFonts w:hint="eastAsia" w:eastAsia="宋体" w:ascii="Times New Roman" w:hAnsi="Times New Roman"/>
        </w:rPr>
        <w:t xml:space="preserve">，让代表的”接触能力”被系统性削弱</w:t>
      </w:r>
      <w:r>
        <w:rPr>
          <w:rFonts w:eastAsia="宋体" w:ascii="Times New Roman" w:hAnsi="Times New Roman"/>
          <w:vertAlign w:val="superscript"/>
        </w:rPr>
        <w:t xml:space="preserve">[6]</w:t>
      </w:r>
      <w:r>
        <w:rPr>
          <w:rFonts w:hint="eastAsia" w:eastAsia="宋体" w:ascii="Times New Roman" w:hAnsi="Times New Roman"/>
        </w:rPr>
        <w:t xml:space="preserve">，工作负荷必须以更精确、可量化的方式衡量与分配。2026</w:t>
      </w:r>
      <w:r>
        <w:rPr>
          <w:rFonts w:eastAsia="宋体" w:ascii="Times New Roman" w:hAnsi="Times New Roman"/>
        </w:rPr>
        <w:t xml:space="preserve"> </w:t>
      </w:r>
      <w:r>
        <w:rPr>
          <w:rFonts w:hint="eastAsia" w:eastAsia="宋体" w:ascii="Times New Roman" w:hAnsi="Times New Roman"/>
        </w:rPr>
        <w:t xml:space="preserve">年《医药代表管理办法》的施行进一步把辖区分配从单纯的业务问题上升为兼具合规属性的管理命题</w:t>
      </w:r>
      <w:r>
        <w:rPr>
          <w:rFonts w:eastAsia="宋体" w:ascii="Times New Roman" w:hAnsi="Times New Roman"/>
          <w:vertAlign w:val="superscript"/>
        </w:rPr>
        <w:t xml:space="preserve">[28]</w:t>
      </w:r>
      <w:r>
        <w:rPr>
          <w:rFonts w:eastAsia="宋体" w:ascii="Times New Roman" w:hAnsi="Times New Roman"/>
        </w:rPr>
        <w:t xml:space="preserve">。</w:t>
      </w:r>
    </w:p>
    <w:p>
      <w:pPr>
        <w:pStyle w:val="CaptionedFigure"/>
      </w:pPr>
      <w:r>
        <w:drawing>
          <wp:inline>
            <wp:extent cx="5415076" cy="2849270"/>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415076" cy="284927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 </w:t>
      </w:r>
      <w:r>
        <w:rPr>
          <w:rFonts w:hint="eastAsia" w:eastAsia="楷体" w:ascii="Times New Roman" w:hAnsi="Times New Roman"/>
        </w:rPr>
        <w:t xml:space="preserve">国家集采各轮次新增品种数与累计覆盖品种数（2018-2025）</w:t>
      </w:r>
    </w:p>
    <w:p>
      <w:pPr>
        <w:pStyle w:val="BodyText"/>
      </w:pPr>
      <w:r>
        <w:rPr>
          <w:rFonts w:hint="eastAsia" w:eastAsia="宋体" w:ascii="Times New Roman" w:hAnsi="Times New Roman"/>
        </w:rPr>
        <w:t xml:space="preserve">数据来源：基于国家医疗保障局历年集采公告整理</w:t>
      </w:r>
      <w:r>
        <w:rPr>
          <w:rFonts w:eastAsia="宋体" w:ascii="Times New Roman" w:hAnsi="Times New Roman"/>
          <w:vertAlign w:val="superscript"/>
        </w:rPr>
        <w:t xml:space="preserve">[5]</w:t>
      </w:r>
    </w:p>
    <w:p>
      <w:pPr>
        <w:pStyle w:val="CaptionedFigure"/>
      </w:pPr>
      <w:r>
        <w:drawing>
          <wp:inline>
            <wp:extent cx="5410772" cy="3570514"/>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3-2 </w:t>
      </w:r>
      <w:r>
        <w:rPr>
          <w:rFonts w:hint="eastAsia" w:eastAsia="楷体" w:ascii="Times New Roman" w:hAnsi="Times New Roman"/>
        </w:rPr>
        <w:t xml:space="preserve">医药行业</w:t>
      </w:r>
      <w:r>
        <w:rPr>
          <w:rFonts w:eastAsia="楷体" w:ascii="Times New Roman" w:hAnsi="Times New Roman"/>
        </w:rPr>
        <w:t xml:space="preserve"> HCP </w:t>
      </w:r>
      <w:r>
        <w:rPr>
          <w:rFonts w:hint="eastAsia" w:eastAsia="楷体" w:ascii="Times New Roman" w:hAnsi="Times New Roman"/>
        </w:rPr>
        <w:t xml:space="preserve">互动总量与面对面拜访占比演变（2019-2024）</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7"/>
    <w:bookmarkStart w:id="61" w:name="现行管理模式与典型企业的写照"/>
    <w:p>
      <w:pPr>
        <w:pStyle w:val="Heading3"/>
      </w:pPr>
      <w:r>
        <w:rPr>
          <w:rFonts w:eastAsia="黑体" w:ascii="Times New Roman" w:hAnsi="Times New Roman"/>
        </w:rPr>
        <w:t xml:space="preserve">3.1.2 </w:t>
      </w:r>
      <w:r>
        <w:rPr>
          <w:rFonts w:hint="eastAsia" w:eastAsia="黑体" w:ascii="Times New Roman" w:hAnsi="Times New Roman"/>
        </w:rPr>
        <w:t xml:space="preserve">现行管理模式与典型企业的写照</w:t>
      </w:r>
    </w:p>
    <w:p>
      <w:pPr>
        <w:pStyle w:val="FirstParagraph"/>
      </w:pPr>
      <w:r>
        <w:rPr>
          <w:rFonts w:hint="eastAsia" w:eastAsia="宋体" w:ascii="Times New Roman" w:hAnsi="Times New Roman"/>
        </w:rPr>
        <w:t xml:space="preserve">实际操作层面，制药企业的辖区管理目前主要依赖两种模式。第一种是</w:t>
      </w:r>
      <w:r>
        <w:rPr>
          <w:rFonts w:eastAsia="宋体" w:ascii="Times New Roman" w:hAnsi="Times New Roman"/>
        </w:rPr>
        <w:t xml:space="preserve"> Excel </w:t>
      </w:r>
      <w:r>
        <w:rPr>
          <w:rFonts w:hint="eastAsia" w:eastAsia="宋体" w:ascii="Times New Roman" w:hAnsi="Times New Roman"/>
        </w:rPr>
        <w:t xml:space="preserve">主导的手工分配：中央</w:t>
      </w:r>
      <w:r>
        <w:rPr>
          <w:rFonts w:eastAsia="宋体" w:ascii="Times New Roman" w:hAnsi="Times New Roman"/>
        </w:rPr>
        <w:t xml:space="preserve"> SFE </w:t>
      </w:r>
      <w:r>
        <w:rPr>
          <w:rFonts w:hint="eastAsia" w:eastAsia="宋体" w:ascii="Times New Roman" w:hAnsi="Times New Roman"/>
        </w:rPr>
        <w:t xml:space="preserve">团队搭建初始框架，再下发至大区、地区经理博弈调整，整个流程通常</w:t>
      </w:r>
      <w:r>
        <w:rPr>
          <w:rFonts w:eastAsia="宋体" w:ascii="Times New Roman" w:hAnsi="Times New Roman"/>
        </w:rPr>
        <w:t xml:space="preserve"> 4-8 </w:t>
      </w:r>
      <w:r>
        <w:rPr>
          <w:rFonts w:hint="eastAsia" w:eastAsia="宋体" w:ascii="Times New Roman" w:hAnsi="Times New Roman"/>
        </w:rPr>
        <w:t xml:space="preserve">周；最终方案受人为干预较深，常呈现”强势经理多拿资源、弱势经理被动接受”的格局。第二种是国际咨询公司或商业</w:t>
      </w:r>
      <w:r>
        <w:rPr>
          <w:rFonts w:eastAsia="宋体" w:ascii="Times New Roman" w:hAnsi="Times New Roman"/>
        </w:rPr>
        <w:t xml:space="preserve"> SaaS </w:t>
      </w:r>
      <w:r>
        <w:rPr>
          <w:rFonts w:hint="eastAsia" w:eastAsia="宋体" w:ascii="Times New Roman" w:hAnsi="Times New Roman"/>
        </w:rPr>
        <w:t xml:space="preserve">平台的外部方案：咨询公司一次性交付静态报告，企业组织一动即失效；商业</w:t>
      </w:r>
      <w:r>
        <w:rPr>
          <w:rFonts w:eastAsia="宋体" w:ascii="Times New Roman" w:hAnsi="Times New Roman"/>
        </w:rPr>
        <w:t xml:space="preserve"> SaaS </w:t>
      </w:r>
      <w:r>
        <w:rPr>
          <w:rFonts w:hint="eastAsia" w:eastAsia="宋体" w:ascii="Times New Roman" w:hAnsi="Times New Roman"/>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eastAsia="宋体" w:ascii="Times New Roman" w:hAnsi="Times New Roman"/>
        </w:rPr>
        <w:t xml:space="preserve">业内一家在华运营超过二十年、销售团队规模超过两千人的跨国药企的情况能侧面印证上述局面。该企业过去六年销售额从</w:t>
      </w:r>
      <w:r>
        <w:rPr>
          <w:rFonts w:eastAsia="宋体" w:ascii="Times New Roman" w:hAnsi="Times New Roman"/>
        </w:rPr>
        <w:t xml:space="preserve"> 115 </w:t>
      </w:r>
      <w:r>
        <w:rPr>
          <w:rFonts w:hint="eastAsia" w:eastAsia="宋体" w:ascii="Times New Roman" w:hAnsi="Times New Roman"/>
        </w:rPr>
        <w:t xml:space="preserve">亿元增至</w:t>
      </w:r>
      <w:r>
        <w:rPr>
          <w:rFonts w:eastAsia="宋体" w:ascii="Times New Roman" w:hAnsi="Times New Roman"/>
        </w:rPr>
        <w:t xml:space="preserve"> 173 </w:t>
      </w:r>
      <w:r>
        <w:rPr>
          <w:rFonts w:hint="eastAsia" w:eastAsia="宋体" w:ascii="Times New Roman" w:hAnsi="Times New Roman"/>
        </w:rPr>
        <w:t xml:space="preserve">亿元，累计增长接近</w:t>
      </w:r>
      <w:r>
        <w:rPr>
          <w:rFonts w:eastAsia="宋体" w:ascii="Times New Roman" w:hAnsi="Times New Roman"/>
        </w:rPr>
        <w:t xml:space="preserve"> </w:t>
      </w:r>
      <w:r>
        <w:rPr>
          <w:rFonts w:hint="eastAsia" w:eastAsia="宋体" w:ascii="Times New Roman" w:hAnsi="Times New Roman"/>
        </w:rPr>
        <w:t xml:space="preserve">50%；然而一线销售人员数</w:t>
      </w:r>
      <w:r>
        <w:rPr>
          <w:rFonts w:eastAsia="宋体" w:ascii="Times New Roman" w:hAnsi="Times New Roman"/>
        </w:rPr>
        <w:t xml:space="preserve"> 2020 </w:t>
      </w:r>
      <w:r>
        <w:rPr>
          <w:rFonts w:hint="eastAsia" w:eastAsia="宋体" w:ascii="Times New Roman" w:hAnsi="Times New Roman"/>
        </w:rPr>
        <w:t xml:space="preserve">年为</w:t>
      </w:r>
      <w:r>
        <w:rPr>
          <w:rFonts w:eastAsia="宋体" w:ascii="Times New Roman" w:hAnsi="Times New Roman"/>
        </w:rPr>
        <w:t xml:space="preserve"> 2,578 </w:t>
      </w:r>
      <w:r>
        <w:rPr>
          <w:rFonts w:hint="eastAsia" w:eastAsia="宋体" w:ascii="Times New Roman" w:hAnsi="Times New Roman"/>
        </w:rPr>
        <w:t xml:space="preserve">人、2025</w:t>
      </w:r>
      <w:r>
        <w:rPr>
          <w:rFonts w:eastAsia="宋体" w:ascii="Times New Roman" w:hAnsi="Times New Roman"/>
        </w:rPr>
        <w:t xml:space="preserve"> </w:t>
      </w:r>
      <w:r>
        <w:rPr>
          <w:rFonts w:hint="eastAsia" w:eastAsia="宋体" w:ascii="Times New Roman" w:hAnsi="Times New Roman"/>
        </w:rPr>
        <w:t xml:space="preserve">年仅</w:t>
      </w:r>
      <w:r>
        <w:rPr>
          <w:rFonts w:eastAsia="宋体" w:ascii="Times New Roman" w:hAnsi="Times New Roman"/>
        </w:rPr>
        <w:t xml:space="preserve"> 2,383 </w:t>
      </w:r>
      <w:r>
        <w:rPr>
          <w:rFonts w:hint="eastAsia" w:eastAsia="宋体" w:ascii="Times New Roman" w:hAnsi="Times New Roman"/>
        </w:rPr>
        <w:t xml:space="preserve">人，整体反而减少</w:t>
      </w:r>
      <w:r>
        <w:rPr>
          <w:rFonts w:eastAsia="宋体" w:ascii="Times New Roman" w:hAnsi="Times New Roman"/>
        </w:rPr>
        <w:t xml:space="preserve"> </w:t>
      </w:r>
      <w:r>
        <w:rPr>
          <w:rFonts w:hint="eastAsia" w:eastAsia="宋体" w:ascii="Times New Roman" w:hAnsi="Times New Roman"/>
        </w:rPr>
        <w:t xml:space="preserve">7.5%（图</w:t>
      </w:r>
      <w:r>
        <w:rPr>
          <w:rFonts w:eastAsia="宋体" w:ascii="Times New Roman" w:hAnsi="Times New Roman"/>
        </w:rPr>
        <w:t xml:space="preserve"> </w:t>
      </w:r>
      <w:r>
        <w:rPr>
          <w:rFonts w:hint="eastAsia" w:eastAsia="宋体" w:ascii="Times New Roman" w:hAnsi="Times New Roman"/>
        </w:rPr>
        <w:t xml:space="preserve">3-3）。每位代表所需承载的业务体量从</w:t>
      </w:r>
      <w:r>
        <w:rPr>
          <w:rFonts w:eastAsia="宋体" w:ascii="Times New Roman" w:hAnsi="Times New Roman"/>
        </w:rPr>
        <w:t xml:space="preserve"> 0.45 </w:t>
      </w:r>
      <w:r>
        <w:rPr>
          <w:rFonts w:hint="eastAsia" w:eastAsia="宋体" w:ascii="Times New Roman" w:hAnsi="Times New Roman"/>
        </w:rPr>
        <w:t xml:space="preserve">亿元/人提升到</w:t>
      </w:r>
      <w:r>
        <w:rPr>
          <w:rFonts w:eastAsia="宋体" w:ascii="Times New Roman" w:hAnsi="Times New Roman"/>
        </w:rPr>
        <w:t xml:space="preserve"> 0.73 </w:t>
      </w:r>
      <w:r>
        <w:rPr>
          <w:rFonts w:hint="eastAsia" w:eastAsia="宋体" w:ascii="Times New Roman" w:hAnsi="Times New Roman"/>
        </w:rPr>
        <w:t xml:space="preserve">亿元/人，工作负荷增加</w:t>
      </w:r>
      <w:r>
        <w:rPr>
          <w:rFonts w:eastAsia="宋体" w:ascii="Times New Roman" w:hAnsi="Times New Roman"/>
        </w:rPr>
        <w:t xml:space="preserve"> 60% </w:t>
      </w:r>
      <w:r>
        <w:rPr>
          <w:rFonts w:hint="eastAsia" w:eastAsia="宋体" w:ascii="Times New Roman" w:hAnsi="Times New Roman"/>
        </w:rPr>
        <w:t xml:space="preserve">以上——这一变化的背后，是辖区方案不得不在更频繁的调整、更复杂的约束下持续适配业务变化。仅</w:t>
      </w:r>
      <w:r>
        <w:rPr>
          <w:rFonts w:eastAsia="宋体" w:ascii="Times New Roman" w:hAnsi="Times New Roman"/>
        </w:rPr>
        <w:t xml:space="preserve"> 2023-2024 </w:t>
      </w:r>
      <w:r>
        <w:rPr>
          <w:rFonts w:hint="eastAsia" w:eastAsia="宋体" w:ascii="Times New Roman" w:hAnsi="Times New Roman"/>
        </w:rPr>
        <w:t xml:space="preserve">年间，该企业就经历了集采产品线缩编、创新药新建团队、多治疗领域合并以及多省份的局部调整等多轮重大变更；据其内部统计，每次辖区调整后受影响区域</w:t>
      </w:r>
      <w:r>
        <w:rPr>
          <w:rFonts w:eastAsia="宋体" w:ascii="Times New Roman" w:hAnsi="Times New Roman"/>
        </w:rPr>
        <w:t xml:space="preserve"> 3-6 </w:t>
      </w:r>
      <w:r>
        <w:rPr>
          <w:rFonts w:hint="eastAsia" w:eastAsia="宋体" w:ascii="Times New Roman" w:hAnsi="Times New Roman"/>
        </w:rPr>
        <w:t xml:space="preserve">个月内业绩平均下降</w:t>
      </w:r>
      <w:r>
        <w:rPr>
          <w:rFonts w:eastAsia="宋体" w:ascii="Times New Roman" w:hAnsi="Times New Roman"/>
        </w:rPr>
        <w:t xml:space="preserve"> </w:t>
      </w:r>
      <w:r>
        <w:rPr>
          <w:rFonts w:hint="eastAsia" w:eastAsia="宋体" w:ascii="Times New Roman" w:hAnsi="Times New Roman"/>
        </w:rPr>
        <w:t xml:space="preserve">8%-15%，</w:t>
      </w:r>
      <w:r>
        <w:rPr>
          <w:rFonts w:hint="eastAsia" w:eastAsia="宋体" w:ascii="Times New Roman" w:hAnsi="Times New Roman"/>
        </w:rPr>
        <w:t xml:space="preserve">“震荡成本”</w:t>
      </w:r>
      <w:r>
        <w:rPr>
          <w:rFonts w:hint="eastAsia" w:eastAsia="宋体" w:ascii="Times New Roman" w:hAnsi="Times New Roman"/>
        </w:rPr>
        <w:t xml:space="preserve">已成为管理层高度关注的问题。</w:t>
      </w:r>
    </w:p>
    <w:p>
      <w:pPr>
        <w:pStyle w:val="CaptionedFigure"/>
      </w:pPr>
      <w:r>
        <w:drawing>
          <wp:inline>
            <wp:extent cx="5410772" cy="3215296"/>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0772" cy="3215296"/>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3-3 </w:t>
      </w:r>
      <w:r>
        <w:rPr>
          <w:rFonts w:hint="eastAsia" w:eastAsia="楷体" w:ascii="Times New Roman" w:hAnsi="Times New Roman"/>
        </w:rPr>
        <w:t xml:space="preserve">业内某跨国药企</w:t>
      </w:r>
      <w:r>
        <w:rPr>
          <w:rFonts w:eastAsia="楷体" w:ascii="Times New Roman" w:hAnsi="Times New Roman"/>
        </w:rPr>
        <w:t xml:space="preserve"> 2020-2025 </w:t>
      </w:r>
      <w:r>
        <w:rPr>
          <w:rFonts w:hint="eastAsia" w:eastAsia="楷体" w:ascii="Times New Roman" w:hAnsi="Times New Roman"/>
        </w:rPr>
        <w:t xml:space="preserve">年销售额与一线销售人员数变化</w:t>
      </w:r>
    </w:p>
    <w:p>
      <w:pPr>
        <w:pStyle w:val="BodyText"/>
      </w:pPr>
      <w:r>
        <w:rPr>
          <w:rFonts w:hint="eastAsia" w:eastAsia="宋体" w:ascii="Times New Roman" w:hAnsi="Times New Roman"/>
        </w:rPr>
        <w:t xml:space="preserve">数据来源：作者基于业内某跨国药企内部脱敏统计数据整理</w:t>
      </w:r>
    </w:p>
    <w:bookmarkEnd w:id="61"/>
    <w:bookmarkStart w:id="62" w:name="痛点本质与算法化的研究假设"/>
    <w:p>
      <w:pPr>
        <w:pStyle w:val="Heading3"/>
      </w:pPr>
      <w:r>
        <w:rPr>
          <w:rFonts w:eastAsia="黑体" w:ascii="Times New Roman" w:hAnsi="Times New Roman"/>
        </w:rPr>
        <w:t xml:space="preserve">3.1.3 </w:t>
      </w:r>
      <w:r>
        <w:rPr>
          <w:rFonts w:hint="eastAsia" w:eastAsia="黑体" w:ascii="Times New Roman" w:hAnsi="Times New Roman"/>
        </w:rPr>
        <w:t xml:space="preserve">痛点本质与算法化的研究假设</w:t>
      </w:r>
    </w:p>
    <w:p>
      <w:pPr>
        <w:pStyle w:val="FirstParagraph"/>
      </w:pPr>
      <w:r>
        <w:rPr>
          <w:rFonts w:hint="eastAsia" w:eastAsia="宋体" w:ascii="Times New Roman" w:hAnsi="Times New Roman"/>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rPr>
          <w:rFonts w:eastAsia="宋体" w:ascii="Times New Roman" w:hAnsi="Times New Roman"/>
        </w:rPr>
        <w:t xml:space="preserve"> + </w:t>
      </w:r>
      <w:r>
        <w:rPr>
          <w:rFonts w:hint="eastAsia" w:eastAsia="宋体" w:ascii="Times New Roman" w:hAnsi="Times New Roman"/>
        </w:rPr>
        <w:t xml:space="preserve">模拟退火</w:t>
      </w:r>
      <w:r>
        <w:rPr>
          <w:rFonts w:eastAsia="宋体" w:ascii="Times New Roman" w:hAnsi="Times New Roman"/>
        </w:rPr>
        <w:t xml:space="preserve"> + Hungarian </w:t>
      </w:r>
      <w:r>
        <w:rPr>
          <w:rFonts w:hint="eastAsia" w:eastAsia="宋体" w:ascii="Times New Roman" w:hAnsi="Times New Roman"/>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rPr>
          <w:rFonts w:eastAsia="宋体" w:ascii="Times New Roman" w:hAnsi="Times New Roman"/>
        </w:rPr>
        <w:t xml:space="preserve"> 3.2 </w:t>
      </w:r>
      <w:r>
        <w:rPr>
          <w:rFonts w:hint="eastAsia" w:eastAsia="宋体" w:ascii="Times New Roman" w:hAnsi="Times New Roman"/>
        </w:rPr>
        <w:t xml:space="preserve">节将介绍为此设计的一轮深度访谈与问卷调研。</w:t>
      </w:r>
    </w:p>
    <w:bookmarkEnd w:id="62"/>
    <w:bookmarkEnd w:id="63"/>
    <w:bookmarkStart w:id="69" w:name="行业从业者的深度访谈与问卷调研"/>
    <w:p>
      <w:pPr>
        <w:pStyle w:val="Heading2"/>
      </w:pPr>
      <w:r>
        <w:rPr>
          <w:rFonts w:eastAsia="黑体" w:ascii="Times New Roman" w:hAnsi="Times New Roman"/>
        </w:rPr>
        <w:t xml:space="preserve">3.2 </w:t>
      </w:r>
      <w:r>
        <w:rPr>
          <w:rFonts w:hint="eastAsia" w:eastAsia="黑体" w:ascii="Times New Roman" w:hAnsi="Times New Roman"/>
        </w:rPr>
        <w:t xml:space="preserve">行业从业者的深度访谈与问卷调研</w:t>
      </w:r>
    </w:p>
    <w:bookmarkStart w:id="64" w:name="研究动机与方法选择"/>
    <w:p>
      <w:pPr>
        <w:pStyle w:val="Heading3"/>
      </w:pPr>
      <w:r>
        <w:rPr>
          <w:rFonts w:eastAsia="黑体" w:ascii="Times New Roman" w:hAnsi="Times New Roman"/>
        </w:rPr>
        <w:t xml:space="preserve">3.2.1 </w:t>
      </w:r>
      <w:r>
        <w:rPr>
          <w:rFonts w:hint="eastAsia" w:eastAsia="黑体" w:ascii="Times New Roman" w:hAnsi="Times New Roman"/>
        </w:rPr>
        <w:t xml:space="preserve">研究动机与方法选择</w:t>
      </w:r>
    </w:p>
    <w:p>
      <w:pPr>
        <w:pStyle w:val="FirstParagraph"/>
      </w:pPr>
      <w:r>
        <w:rPr>
          <w:rFonts w:hint="eastAsia" w:eastAsia="宋体" w:ascii="Times New Roman" w:hAnsi="Times New Roman"/>
        </w:rPr>
        <w:t xml:space="preserve">第二章的文献综述揭示，国外学界在销售辖区分配上已积累了从精确算法到现代商业化的系统研究，国内运筹算法在医药</w:t>
      </w:r>
      <w:r>
        <w:rPr>
          <w:rFonts w:eastAsia="宋体" w:ascii="Times New Roman" w:hAnsi="Times New Roman"/>
        </w:rPr>
        <w:t xml:space="preserve"> SFE </w:t>
      </w:r>
      <w:r>
        <w:rPr>
          <w:rFonts w:hint="eastAsia" w:eastAsia="宋体" w:ascii="Times New Roman" w:hAnsi="Times New Roman"/>
        </w:rPr>
        <w:t xml:space="preserve">领域则仍存在结构性研究空白；与此同时，3.1</w:t>
      </w:r>
      <w:r>
        <w:rPr>
          <w:rFonts w:eastAsia="宋体" w:ascii="Times New Roman" w:hAnsi="Times New Roman"/>
        </w:rPr>
        <w:t xml:space="preserve"> </w:t>
      </w:r>
      <w:r>
        <w:rPr>
          <w:rFonts w:hint="eastAsia" w:eastAsia="宋体" w:ascii="Times New Roman" w:hAnsi="Times New Roman"/>
        </w:rPr>
        <w:t xml:space="preserve">节呈现的政策三重压力与典型企业写照表明，中国制药企业对算法化辖区管理的现实诉求正在加速积累。本研究的核心论点——两阶段运筹算法能够更好地服务于当下中国制药企业</w:t>
      </w:r>
      <w:r>
        <w:rPr>
          <w:rFonts w:eastAsia="宋体" w:ascii="Times New Roman" w:hAnsi="Times New Roman"/>
        </w:rPr>
        <w:t xml:space="preserve"> SFE </w:t>
      </w:r>
      <w:r>
        <w:rPr>
          <w:rFonts w:hint="eastAsia" w:eastAsia="宋体" w:ascii="Times New Roman" w:hAnsi="Times New Roman"/>
        </w:rPr>
        <w:t xml:space="preserve">的辖区分配场景——能否成立，需要从业务侧的集体判断中获得回应。基于此动机，作者在算法设计阶段同步开展了一轮针对行业从业者的实证调研。</w:t>
      </w:r>
    </w:p>
    <w:p>
      <w:pPr>
        <w:pStyle w:val="BodyText"/>
      </w:pPr>
      <w:r>
        <w:rPr>
          <w:rFonts w:hint="eastAsia" w:eastAsia="宋体" w:ascii="Times New Roman" w:hAnsi="Times New Roman"/>
        </w:rPr>
        <w:t xml:space="preserve">考虑到具备</w:t>
      </w:r>
      <w:r>
        <w:rPr>
          <w:rFonts w:eastAsia="宋体" w:ascii="Times New Roman" w:hAnsi="Times New Roman"/>
        </w:rPr>
        <w:t xml:space="preserve"> SFE </w:t>
      </w:r>
      <w:r>
        <w:rPr>
          <w:rFonts w:hint="eastAsia" w:eastAsia="宋体" w:ascii="Times New Roman" w:hAnsi="Times New Roman"/>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rPr>
          <w:rFonts w:eastAsia="宋体" w:ascii="Times New Roman" w:hAnsi="Times New Roman"/>
        </w:rPr>
        <w:t xml:space="preserve"> </w:t>
      </w:r>
      <w:r>
        <w:rPr>
          <w:rFonts w:hint="eastAsia" w:eastAsia="宋体" w:ascii="Times New Roman" w:hAnsi="Times New Roman"/>
        </w:rPr>
        <w:t xml:space="preserve">公司技能型人才的激励优化研究》采用了</w:t>
      </w:r>
      <w:r>
        <w:rPr>
          <w:rFonts w:eastAsia="宋体" w:ascii="Times New Roman" w:hAnsi="Times New Roman"/>
        </w:rPr>
        <w:t xml:space="preserve"> 16 </w:t>
      </w:r>
      <w:r>
        <w:rPr>
          <w:rFonts w:hint="eastAsia" w:eastAsia="宋体" w:ascii="Times New Roman" w:hAnsi="Times New Roman"/>
        </w:rPr>
        <w:t xml:space="preserve">名访谈对象，《N</w:t>
      </w:r>
      <w:r>
        <w:rPr>
          <w:rFonts w:eastAsia="宋体" w:ascii="Times New Roman" w:hAnsi="Times New Roman"/>
        </w:rPr>
        <w:t xml:space="preserve"> </w:t>
      </w:r>
      <w:r>
        <w:rPr>
          <w:rFonts w:hint="eastAsia" w:eastAsia="宋体" w:ascii="Times New Roman" w:hAnsi="Times New Roman"/>
        </w:rPr>
        <w:t xml:space="preserve">公司项目人才管理研究》采用了</w:t>
      </w:r>
      <w:r>
        <w:rPr>
          <w:rFonts w:eastAsia="宋体" w:ascii="Times New Roman" w:hAnsi="Times New Roman"/>
        </w:rPr>
        <w:t xml:space="preserve"> 8 </w:t>
      </w:r>
      <w:r>
        <w:rPr>
          <w:rFonts w:hint="eastAsia" w:eastAsia="宋体" w:ascii="Times New Roman" w:hAnsi="Times New Roman"/>
        </w:rPr>
        <w:t xml:space="preserve">名访谈对象，本研究的</w:t>
      </w:r>
      <w:r>
        <w:rPr>
          <w:rFonts w:eastAsia="宋体" w:ascii="Times New Roman" w:hAnsi="Times New Roman"/>
        </w:rPr>
        <w:t xml:space="preserve"> 12 </w:t>
      </w:r>
      <w:r>
        <w:rPr>
          <w:rFonts w:hint="eastAsia" w:eastAsia="宋体" w:ascii="Times New Roman" w:hAnsi="Times New Roman"/>
        </w:rPr>
        <w:t xml:space="preserve">人样本与之相当。</w:t>
      </w:r>
    </w:p>
    <w:bookmarkEnd w:id="64"/>
    <w:bookmarkStart w:id="68" w:name="受访者背景与样本特征"/>
    <w:p>
      <w:pPr>
        <w:pStyle w:val="Heading3"/>
      </w:pPr>
      <w:r>
        <w:rPr>
          <w:rFonts w:eastAsia="黑体" w:ascii="Times New Roman" w:hAnsi="Times New Roman"/>
        </w:rPr>
        <w:t xml:space="preserve">3.2.2 </w:t>
      </w:r>
      <w:r>
        <w:rPr>
          <w:rFonts w:hint="eastAsia" w:eastAsia="黑体" w:ascii="Times New Roman" w:hAnsi="Times New Roman"/>
        </w:rPr>
        <w:t xml:space="preserve">受访者背景与样本特征</w:t>
      </w:r>
    </w:p>
    <w:p>
      <w:pPr>
        <w:pStyle w:val="FirstParagraph"/>
      </w:pPr>
      <w:r>
        <w:rPr>
          <w:rFonts w:hint="eastAsia" w:eastAsia="宋体" w:ascii="Times New Roman" w:hAnsi="Times New Roman"/>
        </w:rPr>
        <w:t xml:space="preserve">调研对象覆盖</w:t>
      </w:r>
      <w:r>
        <w:rPr>
          <w:rFonts w:eastAsia="宋体" w:ascii="Times New Roman" w:hAnsi="Times New Roman"/>
        </w:rPr>
        <w:t xml:space="preserve"> SFE </w:t>
      </w:r>
      <w:r>
        <w:rPr>
          <w:rFonts w:hint="eastAsia" w:eastAsia="宋体" w:ascii="Times New Roman" w:hAnsi="Times New Roman"/>
        </w:rPr>
        <w:t xml:space="preserve">管理层、销售管理者（区域经理、省经理、大区经理）以及</w:t>
      </w:r>
      <w:r>
        <w:rPr>
          <w:rFonts w:eastAsia="宋体" w:ascii="Times New Roman" w:hAnsi="Times New Roman"/>
        </w:rPr>
        <w:t xml:space="preserve"> SFE </w:t>
      </w:r>
      <w:r>
        <w:rPr>
          <w:rFonts w:hint="eastAsia" w:eastAsia="宋体" w:ascii="Times New Roman" w:hAnsi="Times New Roman"/>
        </w:rPr>
        <w:t xml:space="preserve">分析师三类岗位，均为具备辖区分配实务经验的从业者。受访者由作者通过行业人脉招募，每位受访者先完成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w:t>
      </w:r>
      <w:r>
        <w:rPr>
          <w:rFonts w:eastAsia="宋体" w:ascii="Times New Roman" w:hAnsi="Times New Roman"/>
        </w:rPr>
        <w:t xml:space="preserve"> 12 </w:t>
      </w:r>
      <w:r>
        <w:rPr>
          <w:rFonts w:hint="eastAsia" w:eastAsia="宋体" w:ascii="Times New Roman" w:hAnsi="Times New Roman"/>
        </w:rPr>
        <w:t xml:space="preserve">位受访者的访谈记录。</w:t>
      </w:r>
    </w:p>
    <w:p>
      <w:pPr>
        <w:pStyle w:val="BodyText"/>
      </w:pPr>
      <w:r>
        <w:rPr>
          <w:rFonts w:hint="eastAsia" w:eastAsia="宋体" w:ascii="Times New Roman" w:hAnsi="Times New Roman"/>
        </w:rPr>
        <w:t xml:space="preserve">样本规模</w:t>
      </w:r>
      <w:r>
        <w:rPr>
          <w:rFonts w:eastAsia="宋体" w:ascii="Times New Roman" w:hAnsi="Times New Roman"/>
        </w:rPr>
        <w:t xml:space="preserve"> N = </w:t>
      </w:r>
      <w:r>
        <w:rPr>
          <w:rFonts w:hint="eastAsia" w:eastAsia="宋体" w:ascii="Times New Roman" w:hAnsi="Times New Roman"/>
        </w:rPr>
        <w:t xml:space="preserve">12，背景分布如表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 </w:t>
      </w:r>
      <w:r>
        <w:rPr>
          <w:rFonts w:hint="eastAsia" w:eastAsia="宋体" w:ascii="Times New Roman" w:hAnsi="Times New Roman"/>
        </w:rPr>
        <w:t xml:space="preserve">所示。</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3-1 </w:t>
      </w:r>
      <w:r>
        <w:rPr>
          <w:rFonts w:hint="eastAsia" w:eastAsia="楷体" w:ascii="Times New Roman" w:hAnsi="Times New Roman"/>
          <w:b w:val="0"/>
          <w:bCs/>
          <w:sz w:val="21"/>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分布</w:t>
            </w:r>
          </w:p>
        </w:tc>
      </w:tr>
      <w:tr>
        <w:trPr>
          <w:cantSplit/>
        </w:trPr>
        <w:tc>
          <w:tcPr/>
          <w:p>
            <w:pPr>
              <w:pStyle w:val="Compact"/>
              <w:ind w:firstLine="0" w:firstLineChars="0"/>
            </w:pPr>
            <w:r>
              <w:rPr>
                <w:rFonts w:hint="eastAsia" w:eastAsia="宋体" w:ascii="Times New Roman" w:hAnsi="Times New Roman"/>
              </w:rPr>
              <w:t xml:space="preserve">角色</w:t>
            </w:r>
          </w:p>
        </w:tc>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销售管理者</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SFE </w:t>
            </w:r>
            <w:r>
              <w:rPr>
                <w:rFonts w:hint="eastAsia" w:eastAsia="宋体" w:ascii="Times New Roman" w:hAnsi="Times New Roman"/>
              </w:rPr>
              <w:t xml:space="preserve">分析师</w:t>
            </w:r>
            <w:r>
              <w:rPr>
                <w:rFonts w:eastAsia="宋体" w:ascii="Times New Roman" w:hAnsi="Times New Roman"/>
              </w:rPr>
              <w:t xml:space="preserve"> 5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工作年限</w:t>
            </w:r>
          </w:p>
        </w:tc>
        <w:tc>
          <w:tcPr/>
          <w:p>
            <w:pPr>
              <w:pStyle w:val="Compact"/>
              <w:ind w:firstLine="0" w:firstLineChars="0"/>
            </w:pPr>
            <w:r>
              <w:rPr>
                <w:rFonts w:eastAsia="宋体" w:ascii="Times New Roman" w:hAnsi="Times New Roman"/>
              </w:rPr>
              <w:t xml:space="preserve">&lt;3 </w:t>
            </w:r>
            <w:r>
              <w:rPr>
                <w:rFonts w:hint="eastAsia" w:eastAsia="宋体" w:ascii="Times New Roman" w:hAnsi="Times New Roman"/>
              </w:rPr>
              <w:t xml:space="preserve">年</w:t>
            </w:r>
            <w:r>
              <w:rPr>
                <w:rFonts w:eastAsia="宋体" w:ascii="Times New Roman" w:hAnsi="Times New Roman"/>
              </w:rPr>
              <w:t xml:space="preserve"> 1 </w:t>
            </w:r>
            <w:r>
              <w:rPr>
                <w:rFonts w:hint="eastAsia" w:eastAsia="宋体" w:ascii="Times New Roman" w:hAnsi="Times New Roman"/>
              </w:rPr>
              <w:t xml:space="preserve">名</w:t>
            </w:r>
            <w:r>
              <w:rPr>
                <w:rFonts w:eastAsia="宋体" w:ascii="Times New Roman" w:hAnsi="Times New Roman"/>
              </w:rPr>
              <w:t xml:space="preserve"> / 3-5 </w:t>
            </w:r>
            <w:r>
              <w:rPr>
                <w:rFonts w:hint="eastAsia" w:eastAsia="宋体" w:ascii="Times New Roman" w:hAnsi="Times New Roman"/>
              </w:rPr>
              <w:t xml:space="preserve">年</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5-10 </w:t>
            </w:r>
            <w:r>
              <w:rPr>
                <w:rFonts w:hint="eastAsia" w:eastAsia="宋体" w:ascii="Times New Roman" w:hAnsi="Times New Roman"/>
              </w:rPr>
              <w:t xml:space="preserve">年</w:t>
            </w:r>
            <w:r>
              <w:rPr>
                <w:rFonts w:eastAsia="宋体" w:ascii="Times New Roman" w:hAnsi="Times New Roman"/>
              </w:rPr>
              <w:t xml:space="preserve"> 5 </w:t>
            </w:r>
            <w:r>
              <w:rPr>
                <w:rFonts w:hint="eastAsia" w:eastAsia="宋体" w:ascii="Times New Roman" w:hAnsi="Times New Roman"/>
              </w:rPr>
              <w:t xml:space="preserve">名</w:t>
            </w:r>
            <w:r>
              <w:rPr>
                <w:rFonts w:eastAsia="宋体" w:ascii="Times New Roman" w:hAnsi="Times New Roman"/>
              </w:rPr>
              <w:t xml:space="preserve"> / &gt;10 </w:t>
            </w:r>
            <w:r>
              <w:rPr>
                <w:rFonts w:hint="eastAsia" w:eastAsia="宋体" w:ascii="Times New Roman" w:hAnsi="Times New Roman"/>
              </w:rPr>
              <w:t xml:space="preserve">年</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企业类型</w:t>
            </w:r>
          </w:p>
        </w:tc>
        <w:tc>
          <w:tcPr/>
          <w:p>
            <w:pPr>
              <w:pStyle w:val="Compact"/>
              <w:ind w:firstLine="0" w:firstLineChars="0"/>
            </w:pPr>
            <w:r>
              <w:rPr>
                <w:rFonts w:hint="eastAsia" w:eastAsia="宋体" w:ascii="Times New Roman" w:hAnsi="Times New Roman"/>
              </w:rPr>
              <w:t xml:space="preserve">跨国制药企业</w:t>
            </w:r>
            <w:r>
              <w:rPr>
                <w:rFonts w:eastAsia="宋体" w:ascii="Times New Roman" w:hAnsi="Times New Roman"/>
              </w:rPr>
              <w:t xml:space="preserve"> 6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国内大型制药企业</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国内中小型制药企业</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组织销售人员规模</w:t>
            </w:r>
          </w:p>
        </w:tc>
        <w:tc>
          <w:tcPr/>
          <w:p>
            <w:pPr>
              <w:pStyle w:val="Compact"/>
              <w:ind w:firstLine="0" w:firstLineChars="0"/>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t xml:space="preserve"> 2 </w:t>
            </w:r>
            <w:r>
              <w:rPr>
                <w:rFonts w:hint="eastAsia" w:eastAsia="宋体" w:ascii="Times New Roman" w:hAnsi="Times New Roman"/>
              </w:rPr>
              <w:t xml:space="preserve">名</w:t>
            </w:r>
            <w:r>
              <w:rPr>
                <w:rFonts w:eastAsia="宋体" w:ascii="Times New Roman" w:hAnsi="Times New Roman"/>
              </w:rPr>
              <w:t xml:space="preserve"> / 200-500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500-1000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1000 </w:t>
            </w:r>
            <w:r>
              <w:rPr>
                <w:rFonts w:hint="eastAsia" w:eastAsia="宋体" w:ascii="Times New Roman" w:hAnsi="Times New Roman"/>
              </w:rPr>
              <w:t xml:space="preserve">人以上</w:t>
            </w:r>
            <w:r>
              <w:rPr>
                <w:rFonts w:eastAsia="宋体" w:ascii="Times New Roman" w:hAnsi="Times New Roman"/>
              </w:rPr>
              <w:t xml:space="preserve"> 4 </w:t>
            </w:r>
            <w:r>
              <w:rPr>
                <w:rFonts w:hint="eastAsia" w:eastAsia="宋体" w:ascii="Times New Roman" w:hAnsi="Times New Roman"/>
              </w:rPr>
              <w:t xml:space="preserve">名</w:t>
            </w:r>
          </w:p>
        </w:tc>
      </w:tr>
    </w:tbl>
    <w:p>
      <w:pPr>
        <w:pStyle w:val="CaptionedFigure"/>
      </w:pPr>
      <w:r>
        <w:drawing>
          <wp:inline>
            <wp:extent cx="5395162" cy="2897289"/>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395162" cy="28972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3-4 </w:t>
      </w:r>
      <w:r>
        <w:rPr>
          <w:rFonts w:hint="eastAsia" w:eastAsia="楷体" w:ascii="Times New Roman" w:hAnsi="Times New Roman"/>
        </w:rPr>
        <w:t xml:space="preserve">受访者背景分布</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A1-A4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样本覆盖管理层与分析师两类视角、跨国与本土两类企业，从业年限以</w:t>
      </w:r>
      <w:r>
        <w:rPr>
          <w:rFonts w:eastAsia="宋体" w:ascii="Times New Roman" w:hAnsi="Times New Roman"/>
        </w:rPr>
        <w:t xml:space="preserve"> 5-10 </w:t>
      </w:r>
      <w:r>
        <w:rPr>
          <w:rFonts w:hint="eastAsia" w:eastAsia="宋体" w:ascii="Times New Roman" w:hAnsi="Times New Roman"/>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rPr>
          <w:rFonts w:eastAsia="宋体" w:ascii="Times New Roman" w:hAnsi="Times New Roman"/>
        </w:rPr>
        <w:t xml:space="preserve"> A。</w:t>
      </w:r>
    </w:p>
    <w:bookmarkEnd w:id="68"/>
    <w:bookmarkEnd w:id="69"/>
    <w:bookmarkStart w:id="92" w:name="调研结果分析"/>
    <w:p>
      <w:pPr>
        <w:pStyle w:val="Heading2"/>
      </w:pPr>
      <w:r>
        <w:rPr>
          <w:rFonts w:eastAsia="黑体" w:ascii="Times New Roman" w:hAnsi="Times New Roman"/>
        </w:rPr>
        <w:t xml:space="preserve">3.3 </w:t>
      </w:r>
      <w:r>
        <w:rPr>
          <w:rFonts w:hint="eastAsia" w:eastAsia="黑体" w:ascii="Times New Roman" w:hAnsi="Times New Roman"/>
        </w:rPr>
        <w:t xml:space="preserve">调研结果分析</w:t>
      </w:r>
    </w:p>
    <w:bookmarkStart w:id="73" w:name="综合价值指数-index-的构成共识"/>
    <w:p>
      <w:pPr>
        <w:pStyle w:val="Heading3"/>
      </w:pPr>
      <w:r>
        <w:rPr>
          <w:rFonts w:eastAsia="黑体" w:ascii="Times New Roman" w:hAnsi="Times New Roman"/>
        </w:rPr>
        <w:t xml:space="preserve">3.3.1 </w:t>
      </w:r>
      <w:r>
        <w:rPr>
          <w:rFonts w:hint="eastAsia" w:eastAsia="黑体" w:ascii="Times New Roman" w:hAnsi="Times New Roman"/>
        </w:rPr>
        <w:t xml:space="preserve">综合价值指数</w:t>
      </w:r>
      <w:r>
        <w:rPr>
          <w:rFonts w:eastAsia="黑体" w:ascii="Times New Roman" w:hAnsi="Times New Roman"/>
        </w:rPr>
        <w:t xml:space="preserve"> Index </w:t>
      </w:r>
      <w:r>
        <w:rPr>
          <w:rFonts w:hint="eastAsia" w:eastAsia="黑体" w:ascii="Times New Roman" w:hAnsi="Times New Roman"/>
        </w:rPr>
        <w:t xml:space="preserve">的构成共识</w:t>
      </w:r>
    </w:p>
    <w:p>
      <w:pPr>
        <w:pStyle w:val="FirstParagraph"/>
      </w:pPr>
      <w:r>
        <w:rPr>
          <w:rFonts w:hint="eastAsia" w:eastAsia="宋体" w:ascii="Times New Roman" w:hAnsi="Times New Roman"/>
        </w:rPr>
        <w:t xml:space="preserve">调研第一组题目（B1+B2）聚焦”Index</w:t>
      </w:r>
      <w:r>
        <w:rPr>
          <w:rFonts w:eastAsia="宋体" w:ascii="Times New Roman" w:hAnsi="Times New Roman"/>
        </w:rPr>
        <w:t xml:space="preserve"> </w:t>
      </w:r>
      <w:r>
        <w:rPr>
          <w:rFonts w:hint="eastAsia" w:eastAsia="宋体" w:ascii="Times New Roman" w:hAnsi="Times New Roman"/>
        </w:rPr>
        <w:t xml:space="preserve">应由哪些维度构成、各占多少权重”。B1</w:t>
      </w:r>
      <w:r>
        <w:rPr>
          <w:rFonts w:eastAsia="宋体" w:ascii="Times New Roman" w:hAnsi="Times New Roman"/>
        </w:rPr>
        <w:t xml:space="preserve"> </w:t>
      </w:r>
      <w:r>
        <w:rPr>
          <w:rFonts w:hint="eastAsia" w:eastAsia="宋体" w:ascii="Times New Roman" w:hAnsi="Times New Roman"/>
        </w:rPr>
        <w:t xml:space="preserve">多选题给出四个候选维度（销量、潜力、HCP</w:t>
      </w:r>
      <w:r>
        <w:rPr>
          <w:rFonts w:eastAsia="宋体" w:ascii="Times New Roman" w:hAnsi="Times New Roman"/>
        </w:rPr>
        <w:t xml:space="preserve"> </w:t>
      </w:r>
      <w:r>
        <w:rPr>
          <w:rFonts w:hint="eastAsia" w:eastAsia="宋体" w:ascii="Times New Roman" w:hAnsi="Times New Roman"/>
        </w:rPr>
        <w:t xml:space="preserve">数量、医院市场份额）外加”其他”开放项，结果显示销量与市场潜力是受访者公认的核心维度，入选率分别为</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83%；HCP</w:t>
      </w:r>
      <w:r>
        <w:rPr>
          <w:rFonts w:eastAsia="宋体" w:ascii="Times New Roman" w:hAnsi="Times New Roman"/>
        </w:rPr>
        <w:t xml:space="preserve"> </w:t>
      </w:r>
      <w:r>
        <w:rPr>
          <w:rFonts w:hint="eastAsia" w:eastAsia="宋体" w:ascii="Times New Roman" w:hAnsi="Times New Roman"/>
        </w:rPr>
        <w:t xml:space="preserve">数量与医院市场份额作为补充维度入选率分别为</w:t>
      </w:r>
      <w:r>
        <w:rPr>
          <w:rFonts w:eastAsia="宋体" w:ascii="Times New Roman" w:hAnsi="Times New Roman"/>
        </w:rPr>
        <w:t xml:space="preserve"> 58%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50%（图</w:t>
      </w:r>
      <w:r>
        <w:rPr>
          <w:rFonts w:eastAsia="宋体" w:ascii="Times New Roman" w:hAnsi="Times New Roman"/>
        </w:rPr>
        <w:t xml:space="preserve"> 3-5 </w:t>
      </w:r>
      <w:r>
        <w:rPr>
          <w:rFonts w:hint="eastAsia" w:eastAsia="宋体" w:ascii="Times New Roman" w:hAnsi="Times New Roman"/>
        </w:rPr>
        <w:t xml:space="preserve">上层）。</w:t>
      </w:r>
      <w:r>
        <w:rPr>
          <w:rFonts w:hint="eastAsia" w:eastAsia="宋体" w:ascii="Times New Roman" w:hAnsi="Times New Roman"/>
        </w:rPr>
        <w:t xml:space="preserve">“其他”</w:t>
      </w:r>
      <w:r>
        <w:rPr>
          <w:rFonts w:hint="eastAsia" w:eastAsia="宋体" w:ascii="Times New Roman" w:hAnsi="Times New Roman"/>
        </w:rPr>
        <w:t xml:space="preserve">开放项偶有受访者填写”医院等级”或”重点客户分层”，但未形成集中诉求。</w:t>
      </w:r>
    </w:p>
    <w:p>
      <w:pPr>
        <w:pStyle w:val="CaptionedFigure"/>
      </w:pPr>
      <w:r>
        <w:drawing>
          <wp:inline>
            <wp:extent cx="5415076" cy="2476195"/>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415076" cy="24761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3-5 Index </w:t>
      </w:r>
      <w:r>
        <w:rPr>
          <w:rFonts w:hint="eastAsia" w:eastAsia="楷体" w:ascii="Times New Roman" w:hAnsi="Times New Roman"/>
        </w:rPr>
        <w:t xml:space="preserve">构成维度入选率与赋权均值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B1-B2 </w:t>
      </w:r>
      <w:r>
        <w:rPr>
          <w:rFonts w:hint="eastAsia" w:eastAsia="宋体" w:ascii="Times New Roman" w:hAnsi="Times New Roman"/>
        </w:rPr>
        <w:t xml:space="preserve">题。</w:t>
      </w:r>
    </w:p>
    <w:p>
      <w:pPr>
        <w:pStyle w:val="BodyText"/>
      </w:pPr>
      <w:r>
        <w:rPr>
          <w:rFonts w:eastAsia="宋体" w:ascii="Times New Roman" w:hAnsi="Times New Roman"/>
        </w:rPr>
        <w:t xml:space="preserve">B2 </w:t>
      </w:r>
      <w:r>
        <w:rPr>
          <w:rFonts w:hint="eastAsia" w:eastAsia="宋体" w:ascii="Times New Roman" w:hAnsi="Times New Roman"/>
        </w:rPr>
        <w:t xml:space="preserve">固定和权重题在被勾选条件下进一步收敛了各维度的相对重要性：销量平均赋权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32%、HCP </w:t>
      </w:r>
      <w:r>
        <w:rPr>
          <w:rFonts w:hint="eastAsia" w:eastAsia="宋体" w:ascii="Times New Roman" w:hAnsi="Times New Roman"/>
        </w:rPr>
        <w:t xml:space="preserve">数量</w:t>
      </w:r>
      <w:r>
        <w:rPr>
          <w:rFonts w:eastAsia="宋体" w:ascii="Times New Roman" w:hAnsi="Times New Roman"/>
        </w:rPr>
        <w:t xml:space="preserve"> </w:t>
      </w:r>
      <w:r>
        <w:rPr>
          <w:rFonts w:hint="eastAsia" w:eastAsia="宋体" w:ascii="Times New Roman" w:hAnsi="Times New Roman"/>
        </w:rPr>
        <w:t xml:space="preserve">10%、医院市场份额</w:t>
      </w:r>
      <w:r>
        <w:rPr>
          <w:rFonts w:eastAsia="宋体" w:ascii="Times New Roman" w:hAnsi="Times New Roman"/>
        </w:rPr>
        <w:t xml:space="preserve"> </w:t>
      </w:r>
      <w:r>
        <w:rPr>
          <w:rFonts w:hint="eastAsia" w:eastAsia="宋体" w:ascii="Times New Roman" w:hAnsi="Times New Roman"/>
        </w:rPr>
        <w:t xml:space="preserve">5%、其他</w:t>
      </w:r>
      <w:r>
        <w:rPr>
          <w:rFonts w:eastAsia="宋体" w:ascii="Times New Roman" w:hAnsi="Times New Roman"/>
        </w:rPr>
        <w:t xml:space="preserve"> </w:t>
      </w:r>
      <w:r>
        <w:rPr>
          <w:rFonts w:hint="eastAsia" w:eastAsia="宋体" w:ascii="Times New Roman" w:hAnsi="Times New Roman"/>
        </w:rPr>
        <w:t xml:space="preserve">1%（图</w:t>
      </w:r>
      <w:r>
        <w:rPr>
          <w:rFonts w:eastAsia="宋体" w:ascii="Times New Roman" w:hAnsi="Times New Roman"/>
        </w:rPr>
        <w:t xml:space="preserve"> 3-5 </w:t>
      </w:r>
      <w:r>
        <w:rPr>
          <w:rFonts w:hint="eastAsia" w:eastAsia="宋体" w:ascii="Times New Roman" w:hAnsi="Times New Roman"/>
        </w:rPr>
        <w:t xml:space="preserve">下层）。两道题共同支撑了一个明确结论——业务侧公认</w:t>
      </w:r>
      <w:r>
        <w:rPr>
          <w:rFonts w:eastAsia="宋体" w:ascii="Times New Roman" w:hAnsi="Times New Roman"/>
        </w:rPr>
        <w:t xml:space="preserve"> Index </w:t>
      </w:r>
      <w:r>
        <w:rPr>
          <w:rFonts w:hint="eastAsia" w:eastAsia="宋体" w:ascii="Times New Roman" w:hAnsi="Times New Roman"/>
        </w:rPr>
        <w:t xml:space="preserve">应以销量与潜力为核心二维结构，二者合计占比</w:t>
      </w:r>
      <w:r>
        <w:rPr>
          <w:rFonts w:eastAsia="宋体" w:ascii="Times New Roman" w:hAnsi="Times New Roman"/>
        </w:rPr>
        <w:t xml:space="preserve"> </w:t>
      </w:r>
      <w:r>
        <w:rPr>
          <w:rFonts w:hint="eastAsia" w:eastAsia="宋体" w:ascii="Times New Roman" w:hAnsi="Times New Roman"/>
        </w:rPr>
        <w:t xml:space="preserve">84%；HCP</w:t>
      </w:r>
      <w:r>
        <w:rPr>
          <w:rFonts w:eastAsia="宋体" w:ascii="Times New Roman" w:hAnsi="Times New Roman"/>
        </w:rPr>
        <w:t xml:space="preserve"> </w:t>
      </w:r>
      <w:r>
        <w:rPr>
          <w:rFonts w:hint="eastAsia" w:eastAsia="宋体" w:ascii="Times New Roman" w:hAnsi="Times New Roman"/>
        </w:rPr>
        <w:t xml:space="preserve">数量与市场份额作为补充信号，可在数据可得性允许时纳入潜力子指标的计算。这一调研结论与第四章</w:t>
      </w:r>
      <w:r>
        <w:rPr>
          <w:rFonts w:eastAsia="宋体" w:ascii="Times New Roman" w:hAnsi="Times New Roman"/>
        </w:rPr>
        <w:t xml:space="preserve"> 4.2 </w:t>
      </w:r>
      <w:r>
        <w:rPr>
          <w:rFonts w:hint="eastAsia" w:eastAsia="宋体" w:ascii="Times New Roman" w:hAnsi="Times New Roman"/>
        </w:rPr>
        <w:t xml:space="preserve">节的</w:t>
      </w:r>
      <w:r>
        <w:rPr>
          <w:rFonts w:eastAsia="宋体" w:ascii="Times New Roman" w:hAnsi="Times New Roman"/>
        </w:rPr>
        <w:t xml:space="preserve"> Index </w:t>
      </w:r>
      <w:r>
        <w:rPr>
          <w:rFonts w:hint="eastAsia" w:eastAsia="宋体" w:ascii="Times New Roman" w:hAnsi="Times New Roman"/>
        </w:rPr>
        <w:t xml:space="preserve">设计高度一致：本研究构建的</w:t>
      </w:r>
      <w:r>
        <w:rPr>
          <w:rFonts w:eastAsia="宋体" w:ascii="Times New Roman" w:hAnsi="Times New Roman"/>
        </w:rPr>
        <w:t xml:space="preserve"> Index </w:t>
      </w:r>
      <w:r>
        <w:rPr>
          <w:rFonts w:hint="eastAsia" w:eastAsia="宋体" w:ascii="Times New Roman" w:hAnsi="Times New Roman"/>
        </w:rPr>
        <w:t xml:space="preserve">采用销量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 </w:t>
      </w:r>
      <w:r>
        <w:rPr>
          <w:rFonts w:hint="eastAsia" w:eastAsia="宋体" w:ascii="Times New Roman" w:hAnsi="Times New Roman"/>
        </w:rPr>
        <w:t xml:space="preserve">的简化结构，比例与调研均值</w:t>
      </w:r>
      <w:r>
        <w:rPr>
          <w:rFonts w:eastAsia="宋体" w:ascii="Times New Roman" w:hAnsi="Times New Roman"/>
        </w:rPr>
        <w:t xml:space="preserve"> 52:32 </w:t>
      </w:r>
      <w:r>
        <w:rPr>
          <w:rFonts w:hint="eastAsia" w:eastAsia="宋体" w:ascii="Times New Roman" w:hAnsi="Times New Roman"/>
        </w:rPr>
        <w:t xml:space="preserve">在四舍五入到</w:t>
      </w:r>
      <w:r>
        <w:rPr>
          <w:rFonts w:eastAsia="宋体" w:ascii="Times New Roman" w:hAnsi="Times New Roman"/>
        </w:rPr>
        <w:t xml:space="preserve"> 60:40 </w:t>
      </w:r>
      <w:r>
        <w:rPr>
          <w:rFonts w:hint="eastAsia" w:eastAsia="宋体" w:ascii="Times New Roman" w:hAnsi="Times New Roman"/>
        </w:rPr>
        <w:t xml:space="preserve">整数刻度上吻合；HCP</w:t>
      </w:r>
      <w:r>
        <w:rPr>
          <w:rFonts w:eastAsia="宋体" w:ascii="Times New Roman" w:hAnsi="Times New Roman"/>
        </w:rPr>
        <w:t xml:space="preserve"> </w:t>
      </w:r>
      <w:r>
        <w:rPr>
          <w:rFonts w:hint="eastAsia" w:eastAsia="宋体" w:ascii="Times New Roman" w:hAnsi="Times New Roman"/>
        </w:rPr>
        <w:t xml:space="preserve">数量与医院市场份额则通过</w:t>
      </w:r>
      <w:r>
        <w:rPr>
          <w:rFonts w:eastAsia="宋体" w:ascii="Times New Roman" w:hAnsi="Times New Roman"/>
        </w:rPr>
        <w:t xml:space="preserve"> IQVIA </w:t>
      </w:r>
      <w:r>
        <w:rPr>
          <w:rFonts w:hint="eastAsia" w:eastAsia="宋体" w:ascii="Times New Roman" w:hAnsi="Times New Roman"/>
        </w:rPr>
        <w:t xml:space="preserve">流向数据与标杆指标系数折算到潜力子指标。</w:t>
      </w:r>
    </w:p>
    <w:bookmarkEnd w:id="73"/>
    <w:bookmarkStart w:id="77" w:name="辖区评价的核心考量因素"/>
    <w:p>
      <w:pPr>
        <w:pStyle w:val="Heading3"/>
      </w:pPr>
      <w:r>
        <w:rPr>
          <w:rFonts w:eastAsia="黑体" w:ascii="Times New Roman" w:hAnsi="Times New Roman"/>
        </w:rPr>
        <w:t xml:space="preserve">3.3.2 </w:t>
      </w:r>
      <w:r>
        <w:rPr>
          <w:rFonts w:hint="eastAsia" w:eastAsia="黑体" w:ascii="Times New Roman" w:hAnsi="Times New Roman"/>
        </w:rPr>
        <w:t xml:space="preserve">辖区评价的核心考量因素</w:t>
      </w:r>
    </w:p>
    <w:p>
      <w:pPr>
        <w:pStyle w:val="FirstParagraph"/>
      </w:pPr>
      <w:r>
        <w:rPr>
          <w:rFonts w:hint="eastAsia" w:eastAsia="宋体" w:ascii="Times New Roman" w:hAnsi="Times New Roman"/>
        </w:rPr>
        <w:t xml:space="preserve">调研第二组题目（C1）让受访者对辖区分配评价的七个维度逐项打分（5</w:t>
      </w:r>
      <w:r>
        <w:rPr>
          <w:rFonts w:eastAsia="宋体" w:ascii="Times New Roman" w:hAnsi="Times New Roman"/>
        </w:rPr>
        <w:t xml:space="preserve"> </w:t>
      </w:r>
      <w:r>
        <w:rPr>
          <w:rFonts w:hint="eastAsia" w:eastAsia="宋体" w:ascii="Times New Roman" w:hAnsi="Times New Roman"/>
        </w:rPr>
        <w:t xml:space="preserve">分制</w:t>
      </w:r>
      <w:r>
        <w:rPr>
          <w:rFonts w:eastAsia="宋体" w:ascii="Times New Roman" w:hAnsi="Times New Roman"/>
        </w:rPr>
        <w:t xml:space="preserve"> </w:t>
      </w:r>
      <w:r>
        <w:rPr>
          <w:rFonts w:hint="eastAsia" w:eastAsia="宋体" w:ascii="Times New Roman" w:hAnsi="Times New Roman"/>
        </w:rPr>
        <w:t xml:space="preserve">Likert）。结果按均值降序为：锁定客户被尊重</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w:t>
      </w:r>
      <w:r>
        <w:rPr>
          <w:rFonts w:hint="eastAsia" w:eastAsia="宋体" w:ascii="Times New Roman" w:hAnsi="Times New Roman"/>
        </w:rPr>
        <w:t xml:space="preserve">4.0、含重点大医院</w:t>
      </w:r>
      <w:r>
        <w:rPr>
          <w:rFonts w:eastAsia="宋体" w:ascii="Times New Roman" w:hAnsi="Times New Roman"/>
        </w:rPr>
        <w:t xml:space="preserve"> </w:t>
      </w:r>
      <w:r>
        <w:rPr>
          <w:rFonts w:hint="eastAsia" w:eastAsia="宋体" w:ascii="Times New Roman" w:hAnsi="Times New Roman"/>
        </w:rPr>
        <w:t xml:space="preserve">3.8、不跨过多城市</w:t>
      </w:r>
      <w:r>
        <w:rPr>
          <w:rFonts w:eastAsia="宋体" w:ascii="Times New Roman" w:hAnsi="Times New Roman"/>
        </w:rPr>
        <w:t xml:space="preserve"> </w:t>
      </w:r>
      <w:r>
        <w:rPr>
          <w:rFonts w:hint="eastAsia" w:eastAsia="宋体" w:ascii="Times New Roman" w:hAnsi="Times New Roman"/>
        </w:rPr>
        <w:t xml:space="preserve">3.7（图</w:t>
      </w:r>
      <w:r>
        <w:rPr>
          <w:rFonts w:eastAsia="宋体" w:ascii="Times New Roman" w:hAnsi="Times New Roman"/>
        </w:rPr>
        <w:t xml:space="preserve"> </w:t>
      </w:r>
      <w:r>
        <w:rPr>
          <w:rFonts w:hint="eastAsia" w:eastAsia="宋体" w:ascii="Times New Roman" w:hAnsi="Times New Roman"/>
        </w:rPr>
        <w:t xml:space="preserve">3-6）。</w:t>
      </w:r>
    </w:p>
    <w:p>
      <w:pPr>
        <w:pStyle w:val="CaptionedFigure"/>
      </w:pPr>
      <w:r>
        <w:drawing>
          <wp:inline>
            <wp:extent cx="5421085" cy="5720937"/>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5421085" cy="572093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3-6 </w:t>
      </w:r>
      <w:r>
        <w:rPr>
          <w:rFonts w:hint="eastAsia" w:eastAsia="楷体" w:ascii="Times New Roman" w:hAnsi="Times New Roman"/>
        </w:rPr>
        <w:t xml:space="preserve">七项核心考量因素重要性（5</w:t>
      </w:r>
      <w:r>
        <w:rPr>
          <w:rFonts w:eastAsia="楷体" w:ascii="Times New Roman" w:hAnsi="Times New Roman"/>
        </w:rPr>
        <w:t xml:space="preserve"> </w:t>
      </w:r>
      <w:r>
        <w:rPr>
          <w:rFonts w:hint="eastAsia" w:eastAsia="楷体" w:ascii="Times New Roman" w:hAnsi="Times New Roman"/>
        </w:rPr>
        <w:t xml:space="preserve">分制均值）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C1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七个维度中前五项均值≥4.0，构成辖区评价的核心维度。其中”锁定客户被尊重”以</w:t>
      </w:r>
      <w:r>
        <w:rPr>
          <w:rFonts w:eastAsia="宋体" w:ascii="Times New Roman" w:hAnsi="Times New Roman"/>
        </w:rPr>
        <w:t xml:space="preserve"> 4.6 </w:t>
      </w:r>
      <w:r>
        <w:rPr>
          <w:rFonts w:hint="eastAsia" w:eastAsia="宋体" w:ascii="Times New Roman" w:hAnsi="Times New Roman"/>
        </w:rPr>
        <w:t xml:space="preserve">居首，反映业务侧对特定关键客户必须留在指定辖区的”刚性”要求；</w:t>
      </w:r>
      <w:r>
        <w:rPr>
          <w:rFonts w:hint="eastAsia" w:eastAsia="宋体" w:ascii="Times New Roman" w:hAnsi="Times New Roman"/>
        </w:rPr>
        <w:t xml:space="preserve">“客户关系延续性”</w:t>
      </w:r>
      <w:r>
        <w:rPr>
          <w:rFonts w:hint="eastAsia" w:eastAsia="宋体" w:ascii="Times New Roman" w:hAnsi="Times New Roman"/>
        </w:rPr>
        <w:t xml:space="preserve">以</w:t>
      </w:r>
      <w:r>
        <w:rPr>
          <w:rFonts w:eastAsia="宋体" w:ascii="Times New Roman" w:hAnsi="Times New Roman"/>
        </w:rPr>
        <w:t xml:space="preserve"> 4.5 </w:t>
      </w:r>
      <w:r>
        <w:rPr>
          <w:rFonts w:hint="eastAsia" w:eastAsia="宋体" w:ascii="Times New Roman" w:hAnsi="Times New Roman"/>
        </w:rPr>
        <w:t xml:space="preserve">紧随其后，揭示历史关系不可破坏是业务侧普遍接受的底线。Index</w:t>
      </w:r>
      <w:r>
        <w:rPr>
          <w:rFonts w:eastAsia="宋体" w:ascii="Times New Roman" w:hAnsi="Times New Roman"/>
        </w:rPr>
        <w:t xml:space="preserve"> </w:t>
      </w:r>
      <w:r>
        <w:rPr>
          <w:rFonts w:hint="eastAsia" w:eastAsia="宋体" w:ascii="Times New Roman" w:hAnsi="Times New Roman"/>
        </w:rPr>
        <w:t xml:space="preserve">均衡性、单代表工作量、地理紧凑性三项均值</w:t>
      </w:r>
      <w:r>
        <w:rPr>
          <w:rFonts w:eastAsia="宋体" w:ascii="Times New Roman" w:hAnsi="Times New Roman"/>
        </w:rPr>
        <w:t xml:space="preserve"> </w:t>
      </w:r>
      <w:r>
        <w:rPr>
          <w:rFonts w:hint="eastAsia" w:eastAsia="宋体" w:ascii="Times New Roman" w:hAnsi="Times New Roman"/>
        </w:rPr>
        <w:t xml:space="preserve">4.0-4.2，是相互制衡的软性目标——过分追求其中之一会牺牲另外两项。这一打分结构对第四章模型构建提出了具体方向：锁定客户作为硬约束独立处理；客户关系延续性交由第二阶段</w:t>
      </w:r>
      <w:r>
        <w:rPr>
          <w:rFonts w:eastAsia="宋体" w:ascii="Times New Roman" w:hAnsi="Times New Roman"/>
        </w:rPr>
        <w:t xml:space="preserve"> Hungarian </w:t>
      </w:r>
      <w:r>
        <w:rPr>
          <w:rFonts w:hint="eastAsia" w:eastAsia="宋体" w:ascii="Times New Roman" w:hAnsi="Times New Roman"/>
        </w:rPr>
        <w:t xml:space="preserve">算法独立保障；Index、容量、地理、城市四项则进入第一阶段代价函数的软约束体系，分别采用二次或线性惩罚形式（详见</w:t>
      </w:r>
      <w:r>
        <w:rPr>
          <w:rFonts w:eastAsia="宋体" w:ascii="Times New Roman" w:hAnsi="Times New Roman"/>
        </w:rPr>
        <w:t xml:space="preserve"> 4.3 </w:t>
      </w:r>
      <w:r>
        <w:rPr>
          <w:rFonts w:hint="eastAsia" w:eastAsia="宋体" w:ascii="Times New Roman" w:hAnsi="Times New Roman"/>
        </w:rPr>
        <w:t xml:space="preserve">节）。</w:t>
      </w:r>
    </w:p>
    <w:bookmarkEnd w:id="77"/>
    <w:bookmarkStart w:id="87" w:name="关键阈值的容忍带"/>
    <w:p>
      <w:pPr>
        <w:pStyle w:val="Heading3"/>
      </w:pPr>
      <w:r>
        <w:rPr>
          <w:rFonts w:eastAsia="黑体" w:ascii="Times New Roman" w:hAnsi="Times New Roman"/>
        </w:rPr>
        <w:t xml:space="preserve">3.3.3 </w:t>
      </w:r>
      <w:r>
        <w:rPr>
          <w:rFonts w:hint="eastAsia" w:eastAsia="黑体" w:ascii="Times New Roman" w:hAnsi="Times New Roman"/>
        </w:rPr>
        <w:t xml:space="preserve">关键阈值的容忍带</w:t>
      </w:r>
    </w:p>
    <w:p>
      <w:pPr>
        <w:pStyle w:val="FirstParagraph"/>
      </w:pPr>
      <w:r>
        <w:rPr>
          <w:rFonts w:hint="eastAsia" w:eastAsia="宋体" w:ascii="Times New Roman" w:hAnsi="Times New Roman"/>
        </w:rPr>
        <w:t xml:space="preserve">调研第三组题目（D1+D2+D4）收敛了大医院拆分阈值、Index</w:t>
      </w:r>
      <w:r>
        <w:rPr>
          <w:rFonts w:eastAsia="宋体" w:ascii="Times New Roman" w:hAnsi="Times New Roman"/>
        </w:rPr>
        <w:t xml:space="preserve"> </w:t>
      </w:r>
      <w:r>
        <w:rPr>
          <w:rFonts w:hint="eastAsia" w:eastAsia="宋体" w:ascii="Times New Roman" w:hAnsi="Times New Roman"/>
        </w:rPr>
        <w:t xml:space="preserve">偏差容忍带、单代表覆盖城市数三个关键参数的业务取值。</w:t>
      </w:r>
    </w:p>
    <w:p>
      <w:pPr>
        <w:pStyle w:val="BodyText"/>
      </w:pPr>
      <w:r>
        <w:rPr>
          <w:rFonts w:hint="eastAsia" w:eastAsia="宋体" w:ascii="Times New Roman" w:hAnsi="Times New Roman"/>
        </w:rPr>
        <w:t xml:space="preserve">大医院虚拟拆分阈值（D1）。</w:t>
      </w:r>
      <w:r>
        <w:rPr>
          <w:rFonts w:eastAsia="宋体" w:ascii="Times New Roman" w:hAnsi="Times New Roman"/>
        </w:rPr>
        <w:t xml:space="preserve"> 50% </w:t>
      </w:r>
      <w:r>
        <w:rPr>
          <w:rFonts w:hint="eastAsia" w:eastAsia="宋体" w:ascii="Times New Roman" w:hAnsi="Times New Roman"/>
        </w:rPr>
        <w:t xml:space="preserve">受访者认为大医院应在</w:t>
      </w:r>
      <w:r>
        <w:rPr>
          <w:rFonts w:eastAsia="宋体" w:ascii="Times New Roman" w:hAnsi="Times New Roman"/>
        </w:rPr>
        <w:t xml:space="preserve"> Index </w:t>
      </w:r>
      <w:r>
        <w:rPr>
          <w:rFonts w:hint="eastAsia" w:eastAsia="宋体" w:ascii="Times New Roman" w:hAnsi="Times New Roman"/>
        </w:rPr>
        <w:t xml:space="preserve">超出辖区平均值</w:t>
      </w:r>
      <w:r>
        <w:rPr>
          <w:rFonts w:eastAsia="宋体" w:ascii="Times New Roman" w:hAnsi="Times New Roman"/>
        </w:rPr>
        <w:t xml:space="preserve"> 1.5 </w:t>
      </w:r>
      <w:r>
        <w:rPr>
          <w:rFonts w:hint="eastAsia" w:eastAsia="宋体" w:ascii="Times New Roman" w:hAnsi="Times New Roman"/>
        </w:rPr>
        <w:t xml:space="preserve">倍时即触发拆分，25%</w:t>
      </w:r>
      <w:r>
        <w:rPr>
          <w:rFonts w:eastAsia="宋体" w:ascii="Times New Roman" w:hAnsi="Times New Roman"/>
        </w:rPr>
        <w:t xml:space="preserve"> </w:t>
      </w:r>
      <w:r>
        <w:rPr>
          <w:rFonts w:hint="eastAsia" w:eastAsia="宋体" w:ascii="Times New Roman" w:hAnsi="Times New Roman"/>
        </w:rPr>
        <w:t xml:space="preserve">倾向于更保守的</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倾向于更激进的</w:t>
      </w:r>
      <w:r>
        <w:rPr>
          <w:rFonts w:eastAsia="宋体" w:ascii="Times New Roman" w:hAnsi="Times New Roman"/>
        </w:rPr>
        <w:t xml:space="preserve"> 1.2 </w:t>
      </w:r>
      <w:r>
        <w:rPr>
          <w:rFonts w:hint="eastAsia" w:eastAsia="宋体" w:ascii="Times New Roman" w:hAnsi="Times New Roman"/>
        </w:rPr>
        <w:t xml:space="preserve">倍（图</w:t>
      </w:r>
      <w:r>
        <w:rPr>
          <w:rFonts w:eastAsia="宋体" w:ascii="Times New Roman" w:hAnsi="Times New Roman"/>
        </w:rPr>
        <w:t xml:space="preserve"> </w:t>
      </w:r>
      <w:r>
        <w:rPr>
          <w:rFonts w:hint="eastAsia" w:eastAsia="宋体" w:ascii="Times New Roman" w:hAnsi="Times New Roman"/>
        </w:rPr>
        <w:t xml:space="preserve">3-7）。多数派</w:t>
      </w:r>
      <w:r>
        <w:rPr>
          <w:rFonts w:eastAsia="宋体" w:ascii="Times New Roman" w:hAnsi="Times New Roman"/>
        </w:rPr>
        <w:t xml:space="preserve"> 1.5 </w:t>
      </w:r>
      <w:r>
        <w:rPr>
          <w:rFonts w:hint="eastAsia" w:eastAsia="宋体" w:ascii="Times New Roman" w:hAnsi="Times New Roman"/>
        </w:rPr>
        <w:t xml:space="preserve">倍取值与本研究第四章</w:t>
      </w:r>
      <w:r>
        <w:rPr>
          <w:rFonts w:eastAsia="宋体" w:ascii="Times New Roman" w:hAnsi="Times New Roman"/>
        </w:rPr>
        <w:t xml:space="preserve"> 4.2.3 </w:t>
      </w:r>
      <w:r>
        <w:rPr>
          <w:rFonts w:hint="eastAsia" w:eastAsia="宋体" w:ascii="Times New Roman" w:hAnsi="Times New Roman"/>
        </w:rPr>
        <w:t xml:space="preserve">节的设定一致；少数派的分歧主要源于对”大医院共岗管理”的实操担忧——访谈</w:t>
      </w:r>
      <w:r>
        <w:rPr>
          <w:rFonts w:eastAsia="宋体" w:ascii="Times New Roman" w:hAnsi="Times New Roman"/>
        </w:rPr>
        <w:t xml:space="preserve"> I5 </w:t>
      </w:r>
      <w:r>
        <w:rPr>
          <w:rFonts w:hint="eastAsia" w:eastAsia="宋体" w:ascii="Times New Roman" w:hAnsi="Times New Roman"/>
        </w:rPr>
        <w:t xml:space="preserve">反馈中，多位受访者提到绩效分摊与责任边界界定的复杂度，认为应以保守阈值降低拆分频次。</w:t>
      </w:r>
    </w:p>
    <w:p>
      <w:pPr>
        <w:pStyle w:val="CaptionedFigure"/>
      </w:pPr>
      <w:r>
        <w:drawing>
          <wp:inline>
            <wp:extent cx="5410772" cy="3073209"/>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410772" cy="307320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3-7 </w:t>
      </w:r>
      <w:r>
        <w:rPr>
          <w:rFonts w:hint="eastAsia" w:eastAsia="楷体" w:ascii="Times New Roman" w:hAnsi="Times New Roman"/>
        </w:rPr>
        <w:t xml:space="preserve">大医院虚拟拆分阈值频次分布（D1）</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单代表覆盖城市数上限（D4）。</w:t>
      </w:r>
      <w:r>
        <w:rPr>
          <w:rFonts w:eastAsia="宋体" w:ascii="Times New Roman" w:hAnsi="Times New Roman"/>
        </w:rPr>
        <w:t xml:space="preserve"> 50% </w:t>
      </w:r>
      <w:r>
        <w:rPr>
          <w:rFonts w:hint="eastAsia" w:eastAsia="宋体" w:ascii="Times New Roman" w:hAnsi="Times New Roman"/>
        </w:rPr>
        <w:t xml:space="preserve">受访者选择</w:t>
      </w:r>
      <w:r>
        <w:rPr>
          <w:rFonts w:eastAsia="宋体" w:ascii="Times New Roman" w:hAnsi="Times New Roman"/>
        </w:rPr>
        <w:t xml:space="preserve"> 2-3 </w:t>
      </w:r>
      <w:r>
        <w:rPr>
          <w:rFonts w:hint="eastAsia" w:eastAsia="宋体" w:ascii="Times New Roman" w:hAnsi="Times New Roman"/>
        </w:rPr>
        <w:t xml:space="preserve">个城市，33%</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4-5 </w:t>
      </w:r>
      <w:r>
        <w:rPr>
          <w:rFonts w:hint="eastAsia" w:eastAsia="宋体" w:ascii="Times New Roman" w:hAnsi="Times New Roman"/>
        </w:rPr>
        <w:t xml:space="preserve">个，仅</w:t>
      </w:r>
      <w:r>
        <w:rPr>
          <w:rFonts w:eastAsia="宋体" w:ascii="Times New Roman" w:hAnsi="Times New Roman"/>
        </w:rPr>
        <w:t xml:space="preserve"> 8% </w:t>
      </w:r>
      <w:r>
        <w:rPr>
          <w:rFonts w:hint="eastAsia" w:eastAsia="宋体" w:ascii="Times New Roman" w:hAnsi="Times New Roman"/>
        </w:rPr>
        <w:t xml:space="preserve">接受</w:t>
      </w:r>
      <w:r>
        <w:rPr>
          <w:rFonts w:eastAsia="宋体" w:ascii="Times New Roman" w:hAnsi="Times New Roman"/>
        </w:rPr>
        <w:t xml:space="preserve"> 5 </w:t>
      </w:r>
      <w:r>
        <w:rPr>
          <w:rFonts w:hint="eastAsia" w:eastAsia="宋体" w:ascii="Times New Roman" w:hAnsi="Times New Roman"/>
        </w:rPr>
        <w:t xml:space="preserve">个以上的跨大区覆盖（图</w:t>
      </w:r>
      <w:r>
        <w:rPr>
          <w:rFonts w:eastAsia="宋体" w:ascii="Times New Roman" w:hAnsi="Times New Roman"/>
        </w:rPr>
        <w:t xml:space="preserve"> </w:t>
      </w:r>
      <w:r>
        <w:rPr>
          <w:rFonts w:hint="eastAsia" w:eastAsia="宋体" w:ascii="Times New Roman" w:hAnsi="Times New Roman"/>
        </w:rPr>
        <w:t xml:space="preserve">3-8）。累计</w:t>
      </w:r>
      <w:r>
        <w:rPr>
          <w:rFonts w:eastAsia="宋体" w:ascii="Times New Roman" w:hAnsi="Times New Roman"/>
        </w:rPr>
        <w:t xml:space="preserve"> 83% </w:t>
      </w:r>
      <w:r>
        <w:rPr>
          <w:rFonts w:hint="eastAsia" w:eastAsia="宋体" w:ascii="Times New Roman" w:hAnsi="Times New Roman"/>
        </w:rPr>
        <w:t xml:space="preserve">的受访者将上限收敛在</w:t>
      </w:r>
      <w:r>
        <w:rPr>
          <w:rFonts w:eastAsia="宋体" w:ascii="Times New Roman" w:hAnsi="Times New Roman"/>
        </w:rPr>
        <w:t xml:space="preserve"> 5 </w:t>
      </w:r>
      <w:r>
        <w:rPr>
          <w:rFonts w:hint="eastAsia" w:eastAsia="宋体" w:ascii="Times New Roman" w:hAnsi="Times New Roman"/>
        </w:rPr>
        <w:t xml:space="preserve">个城市以内，体现了一线代表对差旅半径与拜访频次平衡的实际感受——超出</w:t>
      </w:r>
      <w:r>
        <w:rPr>
          <w:rFonts w:eastAsia="宋体" w:ascii="Times New Roman" w:hAnsi="Times New Roman"/>
        </w:rPr>
        <w:t xml:space="preserve"> 5 </w:t>
      </w:r>
      <w:r>
        <w:rPr>
          <w:rFonts w:hint="eastAsia" w:eastAsia="宋体" w:ascii="Times New Roman" w:hAnsi="Times New Roman"/>
        </w:rPr>
        <w:t xml:space="preserve">个城市意味着每个城市的有效覆盖时间被严重摊薄。本研究第四章</w:t>
      </w:r>
      <w:r>
        <w:rPr>
          <w:rFonts w:eastAsia="宋体" w:ascii="Times New Roman" w:hAnsi="Times New Roman"/>
        </w:rPr>
        <w:t xml:space="preserve"> 4.3.3 </w:t>
      </w:r>
      <w:r>
        <w:rPr>
          <w:rFonts w:hint="eastAsia" w:eastAsia="宋体" w:ascii="Times New Roman" w:hAnsi="Times New Roman"/>
        </w:rPr>
        <w:t xml:space="preserve">节的城市分散度软约束阈值</w:t>
      </w:r>
      <w:r>
        <w:rPr>
          <w:rFonts w:eastAsia="宋体" w:ascii="Times New Roman" w:hAnsi="Times New Roman"/>
        </w:rPr>
        <w:t xml:space="preserve"> c_max = </w:t>
      </w:r>
      <w:r>
        <w:rPr>
          <w:rFonts w:hint="eastAsia" w:eastAsia="宋体" w:ascii="Times New Roman" w:hAnsi="Times New Roman"/>
        </w:rPr>
        <w:t xml:space="preserve">5，与多数派意见一致；保留软约束弹性以容纳少数跨大区情境。</w:t>
      </w:r>
    </w:p>
    <w:p>
      <w:pPr>
        <w:pStyle w:val="CaptionedFigure"/>
      </w:pPr>
      <w:r>
        <w:drawing>
          <wp:inline>
            <wp:extent cx="5420210" cy="3287427"/>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420210" cy="328742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3-8 </w:t>
      </w:r>
      <w:r>
        <w:rPr>
          <w:rFonts w:hint="eastAsia" w:eastAsia="楷体" w:ascii="Times New Roman" w:hAnsi="Times New Roman"/>
        </w:rPr>
        <w:t xml:space="preserve">单代表覆盖城市数上限分布（D4）</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上下浮动容忍带（D2）。</w:t>
      </w:r>
      <w:r>
        <w:rPr>
          <w:rFonts w:eastAsia="宋体" w:ascii="Times New Roman" w:hAnsi="Times New Roman"/>
        </w:rPr>
        <w:t xml:space="preserve"> 50% </w:t>
      </w:r>
      <w:r>
        <w:rPr>
          <w:rFonts w:hint="eastAsia" w:eastAsia="宋体" w:ascii="Times New Roman" w:hAnsi="Times New Roman"/>
        </w:rPr>
        <w:t xml:space="preserve">受访者认为</w:t>
      </w:r>
      <w:r>
        <w:rPr>
          <w:rFonts w:eastAsia="宋体" w:ascii="Times New Roman" w:hAnsi="Times New Roman"/>
        </w:rPr>
        <w:t xml:space="preserve"> ±15% </w:t>
      </w:r>
      <w:r>
        <w:rPr>
          <w:rFonts w:hint="eastAsia" w:eastAsia="宋体" w:ascii="Times New Roman" w:hAnsi="Times New Roman"/>
        </w:rPr>
        <w:t xml:space="preserve">的辖区</w:t>
      </w:r>
      <w:r>
        <w:rPr>
          <w:rFonts w:eastAsia="宋体" w:ascii="Times New Roman" w:hAnsi="Times New Roman"/>
        </w:rPr>
        <w:t xml:space="preserve"> Index </w:t>
      </w:r>
      <w:r>
        <w:rPr>
          <w:rFonts w:hint="eastAsia" w:eastAsia="宋体" w:ascii="Times New Roman" w:hAnsi="Times New Roman"/>
        </w:rPr>
        <w:t xml:space="preserve">偏差可接受，33%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w:t>
      </w:r>
      <w:r>
        <w:rPr>
          <w:rFonts w:hint="eastAsia" w:eastAsia="宋体" w:ascii="Times New Roman" w:hAnsi="Times New Roman"/>
        </w:rPr>
        <w:t xml:space="preserve">±20%，17%</w:t>
      </w:r>
      <w:r>
        <w:rPr>
          <w:rFonts w:eastAsia="宋体" w:ascii="Times New Roman" w:hAnsi="Times New Roman"/>
        </w:rPr>
        <w:t xml:space="preserve"> </w:t>
      </w:r>
      <w:r>
        <w:rPr>
          <w:rFonts w:hint="eastAsia" w:eastAsia="宋体" w:ascii="Times New Roman" w:hAnsi="Times New Roman"/>
        </w:rPr>
        <w:t xml:space="preserve">仅接受</w:t>
      </w:r>
      <w:r>
        <w:rPr>
          <w:rFonts w:eastAsia="宋体" w:ascii="Times New Roman" w:hAnsi="Times New Roman"/>
        </w:rPr>
        <w:t xml:space="preserve"> </w:t>
      </w:r>
      <w:r>
        <w:rPr>
          <w:rFonts w:hint="eastAsia" w:eastAsia="宋体" w:ascii="Times New Roman" w:hAnsi="Times New Roman"/>
        </w:rPr>
        <w:t xml:space="preserve">±10%（图</w:t>
      </w:r>
      <w:r>
        <w:rPr>
          <w:rFonts w:eastAsia="宋体" w:ascii="Times New Roman" w:hAnsi="Times New Roman"/>
        </w:rPr>
        <w:t xml:space="preserve"> </w:t>
      </w:r>
      <w:r>
        <w:rPr>
          <w:rFonts w:hint="eastAsia" w:eastAsia="宋体" w:ascii="Times New Roman" w:hAnsi="Times New Roman"/>
        </w:rPr>
        <w:t xml:space="preserve">3-9）。累计</w:t>
      </w:r>
      <w:r>
        <w:rPr>
          <w:rFonts w:eastAsia="宋体" w:ascii="Times New Roman" w:hAnsi="Times New Roman"/>
        </w:rPr>
        <w:t xml:space="preserve"> 83% </w:t>
      </w:r>
      <w:r>
        <w:rPr>
          <w:rFonts w:hint="eastAsia" w:eastAsia="宋体" w:ascii="Times New Roman" w:hAnsi="Times New Roman"/>
        </w:rPr>
        <w:t xml:space="preserve">的受访者将容忍带集中在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区间，本研究第四章</w:t>
      </w:r>
      <w:r>
        <w:rPr>
          <w:rFonts w:eastAsia="宋体" w:ascii="Times New Roman" w:hAnsi="Times New Roman"/>
        </w:rPr>
        <w:t xml:space="preserve"> 4.3.3 </w:t>
      </w:r>
      <w:r>
        <w:rPr>
          <w:rFonts w:hint="eastAsia" w:eastAsia="宋体" w:ascii="Times New Roman" w:hAnsi="Times New Roman"/>
        </w:rPr>
        <w:t xml:space="preserve">节采用的</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点）位于多数派的容忍上界——这一选择在保留充分均衡优化空间的同时，避免对算法施加过紧的硬性约束。</w:t>
      </w:r>
    </w:p>
    <w:p>
      <w:pPr>
        <w:pStyle w:val="CaptionedFigure"/>
      </w:pPr>
      <w:r>
        <w:drawing>
          <wp:inline>
            <wp:extent cx="5420210" cy="4008160"/>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5420210" cy="400816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3-9 </w:t>
      </w:r>
      <w:r>
        <w:rPr>
          <w:rFonts w:hint="eastAsia" w:eastAsia="楷体" w:ascii="Times New Roman" w:hAnsi="Times New Roman"/>
        </w:rPr>
        <w:t xml:space="preserve">单辖区</w:t>
      </w:r>
      <w:r>
        <w:rPr>
          <w:rFonts w:eastAsia="楷体" w:ascii="Times New Roman" w:hAnsi="Times New Roman"/>
        </w:rPr>
        <w:t xml:space="preserve"> Index </w:t>
      </w:r>
      <w:r>
        <w:rPr>
          <w:rFonts w:hint="eastAsia" w:eastAsia="楷体" w:ascii="Times New Roman" w:hAnsi="Times New Roman"/>
        </w:rPr>
        <w:t xml:space="preserve">上下浮动容忍度分布（D2）</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D2 </w:t>
      </w:r>
      <w:r>
        <w:rPr>
          <w:rFonts w:hint="eastAsia" w:eastAsia="宋体" w:ascii="Times New Roman" w:hAnsi="Times New Roman"/>
        </w:rPr>
        <w:t xml:space="preserve">题。</w:t>
      </w:r>
    </w:p>
    <w:bookmarkEnd w:id="87"/>
    <w:bookmarkStart w:id="91" w:name="算法接受度与人机协同的偏好"/>
    <w:p>
      <w:pPr>
        <w:pStyle w:val="Heading3"/>
      </w:pPr>
      <w:r>
        <w:rPr>
          <w:rFonts w:eastAsia="黑体" w:ascii="Times New Roman" w:hAnsi="Times New Roman"/>
        </w:rPr>
        <w:t xml:space="preserve">3.3.4 </w:t>
      </w:r>
      <w:r>
        <w:rPr>
          <w:rFonts w:hint="eastAsia" w:eastAsia="黑体" w:ascii="Times New Roman" w:hAnsi="Times New Roman"/>
        </w:rPr>
        <w:t xml:space="preserve">算法接受度与人机协同的偏好</w:t>
      </w:r>
    </w:p>
    <w:p>
      <w:pPr>
        <w:pStyle w:val="FirstParagraph"/>
      </w:pPr>
      <w:r>
        <w:rPr>
          <w:rFonts w:hint="eastAsia" w:eastAsia="宋体" w:ascii="Times New Roman" w:hAnsi="Times New Roman"/>
        </w:rPr>
        <w:t xml:space="preserve">调研最后一组题目（G1，三组成对比较）测量受访者在算法决策上的方案偏好。结果如图</w:t>
      </w:r>
      <w:r>
        <w:rPr>
          <w:rFonts w:eastAsia="宋体" w:ascii="Times New Roman" w:hAnsi="Times New Roman"/>
        </w:rPr>
        <w:t xml:space="preserve"> 3-10 </w:t>
      </w:r>
      <w:r>
        <w:rPr>
          <w:rFonts w:hint="eastAsia" w:eastAsia="宋体" w:ascii="Times New Roman" w:hAnsi="Times New Roman"/>
        </w:rPr>
        <w:t xml:space="preserve">所示：</w:t>
      </w:r>
    </w:p>
    <w:p>
      <w:pPr>
        <w:pStyle w:val="Compact"/>
        <w:numPr>
          <w:ilvl w:val="0"/>
          <w:numId w:val="1001"/>
        </w:numPr>
      </w:pPr>
      <w:r>
        <w:rPr>
          <w:rFonts w:hint="eastAsia" w:eastAsia="宋体" w:ascii="Times New Roman" w:hAnsi="Times New Roman"/>
        </w:rPr>
        <w:t xml:space="preserve">第一组（Index</w:t>
      </w:r>
      <w:r>
        <w:rPr>
          <w:rFonts w:eastAsia="宋体" w:ascii="Times New Roman" w:hAnsi="Times New Roman"/>
        </w:rPr>
        <w:t xml:space="preserve"> </w:t>
      </w:r>
      <w:r>
        <w:rPr>
          <w:rFonts w:hint="eastAsia" w:eastAsia="宋体" w:ascii="Times New Roman" w:hAnsi="Times New Roman"/>
        </w:rPr>
        <w:t xml:space="preserve">完美均衡</w:t>
      </w:r>
      <w:r>
        <w:rPr>
          <w:rFonts w:eastAsia="宋体" w:ascii="Times New Roman" w:hAnsi="Times New Roman"/>
        </w:rPr>
        <w:t xml:space="preserve"> vs </w:t>
      </w:r>
      <w:r>
        <w:rPr>
          <w:rFonts w:hint="eastAsia" w:eastAsia="宋体" w:ascii="Times New Roman" w:hAnsi="Times New Roman"/>
        </w:rPr>
        <w:t xml:space="preserve">客户保留率</w:t>
      </w:r>
      <w:r>
        <w:rPr>
          <w:rFonts w:eastAsia="宋体" w:ascii="Times New Roman" w:hAnsi="Times New Roman"/>
        </w:rPr>
        <w:t xml:space="preserve"> </w:t>
      </w:r>
      <w:r>
        <w:rPr>
          <w:rFonts w:hint="eastAsia" w:eastAsia="宋体" w:ascii="Times New Roman" w:hAnsi="Times New Roman"/>
        </w:rPr>
        <w:t xml:space="preserve">92%）：67%</w:t>
      </w:r>
      <w:r>
        <w:rPr>
          <w:rFonts w:eastAsia="宋体" w:ascii="Times New Roman" w:hAnsi="Times New Roman"/>
        </w:rPr>
        <w:t xml:space="preserve"> </w:t>
      </w:r>
      <w:r>
        <w:rPr>
          <w:rFonts w:hint="eastAsia" w:eastAsia="宋体" w:ascii="Times New Roman" w:hAnsi="Times New Roman"/>
        </w:rPr>
        <w:t xml:space="preserve">选择保留率优先；</w:t>
      </w:r>
    </w:p>
    <w:p>
      <w:pPr>
        <w:pStyle w:val="Compact"/>
        <w:numPr>
          <w:ilvl w:val="0"/>
          <w:numId w:val="1001"/>
        </w:numPr>
      </w:pPr>
      <w:r>
        <w:rPr>
          <w:rFonts w:hint="eastAsia" w:eastAsia="宋体" w:ascii="Times New Roman" w:hAnsi="Times New Roman"/>
        </w:rPr>
        <w:t xml:space="preserve">第二组（地理跨度大</w:t>
      </w:r>
      <w:r>
        <w:rPr>
          <w:rFonts w:eastAsia="宋体" w:ascii="Times New Roman" w:hAnsi="Times New Roman"/>
        </w:rPr>
        <w:t xml:space="preserve"> vs </w:t>
      </w:r>
      <w:r>
        <w:rPr>
          <w:rFonts w:hint="eastAsia" w:eastAsia="宋体" w:ascii="Times New Roman" w:hAnsi="Times New Roman"/>
        </w:rPr>
        <w:t xml:space="preserve">紧凑度优先）：58%</w:t>
      </w:r>
      <w:r>
        <w:rPr>
          <w:rFonts w:eastAsia="宋体" w:ascii="Times New Roman" w:hAnsi="Times New Roman"/>
        </w:rPr>
        <w:t xml:space="preserve"> </w:t>
      </w:r>
      <w:r>
        <w:rPr>
          <w:rFonts w:hint="eastAsia" w:eastAsia="宋体" w:ascii="Times New Roman" w:hAnsi="Times New Roman"/>
        </w:rPr>
        <w:t xml:space="preserve">选择紧凑优先；</w:t>
      </w:r>
    </w:p>
    <w:p>
      <w:pPr>
        <w:pStyle w:val="Compact"/>
        <w:numPr>
          <w:ilvl w:val="0"/>
          <w:numId w:val="1001"/>
        </w:numPr>
      </w:pPr>
      <w:r>
        <w:rPr>
          <w:rFonts w:hint="eastAsia" w:eastAsia="宋体" w:ascii="Times New Roman" w:hAnsi="Times New Roman"/>
        </w:rPr>
        <w:t xml:space="preserve">第三组（算法黑盒</w:t>
      </w:r>
      <w:r>
        <w:rPr>
          <w:rFonts w:eastAsia="宋体" w:ascii="Times New Roman" w:hAnsi="Times New Roman"/>
        </w:rPr>
        <w:t xml:space="preserve"> vs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人工调整）：83%</w:t>
      </w:r>
      <w:r>
        <w:rPr>
          <w:rFonts w:eastAsia="宋体" w:ascii="Times New Roman" w:hAnsi="Times New Roman"/>
        </w:rPr>
        <w:t xml:space="preserve"> </w:t>
      </w:r>
      <w:r>
        <w:rPr>
          <w:rFonts w:hint="eastAsia" w:eastAsia="宋体" w:ascii="Times New Roman" w:hAnsi="Times New Roman"/>
        </w:rPr>
        <w:t xml:space="preserve">选择人机协同。</w:t>
      </w:r>
    </w:p>
    <w:p>
      <w:pPr>
        <w:pStyle w:val="CaptionedFigure"/>
      </w:pPr>
      <w:r>
        <w:drawing>
          <wp:inline>
            <wp:extent cx="5395162" cy="2437048"/>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395162" cy="243704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3-10 G1 </w:t>
      </w:r>
      <w:r>
        <w:rPr>
          <w:rFonts w:hint="eastAsia" w:eastAsia="楷体" w:ascii="Times New Roman" w:hAnsi="Times New Roman"/>
        </w:rPr>
        <w:t xml:space="preserve">三组成对比较结果</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G1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前两组结果说明业务侧不接受将</w:t>
      </w:r>
      <w:r>
        <w:rPr>
          <w:rFonts w:eastAsia="宋体" w:ascii="Times New Roman" w:hAnsi="Times New Roman"/>
        </w:rPr>
        <w:t xml:space="preserve"> Index </w:t>
      </w:r>
      <w:r>
        <w:rPr>
          <w:rFonts w:hint="eastAsia" w:eastAsia="宋体" w:ascii="Times New Roman" w:hAnsi="Times New Roman"/>
        </w:rPr>
        <w:t xml:space="preserve">均衡作为压倒性目标而牺牲客户关系或地理紧凑度——单阶段方法把所有目标揉进一个代价函数后，均衡性容易在权重失衡时压倒其他目标，这正是受访者所抵触的情形。本研究第四章</w:t>
      </w:r>
      <w:r>
        <w:rPr>
          <w:rFonts w:eastAsia="宋体" w:ascii="Times New Roman" w:hAnsi="Times New Roman"/>
        </w:rPr>
        <w:t xml:space="preserve"> 4.4 </w:t>
      </w:r>
      <w:r>
        <w:rPr>
          <w:rFonts w:hint="eastAsia" w:eastAsia="宋体" w:ascii="Times New Roman" w:hAnsi="Times New Roman"/>
        </w:rPr>
        <w:t xml:space="preserve">节采用的两阶段解耦设计——第一阶段纯粹优化均衡与紧凑、第二阶段独立优化客户关系延续——恰好规避了这一陷阱。</w:t>
      </w:r>
    </w:p>
    <w:p>
      <w:pPr>
        <w:pStyle w:val="BodyText"/>
      </w:pPr>
      <w:r>
        <w:rPr>
          <w:rFonts w:hint="eastAsia" w:eastAsia="宋体" w:ascii="Times New Roman" w:hAnsi="Times New Roman"/>
        </w:rPr>
        <w:t xml:space="preserve">第三组</w:t>
      </w:r>
      <w:r>
        <w:rPr>
          <w:rFonts w:eastAsia="宋体" w:ascii="Times New Roman" w:hAnsi="Times New Roman"/>
        </w:rPr>
        <w:t xml:space="preserve"> 83% </w:t>
      </w:r>
      <w:r>
        <w:rPr>
          <w:rFonts w:hint="eastAsia" w:eastAsia="宋体" w:ascii="Times New Roman" w:hAnsi="Times New Roman"/>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91"/>
    <w:bookmarkEnd w:id="92"/>
    <w:bookmarkStart w:id="93" w:name="调研结论与算法需求清单"/>
    <w:p>
      <w:pPr>
        <w:pStyle w:val="Heading2"/>
      </w:pPr>
      <w:r>
        <w:rPr>
          <w:rFonts w:eastAsia="黑体" w:ascii="Times New Roman" w:hAnsi="Times New Roman"/>
        </w:rPr>
        <w:t xml:space="preserve">3.4 </w:t>
      </w:r>
      <w:r>
        <w:rPr>
          <w:rFonts w:hint="eastAsia" w:eastAsia="黑体" w:ascii="Times New Roman" w:hAnsi="Times New Roman"/>
        </w:rPr>
        <w:t xml:space="preserve">调研结论与算法需求清单</w:t>
      </w:r>
    </w:p>
    <w:p>
      <w:pPr>
        <w:pStyle w:val="FirstParagraph"/>
      </w:pPr>
      <w:r>
        <w:rPr>
          <w:rFonts w:hint="eastAsia" w:eastAsia="宋体" w:ascii="Times New Roman" w:hAnsi="Times New Roman"/>
        </w:rPr>
        <w:t xml:space="preserve">把</w:t>
      </w:r>
      <w:r>
        <w:rPr>
          <w:rFonts w:eastAsia="宋体" w:ascii="Times New Roman" w:hAnsi="Times New Roman"/>
        </w:rPr>
        <w:t xml:space="preserve"> 3.3 </w:t>
      </w:r>
      <w:r>
        <w:rPr>
          <w:rFonts w:hint="eastAsia" w:eastAsia="宋体" w:ascii="Times New Roman" w:hAnsi="Times New Roman"/>
        </w:rPr>
        <w:t xml:space="preserve">节的四组分析结果汇总，可以从业务侧凝练出一份明确的算法需求清单（表</w:t>
      </w:r>
      <w:r>
        <w:rPr>
          <w:rFonts w:eastAsia="宋体" w:ascii="Times New Roman" w:hAnsi="Times New Roman"/>
        </w:rPr>
        <w:t xml:space="preserve"> </w:t>
      </w:r>
      <w:r>
        <w:rPr>
          <w:rFonts w:hint="eastAsia" w:eastAsia="宋体" w:ascii="Times New Roman" w:hAnsi="Times New Roman"/>
        </w:rPr>
        <w:t xml:space="preserve">3-2），每条需求都对应到第四章模型构建的一个具体设计：</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3-2 </w:t>
      </w:r>
      <w:r>
        <w:rPr>
          <w:rFonts w:hint="eastAsia" w:eastAsia="楷体" w:ascii="Times New Roman" w:hAnsi="Times New Roman"/>
          <w:b w:val="0"/>
          <w:bCs/>
          <w:sz w:val="21"/>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eastAsia="宋体" w:ascii="Times New Roman" w:hAnsi="Times New Roman"/>
              </w:rPr>
              <w:t xml:space="preserve">业务需求</w:t>
            </w:r>
          </w:p>
        </w:tc>
        <w:tc>
          <w:tcPr/>
          <w:p>
            <w:pPr>
              <w:pStyle w:val="Compact"/>
              <w:ind w:firstLine="0" w:firstLineChars="0"/>
            </w:pPr>
            <w:r>
              <w:rPr>
                <w:rFonts w:hint="eastAsia" w:eastAsia="宋体" w:ascii="Times New Roman" w:hAnsi="Times New Roman"/>
              </w:rPr>
              <w:t xml:space="preserve">调研依据（题号</w:t>
            </w:r>
            <w:r>
              <w:rPr>
                <w:rFonts w:eastAsia="宋体" w:ascii="Times New Roman" w:hAnsi="Times New Roman"/>
              </w:rPr>
              <w:t xml:space="preserve"> / </w:t>
            </w:r>
            <w:r>
              <w:rPr>
                <w:rFonts w:hint="eastAsia" w:eastAsia="宋体" w:ascii="Times New Roman" w:hAnsi="Times New Roman"/>
              </w:rPr>
              <w:t xml:space="preserve">关键数据）</w:t>
            </w:r>
          </w:p>
        </w:tc>
        <w:tc>
          <w:tcPr/>
          <w:p>
            <w:pPr>
              <w:pStyle w:val="Compact"/>
              <w:ind w:firstLine="0" w:firstLineChars="0"/>
            </w:pPr>
            <w:r>
              <w:rPr>
                <w:rFonts w:hint="eastAsia" w:eastAsia="宋体" w:ascii="Times New Roman" w:hAnsi="Times New Roman"/>
              </w:rPr>
              <w:t xml:space="preserve">第四章对应设计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应以销量与潜力为核心二维结构</w:t>
            </w:r>
          </w:p>
        </w:tc>
        <w:tc>
          <w:tcPr/>
          <w:p>
            <w:pPr>
              <w:pStyle w:val="Compact"/>
              <w:ind w:firstLine="0" w:firstLineChars="0"/>
            </w:pPr>
            <w:r>
              <w:rPr>
                <w:rFonts w:hint="eastAsia" w:eastAsia="宋体" w:ascii="Times New Roman" w:hAnsi="Times New Roman"/>
              </w:rPr>
              <w:t xml:space="preserve">B1（92%</w:t>
            </w:r>
            <w:r>
              <w:rPr>
                <w:rFonts w:eastAsia="宋体" w:ascii="Times New Roman" w:hAnsi="Times New Roman"/>
              </w:rPr>
              <w:t xml:space="preserve"> / 83% </w:t>
            </w:r>
            <w:r>
              <w:rPr>
                <w:rFonts w:hint="eastAsia" w:eastAsia="宋体" w:ascii="Times New Roman" w:hAnsi="Times New Roman"/>
              </w:rPr>
              <w:t xml:space="preserve">入选）+</w:t>
            </w:r>
            <w:r>
              <w:rPr>
                <w:rFonts w:eastAsia="宋体" w:ascii="Times New Roman" w:hAnsi="Times New Roman"/>
              </w:rPr>
              <w:t xml:space="preserve"> </w:t>
            </w:r>
            <w:r>
              <w:rPr>
                <w:rFonts w:hint="eastAsia" w:eastAsia="宋体" w:ascii="Times New Roman" w:hAnsi="Times New Roman"/>
              </w:rPr>
              <w:t xml:space="preserve">B2（52%</w:t>
            </w:r>
            <w:r>
              <w:rPr>
                <w:rFonts w:eastAsia="宋体" w:ascii="Times New Roman" w:hAnsi="Times New Roman"/>
              </w:rPr>
              <w:t xml:space="preserve"> / 32% </w:t>
            </w:r>
            <w:r>
              <w:rPr>
                <w:rFonts w:hint="eastAsia" w:eastAsia="宋体" w:ascii="Times New Roman" w:hAnsi="Times New Roman"/>
              </w:rPr>
              <w:t xml:space="preserve">赋权）</w:t>
            </w:r>
          </w:p>
        </w:tc>
        <w:tc>
          <w:tcPr/>
          <w:p>
            <w:pPr>
              <w:pStyle w:val="Compact"/>
              <w:ind w:firstLine="0" w:firstLineChars="0"/>
            </w:pPr>
            <w:r>
              <w:rPr>
                <w:rFonts w:eastAsia="宋体" w:ascii="Times New Roman" w:hAnsi="Times New Roman"/>
              </w:rPr>
              <w:t xml:space="preserve">4.2.2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公式：销量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w:t>
            </w:r>
          </w:p>
        </w:tc>
      </w:tr>
      <w:tr>
        <w:trPr>
          <w:cantSplit/>
        </w:trPr>
        <w:tc>
          <w:tcPr/>
          <w:p>
            <w:pPr>
              <w:pStyle w:val="Compact"/>
              <w:ind w:firstLine="0" w:firstLineChars="0"/>
            </w:pPr>
            <w:r>
              <w:rPr>
                <w:rFonts w:hint="eastAsia" w:eastAsia="宋体" w:ascii="Times New Roman" w:hAnsi="Times New Roman"/>
              </w:rPr>
              <w:t xml:space="preserve">客户关系延续性是核心评价维度，应与均衡性独立处理</w:t>
            </w:r>
          </w:p>
        </w:tc>
        <w:tc>
          <w:tcPr/>
          <w:p>
            <w:pPr>
              <w:pStyle w:val="Compact"/>
              <w:ind w:firstLine="0" w:firstLineChars="0"/>
            </w:pPr>
            <w:r>
              <w:rPr>
                <w:rFonts w:hint="eastAsia" w:eastAsia="宋体" w:ascii="Times New Roman" w:hAnsi="Times New Roman"/>
              </w:rPr>
              <w:t xml:space="preserve">C1（客户关系延续性均值</w:t>
            </w:r>
            <w:r>
              <w:rPr>
                <w:rFonts w:eastAsia="宋体" w:ascii="Times New Roman" w:hAnsi="Times New Roman"/>
              </w:rPr>
              <w:t xml:space="preserve"> </w:t>
            </w:r>
            <w:r>
              <w:rPr>
                <w:rFonts w:hint="eastAsia" w:eastAsia="宋体" w:ascii="Times New Roman" w:hAnsi="Times New Roman"/>
              </w:rPr>
              <w:t xml:space="preserve">4.5，仅次于锁定客户</w:t>
            </w:r>
            <w:r>
              <w:rPr>
                <w:rFonts w:eastAsia="宋体" w:ascii="Times New Roman" w:hAnsi="Times New Roman"/>
              </w:rPr>
              <w:t xml:space="preserve"> </w:t>
            </w:r>
            <w:r>
              <w:rPr>
                <w:rFonts w:hint="eastAsia" w:eastAsia="宋体" w:ascii="Times New Roman" w:hAnsi="Times New Roman"/>
              </w:rPr>
              <w:t xml:space="preserve">4.6）</w:t>
            </w:r>
          </w:p>
        </w:tc>
        <w:tc>
          <w:tcPr/>
          <w:p>
            <w:pPr>
              <w:pStyle w:val="Compact"/>
              <w:ind w:firstLine="0" w:firstLineChars="0"/>
            </w:pPr>
            <w:r>
              <w:rPr>
                <w:rFonts w:eastAsia="宋体" w:ascii="Times New Roman" w:hAnsi="Times New Roman"/>
              </w:rPr>
              <w:t xml:space="preserve">4.4 </w:t>
            </w:r>
            <w:r>
              <w:rPr>
                <w:rFonts w:hint="eastAsia" w:eastAsia="宋体" w:ascii="Times New Roman" w:hAnsi="Times New Roman"/>
              </w:rPr>
              <w:t xml:space="preserve">节两阶段解耦：第二阶段</w:t>
            </w:r>
            <w:r>
              <w:rPr>
                <w:rFonts w:eastAsia="宋体" w:ascii="Times New Roman" w:hAnsi="Times New Roman"/>
              </w:rPr>
              <w:t xml:space="preserve"> Hungarian </w:t>
            </w:r>
            <w:r>
              <w:rPr>
                <w:rFonts w:hint="eastAsia" w:eastAsia="宋体" w:ascii="Times New Roman" w:hAnsi="Times New Roman"/>
              </w:rPr>
              <w:t xml:space="preserve">独立保障历史延续</w:t>
            </w:r>
          </w:p>
        </w:tc>
      </w:tr>
      <w:tr>
        <w:trPr>
          <w:cantSplit/>
        </w:trPr>
        <w:tc>
          <w:tcPr/>
          <w:p>
            <w:pPr>
              <w:pStyle w:val="Compact"/>
              <w:ind w:firstLine="0" w:firstLineChars="0"/>
            </w:pPr>
            <w:r>
              <w:rPr>
                <w:rFonts w:hint="eastAsia" w:eastAsia="宋体" w:ascii="Times New Roman" w:hAnsi="Times New Roman"/>
              </w:rPr>
              <w:t xml:space="preserve">大医院应在</w:t>
            </w:r>
            <w:r>
              <w:rPr>
                <w:rFonts w:eastAsia="宋体" w:ascii="Times New Roman" w:hAnsi="Times New Roman"/>
              </w:rPr>
              <w:t xml:space="preserve"> Index </w:t>
            </w:r>
            <w:r>
              <w:rPr>
                <w:rFonts w:hint="eastAsia" w:eastAsia="宋体" w:ascii="Times New Roman" w:hAnsi="Times New Roman"/>
              </w:rPr>
              <w:t xml:space="preserve">超出</w:t>
            </w:r>
            <w:r>
              <w:rPr>
                <w:rFonts w:eastAsia="宋体" w:ascii="Times New Roman" w:hAnsi="Times New Roman"/>
              </w:rPr>
              <w:t xml:space="preserve"> 1.5 </w:t>
            </w:r>
            <w:r>
              <w:rPr>
                <w:rFonts w:hint="eastAsia" w:eastAsia="宋体" w:ascii="Times New Roman" w:hAnsi="Times New Roman"/>
              </w:rPr>
              <w:t xml:space="preserve">倍时被多人共同覆盖</w:t>
            </w:r>
          </w:p>
        </w:tc>
        <w:tc>
          <w:tcPr/>
          <w:p>
            <w:pPr>
              <w:pStyle w:val="Compact"/>
              <w:ind w:firstLine="0" w:firstLineChars="0"/>
            </w:pPr>
            <w:r>
              <w:rPr>
                <w:rFonts w:hint="eastAsia" w:eastAsia="宋体" w:ascii="Times New Roman" w:hAnsi="Times New Roman"/>
              </w:rPr>
              <w:t xml:space="preserve">D1（50%</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w:t>
            </w:r>
            <w:r>
              <w:rPr>
                <w:rFonts w:hint="eastAsia" w:eastAsia="宋体" w:ascii="Times New Roman" w:hAnsi="Times New Roman"/>
              </w:rPr>
              <w:t xml:space="preserve">1.5x）</w:t>
            </w:r>
          </w:p>
        </w:tc>
        <w:tc>
          <w:tcPr/>
          <w:p>
            <w:pPr>
              <w:pStyle w:val="Compact"/>
              <w:ind w:firstLine="0" w:firstLineChars="0"/>
            </w:pPr>
            <w:r>
              <w:rPr>
                <w:rFonts w:eastAsia="宋体" w:ascii="Times New Roman" w:hAnsi="Times New Roman"/>
              </w:rPr>
              <w:t xml:space="preserve">4.2.3 </w:t>
            </w:r>
            <w:r>
              <w:rPr>
                <w:rFonts w:hint="eastAsia" w:eastAsia="宋体" w:ascii="Times New Roman" w:hAnsi="Times New Roman"/>
              </w:rPr>
              <w:t xml:space="preserve">节虚拟拆分阈值</w:t>
            </w:r>
            <w:r>
              <w:rPr>
                <w:rFonts w:eastAsia="宋体" w:ascii="Times New Roman" w:hAnsi="Times New Roman"/>
              </w:rPr>
              <w:t xml:space="preserve"> 1.5 </w:t>
            </w:r>
            <w:r>
              <w:rPr>
                <w:rFonts w:hint="eastAsia" w:eastAsia="宋体" w:ascii="Times New Roman" w:hAnsi="Times New Roman"/>
              </w:rPr>
              <w:t xml:space="preserve">倍</w:t>
            </w:r>
          </w:p>
        </w:tc>
      </w:tr>
      <w:tr>
        <w:trPr>
          <w:cantSplit/>
        </w:trPr>
        <w:tc>
          <w:tcPr/>
          <w:p>
            <w:pPr>
              <w:pStyle w:val="Compact"/>
              <w:ind w:firstLine="0" w:firstLineChars="0"/>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偏差容忍带</w:t>
            </w:r>
            <w:r>
              <w:rPr>
                <w:rFonts w:eastAsia="宋体" w:ascii="Times New Roman" w:hAnsi="Times New Roman"/>
              </w:rPr>
              <w:t xml:space="preserve"> ±10%~±20%</w:t>
            </w:r>
          </w:p>
        </w:tc>
        <w:tc>
          <w:tcPr/>
          <w:p>
            <w:pPr>
              <w:pStyle w:val="Compact"/>
              <w:ind w:firstLine="0" w:firstLineChars="0"/>
            </w:pPr>
            <w:r>
              <w:rPr>
                <w:rFonts w:hint="eastAsia" w:eastAsia="宋体" w:ascii="Times New Roman" w:hAnsi="Times New Roman"/>
              </w:rPr>
              <w:t xml:space="preserve">D2（83%</w:t>
            </w:r>
            <w:r>
              <w:rPr>
                <w:rFonts w:eastAsia="宋体" w:ascii="Times New Roman" w:hAnsi="Times New Roman"/>
              </w:rPr>
              <w:t xml:space="preserve"> </w:t>
            </w:r>
            <w:r>
              <w:rPr>
                <w:rFonts w:hint="eastAsia" w:eastAsia="宋体" w:ascii="Times New Roman" w:hAnsi="Times New Roman"/>
              </w:rPr>
              <w:t xml:space="preserve">集中在该区间）</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偏差软约束阈值</w:t>
            </w:r>
            <w:r>
              <w:rPr>
                <w:rFonts w:eastAsia="宋体" w:ascii="Times New Roman" w:hAnsi="Times New Roman"/>
              </w:rPr>
              <w:t xml:space="preserve"> </w:t>
            </w:r>
            <w:r>
              <w:rPr>
                <w:rFonts w:hint="eastAsia" w:eastAsia="宋体" w:ascii="Times New Roman" w:hAnsi="Times New Roman"/>
              </w:rPr>
              <w:t xml:space="preserve">±20%（200</w:t>
            </w:r>
            <w:r>
              <w:rPr>
                <w:rFonts w:eastAsia="宋体" w:ascii="Times New Roman" w:hAnsi="Times New Roman"/>
              </w:rPr>
              <w:t xml:space="preserve"> </w:t>
            </w:r>
            <w:r>
              <w:rPr>
                <w:rFonts w:hint="eastAsia" w:eastAsia="宋体" w:ascii="Times New Roman" w:hAnsi="Times New Roman"/>
              </w:rPr>
              <w:t xml:space="preserve">点）</w:t>
            </w:r>
          </w:p>
        </w:tc>
      </w:tr>
      <w:tr>
        <w:trPr>
          <w:cantSplit/>
        </w:trPr>
        <w:tc>
          <w:tcPr/>
          <w:p>
            <w:pPr>
              <w:pStyle w:val="Compact"/>
              <w:ind w:firstLine="0" w:firstLineChars="0"/>
            </w:pPr>
            <w:r>
              <w:rPr>
                <w:rFonts w:hint="eastAsia" w:eastAsia="宋体" w:ascii="Times New Roman" w:hAnsi="Times New Roman"/>
              </w:rPr>
              <w:t xml:space="preserve">单代表覆盖城市数</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D4（83%</w:t>
            </w:r>
            <w:r>
              <w:rPr>
                <w:rFonts w:eastAsia="宋体" w:ascii="Times New Roman" w:hAnsi="Times New Roman"/>
              </w:rPr>
              <w:t xml:space="preserve"> </w:t>
            </w:r>
            <w:r>
              <w:rPr>
                <w:rFonts w:hint="eastAsia" w:eastAsia="宋体" w:ascii="Times New Roman" w:hAnsi="Times New Roman"/>
              </w:rPr>
              <w:t xml:space="preserve">收敛</w:t>
            </w:r>
            <w:r>
              <w:rPr>
                <w:rFonts w:eastAsia="宋体" w:ascii="Times New Roman" w:hAnsi="Times New Roman"/>
              </w:rPr>
              <w:t xml:space="preserve"> ≤5 </w:t>
            </w:r>
            <w:r>
              <w:rPr>
                <w:rFonts w:hint="eastAsia" w:eastAsia="宋体" w:ascii="Times New Roman" w:hAnsi="Times New Roman"/>
              </w:rPr>
              <w:t xml:space="preserve">城市）</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节城市分散度软约束</w:t>
            </w:r>
            <w:r>
              <w:rPr>
                <w:rFonts w:eastAsia="宋体" w:ascii="Times New Roman" w:hAnsi="Times New Roman"/>
              </w:rPr>
              <w:t xml:space="preserve"> c_max = 5</w:t>
            </w:r>
          </w:p>
        </w:tc>
      </w:tr>
      <w:tr>
        <w:trPr>
          <w:cantSplit/>
        </w:trPr>
        <w:tc>
          <w:tcPr/>
          <w:p>
            <w:pPr>
              <w:pStyle w:val="Compact"/>
              <w:ind w:firstLine="0" w:firstLineChars="0"/>
            </w:pPr>
            <w:r>
              <w:rPr>
                <w:rFonts w:hint="eastAsia" w:eastAsia="宋体" w:ascii="Times New Roman" w:hAnsi="Times New Roman"/>
              </w:rPr>
              <w:t xml:space="preserve">均衡与延续不应在同一代价函数中相互妥协</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第一、二组（67%</w:t>
            </w:r>
            <w:r>
              <w:rPr>
                <w:rFonts w:eastAsia="宋体" w:ascii="Times New Roman" w:hAnsi="Times New Roman"/>
              </w:rPr>
              <w:t xml:space="preserve"> / 58% </w:t>
            </w:r>
            <w:r>
              <w:rPr>
                <w:rFonts w:hint="eastAsia" w:eastAsia="宋体" w:ascii="Times New Roman" w:hAnsi="Times New Roman"/>
              </w:rPr>
              <w:t xml:space="preserve">偏好保留率与紧凑）</w:t>
            </w:r>
          </w:p>
        </w:tc>
        <w:tc>
          <w:tcPr/>
          <w:p>
            <w:pPr>
              <w:pStyle w:val="Compact"/>
              <w:ind w:firstLine="0" w:firstLineChars="0"/>
            </w:pPr>
            <w:r>
              <w:rPr>
                <w:rFonts w:eastAsia="宋体" w:ascii="Times New Roman" w:hAnsi="Times New Roman"/>
              </w:rPr>
              <w:t xml:space="preserve">4.4 </w:t>
            </w:r>
            <w:r>
              <w:rPr>
                <w:rFonts w:hint="eastAsia" w:eastAsia="宋体" w:ascii="Times New Roman" w:hAnsi="Times New Roman"/>
              </w:rPr>
              <w:t xml:space="preserve">节两阶段解耦设计</w:t>
            </w:r>
          </w:p>
        </w:tc>
      </w:tr>
      <w:tr>
        <w:trPr>
          <w:cantSplit/>
        </w:trPr>
        <w:tc>
          <w:tcPr/>
          <w:p>
            <w:pPr>
              <w:pStyle w:val="Compact"/>
              <w:ind w:firstLine="0" w:firstLineChars="0"/>
            </w:pPr>
            <w:r>
              <w:rPr>
                <w:rFonts w:hint="eastAsia" w:eastAsia="宋体" w:ascii="Times New Roman" w:hAnsi="Times New Roman"/>
              </w:rPr>
              <w:t xml:space="preserve">算法应支持人工干预与可解释输出</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第三组（83%</w:t>
            </w:r>
            <w:r>
              <w:rPr>
                <w:rFonts w:eastAsia="宋体" w:ascii="Times New Roman" w:hAnsi="Times New Roman"/>
              </w:rPr>
              <w:t xml:space="preserve"> </w:t>
            </w:r>
            <w:r>
              <w:rPr>
                <w:rFonts w:hint="eastAsia" w:eastAsia="宋体" w:ascii="Times New Roman" w:hAnsi="Times New Roman"/>
              </w:rPr>
              <w:t xml:space="preserve">偏好人机协同）+</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I4</w:t>
            </w:r>
          </w:p>
        </w:tc>
        <w:tc>
          <w:tcPr/>
          <w:p>
            <w:pPr>
              <w:pStyle w:val="Compact"/>
              <w:ind w:firstLine="0" w:firstLineChars="0"/>
            </w:pPr>
            <w:r>
              <w:rPr>
                <w:rFonts w:hint="eastAsia" w:eastAsia="宋体" w:ascii="Times New Roman" w:hAnsi="Times New Roman"/>
              </w:rPr>
              <w:t xml:space="preserve">第六章</w:t>
            </w:r>
            <w:r>
              <w:rPr>
                <w:rFonts w:eastAsia="宋体" w:ascii="Times New Roman" w:hAnsi="Times New Roman"/>
              </w:rPr>
              <w:t xml:space="preserve"> 6.1 </w:t>
            </w:r>
            <w:r>
              <w:rPr>
                <w:rFonts w:hint="eastAsia" w:eastAsia="宋体" w:ascii="Times New Roman" w:hAnsi="Times New Roman"/>
              </w:rPr>
              <w:t xml:space="preserve">节人机协同决策机制</w:t>
            </w:r>
          </w:p>
        </w:tc>
      </w:tr>
      <w:tr>
        <w:trPr>
          <w:cantSplit/>
        </w:trPr>
        <w:tc>
          <w:tcPr/>
          <w:p>
            <w:pPr>
              <w:pStyle w:val="Compact"/>
              <w:ind w:firstLine="0" w:firstLineChars="0"/>
            </w:pPr>
            <w:r>
              <w:rPr>
                <w:rFonts w:hint="eastAsia" w:eastAsia="宋体" w:ascii="Times New Roman" w:hAnsi="Times New Roman"/>
              </w:rPr>
              <w:t xml:space="preserve">收缩与扩张场景的优先级应可差异化配置</w:t>
            </w:r>
          </w:p>
        </w:tc>
        <w:tc>
          <w:tcPr/>
          <w:p>
            <w:pPr>
              <w:pStyle w:val="Compact"/>
              <w:ind w:firstLine="0" w:firstLineChars="0"/>
            </w:pPr>
            <w:r>
              <w:rPr>
                <w:rFonts w:hint="eastAsia" w:eastAsia="宋体" w:ascii="Times New Roman" w:hAnsi="Times New Roman"/>
              </w:rPr>
              <w:t xml:space="preserve">F1+F2（多数派分别偏好客户保留率与高潜力覆盖）</w:t>
            </w:r>
          </w:p>
        </w:tc>
        <w:tc>
          <w:tcPr/>
          <w:p>
            <w:pPr>
              <w:pStyle w:val="Compact"/>
              <w:ind w:firstLine="0" w:firstLineChars="0"/>
            </w:pPr>
            <w:r>
              <w:rPr>
                <w:rFonts w:hint="eastAsia" w:eastAsia="宋体" w:ascii="Times New Roman" w:hAnsi="Times New Roman"/>
              </w:rPr>
              <w:t xml:space="preserve">第四章</w:t>
            </w:r>
            <w:r>
              <w:rPr>
                <w:rFonts w:eastAsia="宋体" w:ascii="Times New Roman" w:hAnsi="Times New Roman"/>
              </w:rPr>
              <w:t xml:space="preserve"> 4.1.1 </w:t>
            </w:r>
            <w:r>
              <w:rPr>
                <w:rFonts w:hint="eastAsia" w:eastAsia="宋体" w:ascii="Times New Roman" w:hAnsi="Times New Roman"/>
              </w:rPr>
              <w:t xml:space="preserve">节三类触发场景差异化处理</w:t>
            </w:r>
            <w:r>
              <w:rPr>
                <w:rFonts w:eastAsia="宋体" w:ascii="Times New Roman" w:hAnsi="Times New Roman"/>
              </w:rPr>
              <w:t xml:space="preserve"> + </w:t>
            </w:r>
            <w:r>
              <w:rPr>
                <w:rFonts w:hint="eastAsia" w:eastAsia="宋体" w:ascii="Times New Roman" w:hAnsi="Times New Roman"/>
              </w:rPr>
              <w:t xml:space="preserve">可配置参数接口</w:t>
            </w:r>
          </w:p>
        </w:tc>
      </w:tr>
    </w:tbl>
    <w:p>
      <w:pPr>
        <w:pStyle w:val="BodyText"/>
      </w:pPr>
      <w:r>
        <w:rPr>
          <w:rFonts w:hint="eastAsia" w:eastAsia="宋体" w:ascii="Times New Roman" w:hAnsi="Times New Roman"/>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3"/>
    <w:bookmarkStart w:id="94" w:name="本章小结-2"/>
    <w:p>
      <w:pPr>
        <w:pStyle w:val="Heading2"/>
      </w:pPr>
      <w:r>
        <w:rPr>
          <w:rFonts w:eastAsia="黑体" w:ascii="Times New Roman" w:hAnsi="Times New Roman"/>
        </w:rPr>
        <w:t xml:space="preserve">3.5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本章先以简练笔触回顾了制药企业</w:t>
      </w:r>
      <w:r>
        <w:rPr>
          <w:rFonts w:eastAsia="宋体" w:ascii="Times New Roman" w:hAnsi="Times New Roman"/>
        </w:rPr>
        <w:t xml:space="preserve"> SFE </w:t>
      </w:r>
      <w:r>
        <w:rPr>
          <w:rFonts w:hint="eastAsia" w:eastAsia="宋体" w:ascii="Times New Roman" w:hAnsi="Times New Roman"/>
        </w:rPr>
        <w:t xml:space="preserve">辖区管理面对的政策三重压力（集采常态化、医保谈判机制化、医药反腐深水化）以及现行手工与商业化</w:t>
      </w:r>
      <w:r>
        <w:rPr>
          <w:rFonts w:eastAsia="宋体" w:ascii="Times New Roman" w:hAnsi="Times New Roman"/>
        </w:rPr>
        <w:t xml:space="preserve"> SaaS </w:t>
      </w:r>
      <w:r>
        <w:rPr>
          <w:rFonts w:hint="eastAsia" w:eastAsia="宋体" w:ascii="Times New Roman" w:hAnsi="Times New Roman"/>
        </w:rPr>
        <w:t xml:space="preserve">两条路径的局限性，确认这些痛点不是个别企业的孤立问题；继而通过一轮针对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位行业从业者的深度访谈与问卷调研，从业务侧验证了痛点的集体性，并把分散的诉求收敛为一份明确的算法需求清单。需求清单的每一条都对应着第四章模型的一个具体设计——从</w:t>
      </w:r>
      <w:r>
        <w:rPr>
          <w:rFonts w:eastAsia="宋体" w:ascii="Times New Roman" w:hAnsi="Times New Roman"/>
        </w:rPr>
        <w:t xml:space="preserve"> Index </w:t>
      </w:r>
      <w:r>
        <w:rPr>
          <w:rFonts w:hint="eastAsia" w:eastAsia="宋体" w:ascii="Times New Roman" w:hAnsi="Times New Roman"/>
        </w:rPr>
        <w:t xml:space="preserve">二维构成、关键阈值取值，到两阶段均衡—延续解耦、人机协同接口。下一章将基于这份需求清单，从数学建模和算法设计的角度系统化构建两阶段智能辖区分配模型。</w:t>
      </w:r>
    </w:p>
    <w:bookmarkEnd w:id="94"/>
    <w:bookmarkEnd w:id="95"/>
    <w:bookmarkStart w:id="131" w:name="第四章-基于综合价值指数的智能辖区分配模型构建"/>
    <w:p>
      <w:pPr>
        <w:sectPr>
          <w:footerReference w:type="default" r:id="rId28"/>
          <w:headerReference w:type="default" r:id="rId3"/>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第四章</w:t>
      </w:r>
      <w:r>
        <w:rPr>
          <w:rFonts w:eastAsia="黑体" w:ascii="Times New Roman" w:hAnsi="Times New Roman"/>
        </w:rPr>
        <w:t xml:space="preserve"> </w:t>
      </w:r>
      <w:r>
        <w:rPr>
          <w:rFonts w:hint="eastAsia" w:eastAsia="黑体" w:ascii="Times New Roman" w:hAnsi="Times New Roman"/>
        </w:rPr>
        <w:t xml:space="preserve">基于综合价值指数的智能辖区分配模型构建</w:t>
      </w:r>
    </w:p>
    <w:p>
      <w:pPr>
        <w:pStyle w:val="FirstParagraph"/>
      </w:pPr>
      <w:r>
        <w:rPr>
          <w:rFonts w:hint="eastAsia" w:eastAsia="宋体" w:ascii="Times New Roman" w:hAnsi="Times New Roman"/>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9" w:name="问题定义与模型假设"/>
    <w:p>
      <w:pPr>
        <w:pStyle w:val="Heading2"/>
      </w:pPr>
      <w:r>
        <w:rPr>
          <w:rFonts w:eastAsia="黑体" w:ascii="Times New Roman" w:hAnsi="Times New Roman"/>
        </w:rPr>
        <w:t xml:space="preserve">4.1 </w:t>
      </w:r>
      <w:r>
        <w:rPr>
          <w:rFonts w:hint="eastAsia" w:eastAsia="黑体" w:ascii="Times New Roman" w:hAnsi="Times New Roman"/>
        </w:rPr>
        <w:t xml:space="preserve">问题定义与模型假设</w:t>
      </w:r>
    </w:p>
    <w:bookmarkStart w:id="96" w:name="辖区动态分配的业务场景定义"/>
    <w:p>
      <w:pPr>
        <w:pStyle w:val="Heading3"/>
      </w:pPr>
      <w:r>
        <w:rPr>
          <w:rFonts w:eastAsia="黑体" w:ascii="Times New Roman" w:hAnsi="Times New Roman"/>
        </w:rPr>
        <w:t xml:space="preserve">4.1.1 </w:t>
      </w:r>
      <w:r>
        <w:rPr>
          <w:rFonts w:hint="eastAsia" w:eastAsia="黑体" w:ascii="Times New Roman" w:hAnsi="Times New Roman"/>
        </w:rPr>
        <w:t xml:space="preserve">辖区动态分配的业务场景定义</w:t>
      </w:r>
    </w:p>
    <w:p>
      <w:pPr>
        <w:pStyle w:val="FirstParagraph"/>
      </w:pPr>
      <w:r>
        <w:rPr>
          <w:rFonts w:hint="eastAsia" w:eastAsia="宋体" w:ascii="Times New Roman" w:hAnsi="Times New Roman"/>
        </w:rPr>
        <w:t xml:space="preserve">从业务视角来看，辖区动态分配问题可以被抽象为一个带约束的多目标组合优化问题。其输入包括四个要素：一是医院集合</w:t>
      </w:r>
      <w:r>
        <w:rPr>
          <w:rFonts w:eastAsia="宋体" w:ascii="Times New Roman" w:hAnsi="Times New Roman"/>
        </w:rP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eastAsia="宋体" w:ascii="Times New Roman" w:hAnsi="Times New Roman"/>
        </w:rPr>
        <w:t xml:space="preserve">，每家医院附带地理坐标、行政区划归属（省、市、区县）以及综合价值指数（Index）；二是目标辖区数量</w:t>
      </w:r>
      <w:r>
        <w:rPr>
          <w:rFonts w:eastAsia="宋体" w:ascii="Times New Roman" w:hAnsi="Times New Roman"/>
        </w:rPr>
        <w:t xml:space="preserve"> </w:t>
      </w:r>
      <m:oMath>
        <m:r>
          <m:t>K</m:t>
        </m:r>
      </m:oMath>
      <w:r>
        <w:rPr>
          <w:rFonts w:hint="eastAsia" w:eastAsia="宋体" w:ascii="Times New Roman" w:hAnsi="Times New Roman"/>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rPr>
          <w:rFonts w:eastAsia="宋体" w:ascii="Times New Roman" w:hAnsi="Times New Roman"/>
        </w:rP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eastAsia="宋体" w:ascii="Times New Roman" w:hAnsi="Times New Roman"/>
        </w:rPr>
        <w:t xml:space="preserve">，需要特别说明的是，当某家医院的</w:t>
      </w:r>
      <w:r>
        <w:rPr>
          <w:rFonts w:eastAsia="宋体" w:ascii="Times New Roman" w:hAnsi="Times New Roman"/>
        </w:rPr>
        <w:t xml:space="preserve"> Index </w:t>
      </w:r>
      <w:r>
        <w:rPr>
          <w:rFonts w:hint="eastAsia" w:eastAsia="宋体" w:ascii="Times New Roman" w:hAnsi="Times New Roman"/>
        </w:rPr>
        <w:t xml:space="preserve">值过大时，该医院会被虚拟拆分为多个份额，各份额可以分配给不同的辖区，也就是说一家大型医院可以由多位销售代表共同覆盖。</w:t>
      </w:r>
    </w:p>
    <w:p>
      <w:pPr>
        <w:pStyle w:val="BodyText"/>
      </w:pPr>
      <w:r>
        <w:rPr>
          <w:rFonts w:hint="eastAsia" w:eastAsia="宋体" w:ascii="Times New Roman" w:hAnsi="Times New Roman"/>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eastAsia="宋体" w:ascii="Times New Roman" w:hAnsi="Times New Roman"/>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6"/>
    <w:bookmarkStart w:id="97" w:name="模型基本假设与边界条件"/>
    <w:p>
      <w:pPr>
        <w:pStyle w:val="Heading3"/>
      </w:pPr>
      <w:r>
        <w:rPr>
          <w:rFonts w:eastAsia="黑体" w:ascii="Times New Roman" w:hAnsi="Times New Roman"/>
        </w:rPr>
        <w:t xml:space="preserve">4.1.2 </w:t>
      </w:r>
      <w:r>
        <w:rPr>
          <w:rFonts w:hint="eastAsia" w:eastAsia="黑体" w:ascii="Times New Roman" w:hAnsi="Times New Roman"/>
        </w:rPr>
        <w:t xml:space="preserve">模型基本假设与边界条件</w:t>
      </w:r>
    </w:p>
    <w:p>
      <w:pPr>
        <w:pStyle w:val="FirstParagraph"/>
      </w:pPr>
      <w:r>
        <w:rPr>
          <w:rFonts w:hint="eastAsia" w:eastAsia="宋体" w:ascii="Times New Roman" w:hAnsi="Times New Roman"/>
        </w:rPr>
        <w:t xml:space="preserve">为使问题在数学上可处理，本模型做出以下基本假设：</w:t>
      </w:r>
    </w:p>
    <w:p>
      <w:pPr>
        <w:pStyle w:val="BodyText"/>
      </w:pPr>
      <w:r>
        <w:rPr>
          <w:rFonts w:hint="eastAsia" w:eastAsia="宋体" w:ascii="Times New Roman" w:hAnsi="Times New Roman"/>
        </w:rPr>
        <w:t xml:space="preserve">假设一，每家医院至少属于一个辖区。当医院的</w:t>
      </w:r>
      <w:r>
        <w:rPr>
          <w:rFonts w:eastAsia="宋体" w:ascii="Times New Roman" w:hAnsi="Times New Roman"/>
        </w:rPr>
        <w:t xml:space="preserve"> Index </w:t>
      </w:r>
      <w:r>
        <w:rPr>
          <w:rFonts w:hint="eastAsia" w:eastAsia="宋体" w:ascii="Times New Roman" w:hAnsi="Times New Roman"/>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rPr>
          <w:rFonts w:eastAsia="宋体" w:ascii="Times New Roman" w:hAnsi="Times New Roman"/>
        </w:rPr>
        <w:t xml:space="preserve"> Index </w:t>
      </w:r>
      <w:r>
        <w:rPr>
          <w:rFonts w:hint="eastAsia" w:eastAsia="宋体" w:ascii="Times New Roman" w:hAnsi="Times New Roman"/>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eastAsia="宋体" w:ascii="Times New Roman" w:hAnsi="Times New Roman"/>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rPr>
          <w:rFonts w:eastAsia="黑体" w:ascii="Times New Roman" w:hAnsi="Times New Roman"/>
        </w:rPr>
        <w:t xml:space="preserve">4.1.3 </w:t>
      </w:r>
      <w:r>
        <w:rPr>
          <w:rFonts w:hint="eastAsia" w:eastAsia="黑体" w:ascii="Times New Roman" w:hAnsi="Times New Roman"/>
        </w:rPr>
        <w:t xml:space="preserve">符号定义与数学记号</w:t>
      </w:r>
    </w:p>
    <w:p>
      <w:pPr>
        <w:pStyle w:val="FirstParagraph"/>
      </w:pPr>
      <w:r>
        <w:rPr>
          <w:rFonts w:hint="eastAsia" w:eastAsia="宋体" w:ascii="Times New Roman" w:hAnsi="Times New Roman"/>
        </w:rPr>
        <w:t xml:space="preserve">为便于后续章节的公式推导和算法描述，表</w:t>
      </w:r>
      <w:r>
        <w:rPr>
          <w:rFonts w:eastAsia="宋体" w:ascii="Times New Roman" w:hAnsi="Times New Roman"/>
        </w:rPr>
        <w:t xml:space="preserve"> 4-1 </w:t>
      </w:r>
      <w:r>
        <w:rPr>
          <w:rFonts w:hint="eastAsia" w:eastAsia="宋体" w:ascii="Times New Roman" w:hAnsi="Times New Roman"/>
        </w:rPr>
        <w:t xml:space="preserve">汇总了本章使用的主要数学符号及其含义。</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4-1 </w:t>
      </w:r>
      <w:r>
        <w:rPr>
          <w:rFonts w:hint="eastAsia" w:eastAsia="楷体" w:ascii="Times New Roman" w:hAnsi="Times New Roman"/>
          <w:b w:val="0"/>
          <w:bCs/>
          <w:sz w:val="21"/>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eastAsia="宋体" w:ascii="Times New Roman" w:hAnsi="Times New Roman"/>
              </w:rPr>
              <w:t xml:space="preserve">类别</w:t>
            </w:r>
          </w:p>
        </w:tc>
        <w:tc>
          <w:tcPr/>
          <w:p>
            <w:pPr>
              <w:pStyle w:val="Compact"/>
              <w:ind w:firstLine="0" w:firstLineChars="0"/>
            </w:pPr>
            <w:r>
              <w:rPr>
                <w:rFonts w:hint="eastAsia" w:eastAsia="宋体" w:ascii="Times New Roman" w:hAnsi="Times New Roman"/>
              </w:rPr>
              <w:t xml:space="preserve">符号</w:t>
            </w:r>
          </w:p>
        </w:tc>
        <w:tc>
          <w:tcPr/>
          <w:p>
            <w:pPr>
              <w:pStyle w:val="Compact"/>
              <w:ind w:firstLine="0" w:firstLineChars="0"/>
            </w:pPr>
            <w:r>
              <w:rPr>
                <w:rFonts w:hint="eastAsia" w:eastAsia="宋体" w:ascii="Times New Roman" w:hAnsi="Times New Roman"/>
              </w:rPr>
              <w:t xml:space="preserve">含义</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H = {h₁, …, hₙ}</w:t>
            </w:r>
          </w:p>
        </w:tc>
        <w:tc>
          <w:tcPr/>
          <w:p>
            <w:pPr>
              <w:pStyle w:val="Compact"/>
              <w:ind w:firstLine="0" w:firstLineChars="0"/>
            </w:pPr>
            <w:r>
              <w:rPr>
                <w:rFonts w:hint="eastAsia" w:eastAsia="宋体" w:ascii="Times New Roman" w:hAnsi="Times New Roman"/>
              </w:rPr>
              <w:t xml:space="preserve">医院集合，N</w:t>
            </w:r>
            <w:r>
              <w:rPr>
                <w:rFonts w:eastAsia="宋体" w:ascii="Times New Roman" w:hAnsi="Times New Roman"/>
              </w:rPr>
              <w:t xml:space="preserve"> </w:t>
            </w:r>
            <w:r>
              <w:rPr>
                <w:rFonts w:hint="eastAsia" w:eastAsia="宋体" w:ascii="Times New Roman" w:hAnsi="Times New Roman"/>
              </w:rPr>
              <w:t xml:space="preserve">为医院总数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K</w:t>
            </w:r>
          </w:p>
        </w:tc>
        <w:tc>
          <w:tcPr/>
          <w:p>
            <w:pPr>
              <w:pStyle w:val="Compact"/>
              <w:ind w:firstLine="0" w:firstLineChars="0"/>
            </w:pPr>
            <w:r>
              <w:rPr>
                <w:rFonts w:hint="eastAsia" w:eastAsia="宋体" w:ascii="Times New Roman" w:hAnsi="Times New Roman"/>
              </w:rPr>
              <w:t xml:space="preserve">目标辖区数量（等于销售代表编制数）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(xᵢ, yᵢ)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的地理坐标（经度、纬度）</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的综合价值指数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 = 1000</w:t>
            </w:r>
          </w:p>
        </w:tc>
        <w:tc>
          <w:tcPr/>
          <w:p>
            <w:pPr>
              <w:pStyle w:val="Compact"/>
              <w:ind w:firstLine="0" w:firstLineChars="0"/>
            </w:pPr>
            <w:r>
              <w:rPr>
                <w:rFonts w:hint="eastAsia" w:eastAsia="宋体" w:ascii="Times New Roman" w:hAnsi="Times New Roman"/>
              </w:rPr>
              <w:t xml:space="preserve">理想辖区</w:t>
            </w:r>
            <w:r>
              <w:rPr>
                <w:rFonts w:eastAsia="宋体" w:ascii="Times New Roman" w:hAnsi="Times New Roman"/>
              </w:rPr>
              <w:t xml:space="preserve"> Index </w:t>
            </w:r>
            <w:r>
              <w:rPr>
                <w:rFonts w:hint="eastAsia" w:eastAsia="宋体" w:ascii="Times New Roman" w:hAnsi="Times New Roman"/>
              </w:rPr>
              <w:t xml:space="preserve">值（由公式</w:t>
            </w:r>
            <w:r>
              <w:rPr>
                <w:rFonts w:eastAsia="宋体" w:ascii="Times New Roman" w:hAnsi="Times New Roman"/>
              </w:rPr>
              <w:t xml:space="preserve"> 4-4 </w:t>
            </w:r>
            <w:r>
              <w:rPr>
                <w:rFonts w:hint="eastAsia" w:eastAsia="宋体" w:ascii="Times New Roman" w:hAnsi="Times New Roman"/>
              </w:rPr>
              <w:t xml:space="preserve">保证）</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π(i)</w:t>
            </w:r>
          </w:p>
        </w:tc>
        <w:tc>
          <w:tcPr/>
          <w:p>
            <w:pPr>
              <w:pStyle w:val="Compact"/>
              <w:ind w:firstLine="0" w:firstLineChars="0"/>
            </w:pPr>
            <w:r>
              <w:rPr>
                <w:rFonts w:hint="eastAsia" w:eastAsia="宋体" w:ascii="Times New Roman" w:hAnsi="Times New Roman"/>
              </w:rPr>
              <w:t xml:space="preserve">分配函数，表示医院</w:t>
            </w:r>
            <w:r>
              <w:rPr>
                <w:rFonts w:eastAsia="宋体" w:ascii="Times New Roman" w:hAnsi="Times New Roman"/>
              </w:rPr>
              <w:t xml:space="preserve"> hᵢ </w:t>
            </w:r>
            <w:r>
              <w:rPr>
                <w:rFonts w:hint="eastAsia" w:eastAsia="宋体" w:ascii="Times New Roman" w:hAnsi="Times New Roman"/>
              </w:rPr>
              <w:t xml:space="preserve">所属辖区编号</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Tₖ = {hᵢ | π(i) = k}</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包含的医院集合</w:t>
            </w:r>
          </w:p>
        </w:tc>
      </w:tr>
      <w:tr>
        <w:trPr>
          <w:cantSplit/>
        </w:trPr>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eastAsia="宋体" w:ascii="Times New Roman" w:hAnsi="Times New Roman"/>
              </w:rPr>
              <w:t xml:space="preserve">Iₖ = Σ idxᵢ (hᵢ ∈ Tₖ)</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总和</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C(π)</w:t>
            </w:r>
          </w:p>
        </w:tc>
        <w:tc>
          <w:tcPr/>
          <w:p>
            <w:pPr>
              <w:pStyle w:val="Compact"/>
              <w:ind w:firstLine="0" w:firstLineChars="0"/>
            </w:pPr>
            <w:r>
              <w:rPr>
                <w:rFonts w:hint="eastAsia" w:eastAsia="宋体" w:ascii="Times New Roman" w:hAnsi="Times New Roman"/>
              </w:rPr>
              <w:t xml:space="preserve">分配方案</w:t>
            </w:r>
            <w:r>
              <w:rPr>
                <w:rFonts w:eastAsia="宋体" w:ascii="Times New Roman" w:hAnsi="Times New Roman"/>
              </w:rPr>
              <w:t xml:space="preserve"> π </w:t>
            </w:r>
            <w:r>
              <w:rPr>
                <w:rFonts w:hint="eastAsia" w:eastAsia="宋体" w:ascii="Times New Roman" w:hAnsi="Times New Roman"/>
              </w:rPr>
              <w:t xml:space="preserve">的总代价（越小越优）</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d(i, j)</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与</w:t>
            </w:r>
            <w:r>
              <w:rPr>
                <w:rFonts w:eastAsia="宋体" w:ascii="Times New Roman" w:hAnsi="Times New Roman"/>
              </w:rPr>
              <w:t xml:space="preserve"> hⱼ </w:t>
            </w:r>
            <w:r>
              <w:rPr>
                <w:rFonts w:hint="eastAsia" w:eastAsia="宋体" w:ascii="Times New Roman" w:hAnsi="Times New Roman"/>
              </w:rPr>
              <w:t xml:space="preserve">的</w:t>
            </w:r>
            <w:r>
              <w:rPr>
                <w:rFonts w:eastAsia="宋体" w:ascii="Times New Roman" w:hAnsi="Times New Roman"/>
              </w:rPr>
              <w:t xml:space="preserve"> Haversine </w:t>
            </w:r>
            <w:r>
              <w:rPr>
                <w:rFonts w:hint="eastAsia" w:eastAsia="宋体" w:ascii="Times New Roman" w:hAnsi="Times New Roman"/>
              </w:rPr>
              <w:t xml:space="preserve">距离（千米）</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wⱼ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个软约束的惩罚权重</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θⱼ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个软约束的阈值</w:t>
            </w:r>
          </w:p>
        </w:tc>
      </w:tr>
    </w:tbl>
    <w:p>
      <w:pPr>
        <w:pStyle w:val="BodyText"/>
      </w:pPr>
      <w:r>
        <w:rPr>
          <w:rFonts w:hint="eastAsia" w:eastAsia="宋体" w:ascii="Times New Roman" w:hAnsi="Times New Roman"/>
        </w:rPr>
        <w:t xml:space="preserve">上述符号中，Haversine</w:t>
      </w:r>
      <w:r>
        <w:rPr>
          <w:rFonts w:eastAsia="宋体" w:ascii="Times New Roman" w:hAnsi="Times New Roman"/>
        </w:rPr>
        <w:t xml:space="preserve"> </w:t>
      </w:r>
      <w:r>
        <w:rPr>
          <w:rFonts w:hint="eastAsia" w:eastAsia="宋体" w:ascii="Times New Roman" w:hAnsi="Times New Roman"/>
        </w:rPr>
        <w:t xml:space="preserve">距离</w:t>
      </w:r>
      <w:r>
        <w:rPr>
          <w:rFonts w:eastAsia="宋体" w:ascii="Times New Roman" w:hAnsi="Times New Roman"/>
        </w:rPr>
        <w:t xml:space="preserve"> </w:t>
      </w:r>
      <m:oMath>
        <m:r>
          <m:t>d</m:t>
        </m:r>
        <m:r>
          <m:rPr>
            <m:sty m:val="p"/>
          </m:rPr>
          <m:t>(</m:t>
        </m:r>
        <m:r>
          <m:t>i</m:t>
        </m:r>
        <m:r>
          <m:rPr>
            <m:sty m:val="p"/>
          </m:rPr>
          <m:t>,</m:t>
        </m:r>
        <m:r>
          <m:t>j</m:t>
        </m:r>
        <m:r>
          <m:rPr>
            <m:sty m:val="p"/>
          </m:rPr>
          <m:t>)</m:t>
        </m:r>
      </m:oMath>
      <w:r>
        <w:rPr>
          <w:rFonts w:eastAsia="宋体" w:ascii="Times New Roman" w:hAnsi="Times New Roman"/>
        </w:rPr>
        <w:t xml:space="preserve"> </w:t>
      </w:r>
      <w:r>
        <w:rPr>
          <w:rFonts w:hint="eastAsia" w:eastAsia="宋体" w:ascii="Times New Roman" w:hAnsi="Times New Roman"/>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r>
          <m:t>R</m:t>
        </m:r>
        <m:r>
          <m:rPr>
            <m:sty m:val="p"/>
          </m:rPr>
          <m:t>=</m:t>
        </m:r>
        <m:r>
          <m:t>6371</m:t>
        </m:r>
      </m:oMath>
      <w:r>
        <w:rPr>
          <w:rFonts w:eastAsia="宋体" w:ascii="Times New Roman" w:hAnsi="Times New Roman"/>
        </w:rPr>
        <w:t xml:space="preserve"> </w:t>
      </w:r>
      <w:r>
        <w:rPr>
          <w:rFonts w:hint="eastAsia" w:eastAsia="宋体" w:ascii="Times New Roman" w:hAnsi="Times New Roman"/>
        </w:rPr>
        <w:t xml:space="preserve">千米为地球平均半径，</w:t>
      </w:r>
      <m:oMath>
        <m:r>
          <m:t>φ</m:t>
        </m:r>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r>
          <m:t>λ</m:t>
        </m:r>
      </m:oMath>
      <w:r>
        <w:rPr>
          <w:rFonts w:eastAsia="宋体" w:ascii="Times New Roman" w:hAnsi="Times New Roman"/>
        </w:rPr>
        <w:t xml:space="preserve"> </w:t>
      </w:r>
      <w:r>
        <w:rPr>
          <w:rFonts w:hint="eastAsia" w:eastAsia="宋体" w:ascii="Times New Roman" w:hAnsi="Times New Roman"/>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eastAsia="宋体" w:ascii="Times New Roman" w:hAnsi="Times New Roman"/>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eastAsia="宋体" w:ascii="Times New Roman" w:hAnsi="Times New Roman"/>
        </w:rPr>
        <w:t xml:space="preserve">。选择</w:t>
      </w:r>
      <w:r>
        <w:rPr>
          <w:rFonts w:eastAsia="宋体" w:ascii="Times New Roman" w:hAnsi="Times New Roman"/>
        </w:rPr>
        <w:t xml:space="preserve"> Haversine </w:t>
      </w:r>
      <w:r>
        <w:rPr>
          <w:rFonts w:hint="eastAsia" w:eastAsia="宋体" w:ascii="Times New Roman" w:hAnsi="Times New Roman"/>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rPr>
          <w:rFonts w:eastAsia="黑体" w:ascii="Times New Roman" w:hAnsi="Times New Roman"/>
        </w:rPr>
        <w:t xml:space="preserve">4.2 </w:t>
      </w:r>
      <w:r>
        <w:rPr>
          <w:rFonts w:hint="eastAsia" w:eastAsia="黑体" w:ascii="Times New Roman" w:hAnsi="Times New Roman"/>
        </w:rPr>
        <w:t xml:space="preserve">数据特征工程与综合价值指数（Index）构建</w:t>
      </w:r>
    </w:p>
    <w:bookmarkStart w:id="100" w:name="多源数据清洗与整合"/>
    <w:p>
      <w:pPr>
        <w:pStyle w:val="Heading3"/>
      </w:pPr>
      <w:r>
        <w:rPr>
          <w:rFonts w:eastAsia="黑体" w:ascii="Times New Roman" w:hAnsi="Times New Roman"/>
        </w:rPr>
        <w:t xml:space="preserve">4.2.1 </w:t>
      </w:r>
      <w:r>
        <w:rPr>
          <w:rFonts w:hint="eastAsia" w:eastAsia="黑体" w:ascii="Times New Roman" w:hAnsi="Times New Roman"/>
        </w:rPr>
        <w:t xml:space="preserve">多源数据清洗与整合</w:t>
      </w:r>
    </w:p>
    <w:p>
      <w:pPr>
        <w:pStyle w:val="FirstParagraph"/>
      </w:pPr>
      <w:r>
        <w:rPr>
          <w:rFonts w:hint="eastAsia" w:eastAsia="宋体" w:ascii="Times New Roman" w:hAnsi="Times New Roman"/>
        </w:rPr>
        <w:t xml:space="preserve">辖区分配算法的输入数据来源于三个相互独立的数据系统，需要经过清洗、校验和关联之后才能进入优化流程。</w:t>
      </w:r>
    </w:p>
    <w:p>
      <w:pPr>
        <w:pStyle w:val="BodyText"/>
      </w:pPr>
      <w:r>
        <w:rPr>
          <w:rFonts w:hint="eastAsia" w:eastAsia="宋体" w:ascii="Times New Roman" w:hAnsi="Times New Roman"/>
        </w:rPr>
        <w:t xml:space="preserve">第一类是医院主数据（HCO</w:t>
      </w:r>
      <w:r>
        <w:rPr>
          <w:rFonts w:eastAsia="宋体" w:ascii="Times New Roman" w:hAnsi="Times New Roman"/>
        </w:rPr>
        <w:t xml:space="preserve"> Master </w:t>
      </w:r>
      <w:r>
        <w:rPr>
          <w:rFonts w:hint="eastAsia" w:eastAsia="宋体" w:ascii="Times New Roman" w:hAnsi="Times New Roman"/>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eastAsia="宋体" w:ascii="Times New Roman" w:hAnsi="Times New Roman"/>
        </w:rPr>
        <w:t xml:space="preserve">第二类是业务数据（Business</w:t>
      </w:r>
      <w:r>
        <w:rPr>
          <w:rFonts w:eastAsia="宋体" w:ascii="Times New Roman" w:hAnsi="Times New Roman"/>
        </w:rPr>
        <w:t xml:space="preserve"> </w:t>
      </w:r>
      <w:r>
        <w:rPr>
          <w:rFonts w:hint="eastAsia" w:eastAsia="宋体" w:ascii="Times New Roman" w:hAnsi="Times New Roman"/>
        </w:rPr>
        <w:t xml:space="preserve">Data），包含每家医院在特定产品组下的销售额、销量数据、市场潜力评分等业务指标。这些数据来自销售管理系统或第三方数据供应商（如</w:t>
      </w:r>
      <w:r>
        <w:rPr>
          <w:rFonts w:eastAsia="宋体" w:ascii="Times New Roman" w:hAnsi="Times New Roman"/>
        </w:rPr>
        <w:t xml:space="preserve"> </w:t>
      </w:r>
      <w:r>
        <w:rPr>
          <w:rFonts w:hint="eastAsia" w:eastAsia="宋体" w:ascii="Times New Roman" w:hAnsi="Times New Roman"/>
        </w:rPr>
        <w:t xml:space="preserve">IQVIA），更新频率通常为季度或月度。业务数据通过</w:t>
      </w:r>
      <w:r>
        <w:rPr>
          <w:rFonts w:eastAsia="宋体" w:ascii="Times New Roman" w:hAnsi="Times New Roman"/>
        </w:rPr>
        <w:t xml:space="preserve"> inscode </w:t>
      </w:r>
      <w:r>
        <w:rPr>
          <w:rFonts w:hint="eastAsia" w:eastAsia="宋体" w:ascii="Times New Roman" w:hAnsi="Times New Roman"/>
        </w:rPr>
        <w:t xml:space="preserve">与主数据进行关联（JOIN），无法匹配的记录会被跳过并记录日志，以便后续排查。</w:t>
      </w:r>
    </w:p>
    <w:p>
      <w:pPr>
        <w:pStyle w:val="BodyText"/>
      </w:pPr>
      <w:r>
        <w:rPr>
          <w:rFonts w:hint="eastAsia" w:eastAsia="宋体" w:ascii="Times New Roman" w:hAnsi="Times New Roman"/>
        </w:rPr>
        <w:t xml:space="preserve">第三类是历史分配数据（Historical</w:t>
      </w:r>
      <w:r>
        <w:rPr>
          <w:rFonts w:eastAsia="宋体" w:ascii="Times New Roman" w:hAnsi="Times New Roman"/>
        </w:rPr>
        <w:t xml:space="preserve"> </w:t>
      </w:r>
      <w:r>
        <w:rPr>
          <w:rFonts w:hint="eastAsia" w:eastAsia="宋体" w:ascii="Times New Roman" w:hAnsi="Times New Roman"/>
        </w:rPr>
        <w:t xml:space="preserve">Assignment），记录了上一周期中每家医院所属的辖区编号（trtyCode）及覆盖比例（portion）。对于被多位代表共同覆盖的大医院，历史数据中会出现同一</w:t>
      </w:r>
      <w:r>
        <w:rPr>
          <w:rFonts w:eastAsia="宋体" w:ascii="Times New Roman" w:hAnsi="Times New Roman"/>
        </w:rPr>
        <w:t xml:space="preserve"> inscode </w:t>
      </w:r>
      <w:r>
        <w:rPr>
          <w:rFonts w:hint="eastAsia" w:eastAsia="宋体" w:ascii="Times New Roman" w:hAnsi="Times New Roman"/>
        </w:rPr>
        <w:t xml:space="preserve">对应多条记录、每条记录的</w:t>
      </w:r>
      <w:r>
        <w:rPr>
          <w:rFonts w:eastAsia="宋体" w:ascii="Times New Roman" w:hAnsi="Times New Roman"/>
        </w:rPr>
        <w:t xml:space="preserve"> portion </w:t>
      </w:r>
      <w:r>
        <w:rPr>
          <w:rFonts w:hint="eastAsia" w:eastAsia="宋体" w:ascii="Times New Roman" w:hAnsi="Times New Roman"/>
        </w:rPr>
        <w:t xml:space="preserve">值小于</w:t>
      </w:r>
      <w:r>
        <w:rPr>
          <w:rFonts w:eastAsia="宋体" w:ascii="Times New Roman" w:hAnsi="Times New Roman"/>
        </w:rPr>
        <w:t xml:space="preserve"> 1 </w:t>
      </w:r>
      <w:r>
        <w:rPr>
          <w:rFonts w:hint="eastAsia" w:eastAsia="宋体" w:ascii="Times New Roman" w:hAnsi="Times New Roman"/>
        </w:rPr>
        <w:t xml:space="preserve">的情况。这类数据在第二阶段的</w:t>
      </w:r>
      <w:r>
        <w:rPr>
          <w:rFonts w:eastAsia="宋体" w:ascii="Times New Roman" w:hAnsi="Times New Roman"/>
        </w:rPr>
        <w:t xml:space="preserve"> Hungarian </w:t>
      </w:r>
      <w:r>
        <w:rPr>
          <w:rFonts w:hint="eastAsia" w:eastAsia="宋体" w:ascii="Times New Roman" w:hAnsi="Times New Roman"/>
        </w:rPr>
        <w:t xml:space="preserve">匹配中发挥关键作用。</w:t>
      </w:r>
    </w:p>
    <w:p>
      <w:pPr>
        <w:pStyle w:val="BodyText"/>
      </w:pPr>
      <w:r>
        <w:rPr>
          <w:rFonts w:hint="eastAsia" w:eastAsia="宋体" w:ascii="Times New Roman" w:hAnsi="Times New Roman"/>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rPr>
          <w:rFonts w:eastAsia="黑体" w:ascii="Times New Roman" w:hAnsi="Times New Roman"/>
        </w:rPr>
        <w:t xml:space="preserve">4.2.2 </w:t>
      </w:r>
      <w:r>
        <w:rPr>
          <w:rFonts w:hint="eastAsia" w:eastAsia="黑体" w:ascii="Times New Roman" w:hAnsi="Times New Roman"/>
        </w:rPr>
        <w:t xml:space="preserve">基于省内份额归一化的医院价值量化模型</w:t>
      </w:r>
    </w:p>
    <w:p>
      <w:pPr>
        <w:pStyle w:val="FirstParagraph"/>
      </w:pPr>
      <w:r>
        <w:rPr>
          <w:rFonts w:hint="eastAsia" w:eastAsia="宋体" w:ascii="Times New Roman" w:hAnsi="Times New Roman"/>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rPr>
          <w:rFonts w:eastAsia="宋体" w:ascii="Times New Roman" w:hAnsi="Times New Roman"/>
        </w:rPr>
        <w:t xml:space="preserve"> </w:t>
      </w:r>
      <w:r>
        <w:rPr>
          <w:rFonts w:hint="eastAsia" w:eastAsia="宋体" w:ascii="Times New Roman" w:hAnsi="Times New Roman"/>
        </w:rPr>
        <w:t xml:space="preserve">的设计目的，就是将这两个维度按照业务策略所确定的权重比例融合为一个单一的、可加的综合价值数值，使得后续的均衡性优化有一个统一的衡量标准。</w:t>
      </w:r>
    </w:p>
    <w:p>
      <w:pPr>
        <w:pStyle w:val="BodyText"/>
      </w:pPr>
      <w:r>
        <w:rPr>
          <w:rFonts w:eastAsia="宋体" w:ascii="Times New Roman" w:hAnsi="Times New Roman"/>
        </w:rPr>
        <w:t xml:space="preserve">Index </w:t>
      </w:r>
      <w:r>
        <w:rPr>
          <w:rFonts w:hint="eastAsia" w:eastAsia="宋体" w:ascii="Times New Roman" w:hAnsi="Times New Roman"/>
        </w:rPr>
        <w:t xml:space="preserve">的构建分为两个步骤：省内份额归一化和缩放聚合。</w:t>
      </w:r>
    </w:p>
    <w:p>
      <w:pPr>
        <w:pStyle w:val="BodyText"/>
      </w:pPr>
      <w:r>
        <w:rPr>
          <w:rFonts w:hint="eastAsia" w:eastAsia="宋体" w:ascii="Times New Roman" w:hAnsi="Times New Roman"/>
        </w:rPr>
        <w:t xml:space="preserve">省内份额归一化。</w:t>
      </w:r>
      <w:r>
        <w:rPr>
          <w:rFonts w:eastAsia="宋体" w:ascii="Times New Roman" w:hAnsi="Times New Roman"/>
        </w:rPr>
        <w:t xml:space="preserve"> </w:t>
      </w:r>
      <w:r>
        <w:rPr>
          <w:rFonts w:hint="eastAsia" w:eastAsia="宋体" w:ascii="Times New Roman" w:hAnsi="Times New Roman"/>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表示医院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所在省份的全部医院集合，</w:t>
      </w:r>
      <m:oMath>
        <m:sSub>
          <m:e>
            <m:r>
              <m:t>s</m:t>
            </m:r>
          </m:e>
          <m:sub>
            <m:r>
              <m:t>i</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分别为该医院的销量份额和潜力份额。归一化后，同一省份内所有医院的销量份额之和恒等于</w:t>
      </w:r>
      <w:r>
        <w:rPr>
          <w:rFonts w:eastAsia="宋体" w:ascii="Times New Roman" w:hAnsi="Times New Roman"/>
        </w:rPr>
        <w:t xml:space="preserve"> </w:t>
      </w:r>
      <w:r>
        <w:rPr>
          <w:rFonts w:hint="eastAsia" w:eastAsia="宋体" w:ascii="Times New Roman" w:hAnsi="Times New Roman"/>
        </w:rPr>
        <w:t xml:space="preserve">1（即</w:t>
      </w:r>
      <w:r>
        <w:rPr>
          <w:rFonts w:eastAsia="宋体" w:ascii="Times New Roman" w:hAnsi="Times New Roman"/>
        </w:rPr>
        <w:t xml:space="preserve"> </w:t>
      </w:r>
      <w:r>
        <w:rPr>
          <w:rFonts w:hint="eastAsia" w:eastAsia="宋体" w:ascii="Times New Roman" w:hAnsi="Times New Roman"/>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eastAsia="宋体" w:ascii="Times New Roman" w:hAnsi="Times New Roman"/>
        </w:rPr>
        <w:t xml:space="preserve">加权聚合与缩放。</w:t>
      </w:r>
      <w:r>
        <w:rPr>
          <w:rFonts w:eastAsia="宋体" w:ascii="Times New Roman" w:hAnsi="Times New Roman"/>
        </w:rPr>
        <w:t xml:space="preserve"> </w:t>
      </w:r>
      <w:r>
        <w:rPr>
          <w:rFonts w:hint="eastAsia" w:eastAsia="宋体" w:ascii="Times New Roman" w:hAnsi="Times New Roman"/>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分别为销量权重和潜力权重（两者之和为</w:t>
      </w:r>
      <w:r>
        <w:rPr>
          <w:rFonts w:eastAsia="宋体" w:ascii="Times New Roman" w:hAnsi="Times New Roman"/>
        </w:rPr>
        <w:t xml:space="preserve"> </w:t>
      </w:r>
      <w:r>
        <w:rPr>
          <w:rFonts w:hint="eastAsia" w:eastAsia="宋体" w:ascii="Times New Roman" w:hAnsi="Times New Roman"/>
        </w:rPr>
        <w:t xml:space="preserve">1），</w:t>
      </w:r>
      <m:oMath>
        <m:sSub>
          <m:e>
            <m:r>
              <m:t>K</m:t>
            </m:r>
          </m:e>
          <m:sub>
            <m:sSub>
              <m:e>
                <m:r>
                  <m:t>P</m:t>
                </m:r>
              </m:e>
              <m:sub>
                <m:r>
                  <m:t>i</m:t>
                </m:r>
              </m:sub>
            </m:sSub>
          </m:sub>
        </m:sSub>
      </m:oMath>
      <w:r>
        <w:rPr>
          <w:rFonts w:eastAsia="宋体" w:ascii="Times New Roman" w:hAnsi="Times New Roman"/>
        </w:rPr>
        <w:t xml:space="preserve"> </w:t>
      </w:r>
      <w:r>
        <w:rPr>
          <w:rFonts w:hint="eastAsia" w:eastAsia="宋体" w:ascii="Times New Roman" w:hAnsi="Times New Roman"/>
        </w:rPr>
        <w:t xml:space="preserve">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所在省份的辖区数量（即该省的销售代表编制数），1000</w:t>
      </w:r>
      <w:r>
        <w:rPr>
          <w:rFonts w:eastAsia="宋体" w:ascii="Times New Roman" w:hAnsi="Times New Roman"/>
        </w:rPr>
        <w:t xml:space="preserve"> </w:t>
      </w:r>
      <w:r>
        <w:rPr>
          <w:rFonts w:hint="eastAsia" w:eastAsia="宋体" w:ascii="Times New Roman" w:hAnsi="Times New Roman"/>
        </w:rPr>
        <w:t xml:space="preserve">为基准常数。</w:t>
      </w:r>
    </w:p>
    <w:p>
      <w:pPr>
        <w:pStyle w:val="BodyText"/>
      </w:pPr>
      <w:r>
        <w:rPr>
          <w:rFonts w:hint="eastAsia" w:eastAsia="宋体" w:ascii="Times New Roman" w:hAnsi="Times New Roman"/>
        </w:rPr>
        <w:t xml:space="preserve">这个公式的设计蕴含着一个精巧的数学性质。由于同一省份所有医院的份额之和为</w:t>
      </w:r>
      <w:r>
        <w:rPr>
          <w:rFonts w:eastAsia="宋体" w:ascii="Times New Roman" w:hAnsi="Times New Roman"/>
        </w:rPr>
        <w:t xml:space="preserve"> </w:t>
      </w:r>
      <w:r>
        <w:rPr>
          <w:rFonts w:hint="eastAsia" w:eastAsia="宋体" w:ascii="Times New Roman" w:hAnsi="Times New Roman"/>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eastAsia="宋体" w:ascii="Times New Roman" w:hAnsi="Times New Roman"/>
        </w:rPr>
        <w:t xml:space="preserve">也就是说，每个省份所有医院的</w:t>
      </w:r>
      <w:r>
        <w:rPr>
          <w:rFonts w:eastAsia="宋体" w:ascii="Times New Roman" w:hAnsi="Times New Roman"/>
        </w:rPr>
        <w:t xml:space="preserve"> Index </w:t>
      </w:r>
      <w:r>
        <w:rPr>
          <w:rFonts w:hint="eastAsia" w:eastAsia="宋体" w:ascii="Times New Roman" w:hAnsi="Times New Roman"/>
        </w:rPr>
        <w:t xml:space="preserve">总和恒等于该省辖区数量乘以</w:t>
      </w:r>
      <w:r>
        <w:rPr>
          <w:rFonts w:eastAsia="宋体" w:ascii="Times New Roman" w:hAnsi="Times New Roman"/>
        </w:rPr>
        <w:t xml:space="preserve"> </w:t>
      </w:r>
      <w:r>
        <w:rPr>
          <w:rFonts w:hint="eastAsia" w:eastAsia="宋体" w:ascii="Times New Roman" w:hAnsi="Times New Roman"/>
        </w:rPr>
        <w:t xml:space="preserve">1000。于是，理想状态下每个辖区的</w:t>
      </w:r>
      <w:r>
        <w:rPr>
          <w:rFonts w:eastAsia="宋体" w:ascii="Times New Roman" w:hAnsi="Times New Roman"/>
        </w:rPr>
        <w:t xml:space="preserve"> Index </w:t>
      </w:r>
      <w:r>
        <w:rPr>
          <w:rFonts w:hint="eastAsia" w:eastAsia="宋体" w:ascii="Times New Roman" w:hAnsi="Times New Roman"/>
        </w:rPr>
        <w:t xml:space="preserve">总和恰好为</w:t>
      </w:r>
      <w:r>
        <w:rPr>
          <w:rFonts w:eastAsia="宋体" w:ascii="Times New Roman" w:hAnsi="Times New Roman"/>
        </w:rPr>
        <w:t xml:space="preserve"> </w:t>
      </w:r>
      <w:r>
        <w:rPr>
          <w:rFonts w:hint="eastAsia" w:eastAsia="宋体" w:ascii="Times New Roman" w:hAnsi="Times New Roman"/>
        </w:rPr>
        <w:t xml:space="preserve">1000——这个数字成为了一个天然的”锚点”。拿到任何一个辖区的</w:t>
      </w:r>
      <w:r>
        <w:rPr>
          <w:rFonts w:eastAsia="宋体" w:ascii="Times New Roman" w:hAnsi="Times New Roman"/>
        </w:rPr>
        <w:t xml:space="preserve"> Index </w:t>
      </w:r>
      <w:r>
        <w:rPr>
          <w:rFonts w:hint="eastAsia" w:eastAsia="宋体" w:ascii="Times New Roman" w:hAnsi="Times New Roman"/>
        </w:rPr>
        <w:t xml:space="preserve">总和，管理者无需额外换算就能直观判断其负荷水平：接近</w:t>
      </w:r>
      <w:r>
        <w:rPr>
          <w:rFonts w:eastAsia="宋体" w:ascii="Times New Roman" w:hAnsi="Times New Roman"/>
        </w:rPr>
        <w:t xml:space="preserve"> 1000 </w:t>
      </w:r>
      <w:r>
        <w:rPr>
          <w:rFonts w:hint="eastAsia" w:eastAsia="宋体" w:ascii="Times New Roman" w:hAnsi="Times New Roman"/>
        </w:rPr>
        <w:t xml:space="preserve">说明均衡，明显高于</w:t>
      </w:r>
      <w:r>
        <w:rPr>
          <w:rFonts w:eastAsia="宋体" w:ascii="Times New Roman" w:hAnsi="Times New Roman"/>
        </w:rPr>
        <w:t xml:space="preserve"> 1000 </w:t>
      </w:r>
      <w:r>
        <w:rPr>
          <w:rFonts w:hint="eastAsia" w:eastAsia="宋体" w:ascii="Times New Roman" w:hAnsi="Times New Roman"/>
        </w:rPr>
        <w:t xml:space="preserve">说明该辖区负担过重，明显低于</w:t>
      </w:r>
      <w:r>
        <w:rPr>
          <w:rFonts w:eastAsia="宋体" w:ascii="Times New Roman" w:hAnsi="Times New Roman"/>
        </w:rPr>
        <w:t xml:space="preserve"> 1000 </w:t>
      </w:r>
      <w:r>
        <w:rPr>
          <w:rFonts w:hint="eastAsia" w:eastAsia="宋体" w:ascii="Times New Roman" w:hAnsi="Times New Roman"/>
        </w:rPr>
        <w:t xml:space="preserve">则说明负担过轻。</w:t>
      </w:r>
    </w:p>
    <w:p>
      <w:pPr>
        <w:pStyle w:val="BodyText"/>
      </w:pPr>
      <w:r>
        <w:rPr>
          <w:rFonts w:hint="eastAsia" w:eastAsia="宋体" w:ascii="Times New Roman" w:hAnsi="Times New Roman"/>
        </w:rPr>
        <w:t xml:space="preserve">以一个具体的例子来说明。假设湖南省有</w:t>
      </w:r>
      <w:r>
        <w:rPr>
          <w:rFonts w:eastAsia="宋体" w:ascii="Times New Roman" w:hAnsi="Times New Roman"/>
        </w:rPr>
        <w:t xml:space="preserve"> 20 </w:t>
      </w:r>
      <w:r>
        <w:rPr>
          <w:rFonts w:hint="eastAsia" w:eastAsia="宋体" w:ascii="Times New Roman" w:hAnsi="Times New Roman"/>
        </w:rPr>
        <w:t xml:space="preserve">个辖区（</w:t>
      </w:r>
      <m:oMath>
        <m:sSub>
          <m:e>
            <m:r>
              <m:t>K</m:t>
            </m:r>
          </m:e>
          <m:sub>
            <m:r>
              <m:t>P</m:t>
            </m:r>
          </m:sub>
        </m:sSub>
        <m:r>
          <m:rPr>
            <m:sty m:val="p"/>
          </m:rPr>
          <m:t>=</m:t>
        </m:r>
        <m:r>
          <m:t>20</m:t>
        </m:r>
      </m:oMath>
      <w:r>
        <w:rPr>
          <w:rFonts w:hint="eastAsia" w:eastAsia="宋体" w:ascii="Times New Roman" w:hAnsi="Times New Roman"/>
        </w:rPr>
        <w:t xml:space="preserve">），销量权重</w:t>
      </w:r>
      <w:r>
        <w:rPr>
          <w:rFonts w:eastAsia="宋体" w:ascii="Times New Roman" w:hAnsi="Times New Roman"/>
        </w:rPr>
        <w:t xml:space="preserve"> </w:t>
      </w:r>
      <w:r>
        <w:rPr>
          <w:rFonts w:hint="eastAsia" w:eastAsia="宋体" w:ascii="Times New Roman" w:hAnsi="Times New Roman"/>
        </w:rPr>
        <w:t xml:space="preserve">60%，潜力权重</w:t>
      </w:r>
      <w:r>
        <w:rPr>
          <w:rFonts w:eastAsia="宋体" w:ascii="Times New Roman" w:hAnsi="Times New Roman"/>
        </w:rPr>
        <w:t xml:space="preserve"> </w:t>
      </w:r>
      <w:r>
        <w:rPr>
          <w:rFonts w:hint="eastAsia" w:eastAsia="宋体" w:ascii="Times New Roman" w:hAnsi="Times New Roman"/>
        </w:rPr>
        <w:t xml:space="preserve">40%。某医院的销量占全省的</w:t>
      </w:r>
      <w:r>
        <w:rPr>
          <w:rFonts w:eastAsia="宋体" w:ascii="Times New Roman" w:hAnsi="Times New Roman"/>
        </w:rPr>
        <w:t xml:space="preserve"> </w:t>
      </w:r>
      <w:r>
        <w:rPr>
          <w:rFonts w:hint="eastAsia" w:eastAsia="宋体" w:ascii="Times New Roman" w:hAnsi="Times New Roman"/>
        </w:rPr>
        <w:t xml:space="preserve">3%（</w:t>
      </w:r>
      <m:oMath>
        <m:sSub>
          <m:e>
            <m:r>
              <m:t>s</m:t>
            </m:r>
          </m:e>
          <m:sub>
            <m:r>
              <m:t>i</m:t>
            </m:r>
          </m:sub>
        </m:sSub>
        <m:r>
          <m:rPr>
            <m:sty m:val="p"/>
          </m:rPr>
          <m:t>=</m:t>
        </m:r>
        <m:r>
          <m:t>0.03</m:t>
        </m:r>
      </m:oMath>
      <w:r>
        <w:rPr>
          <w:rFonts w:hint="eastAsia" w:eastAsia="宋体" w:ascii="Times New Roman" w:hAnsi="Times New Roman"/>
        </w:rPr>
        <w:t xml:space="preserve">），潜力占全省的</w:t>
      </w:r>
      <w:r>
        <w:rPr>
          <w:rFonts w:eastAsia="宋体" w:ascii="Times New Roman" w:hAnsi="Times New Roman"/>
        </w:rPr>
        <w:t xml:space="preserve"> </w:t>
      </w:r>
      <w:r>
        <w:rPr>
          <w:rFonts w:hint="eastAsia" w:eastAsia="宋体" w:ascii="Times New Roman" w:hAnsi="Times New Roman"/>
        </w:rPr>
        <w:t xml:space="preserve">2%（</w:t>
      </w:r>
      <m:oMath>
        <m:sSub>
          <m:e>
            <m:r>
              <m:t>p</m:t>
            </m:r>
          </m:e>
          <m:sub>
            <m:r>
              <m:t>i</m:t>
            </m:r>
          </m:sub>
        </m:sSub>
        <m:r>
          <m:rPr>
            <m:sty m:val="p"/>
          </m:rPr>
          <m:t>=</m:t>
        </m:r>
        <m:r>
          <m:t>0.02</m:t>
        </m:r>
      </m:oMath>
      <w:r>
        <w:rPr>
          <w:rFonts w:hint="eastAsia" w:eastAsia="宋体" w:ascii="Times New Roman" w:hAnsi="Times New Roman"/>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eastAsia="宋体" w:ascii="Times New Roman" w:hAnsi="Times New Roman"/>
        </w:rPr>
        <w:t xml:space="preserve">该医院的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520，意味着它大约相当于半个辖区的工作量。湖南省所有医院的</w:t>
      </w:r>
      <w:r>
        <w:rPr>
          <w:rFonts w:eastAsia="宋体" w:ascii="Times New Roman" w:hAnsi="Times New Roman"/>
        </w:rPr>
        <w:t xml:space="preserve"> Index </w:t>
      </w:r>
      <w:r>
        <w:rPr>
          <w:rFonts w:hint="eastAsia" w:eastAsia="宋体" w:ascii="Times New Roman" w:hAnsi="Times New Roman"/>
        </w:rPr>
        <w:t xml:space="preserve">总和为</w:t>
      </w:r>
      <w:r>
        <w:rPr>
          <w:rFonts w:eastAsia="宋体" w:ascii="Times New Roman" w:hAnsi="Times New Roman"/>
        </w:rPr>
        <w:t xml:space="preserve"> </w:t>
      </w:r>
      <m:oMath>
        <m:r>
          <m:t>20</m:t>
        </m:r>
        <m:r>
          <m:rPr>
            <m:sty m:val="p"/>
          </m:rPr>
          <m:t>×</m:t>
        </m:r>
        <m:r>
          <m:t>1000</m:t>
        </m:r>
        <m:r>
          <m:rPr>
            <m:sty m:val="p"/>
          </m:rPr>
          <m:t>=</m:t>
        </m:r>
        <m:r>
          <m:t>20000</m:t>
        </m:r>
      </m:oMath>
      <w:r>
        <w:rPr>
          <w:rFonts w:hint="eastAsia" w:eastAsia="宋体" w:ascii="Times New Roman" w:hAnsi="Times New Roman"/>
        </w:rPr>
        <w:t xml:space="preserve">，如果</w:t>
      </w:r>
      <w:r>
        <w:rPr>
          <w:rFonts w:eastAsia="宋体" w:ascii="Times New Roman" w:hAnsi="Times New Roman"/>
        </w:rPr>
        <w:t xml:space="preserve"> 20 </w:t>
      </w:r>
      <w:r>
        <w:rPr>
          <w:rFonts w:hint="eastAsia" w:eastAsia="宋体" w:ascii="Times New Roman" w:hAnsi="Times New Roman"/>
        </w:rPr>
        <w:t xml:space="preserve">个辖区完全均匀分配，每个辖区的</w:t>
      </w:r>
      <w:r>
        <w:rPr>
          <w:rFonts w:eastAsia="宋体" w:ascii="Times New Roman" w:hAnsi="Times New Roman"/>
        </w:rPr>
        <w:t xml:space="preserve"> Index </w:t>
      </w:r>
      <w:r>
        <w:rPr>
          <w:rFonts w:hint="eastAsia" w:eastAsia="宋体" w:ascii="Times New Roman" w:hAnsi="Times New Roman"/>
        </w:rPr>
        <w:t xml:space="preserve">恰好为</w:t>
      </w:r>
      <w:r>
        <w:rPr>
          <w:rFonts w:eastAsia="宋体" w:ascii="Times New Roman" w:hAnsi="Times New Roman"/>
        </w:rPr>
        <w:t xml:space="preserve"> 1000。</w:t>
      </w:r>
    </w:p>
    <w:p>
      <w:pPr>
        <w:pStyle w:val="BodyText"/>
      </w:pPr>
      <w:r>
        <w:rPr>
          <w:rFonts w:hint="eastAsia" w:eastAsia="宋体" w:ascii="Times New Roman" w:hAnsi="Times New Roman"/>
        </w:rPr>
        <w:t xml:space="preserve">权重比例的设定由业务部门根据当期策略灵活决定。偏重维护现有业务时提高销量权重（如</w:t>
      </w:r>
      <w:r>
        <w:rPr>
          <w:rFonts w:eastAsia="宋体" w:ascii="Times New Roman" w:hAnsi="Times New Roman"/>
        </w:rPr>
        <w:t xml:space="preserve"> </w:t>
      </w:r>
      <w:r>
        <w:rPr>
          <w:rFonts w:hint="eastAsia" w:eastAsia="宋体" w:ascii="Times New Roman" w:hAnsi="Times New Roman"/>
        </w:rPr>
        <w:t xml:space="preserve">70:30），偏重市场开拓时提高潜力权重（如</w:t>
      </w:r>
      <w:r>
        <w:rPr>
          <w:rFonts w:eastAsia="宋体" w:ascii="Times New Roman" w:hAnsi="Times New Roman"/>
        </w:rPr>
        <w:t xml:space="preserve"> </w:t>
      </w:r>
      <w:r>
        <w:rPr>
          <w:rFonts w:hint="eastAsia" w:eastAsia="宋体" w:ascii="Times New Roman" w:hAnsi="Times New Roman"/>
        </w:rPr>
        <w:t xml:space="preserve">40:60）。权重的调整不会改变</w:t>
      </w:r>
      <w:r>
        <w:rPr>
          <w:rFonts w:eastAsia="宋体" w:ascii="Times New Roman" w:hAnsi="Times New Roman"/>
        </w:rPr>
        <w:t xml:space="preserve"> Index </w:t>
      </w:r>
      <w:r>
        <w:rPr>
          <w:rFonts w:hint="eastAsia" w:eastAsia="宋体" w:ascii="Times New Roman" w:hAnsi="Times New Roman"/>
        </w:rPr>
        <w:t xml:space="preserve">的总量（始终为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），只会改变各医院之间的相对排序，进而影响辖区分配的结果。</w:t>
      </w:r>
    </w:p>
    <w:p>
      <w:pPr>
        <w:pStyle w:val="BodyText"/>
      </w:pPr>
      <w:r>
        <w:rPr>
          <w:rFonts w:eastAsia="宋体" w:ascii="Times New Roman" w:hAnsi="Times New Roman"/>
        </w:rPr>
        <w:t xml:space="preserve">Index </w:t>
      </w:r>
      <w:r>
        <w:rPr>
          <w:rFonts w:hint="eastAsia" w:eastAsia="宋体" w:ascii="Times New Roman" w:hAnsi="Times New Roman"/>
        </w:rPr>
        <w:t xml:space="preserve">具有三个对后续优化至关重要的性质。第一是非负性，由于份额和权重均为非负值，Index</w:t>
      </w:r>
      <w:r>
        <w:rPr>
          <w:rFonts w:eastAsia="宋体" w:ascii="Times New Roman" w:hAnsi="Times New Roman"/>
        </w:rPr>
        <w:t xml:space="preserve"> </w:t>
      </w:r>
      <w:r>
        <w:rPr>
          <w:rFonts w:hint="eastAsia" w:eastAsia="宋体" w:ascii="Times New Roman" w:hAnsi="Times New Roman"/>
        </w:rPr>
        <w:t xml:space="preserve">恒为非负，确保辖区</w:t>
      </w:r>
      <w:r>
        <w:rPr>
          <w:rFonts w:eastAsia="宋体" w:ascii="Times New Roman" w:hAnsi="Times New Roman"/>
        </w:rPr>
        <w:t xml:space="preserve"> Index </w:t>
      </w:r>
      <w:r>
        <w:rPr>
          <w:rFonts w:hint="eastAsia" w:eastAsia="宋体" w:ascii="Times New Roman" w:hAnsi="Times New Roman"/>
        </w:rPr>
        <w:t xml:space="preserve">总和有意义。第二是可加性，辖区的</w:t>
      </w:r>
      <w:r>
        <w:rPr>
          <w:rFonts w:eastAsia="宋体" w:ascii="Times New Roman" w:hAnsi="Times New Roman"/>
        </w:rPr>
        <w:t xml:space="preserve"> Index </w:t>
      </w:r>
      <w:r>
        <w:rPr>
          <w:rFonts w:hint="eastAsia" w:eastAsia="宋体" w:ascii="Times New Roman" w:hAnsi="Times New Roman"/>
        </w:rPr>
        <w:t xml:space="preserve">等于其所含医院</w:t>
      </w:r>
      <w:r>
        <w:rPr>
          <w:rFonts w:eastAsia="宋体" w:ascii="Times New Roman" w:hAnsi="Times New Roman"/>
        </w:rPr>
        <w:t xml:space="preserve"> Index </w:t>
      </w:r>
      <w:r>
        <w:rPr>
          <w:rFonts w:hint="eastAsia" w:eastAsia="宋体" w:ascii="Times New Roman" w:hAnsi="Times New Roman"/>
        </w:rPr>
        <w:t xml:space="preserve">之和，这是均衡性度量的基础——代价函数中的</w:t>
      </w:r>
      <w:r>
        <w:rPr>
          <w:rFonts w:eastAsia="宋体" w:ascii="Times New Roman" w:hAnsi="Times New Roman"/>
        </w:rPr>
        <w:t xml:space="preserve"> Index </w:t>
      </w:r>
      <w:r>
        <w:rPr>
          <w:rFonts w:hint="eastAsia" w:eastAsia="宋体" w:ascii="Times New Roman" w:hAnsi="Times New Roman"/>
        </w:rPr>
        <w:t xml:space="preserve">偏差惩罚项正是基于辖区</w:t>
      </w:r>
      <w:r>
        <w:rPr>
          <w:rFonts w:eastAsia="宋体" w:ascii="Times New Roman" w:hAnsi="Times New Roman"/>
        </w:rPr>
        <w:t xml:space="preserve"> Index </w:t>
      </w:r>
      <w:r>
        <w:rPr>
          <w:rFonts w:hint="eastAsia" w:eastAsia="宋体" w:ascii="Times New Roman" w:hAnsi="Times New Roman"/>
        </w:rPr>
        <w:t xml:space="preserve">总和与理想值</w:t>
      </w:r>
      <w:r>
        <w:rPr>
          <w:rFonts w:eastAsia="宋体" w:ascii="Times New Roman" w:hAnsi="Times New Roman"/>
        </w:rPr>
        <w:t xml:space="preserve"> 1000 </w:t>
      </w:r>
      <w:r>
        <w:rPr>
          <w:rFonts w:hint="eastAsia" w:eastAsia="宋体" w:ascii="Times New Roman" w:hAnsi="Times New Roman"/>
        </w:rPr>
        <w:t xml:space="preserve">的偏离程度来计算的。第三是省内守恒性，同一省份的</w:t>
      </w:r>
      <w:r>
        <w:rPr>
          <w:rFonts w:eastAsia="宋体" w:ascii="Times New Roman" w:hAnsi="Times New Roman"/>
        </w:rPr>
        <w:t xml:space="preserve"> Index </w:t>
      </w:r>
      <w:r>
        <w:rPr>
          <w:rFonts w:hint="eastAsia" w:eastAsia="宋体" w:ascii="Times New Roman" w:hAnsi="Times New Roman"/>
        </w:rPr>
        <w:t xml:space="preserve">总量固定为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，不受权重调整的影响，这使得不同权重配置下的分配结果具有可比性。</w:t>
      </w:r>
    </w:p>
    <w:p>
      <w:pPr>
        <w:pStyle w:val="BodyText"/>
      </w:pPr>
      <w:r>
        <w:rPr>
          <w:rFonts w:hint="eastAsia" w:eastAsia="宋体" w:ascii="Times New Roman" w:hAnsi="Times New Roman"/>
        </w:rPr>
        <w:t xml:space="preserve">调研结果为这一二维权重设计提供了业务侧的支撑。问卷</w:t>
      </w:r>
      <w:r>
        <w:rPr>
          <w:rFonts w:eastAsia="宋体" w:ascii="Times New Roman" w:hAnsi="Times New Roman"/>
        </w:rPr>
        <w:t xml:space="preserve"> B1 </w:t>
      </w:r>
      <w:r>
        <w:rPr>
          <w:rFonts w:hint="eastAsia" w:eastAsia="宋体" w:ascii="Times New Roman" w:hAnsi="Times New Roman"/>
        </w:rPr>
        <w:t xml:space="preserve">题（多选）显示，销量与市场潜力两个维度被</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83% </w:t>
      </w:r>
      <w:r>
        <w:rPr>
          <w:rFonts w:hint="eastAsia" w:eastAsia="宋体" w:ascii="Times New Roman" w:hAnsi="Times New Roman"/>
        </w:rPr>
        <w:t xml:space="preserve">的受访者纳入</w:t>
      </w:r>
      <w:r>
        <w:rPr>
          <w:rFonts w:eastAsia="宋体" w:ascii="Times New Roman" w:hAnsi="Times New Roman"/>
        </w:rPr>
        <w:t xml:space="preserve"> Index </w:t>
      </w:r>
      <w:r>
        <w:rPr>
          <w:rFonts w:hint="eastAsia" w:eastAsia="宋体" w:ascii="Times New Roman" w:hAnsi="Times New Roman"/>
        </w:rPr>
        <w:t xml:space="preserve">构成的核心维度，明显高于覆盖</w:t>
      </w:r>
      <w:r>
        <w:rPr>
          <w:rFonts w:eastAsia="宋体" w:ascii="Times New Roman" w:hAnsi="Times New Roman"/>
        </w:rPr>
        <w:t xml:space="preserve"> HCP </w:t>
      </w:r>
      <w:r>
        <w:rPr>
          <w:rFonts w:hint="eastAsia" w:eastAsia="宋体" w:ascii="Times New Roman" w:hAnsi="Times New Roman"/>
        </w:rPr>
        <w:t xml:space="preserve">数量（58%）、医院市场份额（50%）等补充维度；医院等级、客户级别、地理可达性、产品矩阵贡献等其余维度的入选率均低于</w:t>
      </w:r>
      <w:r>
        <w:rPr>
          <w:rFonts w:eastAsia="宋体" w:ascii="Times New Roman" w:hAnsi="Times New Roman"/>
        </w:rPr>
        <w:t xml:space="preserve"> </w:t>
      </w:r>
      <w:r>
        <w:rPr>
          <w:rFonts w:hint="eastAsia" w:eastAsia="宋体" w:ascii="Times New Roman" w:hAnsi="Times New Roman"/>
        </w:rPr>
        <w:t xml:space="preserve">50%。在被勾选条件下完成的固定和权重题（B2）进一步显示，销量平均赋权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w:t>
      </w:r>
      <w:r>
        <w:rPr>
          <w:rFonts w:hint="eastAsia" w:eastAsia="宋体" w:ascii="Times New Roman" w:hAnsi="Times New Roman"/>
        </w:rPr>
        <w:t xml:space="preserve">32%，二者合计</w:t>
      </w:r>
      <w:r>
        <w:rPr>
          <w:rFonts w:eastAsia="宋体" w:ascii="Times New Roman" w:hAnsi="Times New Roman"/>
        </w:rPr>
        <w:t xml:space="preserve"> 84% </w:t>
      </w:r>
      <w:r>
        <w:rPr>
          <w:rFonts w:hint="eastAsia" w:eastAsia="宋体" w:ascii="Times New Roman" w:hAnsi="Times New Roman"/>
        </w:rPr>
        <w:t xml:space="preserve">主导</w:t>
      </w:r>
      <w:r>
        <w:rPr>
          <w:rFonts w:eastAsia="宋体" w:ascii="Times New Roman" w:hAnsi="Times New Roman"/>
        </w:rPr>
        <w:t xml:space="preserve"> Index </w:t>
      </w:r>
      <w:r>
        <w:rPr>
          <w:rFonts w:hint="eastAsia" w:eastAsia="宋体" w:ascii="Times New Roman" w:hAnsi="Times New Roman"/>
        </w:rPr>
        <w:t xml:space="preserve">构成；HCP</w:t>
      </w:r>
      <w:r>
        <w:rPr>
          <w:rFonts w:eastAsia="宋体" w:ascii="Times New Roman" w:hAnsi="Times New Roman"/>
        </w:rPr>
        <w:t xml:space="preserve"> </w:t>
      </w:r>
      <w:r>
        <w:rPr>
          <w:rFonts w:hint="eastAsia" w:eastAsia="宋体" w:ascii="Times New Roman" w:hAnsi="Times New Roman"/>
        </w:rPr>
        <w:t xml:space="preserve">数量与医院市场份额合计赋权约</w:t>
      </w:r>
      <w:r>
        <w:rPr>
          <w:rFonts w:eastAsia="宋体" w:ascii="Times New Roman" w:hAnsi="Times New Roman"/>
        </w:rPr>
        <w:t xml:space="preserve"> </w:t>
      </w:r>
      <w:r>
        <w:rPr>
          <w:rFonts w:hint="eastAsia" w:eastAsia="宋体" w:ascii="Times New Roman" w:hAnsi="Times New Roman"/>
        </w:rPr>
        <w:t xml:space="preserve">15%，扮演辅助校正的角色。本研究采用销量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 </w:t>
      </w:r>
      <w:r>
        <w:rPr>
          <w:rFonts w:hint="eastAsia" w:eastAsia="宋体" w:ascii="Times New Roman" w:hAnsi="Times New Roman"/>
        </w:rPr>
        <w:t xml:space="preserve">的简化二维结构，其比例与调研中销量、潜力的均值之比</w:t>
      </w:r>
      <w:r>
        <w:rPr>
          <w:rFonts w:eastAsia="宋体" w:ascii="Times New Roman" w:hAnsi="Times New Roman"/>
        </w:rPr>
        <w:t xml:space="preserve"> </w:t>
      </w:r>
      <w:r>
        <w:rPr>
          <w:rFonts w:hint="eastAsia" w:eastAsia="宋体" w:ascii="Times New Roman" w:hAnsi="Times New Roman"/>
        </w:rPr>
        <w:t xml:space="preserve">52:32（折算后约</w:t>
      </w:r>
      <w:r>
        <w:rPr>
          <w:rFonts w:eastAsia="宋体" w:ascii="Times New Roman" w:hAnsi="Times New Roman"/>
        </w:rPr>
        <w:t xml:space="preserve"> </w:t>
      </w:r>
      <w:r>
        <w:rPr>
          <w:rFonts w:hint="eastAsia" w:eastAsia="宋体" w:ascii="Times New Roman" w:hAnsi="Times New Roman"/>
        </w:rPr>
        <w:t xml:space="preserve">62:38）在四舍五入到</w:t>
      </w:r>
      <w:r>
        <w:rPr>
          <w:rFonts w:eastAsia="宋体" w:ascii="Times New Roman" w:hAnsi="Times New Roman"/>
        </w:rPr>
        <w:t xml:space="preserve"> 60:40 </w:t>
      </w:r>
      <w:r>
        <w:rPr>
          <w:rFonts w:hint="eastAsia" w:eastAsia="宋体" w:ascii="Times New Roman" w:hAnsi="Times New Roman"/>
        </w:rPr>
        <w:t xml:space="preserve">的整数刻度上吻合。受访者对</w:t>
      </w:r>
      <w:r>
        <w:rPr>
          <w:rFonts w:eastAsia="宋体" w:ascii="Times New Roman" w:hAnsi="Times New Roman"/>
        </w:rPr>
        <w:t xml:space="preserve"> HCP </w:t>
      </w:r>
      <w:r>
        <w:rPr>
          <w:rFonts w:hint="eastAsia" w:eastAsia="宋体" w:ascii="Times New Roman" w:hAnsi="Times New Roman"/>
        </w:rPr>
        <w:t xml:space="preserve">数量、市场份额等补充维度的认可，则通过</w:t>
      </w:r>
      <w:r>
        <w:rPr>
          <w:rFonts w:eastAsia="宋体" w:ascii="Times New Roman" w:hAnsi="Times New Roman"/>
        </w:rPr>
        <w:t xml:space="preserve"> IQVIA </w:t>
      </w:r>
      <w:r>
        <w:rPr>
          <w:rFonts w:hint="eastAsia" w:eastAsia="宋体" w:ascii="Times New Roman" w:hAnsi="Times New Roman"/>
        </w:rPr>
        <w:t xml:space="preserve">流向数据和标杆指标系数折算到潜力子指标中加以体现，使</w:t>
      </w:r>
      <w:r>
        <w:rPr>
          <w:rFonts w:eastAsia="宋体" w:ascii="Times New Roman" w:hAnsi="Times New Roman"/>
        </w:rPr>
        <w:t xml:space="preserve"> Index </w:t>
      </w:r>
      <w:r>
        <w:rPr>
          <w:rFonts w:hint="eastAsia" w:eastAsia="宋体" w:ascii="Times New Roman" w:hAnsi="Times New Roman"/>
        </w:rPr>
        <w:t xml:space="preserve">在保持二维简洁性的同时仍能容纳多维度业务信号。详见</w:t>
      </w:r>
      <w:r>
        <w:rPr>
          <w:rFonts w:eastAsia="宋体" w:ascii="Times New Roman" w:hAnsi="Times New Roman"/>
        </w:rPr>
        <w:t xml:space="preserve"> 3.3.1 </w:t>
      </w:r>
      <w:r>
        <w:rPr>
          <w:rFonts w:hint="eastAsia" w:eastAsia="宋体" w:ascii="Times New Roman" w:hAnsi="Times New Roman"/>
        </w:rPr>
        <w:t xml:space="preserve">节图</w:t>
      </w:r>
      <w:r>
        <w:rPr>
          <w:rFonts w:eastAsia="宋体" w:ascii="Times New Roman" w:hAnsi="Times New Roman"/>
        </w:rPr>
        <w:t xml:space="preserve"> 3-5。</w:t>
      </w:r>
    </w:p>
    <w:bookmarkEnd w:id="101"/>
    <w:bookmarkStart w:id="102" w:name="大医院虚拟拆分预处理"/>
    <w:p>
      <w:pPr>
        <w:pStyle w:val="Heading3"/>
      </w:pPr>
      <w:r>
        <w:rPr>
          <w:rFonts w:eastAsia="黑体" w:ascii="Times New Roman" w:hAnsi="Times New Roman"/>
        </w:rPr>
        <w:t xml:space="preserve">4.2.3 </w:t>
      </w:r>
      <w:r>
        <w:rPr>
          <w:rFonts w:hint="eastAsia" w:eastAsia="黑体" w:ascii="Times New Roman" w:hAnsi="Times New Roman"/>
        </w:rPr>
        <w:t xml:space="preserve">大医院虚拟拆分预处理</w:t>
      </w:r>
    </w:p>
    <w:p>
      <w:pPr>
        <w:pStyle w:val="FirstParagraph"/>
      </w:pPr>
      <w:r>
        <w:rPr>
          <w:rFonts w:eastAsia="宋体" w:ascii="Times New Roman" w:hAnsi="Times New Roman"/>
        </w:rPr>
        <w:t xml:space="preserve">Index </w:t>
      </w:r>
      <w:r>
        <w:rPr>
          <w:rFonts w:hint="eastAsia" w:eastAsia="宋体" w:ascii="Times New Roman" w:hAnsi="Times New Roman"/>
        </w:rPr>
        <w:t xml:space="preserve">计算完成后，算法对超大医院做一项关键的预处理——虚拟拆分。如果某家医院的</w:t>
      </w:r>
      <w:r>
        <w:rPr>
          <w:rFonts w:eastAsia="宋体" w:ascii="Times New Roman" w:hAnsi="Times New Roman"/>
        </w:rPr>
        <w:t xml:space="preserve"> Index </w:t>
      </w:r>
      <w:r>
        <w:rPr>
          <w:rFonts w:hint="eastAsia" w:eastAsia="宋体" w:ascii="Times New Roman" w:hAnsi="Times New Roman"/>
        </w:rPr>
        <w:t xml:space="preserve">远超理想辖区</w:t>
      </w:r>
      <w:r>
        <w:rPr>
          <w:rFonts w:eastAsia="宋体" w:ascii="Times New Roman" w:hAnsi="Times New Roman"/>
        </w:rPr>
        <w:t xml:space="preserve"> Index </w:t>
      </w:r>
      <w:r>
        <w:rPr>
          <w:rFonts w:hint="eastAsia" w:eastAsia="宋体" w:ascii="Times New Roman" w:hAnsi="Times New Roman"/>
        </w:rPr>
        <w:t xml:space="preserve">值</w:t>
      </w:r>
      <w:r>
        <w:rPr>
          <w:rFonts w:eastAsia="宋体" w:ascii="Times New Roman" w:hAnsi="Times New Roman"/>
        </w:rPr>
        <w:t xml:space="preserve"> </w:t>
      </w:r>
      <m:oMath>
        <m:sSup>
          <m:e>
            <m:r>
              <m:rPr>
                <m:nor/>
                <m:sty m:val="p"/>
              </m:rPr>
              <m:t>idx</m:t>
            </m:r>
          </m:e>
          <m:sup>
            <m:r>
              <m:rPr>
                <m:sty m:val="p"/>
              </m:rPr>
              <m:t>*</m:t>
            </m:r>
          </m:sup>
        </m:sSup>
      </m:oMath>
      <w:r>
        <w:rPr>
          <w:rFonts w:hint="eastAsia" w:eastAsia="宋体" w:ascii="Times New Roman" w:hAnsi="Times New Roman"/>
        </w:rPr>
        <w:t xml:space="preserve">，那么无论如何调配其他医院，包含该医院的辖区</w:t>
      </w:r>
      <w:r>
        <w:rPr>
          <w:rFonts w:eastAsia="宋体" w:ascii="Times New Roman" w:hAnsi="Times New Roman"/>
        </w:rPr>
        <w:t xml:space="preserve"> Index </w:t>
      </w:r>
      <w:r>
        <w:rPr>
          <w:rFonts w:hint="eastAsia" w:eastAsia="宋体" w:ascii="Times New Roman" w:hAnsi="Times New Roman"/>
        </w:rPr>
        <w:t xml:space="preserve">总和都将明显高于其他辖区，均衡性从根本上无法达成。预处理把这类医院等额拆分为多个虚拟份额，让多位代表共同覆盖。</w:t>
      </w:r>
    </w:p>
    <w:p>
      <w:pPr>
        <w:pStyle w:val="BodyText"/>
      </w:pPr>
      <w:r>
        <w:rPr>
          <w:rFonts w:hint="eastAsia" w:eastAsia="宋体" w:ascii="Times New Roman" w:hAnsi="Times New Roman"/>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eastAsia="宋体" w:ascii="Times New Roman" w:hAnsi="Times New Roman"/>
        </w:rPr>
        <w:t xml:space="preserve">即</w:t>
      </w:r>
      <w:r>
        <w:rPr>
          <w:rFonts w:eastAsia="宋体" w:ascii="Times New Roman" w:hAnsi="Times New Roman"/>
        </w:rPr>
        <w:t xml:space="preserve"> Index </w:t>
      </w:r>
      <w:r>
        <w:rPr>
          <w:rFonts w:hint="eastAsia" w:eastAsia="宋体" w:ascii="Times New Roman" w:hAnsi="Times New Roman"/>
        </w:rPr>
        <w:t xml:space="preserve">超出理想值</w:t>
      </w:r>
      <w:r>
        <w:rPr>
          <w:rFonts w:eastAsia="宋体" w:ascii="Times New Roman" w:hAnsi="Times New Roman"/>
        </w:rPr>
        <w:t xml:space="preserve"> 1.5 </w:t>
      </w:r>
      <w:r>
        <w:rPr>
          <w:rFonts w:hint="eastAsia" w:eastAsia="宋体" w:ascii="Times New Roman" w:hAnsi="Times New Roman"/>
        </w:rPr>
        <w:t xml:space="preserve">倍时触发拆分。拆分数量按</w:t>
      </w:r>
      <w:r>
        <w:rPr>
          <w:rFonts w:eastAsia="宋体" w:ascii="Times New Roman" w:hAnsi="Times New Roman"/>
        </w:rPr>
        <w:t xml:space="preserve"> Index </w:t>
      </w:r>
      <w:r>
        <w:rPr>
          <w:rFonts w:hint="eastAsia" w:eastAsia="宋体" w:ascii="Times New Roman" w:hAnsi="Times New Roman"/>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eastAsia="宋体" w:ascii="Times New Roman" w:hAnsi="Times New Roman"/>
        </w:rPr>
        <w:t xml:space="preserve">下限</w:t>
      </w:r>
      <w:r>
        <w:rPr>
          <w:rFonts w:eastAsia="宋体" w:ascii="Times New Roman" w:hAnsi="Times New Roman"/>
        </w:rPr>
        <w:t xml:space="preserve"> 2 </w:t>
      </w:r>
      <w:r>
        <w:rPr>
          <w:rFonts w:hint="eastAsia" w:eastAsia="宋体" w:ascii="Times New Roman" w:hAnsi="Times New Roman"/>
        </w:rPr>
        <w:t xml:space="preserve">是因为一旦触发就至少拆为两份才有意义。每个虚拟份额继承原医院的全部地理属性（坐标、省市区县），但</w:t>
      </w:r>
      <w:r>
        <w:rPr>
          <w:rFonts w:eastAsia="宋体" w:ascii="Times New Roman" w:hAnsi="Times New Roman"/>
        </w:rPr>
        <w:t xml:space="preserve"> </w:t>
      </w:r>
      <w:r>
        <w:rPr>
          <w:rFonts w:hint="eastAsia" w:eastAsia="宋体" w:ascii="Times New Roman" w:hAnsi="Times New Roman"/>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eastAsia="宋体" w:ascii="Times New Roman" w:hAnsi="Times New Roman"/>
        </w:rPr>
        <w:t xml:space="preserve">份额比例（portion）相应设为</w:t>
      </w:r>
      <w:r>
        <w:rPr>
          <w:rFonts w:eastAsia="宋体" w:ascii="Times New Roman" w:hAnsi="Times New Roman"/>
        </w:rPr>
        <w:t xml:space="preserve"> </w:t>
      </w:r>
      <m:oMath>
        <m:r>
          <m:t>1</m:t>
        </m:r>
        <m:r>
          <m:rPr>
            <m:sty m:val="p"/>
          </m:rPr>
          <m:t>/</m:t>
        </m:r>
        <m:sSub>
          <m:e>
            <m:r>
              <m:t>n</m:t>
            </m:r>
          </m:e>
          <m:sub>
            <m:r>
              <m:t>i</m:t>
            </m:r>
          </m:sub>
        </m:sSub>
      </m:oMath>
      <w:r>
        <w:rPr>
          <w:rFonts w:hint="eastAsia" w:eastAsia="宋体" w:ascii="Times New Roman" w:hAnsi="Times New Roman"/>
        </w:rPr>
        <w:t xml:space="preserve">。等分策略的业务含义是大医院的业务量被均匀分摊给多位销售代表，每位代表负责该医院约</w:t>
      </w:r>
      <w:r>
        <w:rPr>
          <w:rFonts w:eastAsia="宋体" w:ascii="Times New Roman" w:hAnsi="Times New Roman"/>
        </w:rPr>
        <w:t xml:space="preserve"> </w:t>
      </w:r>
      <m:oMath>
        <m:r>
          <m:t>1</m:t>
        </m:r>
        <m:r>
          <m:rPr>
            <m:sty m:val="p"/>
          </m:rPr>
          <m:t>/</m:t>
        </m:r>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的工作量。</w:t>
      </w:r>
    </w:p>
    <w:p>
      <w:pPr>
        <w:pStyle w:val="BodyText"/>
      </w:pPr>
      <w:r>
        <w:rPr>
          <w:rFonts w:hint="eastAsia" w:eastAsia="宋体" w:ascii="Times New Roman" w:hAnsi="Times New Roman"/>
        </w:rPr>
        <w:t xml:space="preserve">以一个具体例子说明。假设理想</w:t>
      </w:r>
      <w:r>
        <w:rPr>
          <w:rFonts w:eastAsia="宋体" w:ascii="Times New Roman" w:hAnsi="Times New Roman"/>
        </w:rPr>
        <w:t xml:space="preserve"> Index</w:t>
      </w:r>
      <w:r>
        <w:rPr>
          <w:rFonts w:eastAsia="宋体" w:ascii="Times New Roman" w:hAnsi="Times New Roman"/>
        </w:rPr>
        <w:t xml:space="preserve"> </w:t>
      </w:r>
      <m:oMath>
        <m:sSup>
          <m:e>
            <m:r>
              <m:rPr>
                <m:nor/>
                <m:sty m:val="p"/>
              </m:rPr>
              <m:t>idx</m:t>
            </m:r>
          </m:e>
          <m:sup>
            <m:r>
              <m:rPr>
                <m:sty m:val="p"/>
              </m:rPr>
              <m:t>*</m:t>
            </m:r>
          </m:sup>
        </m:sSup>
        <m:r>
          <m:rPr>
            <m:sty m:val="p"/>
          </m:rPr>
          <m:t>=</m:t>
        </m:r>
        <m:r>
          <m:t>1000</m:t>
        </m:r>
      </m:oMath>
      <w:r>
        <w:rPr>
          <w:rFonts w:hint="eastAsia" w:eastAsia="宋体" w:ascii="Times New Roman" w:hAnsi="Times New Roman"/>
        </w:rPr>
        <w:t xml:space="preserve">，某三甲医院的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2800：因</w:t>
      </w:r>
      <w:r>
        <w:rPr>
          <w:rFonts w:eastAsia="宋体" w:ascii="Times New Roman" w:hAnsi="Times New Roman"/>
        </w:rPr>
        <w:t xml:space="preserve"> </w:t>
      </w:r>
      <m:oMath>
        <m:r>
          <m:t>2800</m:t>
        </m:r>
        <m:r>
          <m:rPr>
            <m:sty m:val="p"/>
          </m:rPr>
          <m:t>&gt;</m:t>
        </m:r>
        <m:r>
          <m:t>1500</m:t>
        </m:r>
      </m:oMath>
      <w:r>
        <w:rPr>
          <w:rFonts w:eastAsia="宋体" w:ascii="Times New Roman" w:hAnsi="Times New Roman"/>
        </w:rPr>
        <w:t xml:space="preserve"> </w:t>
      </w:r>
      <w:r>
        <w:rPr>
          <w:rFonts w:hint="eastAsia" w:eastAsia="宋体" w:ascii="Times New Roman" w:hAnsi="Times New Roman"/>
        </w:rPr>
        <w:t xml:space="preserve">触发拆分，拆分数</w:t>
      </w:r>
      <w:r>
        <w:rPr>
          <w:rFonts w:eastAsia="宋体" w:ascii="Times New Roman" w:hAnsi="Times New Roman"/>
        </w:rP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eastAsia="宋体" w:ascii="Times New Roman" w:hAnsi="Times New Roman"/>
        </w:rPr>
        <w:t xml:space="preserve">，该医院被拆为</w:t>
      </w:r>
      <w:r>
        <w:rPr>
          <w:rFonts w:eastAsia="宋体" w:ascii="Times New Roman" w:hAnsi="Times New Roman"/>
        </w:rPr>
        <w:t xml:space="preserve"> 3 </w:t>
      </w:r>
      <w:r>
        <w:rPr>
          <w:rFonts w:hint="eastAsia" w:eastAsia="宋体" w:ascii="Times New Roman" w:hAnsi="Times New Roman"/>
        </w:rPr>
        <w:t xml:space="preserve">个虚拟份额，每份</w:t>
      </w:r>
      <w:r>
        <w:rPr>
          <w:rFonts w:eastAsia="宋体" w:ascii="Times New Roman" w:hAnsi="Times New Roman"/>
        </w:rPr>
        <w:t xml:space="preserve"> Index </w:t>
      </w: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933、份额比例</w:t>
      </w:r>
      <w:r>
        <w:rPr>
          <w:rFonts w:eastAsia="宋体" w:ascii="Times New Roman" w:hAnsi="Times New Roman"/>
        </w:rPr>
        <w:t xml:space="preserve"> </w:t>
      </w:r>
      <w:r>
        <w:rPr>
          <w:rFonts w:hint="eastAsia" w:eastAsia="宋体" w:ascii="Times New Roman" w:hAnsi="Times New Roman"/>
        </w:rPr>
        <w:t xml:space="preserve">1/3。这三个虚拟份额在后续的聚类与优化过程中作为独立个体参与，但共享同一医院编码与坐标。同源份额必须分布在不同辖区，否则等于没拆——这一约束在</w:t>
      </w:r>
      <w:r>
        <w:rPr>
          <w:rFonts w:eastAsia="宋体" w:ascii="Times New Roman" w:hAnsi="Times New Roman"/>
        </w:rPr>
        <w:t xml:space="preserve"> 4.3.2 </w:t>
      </w:r>
      <w:r>
        <w:rPr>
          <w:rFonts w:hint="eastAsia" w:eastAsia="宋体" w:ascii="Times New Roman" w:hAnsi="Times New Roman"/>
        </w:rPr>
        <w:t xml:space="preserve">节作为硬约束统一处理。</w:t>
      </w:r>
    </w:p>
    <w:p>
      <w:pPr>
        <w:pStyle w:val="BodyText"/>
      </w:pPr>
      <w:r>
        <w:rPr>
          <w:rFonts w:eastAsia="宋体" w:ascii="Times New Roman" w:hAnsi="Times New Roman"/>
        </w:rPr>
        <w:t xml:space="preserve">1.5 </w:t>
      </w:r>
      <w:r>
        <w:rPr>
          <w:rFonts w:hint="eastAsia" w:eastAsia="宋体" w:ascii="Times New Roman" w:hAnsi="Times New Roman"/>
        </w:rPr>
        <w:t xml:space="preserve">倍阈值在调研中获得多数业务受访者认可。问卷</w:t>
      </w:r>
      <w:r>
        <w:rPr>
          <w:rFonts w:eastAsia="宋体" w:ascii="Times New Roman" w:hAnsi="Times New Roman"/>
        </w:rPr>
        <w:t xml:space="preserve"> D1 </w:t>
      </w:r>
      <w:r>
        <w:rPr>
          <w:rFonts w:hint="eastAsia" w:eastAsia="宋体" w:ascii="Times New Roman" w:hAnsi="Times New Roman"/>
        </w:rPr>
        <w:t xml:space="preserve">题显示，50%</w:t>
      </w:r>
      <w:r>
        <w:rPr>
          <w:rFonts w:eastAsia="宋体" w:ascii="Times New Roman" w:hAnsi="Times New Roman"/>
        </w:rPr>
        <w:t xml:space="preserve"> </w:t>
      </w:r>
      <w:r>
        <w:rPr>
          <w:rFonts w:hint="eastAsia" w:eastAsia="宋体" w:ascii="Times New Roman" w:hAnsi="Times New Roman"/>
        </w:rPr>
        <w:t xml:space="preserve">的受访者选</w:t>
      </w:r>
      <w:r>
        <w:rPr>
          <w:rFonts w:eastAsia="宋体" w:ascii="Times New Roman" w:hAnsi="Times New Roman"/>
        </w:rPr>
        <w:t xml:space="preserve"> 1.5 </w:t>
      </w:r>
      <w:r>
        <w:rPr>
          <w:rFonts w:hint="eastAsia" w:eastAsia="宋体" w:ascii="Times New Roman" w:hAnsi="Times New Roman"/>
        </w:rPr>
        <w:t xml:space="preserve">倍、25%</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1.2 </w:t>
      </w:r>
      <w:r>
        <w:rPr>
          <w:rFonts w:hint="eastAsia" w:eastAsia="宋体" w:ascii="Times New Roman" w:hAnsi="Times New Roman"/>
        </w:rPr>
        <w:t xml:space="preserve">倍，多数派与本研究取值一致；少数派的分歧主要源于对绩效分摊与共岗管理复杂度的担忧（详见</w:t>
      </w:r>
      <w:r>
        <w:rPr>
          <w:rFonts w:eastAsia="宋体" w:ascii="Times New Roman" w:hAnsi="Times New Roman"/>
        </w:rPr>
        <w:t xml:space="preserve"> 3.3.3 </w:t>
      </w:r>
      <w:r>
        <w:rPr>
          <w:rFonts w:hint="eastAsia" w:eastAsia="宋体" w:ascii="Times New Roman" w:hAnsi="Times New Roman"/>
        </w:rPr>
        <w:t xml:space="preserve">节及附录</w:t>
      </w:r>
      <w:r>
        <w:rPr>
          <w:rFonts w:eastAsia="宋体" w:ascii="Times New Roman" w:hAnsi="Times New Roman"/>
        </w:rPr>
        <w:t xml:space="preserve"> A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I5）。该阈值是折中点：过低会导致大量医院被拆分、增加日常管理负担；过高则让超大医院无法被妥善分散。详细分布见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3-7。</w:t>
      </w:r>
    </w:p>
    <w:bookmarkEnd w:id="102"/>
    <w:bookmarkEnd w:id="103"/>
    <w:bookmarkStart w:id="107" w:name="多目标优化模型构建"/>
    <w:p>
      <w:pPr>
        <w:pStyle w:val="Heading2"/>
      </w:pPr>
      <w:r>
        <w:rPr>
          <w:rFonts w:eastAsia="黑体" w:ascii="Times New Roman" w:hAnsi="Times New Roman"/>
        </w:rPr>
        <w:t xml:space="preserve">4.3 </w:t>
      </w:r>
      <w:r>
        <w:rPr>
          <w:rFonts w:hint="eastAsia" w:eastAsia="黑体" w:ascii="Times New Roman" w:hAnsi="Times New Roman"/>
        </w:rPr>
        <w:t xml:space="preserve">多目标优化模型构建</w:t>
      </w:r>
    </w:p>
    <w:p>
      <w:pPr>
        <w:pStyle w:val="FirstParagraph"/>
      </w:pPr>
      <w:r>
        <w:rPr>
          <w:rFonts w:hint="eastAsia" w:eastAsia="宋体" w:ascii="Times New Roman" w:hAnsi="Times New Roman"/>
        </w:rPr>
        <w:t xml:space="preserve">辖区分配是一个多目标问题，企业同时关心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eastAsia="宋体" w:ascii="Times New Roman" w:hAnsi="Times New Roman"/>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4.4.3</w:t>
      </w:r>
      <w:r>
        <w:rPr>
          <w:rFonts w:eastAsia="宋体" w:ascii="Times New Roman" w:hAnsi="Times New Roman"/>
        </w:rPr>
        <w:t xml:space="preserve"> </w:t>
      </w:r>
      <w:r>
        <w:rPr>
          <w:rFonts w:hint="eastAsia" w:eastAsia="宋体" w:ascii="Times New Roman" w:hAnsi="Times New Roman"/>
        </w:rPr>
        <w:t xml:space="preserve">节）使用</w:t>
      </w:r>
      <w:r>
        <w:rPr>
          <w:rFonts w:eastAsia="宋体" w:ascii="Times New Roman" w:hAnsi="Times New Roman"/>
        </w:rPr>
        <w:t xml:space="preserve"> Hungarian </w:t>
      </w:r>
      <w:r>
        <w:rPr>
          <w:rFonts w:hint="eastAsia" w:eastAsia="宋体" w:ascii="Times New Roman" w:hAnsi="Times New Roman"/>
        </w:rPr>
        <w:t xml:space="preserve">算法独立处理与历史辖区编号的最优匹配。两个目标各自达到最优而非相互妥协，且第三章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受访者偏好”客户保留率换</w:t>
      </w:r>
      <w:r>
        <w:rPr>
          <w:rFonts w:eastAsia="宋体" w:ascii="Times New Roman" w:hAnsi="Times New Roman"/>
        </w:rPr>
        <w:t xml:space="preserve"> Index </w:t>
      </w:r>
      <w:r>
        <w:rPr>
          <w:rFonts w:hint="eastAsia" w:eastAsia="宋体" w:ascii="Times New Roman" w:hAnsi="Times New Roman"/>
        </w:rPr>
        <w:t xml:space="preserve">偏差”、58%</w:t>
      </w:r>
      <w:r>
        <w:rPr>
          <w:rFonts w:eastAsia="宋体" w:ascii="Times New Roman" w:hAnsi="Times New Roman"/>
        </w:rPr>
        <w:t xml:space="preserve"> </w:t>
      </w:r>
      <w:r>
        <w:rPr>
          <w:rFonts w:hint="eastAsia" w:eastAsia="宋体" w:ascii="Times New Roman" w:hAnsi="Times New Roman"/>
        </w:rPr>
        <w:t xml:space="preserve">偏好”紧凑度换偏差”的判断也支持这一设计——业务侧并不接受将均衡作为压倒一切的目标。本节随后构建的所有约束与惩罚项，都建立在这一解耦原则之上。</w:t>
      </w:r>
    </w:p>
    <w:bookmarkStart w:id="104" w:name="目标函数基于阈值的统一惩罚框架"/>
    <w:p>
      <w:pPr>
        <w:pStyle w:val="Heading3"/>
      </w:pPr>
      <w:r>
        <w:rPr>
          <w:rFonts w:eastAsia="黑体" w:ascii="Times New Roman" w:hAnsi="Times New Roman"/>
        </w:rPr>
        <w:t xml:space="preserve">4.3.1 </w:t>
      </w:r>
      <w:r>
        <w:rPr>
          <w:rFonts w:hint="eastAsia" w:eastAsia="黑体" w:ascii="Times New Roman" w:hAnsi="Times New Roman"/>
        </w:rPr>
        <w:t xml:space="preserve">目标函数：基于阈值的统一惩罚框架</w:t>
      </w:r>
    </w:p>
    <w:p>
      <w:pPr>
        <w:pStyle w:val="FirstParagraph"/>
      </w:pPr>
      <w:r>
        <w:rPr>
          <w:rFonts w:hint="eastAsia" w:eastAsia="宋体" w:ascii="Times New Roman" w:hAnsi="Times New Roman"/>
        </w:rPr>
        <w:t xml:space="preserve">辖区分配问题的核心难点在于它是一个多目标优化问题——企业同时关心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均衡性、地理紧凑性、容量均衡、区县集中度等多个维度，而这些目标之间往往存在冲突。例如，追求</w:t>
      </w:r>
      <w:r>
        <w:rPr>
          <w:rFonts w:eastAsia="宋体" w:ascii="Times New Roman" w:hAnsi="Times New Roman"/>
        </w:rPr>
        <w:t xml:space="preserve"> Index </w:t>
      </w:r>
      <w:r>
        <w:rPr>
          <w:rFonts w:hint="eastAsia" w:eastAsia="宋体" w:ascii="Times New Roman" w:hAnsi="Times New Roman"/>
        </w:rPr>
        <w:t xml:space="preserve">的绝对均衡可能导致辖区在地理上过于分散，而追求地理紧凑性又可能牺牲</w:t>
      </w:r>
      <w:r>
        <w:rPr>
          <w:rFonts w:eastAsia="宋体" w:ascii="Times New Roman" w:hAnsi="Times New Roman"/>
        </w:rPr>
        <w:t xml:space="preserve"> Index </w:t>
      </w:r>
      <w:r>
        <w:rPr>
          <w:rFonts w:hint="eastAsia" w:eastAsia="宋体" w:ascii="Times New Roman" w:hAnsi="Times New Roman"/>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eastAsia="宋体" w:ascii="Times New Roman" w:hAnsi="Times New Roman"/>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rPr>
          <w:rFonts w:eastAsia="宋体" w:ascii="Times New Roman" w:hAnsi="Times New Roman"/>
        </w:rPr>
        <w:t xml:space="preserve"> </w:t>
      </w:r>
      <w:r>
        <w:rPr>
          <w:rFonts w:hint="eastAsia" w:eastAsia="宋体" w:ascii="Times New Roman" w:hAnsi="Times New Roman"/>
        </w:rPr>
        <w:t xml:space="preserve">偏差不超过理想值的</w:t>
      </w:r>
      <w:r>
        <w:rPr>
          <w:rFonts w:eastAsia="宋体" w:ascii="Times New Roman" w:hAnsi="Times New Roman"/>
        </w:rPr>
        <w:t xml:space="preserve"> </w:t>
      </w:r>
      <w:r>
        <w:rPr>
          <w:rFonts w:hint="eastAsia" w:eastAsia="宋体" w:ascii="Times New Roman" w:hAnsi="Times New Roman"/>
        </w:rPr>
        <w:t xml:space="preserve">15%“），管理者无需理解数学细节就能根据业务经验设定合理的阈值。</w:t>
      </w:r>
    </w:p>
    <w:p>
      <w:pPr>
        <w:pStyle w:val="BodyText"/>
      </w:pPr>
      <w:r>
        <w:rPr>
          <w:rFonts w:hint="eastAsia" w:eastAsia="宋体" w:ascii="Times New Roman" w:hAnsi="Times New Roman"/>
        </w:rPr>
        <w:t xml:space="preserve">不同的优化目标对应着不同的惩罚函数形式。对于</w:t>
      </w:r>
      <w:r>
        <w:rPr>
          <w:rFonts w:eastAsia="宋体" w:ascii="Times New Roman" w:hAnsi="Times New Roman"/>
        </w:rPr>
        <w:t xml:space="preserve"> Index </w:t>
      </w:r>
      <w:r>
        <w:rPr>
          <w:rFonts w:hint="eastAsia" w:eastAsia="宋体" w:ascii="Times New Roman" w:hAnsi="Times New Roman"/>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violation</m:t>
            </m:r>
          </m:e>
          <m:sub>
            <m:r>
              <m:t>j</m:t>
            </m:r>
          </m:sub>
        </m:sSub>
      </m:oMath>
      <w:r>
        <w:rPr>
          <w:rFonts w:eastAsia="宋体" w:ascii="Times New Roman" w:hAnsi="Times New Roman"/>
        </w:rPr>
        <w:t xml:space="preserve"> </w:t>
      </w:r>
      <w:r>
        <w:rPr>
          <w:rFonts w:hint="eastAsia" w:eastAsia="宋体" w:ascii="Times New Roman" w:hAnsi="Times New Roman"/>
        </w:rPr>
        <w:t xml:space="preserve">为第</w:t>
      </w:r>
      <w:r>
        <w:rPr>
          <w:rFonts w:eastAsia="宋体" w:ascii="Times New Roman" w:hAnsi="Times New Roman"/>
        </w:rPr>
        <w:t xml:space="preserve"> </w:t>
      </w:r>
      <m:oMath>
        <m:r>
          <m:t>j</m:t>
        </m:r>
      </m:oMath>
      <w:r>
        <w:rPr>
          <w:rFonts w:eastAsia="宋体" w:ascii="Times New Roman" w:hAnsi="Times New Roman"/>
        </w:rPr>
        <w:t xml:space="preserve"> </w:t>
      </w:r>
      <w:r>
        <w:rPr>
          <w:rFonts w:hint="eastAsia" w:eastAsia="宋体" w:ascii="Times New Roman" w:hAnsi="Times New Roman"/>
        </w:rPr>
        <w:t xml:space="preserve">个目标的实际违反量（超出阈值的部分），</w:t>
      </w:r>
      <m:oMath>
        <m:sSub>
          <m:e>
            <m:r>
              <m:t>θ</m:t>
            </m:r>
          </m:e>
          <m:sub>
            <m:r>
              <m:t>j</m:t>
            </m:r>
          </m:sub>
        </m:sSub>
      </m:oMath>
      <w:r>
        <w:rPr>
          <w:rFonts w:eastAsia="宋体" w:ascii="Times New Roman" w:hAnsi="Times New Roman"/>
        </w:rPr>
        <w:t xml:space="preserve"> </w:t>
      </w:r>
      <w:r>
        <w:rPr>
          <w:rFonts w:hint="eastAsia" w:eastAsia="宋体" w:ascii="Times New Roman" w:hAnsi="Times New Roman"/>
        </w:rPr>
        <w:t xml:space="preserve">为该目标的阈值（即”一个惩罚单位”对应多少违反量），</w:t>
      </w:r>
      <m:oMath>
        <m:r>
          <m:t>B</m:t>
        </m:r>
        <m:r>
          <m:rPr>
            <m:sty m:val="p"/>
          </m:rPr>
          <m:t>=</m:t>
        </m:r>
        <m:r>
          <m:t>10000</m:t>
        </m:r>
      </m:oMath>
      <w:r>
        <w:rPr>
          <w:rFonts w:eastAsia="宋体" w:ascii="Times New Roman" w:hAnsi="Times New Roman"/>
        </w:rPr>
        <w:t xml:space="preserve"> </w:t>
      </w:r>
      <w:r>
        <w:rPr>
          <w:rFonts w:hint="eastAsia" w:eastAsia="宋体" w:ascii="Times New Roman" w:hAnsi="Times New Roman"/>
        </w:rPr>
        <w:t xml:space="preserve">为基础惩罚常数。线性惩罚项则对应着指数为</w:t>
      </w:r>
      <w:r>
        <w:rPr>
          <w:rFonts w:eastAsia="宋体" w:ascii="Times New Roman" w:hAnsi="Times New Roman"/>
        </w:rPr>
        <w:t xml:space="preserve"> 1 </w:t>
      </w:r>
      <w:r>
        <w:rPr>
          <w:rFonts w:hint="eastAsia" w:eastAsia="宋体" w:ascii="Times New Roman" w:hAnsi="Times New Roman"/>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eastAsia="宋体" w:ascii="Times New Roman" w:hAnsi="Times New Roman"/>
        </w:rPr>
        <w:t xml:space="preserve">二次惩罚的设计意图值得特别说明。以</w:t>
      </w:r>
      <w:r>
        <w:rPr>
          <w:rFonts w:eastAsia="宋体" w:ascii="Times New Roman" w:hAnsi="Times New Roman"/>
        </w:rPr>
        <w:t xml:space="preserve"> Index </w:t>
      </w:r>
      <w:r>
        <w:rPr>
          <w:rFonts w:hint="eastAsia" w:eastAsia="宋体" w:ascii="Times New Roman" w:hAnsi="Times New Roman"/>
        </w:rPr>
        <w:t xml:space="preserve">偏差为例，假设阈值</w:t>
      </w:r>
      <w:r>
        <w:rPr>
          <w:rFonts w:eastAsia="宋体" w:ascii="Times New Roman" w:hAnsi="Times New Roman"/>
        </w:rPr>
        <w:t xml:space="preserve"> </w:t>
      </w:r>
      <m:oMath>
        <m:r>
          <m:t>θ</m:t>
        </m:r>
        <m:r>
          <m:rPr>
            <m:sty m:val="p"/>
          </m:rPr>
          <m:t>=</m:t>
        </m:r>
        <m:r>
          <m:t>200</m:t>
        </m:r>
      </m:oMath>
      <w:r>
        <w:rPr>
          <w:rFonts w:eastAsia="宋体" w:ascii="Times New Roman" w:hAnsi="Times New Roman"/>
        </w:rPr>
        <w:t xml:space="preserve">、</w:t>
      </w:r>
      <m:oMath>
        <m:r>
          <m:t>B</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200 </w:t>
      </w:r>
      <w:r>
        <w:rPr>
          <w:rFonts w:hint="eastAsia" w:eastAsia="宋体" w:ascii="Times New Roman" w:hAnsi="Times New Roman"/>
        </w:rPr>
        <w:t xml:space="preserve">时惩罚为</w:t>
      </w:r>
      <w:r>
        <w:rPr>
          <w:rFonts w:eastAsia="宋体" w:ascii="Times New Roman" w:hAnsi="Times New Roman"/>
        </w:rPr>
        <w:t xml:space="preserve"> </w:t>
      </w:r>
      <m:oMath>
        <m:sSup>
          <m:e>
            <m:r>
              <m:t>1</m:t>
            </m:r>
          </m:e>
          <m:sup>
            <m:r>
              <m:t>2</m:t>
            </m:r>
          </m:sup>
        </m:sSup>
        <m:r>
          <m:rPr>
            <m:sty m:val="p"/>
          </m:rPr>
          <m:t>×</m:t>
        </m:r>
        <m:r>
          <m:t>10000</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400 </w:t>
      </w:r>
      <w:r>
        <w:rPr>
          <w:rFonts w:hint="eastAsia" w:eastAsia="宋体" w:ascii="Times New Roman" w:hAnsi="Times New Roman"/>
        </w:rPr>
        <w:t xml:space="preserve">时惩罚跃升到</w:t>
      </w:r>
      <w:r>
        <w:rPr>
          <w:rFonts w:eastAsia="宋体" w:ascii="Times New Roman" w:hAnsi="Times New Roman"/>
        </w:rPr>
        <w:t xml:space="preserve"> </w:t>
      </w:r>
      <m:oMath>
        <m:sSup>
          <m:e>
            <m:r>
              <m:t>2</m:t>
            </m:r>
          </m:e>
          <m:sup>
            <m:r>
              <m:t>2</m:t>
            </m:r>
          </m:sup>
        </m:sSup>
        <m:r>
          <m:rPr>
            <m:sty m:val="p"/>
          </m:rPr>
          <m:t>×</m:t>
        </m:r>
        <m:r>
          <m:t>10000</m:t>
        </m:r>
        <m:r>
          <m:rPr>
            <m:sty m:val="p"/>
          </m:rPr>
          <m:t>=</m:t>
        </m:r>
        <m:r>
          <m:t>40000</m:t>
        </m:r>
      </m:oMath>
      <w:r>
        <w:rPr>
          <w:rFonts w:hint="eastAsia" w:eastAsia="宋体" w:ascii="Times New Roman" w:hAnsi="Times New Roman"/>
        </w:rPr>
        <w:t xml:space="preserve">；偏差</w:t>
      </w:r>
      <w:r>
        <w:rPr>
          <w:rFonts w:eastAsia="宋体" w:ascii="Times New Roman" w:hAnsi="Times New Roman"/>
        </w:rPr>
        <w:t xml:space="preserve"> 600 </w:t>
      </w:r>
      <w:r>
        <w:rPr>
          <w:rFonts w:hint="eastAsia" w:eastAsia="宋体" w:ascii="Times New Roman" w:hAnsi="Times New Roman"/>
        </w:rPr>
        <w:t xml:space="preserve">时则达到</w:t>
      </w:r>
      <w:r>
        <w:rPr>
          <w:rFonts w:eastAsia="宋体" w:ascii="Times New Roman" w:hAnsi="Times New Roman"/>
        </w:rPr>
        <w:t xml:space="preserve"> </w:t>
      </w:r>
      <w:r>
        <w:rPr>
          <w:rFonts w:hint="eastAsia" w:eastAsia="宋体" w:ascii="Times New Roman" w:hAnsi="Times New Roman"/>
        </w:rPr>
        <w:t xml:space="preserve">90000。也就是说，偏差扩大一倍，惩罚却扩大四倍。这种非线性形态有效阻止了模拟退火接受”虽然小幅改善其他目标但严重恶化</w:t>
      </w:r>
      <w:r>
        <w:rPr>
          <w:rFonts w:eastAsia="宋体" w:ascii="Times New Roman" w:hAnsi="Times New Roman"/>
        </w:rPr>
        <w:t xml:space="preserve"> Index </w:t>
      </w:r>
      <w:r>
        <w:rPr>
          <w:rFonts w:hint="eastAsia" w:eastAsia="宋体" w:ascii="Times New Roman" w:hAnsi="Times New Roman"/>
        </w:rPr>
        <w:t xml:space="preserve">均衡性”的妥协方案。而对于容量、城市数等本质上是离散计数的维度，线性惩罚已经足以传递正确的优化信号——多</w:t>
      </w:r>
      <w:r>
        <w:rPr>
          <w:rFonts w:eastAsia="宋体" w:ascii="Times New Roman" w:hAnsi="Times New Roman"/>
        </w:rPr>
        <w:t xml:space="preserve"> 1 </w:t>
      </w:r>
      <w:r>
        <w:rPr>
          <w:rFonts w:hint="eastAsia" w:eastAsia="宋体" w:ascii="Times New Roman" w:hAnsi="Times New Roman"/>
        </w:rPr>
        <w:t xml:space="preserve">家医院或多</w:t>
      </w:r>
      <w:r>
        <w:rPr>
          <w:rFonts w:eastAsia="宋体" w:ascii="Times New Roman" w:hAnsi="Times New Roman"/>
        </w:rPr>
        <w:t xml:space="preserve"> 1 </w:t>
      </w:r>
      <w:r>
        <w:rPr>
          <w:rFonts w:hint="eastAsia" w:eastAsia="宋体" w:ascii="Times New Roman" w:hAnsi="Times New Roman"/>
        </w:rPr>
        <w:t xml:space="preserve">个城市的代价是恒定的，无需用平方放大。</w:t>
      </w:r>
    </w:p>
    <w:p>
      <w:pPr>
        <w:pStyle w:val="BodyText"/>
      </w:pPr>
      <w:r>
        <w:rPr>
          <w:rFonts w:hint="eastAsia" w:eastAsia="宋体" w:ascii="Times New Roman" w:hAnsi="Times New Roman"/>
        </w:rPr>
        <w:t xml:space="preserve">与传统加权求和法相比，阈值惩罚框架有两点突出优势。其一，各目标的惩罚值经过阈值归一化后具有可比性——无论原始量纲是千米、百分比还是个数，</w:t>
      </w:r>
      <w:r>
        <w:rPr>
          <w:rFonts w:hint="eastAsia" w:eastAsia="宋体" w:ascii="Times New Roman" w:hAnsi="Times New Roman"/>
        </w:rPr>
        <w:t xml:space="preserve">“超出一个阈值单位”</w:t>
      </w:r>
      <w:r>
        <w:rPr>
          <w:rFonts w:hint="eastAsia" w:eastAsia="宋体" w:ascii="Times New Roman" w:hAnsi="Times New Roman"/>
        </w:rPr>
        <w:t xml:space="preserve">所产生的惩罚都是</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eastAsia="宋体" w:ascii="Times New Roman" w:hAnsi="Times New Roman"/>
        </w:rPr>
        <w:t xml:space="preserve">需要补充说明一个例外：地理跨度因不存在直观的”业务可接受阈值”（不像</w:t>
      </w:r>
      <w:r>
        <w:rPr>
          <w:rFonts w:eastAsia="宋体" w:ascii="Times New Roman" w:hAnsi="Times New Roman"/>
        </w:rPr>
        <w:t xml:space="preserve"> Index </w:t>
      </w:r>
      <w:r>
        <w:rPr>
          <w:rFonts w:hint="eastAsia" w:eastAsia="宋体" w:ascii="Times New Roman" w:hAnsi="Times New Roman"/>
        </w:rPr>
        <w:t xml:space="preserve">偏差有明确的</w:t>
      </w:r>
      <w:r>
        <w:rPr>
          <w:rFonts w:eastAsia="宋体" w:ascii="Times New Roman" w:hAnsi="Times New Roman"/>
        </w:rPr>
        <w:t xml:space="preserve"> ±20% </w:t>
      </w:r>
      <w:r>
        <w:rPr>
          <w:rFonts w:hint="eastAsia" w:eastAsia="宋体" w:ascii="Times New Roman" w:hAnsi="Times New Roman"/>
        </w:rPr>
        <w:t xml:space="preserve">业务上界、容量有明确的医院数上限），不走统一阈值惩罚通道，而是采用</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直接对辖区最远半径做二次惩罚。这一设计的细节在</w:t>
      </w:r>
      <w:r>
        <w:rPr>
          <w:rFonts w:eastAsia="宋体" w:ascii="Times New Roman" w:hAnsi="Times New Roman"/>
        </w:rPr>
        <w:t xml:space="preserve"> 4.3.3 </w:t>
      </w:r>
      <w:r>
        <w:rPr>
          <w:rFonts w:hint="eastAsia" w:eastAsia="宋体" w:ascii="Times New Roman" w:hAnsi="Times New Roman"/>
        </w:rPr>
        <w:t xml:space="preserve">节展开。</w:t>
      </w:r>
    </w:p>
    <w:p>
      <w:pPr>
        <w:pStyle w:val="BodyText"/>
      </w:pPr>
      <w:r>
        <w:rPr>
          <w:rFonts w:hint="eastAsia" w:eastAsia="宋体" w:ascii="Times New Roman" w:hAnsi="Times New Roman"/>
        </w:rPr>
        <w:t xml:space="preserve">代价函数中纳入哪些维度，调研也提供了清晰的业务依据。问卷</w:t>
      </w:r>
      <w:r>
        <w:rPr>
          <w:rFonts w:eastAsia="宋体" w:ascii="Times New Roman" w:hAnsi="Times New Roman"/>
        </w:rPr>
        <w:t xml:space="preserve"> C1 </w:t>
      </w:r>
      <w:r>
        <w:rPr>
          <w:rFonts w:hint="eastAsia" w:eastAsia="宋体" w:ascii="Times New Roman" w:hAnsi="Times New Roman"/>
        </w:rPr>
        <w:t xml:space="preserve">题让受访者对辖区分配的七个评价维度逐项进行</w:t>
      </w:r>
      <w:r>
        <w:rPr>
          <w:rFonts w:eastAsia="宋体" w:ascii="Times New Roman" w:hAnsi="Times New Roman"/>
        </w:rPr>
        <w:t xml:space="preserve"> 5 </w:t>
      </w:r>
      <w:r>
        <w:rPr>
          <w:rFonts w:hint="eastAsia" w:eastAsia="宋体" w:ascii="Times New Roman" w:hAnsi="Times New Roman"/>
        </w:rPr>
        <w:t xml:space="preserve">分制重要性打分，结果显示：锁定客户被尊重均值</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4.0 </w:t>
      </w:r>
      <w:r>
        <w:rPr>
          <w:rFonts w:hint="eastAsia" w:eastAsia="宋体" w:ascii="Times New Roman" w:hAnsi="Times New Roman"/>
        </w:rPr>
        <w:t xml:space="preserve">五项均值≥4，被普遍视为辖区分配评价的核心维度；不跨过多城市与含重点大医院两项均值约</w:t>
      </w:r>
      <w:r>
        <w:rPr>
          <w:rFonts w:eastAsia="宋体" w:ascii="Times New Roman" w:hAnsi="Times New Roman"/>
        </w:rPr>
        <w:t xml:space="preserve"> </w:t>
      </w:r>
      <w:r>
        <w:rPr>
          <w:rFonts w:hint="eastAsia" w:eastAsia="宋体" w:ascii="Times New Roman" w:hAnsi="Times New Roman"/>
        </w:rPr>
        <w:t xml:space="preserve">3.7-3.8，作为次级考量。其中锁定客户因其”刚性、不可妥协”的业务属性被独立处理为硬约束（详见</w:t>
      </w:r>
      <w:r>
        <w:rPr>
          <w:rFonts w:eastAsia="宋体" w:ascii="Times New Roman" w:hAnsi="Times New Roman"/>
        </w:rPr>
        <w:t xml:space="preserve"> 4.3.2 </w:t>
      </w:r>
      <w:r>
        <w:rPr>
          <w:rFonts w:hint="eastAsia" w:eastAsia="宋体" w:ascii="Times New Roman" w:hAnsi="Times New Roman"/>
        </w:rPr>
        <w:t xml:space="preserve">节），其余四项则进入代价函数的软约束体系——分别对应</w:t>
      </w:r>
      <w:r>
        <w:rPr>
          <w:rFonts w:eastAsia="宋体" w:ascii="Times New Roman" w:hAnsi="Times New Roman"/>
        </w:rPr>
        <w:t xml:space="preserve"> Index </w:t>
      </w:r>
      <w:r>
        <w:rPr>
          <w:rFonts w:hint="eastAsia" w:eastAsia="宋体" w:ascii="Times New Roman" w:hAnsi="Times New Roman"/>
        </w:rPr>
        <w:t xml:space="preserve">偏差（二次惩罚）、容量偏差（线性惩罚）、地理跨度（二次惩罚）、城市分散度（线性惩罚）四类惩罚项；客户关系延续性则交由第二阶段的</w:t>
      </w:r>
      <w:r>
        <w:rPr>
          <w:rFonts w:eastAsia="宋体" w:ascii="Times New Roman" w:hAnsi="Times New Roman"/>
        </w:rPr>
        <w:t xml:space="preserve"> Hungarian </w:t>
      </w:r>
      <w:r>
        <w:rPr>
          <w:rFonts w:hint="eastAsia" w:eastAsia="宋体" w:ascii="Times New Roman" w:hAnsi="Times New Roman"/>
        </w:rPr>
        <w:t xml:space="preserve">匹配独立保障。这一从调研结论到约束分类的映射，使代价函数的维度选择具有明确的业务背书，而非纯粹的设计选择。详细评分分布见</w:t>
      </w:r>
      <w:r>
        <w:rPr>
          <w:rFonts w:eastAsia="宋体" w:ascii="Times New Roman" w:hAnsi="Times New Roman"/>
        </w:rPr>
        <w:t xml:space="preserve"> 3.3.2 </w:t>
      </w:r>
      <w:r>
        <w:rPr>
          <w:rFonts w:hint="eastAsia" w:eastAsia="宋体" w:ascii="Times New Roman" w:hAnsi="Times New Roman"/>
        </w:rPr>
        <w:t xml:space="preserve">节图</w:t>
      </w:r>
      <w:r>
        <w:rPr>
          <w:rFonts w:eastAsia="宋体" w:ascii="Times New Roman" w:hAnsi="Times New Roman"/>
        </w:rPr>
        <w:t xml:space="preserve"> 3-6。</w:t>
      </w:r>
    </w:p>
    <w:bookmarkEnd w:id="104"/>
    <w:bookmarkStart w:id="105" w:name="硬约束条件设定"/>
    <w:p>
      <w:pPr>
        <w:pStyle w:val="Heading3"/>
      </w:pPr>
      <w:r>
        <w:rPr>
          <w:rFonts w:eastAsia="黑体" w:ascii="Times New Roman" w:hAnsi="Times New Roman"/>
        </w:rPr>
        <w:t xml:space="preserve">4.3.2 </w:t>
      </w:r>
      <w:r>
        <w:rPr>
          <w:rFonts w:hint="eastAsia" w:eastAsia="黑体" w:ascii="Times New Roman" w:hAnsi="Times New Roman"/>
        </w:rPr>
        <w:t xml:space="preserve">硬约束条件设定</w:t>
      </w:r>
    </w:p>
    <w:p>
      <w:pPr>
        <w:pStyle w:val="FirstParagraph"/>
      </w:pPr>
      <w:r>
        <w:rPr>
          <w:rFonts w:hint="eastAsia" w:eastAsia="宋体" w:ascii="Times New Roman" w:hAnsi="Times New Roman"/>
        </w:rPr>
        <w:t xml:space="preserve">在代价函数之外，模型还定义了三类硬约束。与软约束通过惩罚值影响代价函数不同，硬约束的违反会导致操作被直接拒绝——在模拟退火阶段，任何导致硬约束违反的</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操作都会在执行前被过滤掉，根本不会进入代价函数的计算环节。</w:t>
      </w:r>
    </w:p>
    <w:p>
      <w:pPr>
        <w:pStyle w:val="BodyText"/>
      </w:pPr>
      <w:r>
        <w:rPr>
          <w:rFonts w:hint="eastAsia" w:eastAsia="宋体" w:ascii="Times New Roman" w:hAnsi="Times New Roman"/>
        </w:rPr>
        <w:t xml:space="preserve">锁定医院约束。</w:t>
      </w:r>
      <w:r>
        <w:rPr>
          <w:rFonts w:eastAsia="宋体" w:ascii="Times New Roman" w:hAnsi="Times New Roman"/>
        </w:rPr>
        <w:t xml:space="preserve"> </w:t>
      </w:r>
      <w:r>
        <w:rPr>
          <w:rFonts w:hint="eastAsia" w:eastAsia="宋体" w:ascii="Times New Roman" w:hAnsi="Times New Roman"/>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eastAsia="宋体" w:ascii="Times New Roman" w:hAnsi="Times New Roman"/>
        </w:rPr>
        <w:t xml:space="preserve">拆分分散约束。</w:t>
      </w:r>
      <w:r>
        <w:rPr>
          <w:rFonts w:eastAsia="宋体" w:ascii="Times New Roman" w:hAnsi="Times New Roman"/>
        </w:rPr>
        <w:t xml:space="preserve"> 4.2.3 </w:t>
      </w:r>
      <w:r>
        <w:rPr>
          <w:rFonts w:hint="eastAsia" w:eastAsia="宋体" w:ascii="Times New Roman" w:hAnsi="Times New Roman"/>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rPr>
          <w:rFonts w:eastAsia="宋体" w:ascii="Times New Roman" w:hAnsi="Times New Roman"/>
        </w:rPr>
        <w:t xml:space="preserve"> originalId </w:t>
      </w:r>
      <w:r>
        <w:rPr>
          <w:rFonts w:hint="eastAsia" w:eastAsia="宋体" w:ascii="Times New Roman" w:hAnsi="Times New Roman"/>
        </w:rPr>
        <w:t xml:space="preserve">的虚拟份额来实施这一约束：六层地理聚类阶段，拆分份额在</w:t>
      </w:r>
      <w:r>
        <w:rPr>
          <w:rFonts w:eastAsia="宋体" w:ascii="Times New Roman" w:hAnsi="Times New Roman"/>
        </w:rPr>
        <w:t xml:space="preserve"> Layer 1 </w:t>
      </w:r>
      <w:r>
        <w:rPr>
          <w:rFonts w:hint="eastAsia" w:eastAsia="宋体" w:ascii="Times New Roman" w:hAnsi="Times New Roman"/>
        </w:rPr>
        <w:t xml:space="preserve">中被优先分散到不同的簇；模拟退火阶段，每次</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eastAsia="宋体" w:ascii="Times New Roman" w:hAnsi="Times New Roman"/>
        </w:rPr>
        <w:t xml:space="preserve">非空辖区约束。</w:t>
      </w:r>
      <w:r>
        <w:rPr>
          <w:rFonts w:eastAsia="宋体" w:ascii="Times New Roman" w:hAnsi="Times New Roman"/>
        </w:rPr>
        <w:t xml:space="preserve"> </w:t>
      </w:r>
      <w:r>
        <w:rPr>
          <w:rFonts w:hint="eastAsia" w:eastAsia="宋体" w:ascii="Times New Roman" w:hAnsi="Times New Roman"/>
        </w:rPr>
        <w:t xml:space="preserve">每个辖区至少包含一家医院或虚拟份额。在代价函数中，空辖区会被赋予一个极大的惩罚值（</w:t>
      </w:r>
      <m:oMath>
        <m:sSup>
          <m:e>
            <m:r>
              <m:t>10</m:t>
            </m:r>
          </m:e>
          <m:sup>
            <m:r>
              <m:t>8</m:t>
            </m:r>
          </m:sup>
        </m:sSup>
      </m:oMath>
      <w:r>
        <w:rPr>
          <w:rFonts w:hint="eastAsia" w:eastAsia="宋体" w:ascii="Times New Roman" w:hAnsi="Times New Roman"/>
        </w:rPr>
        <w:t xml:space="preserve">），确保优化过程不会产生空辖区的解。同时，在</w:t>
      </w:r>
      <w:r>
        <w:rPr>
          <w:rFonts w:eastAsia="宋体" w:ascii="Times New Roman" w:hAnsi="Times New Roman"/>
        </w:rPr>
        <w:t xml:space="preserve"> Move </w:t>
      </w:r>
      <w:r>
        <w:rPr>
          <w:rFonts w:hint="eastAsia" w:eastAsia="宋体" w:ascii="Times New Roman" w:hAnsi="Times New Roman"/>
        </w:rPr>
        <w:t xml:space="preserve">操作中，如果源辖区只剩一家医院，该操作也会被跳过。</w:t>
      </w:r>
    </w:p>
    <w:p>
      <w:pPr>
        <w:pStyle w:val="BodyText"/>
      </w:pPr>
      <w:r>
        <w:rPr>
          <w:rFonts w:hint="eastAsia" w:eastAsia="宋体" w:ascii="Times New Roman" w:hAnsi="Times New Roman"/>
        </w:rPr>
        <w:t xml:space="preserve">需要特别说明的是，单代表覆盖城市数虽然存在业务上的合理上限（如</w:t>
      </w:r>
      <w:r>
        <w:rPr>
          <w:rFonts w:eastAsia="宋体" w:ascii="Times New Roman" w:hAnsi="Times New Roman"/>
        </w:rPr>
        <w:t xml:space="preserve"> 3-5 </w:t>
      </w:r>
      <w:r>
        <w:rPr>
          <w:rFonts w:hint="eastAsia" w:eastAsia="宋体" w:ascii="Times New Roman" w:hAnsi="Times New Roman"/>
        </w:rPr>
        <w:t xml:space="preserve">个），但本研究将其作为软约束而非硬约束处理：业务侧普遍接受”代表偶尔覆盖一个跨大区城市以承接长尾客户”的灵活性，因此通过代价函数的”城市分散度”惩罚项（4.3.3</w:t>
      </w:r>
      <w:r>
        <w:rPr>
          <w:rFonts w:eastAsia="宋体" w:ascii="Times New Roman" w:hAnsi="Times New Roman"/>
        </w:rPr>
        <w:t xml:space="preserve"> </w:t>
      </w:r>
      <w:r>
        <w:rPr>
          <w:rFonts w:hint="eastAsia" w:eastAsia="宋体" w:ascii="Times New Roman" w:hAnsi="Times New Roman"/>
        </w:rPr>
        <w:t xml:space="preserve">节）施加压力，而不直接拒绝超额操作。这一选择与第三章</w:t>
      </w:r>
      <w:r>
        <w:rPr>
          <w:rFonts w:eastAsia="宋体" w:ascii="Times New Roman" w:hAnsi="Times New Roman"/>
        </w:rPr>
        <w:t xml:space="preserve"> D4 </w:t>
      </w:r>
      <w:r>
        <w:rPr>
          <w:rFonts w:hint="eastAsia" w:eastAsia="宋体" w:ascii="Times New Roman" w:hAnsi="Times New Roman"/>
        </w:rPr>
        <w:t xml:space="preserve">题调研中”83%</w:t>
      </w:r>
      <w:r>
        <w:rPr>
          <w:rFonts w:eastAsia="宋体" w:ascii="Times New Roman" w:hAnsi="Times New Roman"/>
        </w:rPr>
        <w:t xml:space="preserve"> </w:t>
      </w:r>
      <w:r>
        <w:rPr>
          <w:rFonts w:hint="eastAsia" w:eastAsia="宋体" w:ascii="Times New Roman" w:hAnsi="Times New Roman"/>
        </w:rPr>
        <w:t xml:space="preserve">受访者将上限收敛在</w:t>
      </w:r>
      <w:r>
        <w:rPr>
          <w:rFonts w:eastAsia="宋体" w:ascii="Times New Roman" w:hAnsi="Times New Roman"/>
        </w:rPr>
        <w:t xml:space="preserve"> 5 </w:t>
      </w:r>
      <w:r>
        <w:rPr>
          <w:rFonts w:hint="eastAsia" w:eastAsia="宋体" w:ascii="Times New Roman" w:hAnsi="Times New Roman"/>
        </w:rPr>
        <w:t xml:space="preserve">个城市以内”的判断相符——多数派意见构成软约束的阈值参考，少数派对跨大区情境的容忍则保留了软约束的弹性空间（详见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3-8）。</w:t>
      </w:r>
    </w:p>
    <w:bookmarkEnd w:id="105"/>
    <w:bookmarkStart w:id="106" w:name="软约束条件与惩罚权重"/>
    <w:p>
      <w:pPr>
        <w:pStyle w:val="Heading3"/>
      </w:pPr>
      <w:r>
        <w:rPr>
          <w:rFonts w:eastAsia="黑体" w:ascii="Times New Roman" w:hAnsi="Times New Roman"/>
        </w:rPr>
        <w:t xml:space="preserve">4.3.3 </w:t>
      </w:r>
      <w:r>
        <w:rPr>
          <w:rFonts w:hint="eastAsia" w:eastAsia="黑体" w:ascii="Times New Roman" w:hAnsi="Times New Roman"/>
        </w:rPr>
        <w:t xml:space="preserve">软约束条件与惩罚权重</w:t>
      </w:r>
    </w:p>
    <w:p>
      <w:pPr>
        <w:pStyle w:val="FirstParagraph"/>
      </w:pPr>
      <w:r>
        <w:rPr>
          <w:rFonts w:hint="eastAsia" w:eastAsia="宋体" w:ascii="Times New Roman" w:hAnsi="Times New Roman"/>
        </w:rPr>
        <w:t xml:space="preserve">软约束通过代价函数中的惩罚项来实现，其违反不会导致操作被拒绝，而是增加方案的总代价，引导模拟退火向更优的方向搜索。表</w:t>
      </w:r>
      <w:r>
        <w:rPr>
          <w:rFonts w:eastAsia="宋体" w:ascii="Times New Roman" w:hAnsi="Times New Roman"/>
        </w:rPr>
        <w:t xml:space="preserve"> 4-2 </w:t>
      </w:r>
      <w:r>
        <w:rPr>
          <w:rFonts w:hint="eastAsia" w:eastAsia="宋体" w:ascii="Times New Roman" w:hAnsi="Times New Roman"/>
        </w:rPr>
        <w:t xml:space="preserve">汇总了模型中的全部约束体系。</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4-2 </w:t>
      </w:r>
      <w:r>
        <w:rPr>
          <w:rFonts w:hint="eastAsia" w:eastAsia="楷体" w:ascii="Times New Roman" w:hAnsi="Times New Roman"/>
          <w:b w:val="0"/>
          <w:bCs/>
          <w:sz w:val="21"/>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约束类型</w:t>
            </w:r>
          </w:p>
        </w:tc>
        <w:tc>
          <w:tcPr/>
          <w:p>
            <w:pPr>
              <w:pStyle w:val="Compact"/>
              <w:ind w:firstLine="0" w:firstLineChars="0"/>
            </w:pPr>
            <w:r>
              <w:rPr>
                <w:rFonts w:hint="eastAsia" w:eastAsia="宋体" w:ascii="Times New Roman" w:hAnsi="Times New Roman"/>
              </w:rPr>
              <w:t xml:space="preserve">约束名称</w:t>
            </w:r>
          </w:p>
        </w:tc>
        <w:tc>
          <w:tcPr/>
          <w:p>
            <w:pPr>
              <w:pStyle w:val="Compact"/>
              <w:ind w:firstLine="0" w:firstLineChars="0"/>
            </w:pPr>
            <w:r>
              <w:rPr>
                <w:rFonts w:hint="eastAsia" w:eastAsia="宋体" w:ascii="Times New Roman" w:hAnsi="Times New Roman"/>
              </w:rPr>
              <w:t xml:space="preserve">含义</w:t>
            </w:r>
          </w:p>
        </w:tc>
        <w:tc>
          <w:tcPr/>
          <w:p>
            <w:pPr>
              <w:pStyle w:val="Compact"/>
              <w:ind w:firstLine="0" w:firstLineChars="0"/>
            </w:pPr>
            <w:r>
              <w:rPr>
                <w:rFonts w:hint="eastAsia" w:eastAsia="宋体" w:ascii="Times New Roman" w:hAnsi="Times New Roman"/>
              </w:rPr>
              <w:t xml:space="preserve">处理方式</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锁定医院</w:t>
            </w:r>
          </w:p>
        </w:tc>
        <w:tc>
          <w:tcPr/>
          <w:p>
            <w:pPr>
              <w:pStyle w:val="Compact"/>
              <w:ind w:firstLine="0" w:firstLineChars="0"/>
            </w:pPr>
            <w:r>
              <w:rPr>
                <w:rFonts w:hint="eastAsia" w:eastAsia="宋体" w:ascii="Times New Roman" w:hAnsi="Times New Roman"/>
              </w:rPr>
              <w:t xml:space="preserve">指定医院必须留在指定辖区</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拆分分散</w:t>
            </w:r>
          </w:p>
        </w:tc>
        <w:tc>
          <w:tcPr/>
          <w:p>
            <w:pPr>
              <w:pStyle w:val="Compact"/>
              <w:ind w:firstLine="0" w:firstLineChars="0"/>
            </w:pPr>
            <w:r>
              <w:rPr>
                <w:rFonts w:hint="eastAsia" w:eastAsia="宋体" w:ascii="Times New Roman" w:hAnsi="Times New Roman"/>
              </w:rPr>
              <w:t xml:space="preserve">同一医院虚拟份额不得同簇</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非空辖区</w:t>
            </w:r>
          </w:p>
        </w:tc>
        <w:tc>
          <w:tcPr/>
          <w:p>
            <w:pPr>
              <w:pStyle w:val="Compact"/>
              <w:ind w:firstLine="0" w:firstLineChars="0"/>
            </w:pPr>
            <w:r>
              <w:rPr>
                <w:rFonts w:hint="eastAsia" w:eastAsia="宋体" w:ascii="Times New Roman" w:hAnsi="Times New Roman"/>
              </w:rPr>
              <w:t xml:space="preserve">每个辖区至少包含</w:t>
            </w:r>
            <w:r>
              <w:rPr>
                <w:rFonts w:eastAsia="宋体" w:ascii="Times New Roman" w:hAnsi="Times New Roman"/>
              </w:rPr>
              <w:t xml:space="preserve"> 1 </w:t>
            </w:r>
            <w:r>
              <w:rPr>
                <w:rFonts w:hint="eastAsia" w:eastAsia="宋体" w:ascii="Times New Roman" w:hAnsi="Times New Roman"/>
              </w:rPr>
              <w:t xml:space="preserve">家医院</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与理想值的偏差</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各辖区医院数量偏差</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辖区覆盖城市数量</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辖区内最远点到质心的距离</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辖区内区县数量</w:t>
            </w:r>
          </w:p>
        </w:tc>
        <w:tc>
          <w:tcPr/>
          <w:p>
            <w:pPr>
              <w:pStyle w:val="Compact"/>
              <w:ind w:firstLine="0" w:firstLineChars="0"/>
            </w:pPr>
            <w:r>
              <w:rPr>
                <w:rFonts w:hint="eastAsia" w:eastAsia="宋体" w:ascii="Times New Roman" w:hAnsi="Times New Roman"/>
              </w:rPr>
              <w:t xml:space="preserve">代价函数线性惩罚</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4-3 </w:t>
      </w:r>
      <w:r>
        <w:rPr>
          <w:rFonts w:hint="eastAsia" w:eastAsia="宋体" w:ascii="Times New Roman" w:hAnsi="Times New Roman"/>
        </w:rPr>
        <w:t xml:space="preserve">进一步列出了各软约束惩罚项的具体参数设定及其业务依据。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4-3 </w:t>
      </w:r>
      <w:r>
        <w:rPr>
          <w:rFonts w:hint="eastAsia" w:eastAsia="楷体" w:ascii="Times New Roman" w:hAnsi="Times New Roman"/>
          <w:b w:val="0"/>
          <w:bCs/>
          <w:sz w:val="21"/>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eastAsia="宋体" w:ascii="Times New Roman" w:hAnsi="Times New Roman"/>
              </w:rPr>
              <w:t xml:space="preserve">惩罚项</w:t>
            </w:r>
          </w:p>
        </w:tc>
        <w:tc>
          <w:tcPr/>
          <w:p>
            <w:pPr>
              <w:pStyle w:val="Compact"/>
              <w:ind w:firstLine="0" w:firstLineChars="0"/>
            </w:pPr>
            <w:r>
              <w:rPr>
                <w:rFonts w:hint="eastAsia" w:eastAsia="宋体" w:ascii="Times New Roman" w:hAnsi="Times New Roman"/>
              </w:rPr>
              <w:t xml:space="preserve">业务含义</w:t>
            </w:r>
          </w:p>
        </w:tc>
        <w:tc>
          <w:tcPr/>
          <w:p>
            <w:pPr>
              <w:pStyle w:val="Compact"/>
              <w:ind w:firstLine="0" w:firstLineChars="0"/>
            </w:pPr>
            <w:r>
              <w:rPr>
                <w:rFonts w:hint="eastAsia" w:eastAsia="宋体" w:ascii="Times New Roman" w:hAnsi="Times New Roman"/>
              </w:rPr>
              <w:t xml:space="preserve">阈值</w:t>
            </w:r>
            <w:r>
              <w:rPr>
                <w:rFonts w:eastAsia="宋体" w:ascii="Times New Roman" w:hAnsi="Times New Roman"/>
              </w:rPr>
              <w:t xml:space="preserve"> θ</w:t>
            </w:r>
          </w:p>
        </w:tc>
        <w:tc>
          <w:tcPr/>
          <w:p>
            <w:pPr>
              <w:pStyle w:val="Compact"/>
              <w:ind w:firstLine="0" w:firstLineChars="0"/>
            </w:pPr>
            <w:r>
              <w:rPr>
                <w:rFonts w:hint="eastAsia" w:eastAsia="宋体" w:ascii="Times New Roman" w:hAnsi="Times New Roman"/>
              </w:rPr>
              <w:t xml:space="preserve">惩罚计算方式</w:t>
            </w:r>
          </w:p>
        </w:tc>
        <w:tc>
          <w:tcPr/>
          <w:p>
            <w:pPr>
              <w:pStyle w:val="Compact"/>
              <w:ind w:firstLine="0" w:firstLineChars="0"/>
            </w:pPr>
            <w:r>
              <w:rPr>
                <w:rFonts w:hint="eastAsia" w:eastAsia="宋体" w:ascii="Times New Roman" w:hAnsi="Times New Roman"/>
              </w:rPr>
              <w:t xml:space="preserve">设计依据</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辖区间公平性</w:t>
            </w:r>
          </w:p>
        </w:tc>
        <w:tc>
          <w:tcPr/>
          <w:p>
            <w:pPr>
              <w:pStyle w:val="Compact"/>
              <w:ind w:firstLine="0" w:firstLineChars="0"/>
            </w:pPr>
            <w:r>
              <w:rPr>
                <w:rFonts w:hint="eastAsia" w:eastAsia="宋体" w:ascii="Times New Roman" w:hAnsi="Times New Roman"/>
              </w:rPr>
              <w:t xml:space="preserve">200（Index</w:t>
            </w:r>
            <w:r>
              <w:rPr>
                <w:rFonts w:eastAsia="宋体" w:ascii="Times New Roman" w:hAnsi="Times New Roman"/>
              </w:rPr>
              <w:t xml:space="preserve"> </w:t>
            </w:r>
            <w:r>
              <w:rPr>
                <w:rFonts w:hint="eastAsia" w:eastAsia="宋体" w:ascii="Times New Roman" w:hAnsi="Times New Roman"/>
              </w:rPr>
              <w:t xml:space="preserve">点数）</w:t>
            </w:r>
          </w:p>
        </w:tc>
        <w:tc>
          <w:tcPr/>
          <w:p>
            <w:pPr>
              <w:pStyle w:val="Compact"/>
              <w:ind w:firstLine="0" w:firstLineChars="0"/>
            </w:pPr>
            <w:r>
              <w:rPr>
                <w:rFonts w:eastAsia="宋体" w:ascii="Times New Roman" w:hAnsi="Times New Roman"/>
              </w:rPr>
              <w:t xml:space="preserve">(max(|Iₖ − idx</w:t>
            </w:r>
            <w:r>
              <w:rPr>
                <w:rFonts w:eastAsia="宋体" w:ascii="Times New Roman" w:hAnsi="Times New Roman"/>
                <w:i/>
                <w:iCs/>
              </w:rPr>
              <w:t xml:space="preserve">| − θ, 0) / θ)² × </w:t>
            </w:r>
            <w:r>
              <w:rPr>
                <w:rFonts w:hint="eastAsia" w:eastAsia="宋体" w:ascii="Times New Roman" w:hAnsi="Times New Roman"/>
                <w:i/>
                <w:iCs/>
              </w:rPr>
              <w:t xml:space="preserve">B，其中</w:t>
            </w:r>
            <w:r>
              <w:rPr>
                <w:rFonts w:eastAsia="宋体" w:ascii="Times New Roman" w:hAnsi="Times New Roman"/>
                <w:i/>
                <w:iCs/>
              </w:rPr>
              <w:t xml:space="preserve"> idx</w:t>
            </w:r>
            <w:r>
              <w:rPr>
                <w:rFonts w:eastAsia="宋体" w:ascii="Times New Roman" w:hAnsi="Times New Roman"/>
              </w:rPr>
              <w:t xml:space="preserve"> </w:t>
            </w:r>
            <w:r>
              <w:rPr>
                <w:rFonts w:eastAsia="宋体" w:ascii="Times New Roman" w:hAnsi="Times New Roman"/>
              </w:rPr>
              <w:t xml:space="preserve">= 1000 </w:t>
            </w:r>
            <w:r>
              <w:rPr>
                <w:rFonts w:hint="eastAsia" w:eastAsia="宋体" w:ascii="Times New Roman" w:hAnsi="Times New Roman"/>
              </w:rPr>
              <w:t xml:space="preserve">为理想值，仅当偏差超出</w:t>
            </w:r>
            <w:r>
              <w:rPr>
                <w:rFonts w:eastAsia="宋体" w:ascii="Times New Roman" w:hAnsi="Times New Roman"/>
              </w:rPr>
              <w:t xml:space="preserve"> ±θ </w:t>
            </w:r>
            <w:r>
              <w:rPr>
                <w:rFonts w:hint="eastAsia" w:eastAsia="宋体" w:ascii="Times New Roman" w:hAnsi="Times New Roman"/>
              </w:rPr>
              <w:t xml:space="preserve">时触发</w:t>
            </w:r>
          </w:p>
        </w:tc>
        <w:tc>
          <w:tcPr/>
          <w:p>
            <w:pPr>
              <w:pStyle w:val="Compact"/>
              <w:ind w:firstLine="0" w:firstLineChars="0"/>
            </w:pPr>
            <w:r>
              <w:rPr>
                <w:rFonts w:hint="eastAsia" w:eastAsia="宋体" w:ascii="Times New Roman" w:hAnsi="Times New Roman"/>
              </w:rPr>
              <w:t xml:space="preserve">公平性是</w:t>
            </w:r>
            <w:r>
              <w:rPr>
                <w:rFonts w:eastAsia="宋体" w:ascii="Times New Roman" w:hAnsi="Times New Roman"/>
              </w:rPr>
              <w:t xml:space="preserve"> SFE </w:t>
            </w:r>
            <w:r>
              <w:rPr>
                <w:rFonts w:hint="eastAsia" w:eastAsia="宋体" w:ascii="Times New Roman" w:hAnsi="Times New Roman"/>
              </w:rPr>
              <w:t xml:space="preserve">核心诉求；二次形式对极端偏差施加重罚</w:t>
            </w:r>
          </w:p>
        </w:tc>
      </w:tr>
      <w:tr>
        <w:trPr>
          <w:cantSplit/>
        </w:trPr>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工作量均衡</w:t>
            </w:r>
          </w:p>
        </w:tc>
        <w:tc>
          <w:tcPr/>
          <w:p>
            <w:pPr>
              <w:pStyle w:val="Compact"/>
              <w:ind w:firstLine="0" w:firstLineChars="0"/>
            </w:pPr>
            <w:r>
              <w:rPr>
                <w:rFonts w:hint="eastAsia" w:eastAsia="宋体" w:ascii="Times New Roman" w:hAnsi="Times New Roman"/>
              </w:rPr>
              <w:t xml:space="preserve">1（家）</w:t>
            </w:r>
          </w:p>
        </w:tc>
        <w:tc>
          <w:tcPr/>
          <w:p>
            <w:pPr>
              <w:pStyle w:val="Compact"/>
              <w:ind w:firstLine="0" w:firstLineChars="0"/>
            </w:pPr>
            <w:r>
              <w:rPr>
                <w:rFonts w:eastAsia="宋体" w:ascii="Times New Roman" w:hAnsi="Times New Roman"/>
              </w:rPr>
              <w:t xml:space="preserve">(nₖ − n_max) / θ × </w:t>
            </w:r>
            <w:r>
              <w:rPr>
                <w:rFonts w:hint="eastAsia" w:eastAsia="宋体" w:ascii="Times New Roman" w:hAnsi="Times New Roman"/>
              </w:rPr>
              <w:t xml:space="preserve">B，当医院数超出上限时触发</w:t>
            </w:r>
          </w:p>
        </w:tc>
        <w:tc>
          <w:tcPr/>
          <w:p>
            <w:pPr>
              <w:pStyle w:val="Compact"/>
              <w:ind w:firstLine="0" w:firstLineChars="0"/>
            </w:pPr>
            <w:r>
              <w:rPr>
                <w:rFonts w:hint="eastAsia" w:eastAsia="宋体" w:ascii="Times New Roman" w:hAnsi="Times New Roman"/>
              </w:rPr>
              <w:t xml:space="preserve">影响代表日常工作负荷；线性惩罚足以引导渐进改善</w:t>
            </w:r>
          </w:p>
        </w:tc>
      </w:tr>
      <w:tr>
        <w:trPr>
          <w:cantSplit/>
        </w:trPr>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1（个城市）</w:t>
            </w:r>
          </w:p>
        </w:tc>
        <w:tc>
          <w:tcPr/>
          <w:p>
            <w:pPr>
              <w:pStyle w:val="Compact"/>
              <w:ind w:firstLine="0" w:firstLineChars="0"/>
            </w:pPr>
            <w:r>
              <w:rPr>
                <w:rFonts w:eastAsia="宋体" w:ascii="Times New Roman" w:hAnsi="Times New Roman"/>
              </w:rPr>
              <w:t xml:space="preserve">(cₖ − c_max) / θ × </w:t>
            </w:r>
            <w:r>
              <w:rPr>
                <w:rFonts w:hint="eastAsia" w:eastAsia="宋体" w:ascii="Times New Roman" w:hAnsi="Times New Roman"/>
              </w:rPr>
              <w:t xml:space="preserve">B，当城市数超出上限时触发；c_max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减少跨城市差旅；保留软约束弹性以容纳少数跨大区情境</w:t>
            </w:r>
          </w:p>
        </w:tc>
      </w:tr>
      <w:tr>
        <w:trPr>
          <w:cantSplit/>
        </w:trPr>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覆盖范围合理性</w:t>
            </w:r>
          </w:p>
        </w:tc>
        <w:tc>
          <w:tcPr/>
          <w:p>
            <w:pPr>
              <w:pStyle w:val="Compact"/>
              <w:ind w:firstLine="0" w:firstLineChars="0"/>
            </w:pPr>
            <w:r>
              <w:rPr>
                <w:rFonts w:hint="eastAsia" w:eastAsia="宋体" w:ascii="Times New Roman" w:hAnsi="Times New Roman"/>
              </w:rPr>
              <w:t xml:space="preserve">无（直接对</w:t>
            </w:r>
            <w:r>
              <w:rPr>
                <w:rFonts w:eastAsia="宋体" w:ascii="Times New Roman" w:hAnsi="Times New Roman"/>
              </w:rPr>
              <w:t xml:space="preserve"> d_max </w:t>
            </w:r>
            <w:r>
              <w:rPr>
                <w:rFonts w:hint="eastAsia" w:eastAsia="宋体" w:ascii="Times New Roman" w:hAnsi="Times New Roman"/>
              </w:rPr>
              <w:t xml:space="preserve">二次罚，参见正文说明）</w:t>
            </w:r>
          </w:p>
        </w:tc>
        <w:tc>
          <w:tcPr/>
          <w:p>
            <w:pPr>
              <w:pStyle w:val="Compact"/>
              <w:ind w:firstLine="0" w:firstLineChars="0"/>
            </w:pPr>
            <w:r>
              <w:rPr>
                <w:rFonts w:eastAsia="宋体" w:ascii="Times New Roman" w:hAnsi="Times New Roman"/>
              </w:rPr>
              <w:t xml:space="preserve">3 × </w:t>
            </w:r>
            <w:r>
              <w:rPr>
                <w:rFonts w:hint="eastAsia" w:eastAsia="宋体" w:ascii="Times New Roman" w:hAnsi="Times New Roman"/>
              </w:rPr>
              <w:t xml:space="preserve">d_max²，d_max</w:t>
            </w:r>
            <w:r>
              <w:rPr>
                <w:rFonts w:eastAsia="宋体" w:ascii="Times New Roman" w:hAnsi="Times New Roman"/>
              </w:rPr>
              <w:t xml:space="preserve"> </w:t>
            </w:r>
            <w:r>
              <w:rPr>
                <w:rFonts w:hint="eastAsia" w:eastAsia="宋体" w:ascii="Times New Roman" w:hAnsi="Times New Roman"/>
              </w:rPr>
              <w:t xml:space="preserve">为辖区内最远点到质心的距离（千米）</w:t>
            </w:r>
          </w:p>
        </w:tc>
        <w:tc>
          <w:tcPr/>
          <w:p>
            <w:pPr>
              <w:pStyle w:val="Compact"/>
              <w:ind w:firstLine="0" w:firstLineChars="0"/>
            </w:pPr>
            <w:r>
              <w:rPr>
                <w:rFonts w:hint="eastAsia" w:eastAsia="宋体" w:ascii="Times New Roman" w:hAnsi="Times New Roman"/>
              </w:rPr>
              <w:t xml:space="preserve">二次项对离群点施加重罚；系数</w:t>
            </w:r>
            <w:r>
              <w:rPr>
                <w:rFonts w:eastAsia="宋体" w:ascii="Times New Roman" w:hAnsi="Times New Roman"/>
              </w:rPr>
              <w:t xml:space="preserve"> 3 </w:t>
            </w:r>
            <w:r>
              <w:rPr>
                <w:rFonts w:hint="eastAsia" w:eastAsia="宋体" w:ascii="Times New Roman" w:hAnsi="Times New Roman"/>
              </w:rPr>
              <w:t xml:space="preserve">抑制</w:t>
            </w:r>
            <w:r>
              <w:rPr>
                <w:rFonts w:eastAsia="宋体" w:ascii="Times New Roman" w:hAnsi="Times New Roman"/>
              </w:rPr>
              <w:t xml:space="preserve"> SA </w:t>
            </w:r>
            <w:r>
              <w:rPr>
                <w:rFonts w:hint="eastAsia" w:eastAsia="宋体" w:ascii="Times New Roman" w:hAnsi="Times New Roman"/>
              </w:rPr>
              <w:t xml:space="preserve">把医院推到远辖区换取</w:t>
            </w:r>
            <w:r>
              <w:rPr>
                <w:rFonts w:eastAsia="宋体" w:ascii="Times New Roman" w:hAnsi="Times New Roman"/>
              </w:rPr>
              <w:t xml:space="preserve"> cost </w:t>
            </w:r>
            <w:r>
              <w:rPr>
                <w:rFonts w:hint="eastAsia" w:eastAsia="宋体" w:ascii="Times New Roman" w:hAnsi="Times New Roman"/>
              </w:rPr>
              <w:t xml:space="preserve">改善</w:t>
            </w:r>
          </w:p>
        </w:tc>
      </w:tr>
      <w:tr>
        <w:trPr>
          <w:cantSplit/>
        </w:trPr>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区域多样性</w:t>
            </w:r>
          </w:p>
        </w:tc>
        <w:tc>
          <w:tcPr/>
          <w:p>
            <w:pPr>
              <w:pStyle w:val="Compact"/>
              <w:ind w:firstLine="0" w:firstLineChars="0"/>
            </w:pPr>
            <w:r>
              <w:rPr>
                <w:rFonts w:hint="eastAsia" w:eastAsia="宋体" w:ascii="Times New Roman" w:hAnsi="Times New Roman"/>
              </w:rPr>
              <w:t xml:space="preserve">1（个区县）</w:t>
            </w:r>
          </w:p>
        </w:tc>
        <w:tc>
          <w:tcPr/>
          <w:p>
            <w:pPr>
              <w:pStyle w:val="Compact"/>
              <w:ind w:firstLine="0" w:firstLineChars="0"/>
            </w:pPr>
            <w:r>
              <w:rPr>
                <w:rFonts w:eastAsia="宋体" w:ascii="Times New Roman" w:hAnsi="Times New Roman"/>
              </w:rPr>
              <w:t xml:space="preserve">(rₖ − 1) / θ × </w:t>
            </w:r>
            <w:r>
              <w:rPr>
                <w:rFonts w:hint="eastAsia" w:eastAsia="宋体" w:ascii="Times New Roman" w:hAnsi="Times New Roman"/>
              </w:rPr>
              <w:t xml:space="preserve">B，rₖ</w:t>
            </w:r>
            <w:r>
              <w:rPr>
                <w:rFonts w:eastAsia="宋体" w:ascii="Times New Roman" w:hAnsi="Times New Roman"/>
              </w:rPr>
              <w:t xml:space="preserve"> </w:t>
            </w:r>
            <w:r>
              <w:rPr>
                <w:rFonts w:hint="eastAsia" w:eastAsia="宋体" w:ascii="Times New Roman" w:hAnsi="Times New Roman"/>
              </w:rPr>
              <w:t xml:space="preserve">为辖区内区县数</w:t>
            </w:r>
          </w:p>
        </w:tc>
        <w:tc>
          <w:tcPr/>
          <w:p>
            <w:pPr>
              <w:pStyle w:val="Compact"/>
              <w:ind w:firstLine="0" w:firstLineChars="0"/>
            </w:pPr>
            <w:r>
              <w:rPr>
                <w:rFonts w:hint="eastAsia" w:eastAsia="宋体" w:ascii="Times New Roman" w:hAnsi="Times New Roman"/>
              </w:rPr>
              <w:t xml:space="preserve">鼓励同区县医院聚集</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4-3 </w:t>
      </w:r>
      <w:r>
        <w:rPr>
          <w:rFonts w:hint="eastAsia" w:eastAsia="宋体" w:ascii="Times New Roman" w:hAnsi="Times New Roman"/>
        </w:rPr>
        <w:t xml:space="preserve">中</w:t>
      </w:r>
      <w:r>
        <w:rPr>
          <w:rFonts w:eastAsia="宋体" w:ascii="Times New Roman" w:hAnsi="Times New Roman"/>
        </w:rPr>
        <w:t xml:space="preserve"> Index </w:t>
      </w:r>
      <w:r>
        <w:rPr>
          <w:rFonts w:hint="eastAsia" w:eastAsia="宋体" w:ascii="Times New Roman" w:hAnsi="Times New Roman"/>
        </w:rPr>
        <w:t xml:space="preserve">偏差阈值</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点（即理想值的</w:t>
      </w:r>
      <w:r>
        <w:rPr>
          <w:rFonts w:eastAsia="宋体" w:ascii="Times New Roman" w:hAnsi="Times New Roman"/>
        </w:rPr>
        <w:t xml:space="preserve"> </w:t>
      </w:r>
      <w:r>
        <w:rPr>
          <w:rFonts w:hint="eastAsia" w:eastAsia="宋体" w:ascii="Times New Roman" w:hAnsi="Times New Roman"/>
        </w:rPr>
        <w:t xml:space="preserve">±20%）的取值，在调研中位于业务容忍上界附近。问卷</w:t>
      </w:r>
      <w:r>
        <w:rPr>
          <w:rFonts w:eastAsia="宋体" w:ascii="Times New Roman" w:hAnsi="Times New Roman"/>
        </w:rPr>
        <w:t xml:space="preserve"> D2 </w:t>
      </w:r>
      <w:r>
        <w:rPr>
          <w:rFonts w:hint="eastAsia" w:eastAsia="宋体" w:ascii="Times New Roman" w:hAnsi="Times New Roman"/>
        </w:rPr>
        <w:t xml:space="preserve">题询问受访者认为”单个辖区</w:t>
      </w:r>
      <w:r>
        <w:rPr>
          <w:rFonts w:eastAsia="宋体" w:ascii="Times New Roman" w:hAnsi="Times New Roman"/>
        </w:rPr>
        <w:t xml:space="preserve"> Index </w:t>
      </w:r>
      <w:r>
        <w:rPr>
          <w:rFonts w:hint="eastAsia" w:eastAsia="宋体" w:ascii="Times New Roman" w:hAnsi="Times New Roman"/>
        </w:rPr>
        <w:t xml:space="preserve">相对理想值的上下浮动范围多少属业务上可接受”，结果显示</w:t>
      </w:r>
      <w:r>
        <w:rPr>
          <w:rFonts w:eastAsia="宋体" w:ascii="Times New Roman" w:hAnsi="Times New Roman"/>
        </w:rPr>
        <w:t xml:space="preserve"> 50% </w:t>
      </w:r>
      <w:r>
        <w:rPr>
          <w:rFonts w:hint="eastAsia" w:eastAsia="宋体" w:ascii="Times New Roman" w:hAnsi="Times New Roman"/>
        </w:rPr>
        <w:t xml:space="preserve">的受访者选择</w:t>
      </w:r>
      <w:r>
        <w:rPr>
          <w:rFonts w:eastAsia="宋体" w:ascii="Times New Roman" w:hAnsi="Times New Roman"/>
        </w:rPr>
        <w:t xml:space="preserve"> ±15%、33% </w:t>
      </w:r>
      <w:r>
        <w:rPr>
          <w:rFonts w:hint="eastAsia" w:eastAsia="宋体" w:ascii="Times New Roman" w:hAnsi="Times New Roman"/>
        </w:rPr>
        <w:t xml:space="preserve">选择</w:t>
      </w:r>
      <w:r>
        <w:rPr>
          <w:rFonts w:eastAsia="宋体" w:ascii="Times New Roman" w:hAnsi="Times New Roman"/>
        </w:rPr>
        <w:t xml:space="preserve"> ±20%、17% </w:t>
      </w:r>
      <w:r>
        <w:rPr>
          <w:rFonts w:hint="eastAsia" w:eastAsia="宋体" w:ascii="Times New Roman" w:hAnsi="Times New Roman"/>
        </w:rPr>
        <w:t xml:space="preserve">选择</w:t>
      </w:r>
      <w:r>
        <w:rPr>
          <w:rFonts w:eastAsia="宋体" w:ascii="Times New Roman" w:hAnsi="Times New Roman"/>
        </w:rPr>
        <w:t xml:space="preserve"> </w:t>
      </w:r>
      <w:r>
        <w:rPr>
          <w:rFonts w:hint="eastAsia" w:eastAsia="宋体" w:ascii="Times New Roman" w:hAnsi="Times New Roman"/>
        </w:rPr>
        <w:t xml:space="preserve">±10%；累计</w:t>
      </w:r>
      <w:r>
        <w:rPr>
          <w:rFonts w:eastAsia="宋体" w:ascii="Times New Roman" w:hAnsi="Times New Roman"/>
        </w:rPr>
        <w:t xml:space="preserve"> 83% </w:t>
      </w:r>
      <w:r>
        <w:rPr>
          <w:rFonts w:hint="eastAsia" w:eastAsia="宋体" w:ascii="Times New Roman" w:hAnsi="Times New Roman"/>
        </w:rPr>
        <w:t xml:space="preserve">的受访者将容忍带集中在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区间。本研究采用的</w:t>
      </w:r>
      <w:r>
        <w:rPr>
          <w:rFonts w:eastAsia="宋体" w:ascii="Times New Roman" w:hAnsi="Times New Roman"/>
        </w:rPr>
        <w:t xml:space="preserve"> ±20% </w:t>
      </w:r>
      <w:r>
        <w:rPr>
          <w:rFonts w:hint="eastAsia" w:eastAsia="宋体" w:ascii="Times New Roman" w:hAnsi="Times New Roman"/>
        </w:rPr>
        <w:t xml:space="preserve">阈值位于多数派意见的上界——这一选择在保留充分均衡优化空间的同时，避免对算法施加过紧的硬性约束。当辖区偏差小于</w:t>
      </w:r>
      <w:r>
        <w:rPr>
          <w:rFonts w:eastAsia="宋体" w:ascii="Times New Roman" w:hAnsi="Times New Roman"/>
        </w:rPr>
        <w:t xml:space="preserve"> 200 </w:t>
      </w:r>
      <w:r>
        <w:rPr>
          <w:rFonts w:hint="eastAsia" w:eastAsia="宋体" w:ascii="Times New Roman" w:hAnsi="Times New Roman"/>
        </w:rPr>
        <w:t xml:space="preserve">点时不产生惩罚，超过后按二次形式快速增长，能够同时满足多数受访者的容忍预期。详细分布见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3-9。</w:t>
      </w:r>
    </w:p>
    <w:p>
      <w:pPr>
        <w:pStyle w:val="BodyText"/>
      </w:pPr>
      <w:r>
        <w:rPr>
          <w:rFonts w:hint="eastAsia" w:eastAsia="宋体" w:ascii="Times New Roman" w:hAnsi="Times New Roman"/>
        </w:rPr>
        <w:t xml:space="preserve">值得特别说明的是地理跨度惩罚项的设计。地理跨度采用二次惩罚形式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，其中</w:t>
      </w:r>
      <w:r>
        <w:rPr>
          <w:rFonts w:eastAsia="宋体" w:ascii="Times New Roman" w:hAnsi="Times New Roman"/>
        </w:rPr>
        <w:t xml:space="preserve"> </w:t>
      </w:r>
      <m:oMath>
        <m:sSub>
          <m:e>
            <m:r>
              <m:t>d</m:t>
            </m:r>
          </m:e>
          <m:sub>
            <m:r>
              <m:rPr>
                <m:sty m:val="p"/>
              </m:rPr>
              <m:t>max</m:t>
            </m:r>
          </m:sub>
        </m:sSub>
      </m:oMath>
      <w:r>
        <w:rPr>
          <w:rFonts w:eastAsia="宋体" w:ascii="Times New Roman" w:hAnsi="Times New Roman"/>
        </w:rPr>
        <w:t xml:space="preserve"> </w:t>
      </w:r>
      <w:r>
        <w:rPr>
          <w:rFonts w:hint="eastAsia" w:eastAsia="宋体" w:ascii="Times New Roman" w:hAnsi="Times New Roman"/>
        </w:rPr>
        <w:t xml:space="preserve">是辖区内距离质心最远的医院到质心的距离（千米），系数</w:t>
      </w:r>
      <w:r>
        <w:rPr>
          <w:rFonts w:eastAsia="宋体" w:ascii="Times New Roman" w:hAnsi="Times New Roman"/>
        </w:rPr>
        <w:t xml:space="preserve"> 3 </w:t>
      </w:r>
      <w:r>
        <w:rPr>
          <w:rFonts w:hint="eastAsia" w:eastAsia="宋体" w:ascii="Times New Roman" w:hAnsi="Times New Roman"/>
        </w:rPr>
        <w:t xml:space="preserve">起到加大软阈权重的作用。二次形式的设计意图是对”离群点”施加不成比例的重罚——一家距离质心</w:t>
      </w:r>
      <w:r>
        <w:rPr>
          <w:rFonts w:eastAsia="宋体" w:ascii="Times New Roman" w:hAnsi="Times New Roman"/>
        </w:rPr>
        <w:t xml:space="preserve"> 100 </w:t>
      </w:r>
      <w:r>
        <w:rPr>
          <w:rFonts w:hint="eastAsia" w:eastAsia="宋体" w:ascii="Times New Roman" w:hAnsi="Times New Roman"/>
        </w:rPr>
        <w:t xml:space="preserve">千米的医院产生的惩罚为</w:t>
      </w:r>
      <w:r>
        <w:rPr>
          <w:rFonts w:eastAsia="宋体" w:ascii="Times New Roman" w:hAnsi="Times New Roman"/>
        </w:rPr>
        <w:t xml:space="preserve"> </w:t>
      </w:r>
      <w:r>
        <w:rPr>
          <w:rFonts w:hint="eastAsia" w:eastAsia="宋体" w:ascii="Times New Roman" w:hAnsi="Times New Roman"/>
        </w:rPr>
        <w:t xml:space="preserve">30000（约</w:t>
      </w:r>
      <w:r>
        <w:rPr>
          <w:rFonts w:eastAsia="宋体" w:ascii="Times New Roman" w:hAnsi="Times New Roman"/>
        </w:rPr>
        <w:t xml:space="preserve"> 3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），200</w:t>
      </w:r>
      <w:r>
        <w:rPr>
          <w:rFonts w:eastAsia="宋体" w:ascii="Times New Roman" w:hAnsi="Times New Roman"/>
        </w:rPr>
        <w:t xml:space="preserve"> </w:t>
      </w:r>
      <w:r>
        <w:rPr>
          <w:rFonts w:hint="eastAsia" w:eastAsia="宋体" w:ascii="Times New Roman" w:hAnsi="Times New Roman"/>
        </w:rPr>
        <w:t xml:space="preserve">千米时跃升至</w:t>
      </w:r>
      <w:r>
        <w:rPr>
          <w:rFonts w:eastAsia="宋体" w:ascii="Times New Roman" w:hAnsi="Times New Roman"/>
        </w:rPr>
        <w:t xml:space="preserve"> </w:t>
      </w:r>
      <w:r>
        <w:rPr>
          <w:rFonts w:hint="eastAsia" w:eastAsia="宋体" w:ascii="Times New Roman" w:hAnsi="Times New Roman"/>
        </w:rPr>
        <w:t xml:space="preserve">120000（12</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），500</w:t>
      </w:r>
      <w:r>
        <w:rPr>
          <w:rFonts w:eastAsia="宋体" w:ascii="Times New Roman" w:hAnsi="Times New Roman"/>
        </w:rPr>
        <w:t xml:space="preserve"> </w:t>
      </w:r>
      <w:r>
        <w:rPr>
          <w:rFonts w:hint="eastAsia" w:eastAsia="宋体" w:ascii="Times New Roman" w:hAnsi="Times New Roman"/>
        </w:rPr>
        <w:t xml:space="preserve">千米时则达到</w:t>
      </w:r>
      <w:r>
        <w:rPr>
          <w:rFonts w:eastAsia="宋体" w:ascii="Times New Roman" w:hAnsi="Times New Roman"/>
        </w:rPr>
        <w:t xml:space="preserve"> </w:t>
      </w:r>
      <w:r>
        <w:rPr>
          <w:rFonts w:hint="eastAsia" w:eastAsia="宋体" w:ascii="Times New Roman" w:hAnsi="Times New Roman"/>
        </w:rPr>
        <w:t xml:space="preserve">750000（75</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），1000</w:t>
      </w:r>
      <w:r>
        <w:rPr>
          <w:rFonts w:eastAsia="宋体" w:ascii="Times New Roman" w:hAnsi="Times New Roman"/>
        </w:rPr>
        <w:t xml:space="preserve"> </w:t>
      </w:r>
      <w:r>
        <w:rPr>
          <w:rFonts w:hint="eastAsia" w:eastAsia="宋体" w:ascii="Times New Roman" w:hAnsi="Times New Roman"/>
        </w:rPr>
        <w:t xml:space="preserve">千米时更高达</w:t>
      </w:r>
      <w:r>
        <w:rPr>
          <w:rFonts w:eastAsia="宋体" w:ascii="Times New Roman" w:hAnsi="Times New Roman"/>
        </w:rPr>
        <w:t xml:space="preserve"> 300 </w:t>
      </w:r>
      <w:r>
        <w:rPr>
          <w:rFonts w:hint="eastAsia" w:eastAsia="宋体" w:ascii="Times New Roman" w:hAnsi="Times New Roman"/>
        </w:rPr>
        <w:t xml:space="preserve">万（300</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）。这种远超线性增长的惩罚机制有效阻止了模拟退火把地理位置极端偏远的医院移入某个辖区，即使这样做能换取</w:t>
      </w:r>
      <w:r>
        <w:rPr>
          <w:rFonts w:eastAsia="宋体" w:ascii="Times New Roman" w:hAnsi="Times New Roman"/>
        </w:rPr>
        <w:t xml:space="preserve"> Index </w:t>
      </w:r>
      <w:r>
        <w:rPr>
          <w:rFonts w:hint="eastAsia" w:eastAsia="宋体" w:ascii="Times New Roman" w:hAnsi="Times New Roman"/>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rPr>
          <w:rFonts w:eastAsia="黑体" w:ascii="Times New Roman" w:hAnsi="Times New Roman"/>
        </w:rPr>
        <w:t xml:space="preserve">4.4 </w:t>
      </w:r>
      <w:r>
        <w:rPr>
          <w:rFonts w:hint="eastAsia" w:eastAsia="黑体" w:ascii="Times New Roman" w:hAnsi="Times New Roman"/>
        </w:rPr>
        <w:t xml:space="preserve">两阶段求解算法设计</w:t>
      </w:r>
    </w:p>
    <w:bookmarkStart w:id="111" w:name="算法整体架构均衡优化历史匹配两阶段流程"/>
    <w:p>
      <w:pPr>
        <w:pStyle w:val="Heading3"/>
      </w:pPr>
      <w:r>
        <w:rPr>
          <w:rFonts w:eastAsia="黑体" w:ascii="Times New Roman" w:hAnsi="Times New Roman"/>
        </w:rPr>
        <w:t xml:space="preserve">4.4.1 </w:t>
      </w:r>
      <w:r>
        <w:rPr>
          <w:rFonts w:hint="eastAsia" w:eastAsia="黑体" w:ascii="Times New Roman" w:hAnsi="Times New Roman"/>
        </w:rPr>
        <w:t xml:space="preserve">算法整体架构：</w:t>
      </w:r>
      <w:r>
        <w:rPr>
          <w:rFonts w:hint="eastAsia" w:eastAsia="黑体" w:ascii="Times New Roman" w:hAnsi="Times New Roman"/>
        </w:rPr>
        <w:t xml:space="preserve">“均衡优化—历史匹配”</w:t>
      </w:r>
      <w:r>
        <w:rPr>
          <w:rFonts w:hint="eastAsia" w:eastAsia="黑体" w:ascii="Times New Roman" w:hAnsi="Times New Roman"/>
        </w:rPr>
        <w:t xml:space="preserve">两阶段流程</w:t>
      </w:r>
    </w:p>
    <w:p>
      <w:pPr>
        <w:pStyle w:val="FirstParagraph"/>
      </w:pPr>
      <w:r>
        <w:rPr>
          <w:rFonts w:hint="eastAsia" w:eastAsia="宋体" w:ascii="Times New Roman" w:hAnsi="Times New Roman"/>
        </w:rPr>
        <w:t xml:space="preserve">承接</w:t>
      </w:r>
      <w:r>
        <w:rPr>
          <w:rFonts w:eastAsia="宋体" w:ascii="Times New Roman" w:hAnsi="Times New Roman"/>
        </w:rPr>
        <w:t xml:space="preserve"> 4.3 </w:t>
      </w:r>
      <w:r>
        <w:rPr>
          <w:rFonts w:hint="eastAsia" w:eastAsia="宋体" w:ascii="Times New Roman" w:hAnsi="Times New Roman"/>
        </w:rPr>
        <w:t xml:space="preserve">节确立的解耦原则，本节给出两阶段算法的具体实现。图</w:t>
      </w:r>
      <w:r>
        <w:rPr>
          <w:rFonts w:eastAsia="宋体" w:ascii="Times New Roman" w:hAnsi="Times New Roman"/>
        </w:rPr>
        <w:t xml:space="preserve"> 4-1 </w:t>
      </w:r>
      <w:r>
        <w:rPr>
          <w:rFonts w:hint="eastAsia" w:eastAsia="宋体" w:ascii="Times New Roman" w:hAnsi="Times New Roman"/>
        </w:rPr>
        <w:t xml:space="preserve">展示了算法的整体架构：第一阶段（均衡优化）将所有医院分配到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个辖区，使各辖区在</w:t>
      </w:r>
      <w:r>
        <w:rPr>
          <w:rFonts w:eastAsia="宋体" w:ascii="Times New Roman" w:hAnsi="Times New Roman"/>
        </w:rPr>
        <w:t xml:space="preserve"> Index </w:t>
      </w:r>
      <w:r>
        <w:rPr>
          <w:rFonts w:hint="eastAsia" w:eastAsia="宋体" w:ascii="Times New Roman" w:hAnsi="Times New Roman"/>
        </w:rPr>
        <w:t xml:space="preserve">均衡性、地理紧凑性、容量均衡等维度上尽可能接近最优，输出</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个”匿名簇”——每个簇包含一组医院，但簇的编号没有业务含义，与历史辖区编号无对应关系；第二阶段（历史匹配）将这</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个匿名簇映射到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个历史辖区编号上，使得映射后的客户保留率最大化，使用</w:t>
      </w:r>
      <w:r>
        <w:rPr>
          <w:rFonts w:eastAsia="宋体" w:ascii="Times New Roman" w:hAnsi="Times New Roman"/>
        </w:rPr>
        <w:t xml:space="preserve"> Hungarian </w:t>
      </w:r>
      <w:r>
        <w:rPr>
          <w:rFonts w:hint="eastAsia" w:eastAsia="宋体" w:ascii="Times New Roman" w:hAnsi="Times New Roman"/>
        </w:rPr>
        <w:t xml:space="preserve">算法（Kuhn-Munkres</w:t>
      </w:r>
      <w:r>
        <w:rPr>
          <w:rFonts w:eastAsia="宋体" w:ascii="Times New Roman" w:hAnsi="Times New Roman"/>
        </w:rPr>
        <w:t xml:space="preserve"> </w:t>
      </w:r>
      <w:r>
        <w:rPr>
          <w:rFonts w:hint="eastAsia" w:eastAsia="宋体" w:ascii="Times New Roman" w:hAnsi="Times New Roman"/>
        </w:rPr>
        <w:t xml:space="preserve">算法）求解一个最大权重二部匹配问题</w:t>
      </w:r>
      <w:r>
        <w:rPr>
          <w:rFonts w:eastAsia="宋体" w:ascii="Times New Roman" w:hAnsi="Times New Roman"/>
          <w:vertAlign w:val="superscript"/>
        </w:rPr>
        <w:t xml:space="preserve">[29]</w:t>
      </w:r>
      <w:r>
        <w:rPr>
          <w:rFonts w:eastAsia="宋体" w:ascii="Times New Roman" w:hAnsi="Times New Roman"/>
        </w:rPr>
        <w:t xml:space="preserve">。</w:t>
      </w:r>
    </w:p>
    <w:p>
      <w:pPr>
        <w:pStyle w:val="CaptionedFigure"/>
      </w:pPr>
      <w:r>
        <w:drawing>
          <wp:inline>
            <wp:extent cx="5385390" cy="5901069"/>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4-1 </w:t>
      </w:r>
      <w:r>
        <w:rPr>
          <w:rFonts w:hint="eastAsia" w:eastAsia="楷体" w:ascii="Times New Roman" w:hAnsi="Times New Roman"/>
        </w:rPr>
        <w:t xml:space="preserve">两阶段算法整体架构流程图</w:t>
      </w:r>
    </w:p>
    <w:p>
      <w:pPr>
        <w:pStyle w:val="BodyText"/>
      </w:pPr>
      <w:r>
        <w:rPr>
          <w:rFonts w:hint="eastAsia" w:eastAsia="宋体" w:ascii="Times New Roman" w:hAnsi="Times New Roman"/>
        </w:rPr>
        <w:t xml:space="preserve">值得指出的是，这种解耦思路与</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Jordan（1996）在</w:t>
      </w:r>
      <w:r>
        <w:rPr>
          <w:rFonts w:eastAsia="宋体" w:ascii="Times New Roman" w:hAnsi="Times New Roman"/>
        </w:rPr>
        <w:t xml:space="preserve"> EQUALIZER </w:t>
      </w:r>
      <w:r>
        <w:rPr>
          <w:rFonts w:hint="eastAsia" w:eastAsia="宋体" w:ascii="Times New Roman" w:hAnsi="Times New Roman"/>
        </w:rPr>
        <w:t xml:space="preserve">模型中将均衡性与历史稳定性混合在同一目标函数中的做法形成了鲜明对比</w:t>
      </w:r>
      <w:r>
        <w:rPr>
          <w:rFonts w:eastAsia="宋体" w:ascii="Times New Roman" w:hAnsi="Times New Roman"/>
          <w:vertAlign w:val="superscript"/>
        </w:rPr>
        <w:t xml:space="preserve">[12]</w:t>
      </w:r>
      <w:r>
        <w:rPr>
          <w:rFonts w:hint="eastAsia" w:eastAsia="宋体" w:ascii="Times New Roman" w:hAnsi="Times New Roman"/>
        </w:rPr>
        <w:t xml:space="preserve">——后者无法避免锚定效应；而本模型的两阶段方案让两个目标各自达到最优，且与第三章</w:t>
      </w:r>
      <w:r>
        <w:rPr>
          <w:rFonts w:eastAsia="宋体" w:ascii="Times New Roman" w:hAnsi="Times New Roman"/>
        </w:rPr>
        <w:t xml:space="preserve"> G1 </w:t>
      </w:r>
      <w:r>
        <w:rPr>
          <w:rFonts w:hint="eastAsia" w:eastAsia="宋体" w:ascii="Times New Roman" w:hAnsi="Times New Roman"/>
        </w:rPr>
        <w:t xml:space="preserve">调研中业务侧</w:t>
      </w:r>
      <w:r>
        <w:rPr>
          <w:rFonts w:eastAsia="宋体" w:ascii="Times New Roman" w:hAnsi="Times New Roman"/>
        </w:rPr>
        <w:t xml:space="preserve"> 67% / 58% </w:t>
      </w:r>
      <w:r>
        <w:rPr>
          <w:rFonts w:hint="eastAsia" w:eastAsia="宋体" w:ascii="Times New Roman" w:hAnsi="Times New Roman"/>
        </w:rPr>
        <w:t xml:space="preserve">偏好”客户保留率</w:t>
      </w:r>
      <w:r>
        <w:rPr>
          <w:rFonts w:eastAsia="宋体" w:ascii="Times New Roman" w:hAnsi="Times New Roman"/>
        </w:rPr>
        <w:t xml:space="preserve"> / </w:t>
      </w:r>
      <w:r>
        <w:rPr>
          <w:rFonts w:hint="eastAsia" w:eastAsia="宋体" w:ascii="Times New Roman" w:hAnsi="Times New Roman"/>
        </w:rPr>
        <w:t xml:space="preserve">紧凑度优于绝对均衡”的判断高度一致，第三组</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人工调整”则为第六章人机协同商业化设计做了铺垫。详细分布见</w:t>
      </w:r>
      <w:r>
        <w:rPr>
          <w:rFonts w:eastAsia="宋体" w:ascii="Times New Roman" w:hAnsi="Times New Roman"/>
        </w:rPr>
        <w:t xml:space="preserve"> 3.3.4 </w:t>
      </w:r>
      <w:r>
        <w:rPr>
          <w:rFonts w:hint="eastAsia" w:eastAsia="宋体" w:ascii="Times New Roman" w:hAnsi="Times New Roman"/>
        </w:rPr>
        <w:t xml:space="preserve">节图</w:t>
      </w:r>
      <w:r>
        <w:rPr>
          <w:rFonts w:eastAsia="宋体" w:ascii="Times New Roman" w:hAnsi="Times New Roman"/>
        </w:rPr>
        <w:t xml:space="preserve"> 3-10。</w:t>
      </w:r>
    </w:p>
    <w:bookmarkEnd w:id="111"/>
    <w:bookmarkStart w:id="121" w:name="第一阶段基于地理聚类与模拟退火的均衡优化"/>
    <w:p>
      <w:pPr>
        <w:pStyle w:val="Heading3"/>
      </w:pPr>
      <w:r>
        <w:rPr>
          <w:rFonts w:eastAsia="黑体" w:ascii="Times New Roman" w:hAnsi="Times New Roman"/>
        </w:rPr>
        <w:t xml:space="preserve">4.4.2 </w:t>
      </w:r>
      <w:r>
        <w:rPr>
          <w:rFonts w:hint="eastAsia" w:eastAsia="黑体" w:ascii="Times New Roman" w:hAnsi="Times New Roman"/>
        </w:rPr>
        <w:t xml:space="preserve">第一阶段：基于地理聚类与模拟退火的均衡优化</w:t>
      </w:r>
    </w:p>
    <w:p>
      <w:pPr>
        <w:pStyle w:val="FirstParagraph"/>
      </w:pPr>
      <w:r>
        <w:rPr>
          <w:rFonts w:hint="eastAsia" w:eastAsia="宋体" w:ascii="Times New Roman" w:hAnsi="Times New Roman"/>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rPr>
          <w:rFonts w:eastAsia="黑体" w:ascii="Times New Roman" w:hAnsi="Times New Roman"/>
        </w:rPr>
        <w:t xml:space="preserve">4.4.2.1 </w:t>
      </w:r>
      <w:r>
        <w:rPr>
          <w:rFonts w:hint="eastAsia" w:eastAsia="黑体" w:ascii="Times New Roman" w:hAnsi="Times New Roman"/>
        </w:rPr>
        <w:t xml:space="preserve">六层地理聚类初始分配</w:t>
      </w:r>
    </w:p>
    <w:p>
      <w:pPr>
        <w:pStyle w:val="FirstParagraph"/>
      </w:pPr>
      <w:r>
        <w:rPr>
          <w:rFonts w:hint="eastAsia" w:eastAsia="宋体" w:ascii="Times New Roman" w:hAnsi="Times New Roman"/>
        </w:rPr>
        <w:t xml:space="preserve">模拟退火的收敛速度高度依赖初始解的质量——具有合理地理结构的初始解，能让退火专注于精修</w:t>
      </w:r>
      <w:r>
        <w:rPr>
          <w:rFonts w:eastAsia="宋体" w:ascii="Times New Roman" w:hAnsi="Times New Roman"/>
        </w:rPr>
        <w:t xml:space="preserve"> Index </w:t>
      </w:r>
      <w:r>
        <w:rPr>
          <w:rFonts w:hint="eastAsia" w:eastAsia="宋体" w:ascii="Times New Roman" w:hAnsi="Times New Roman"/>
        </w:rPr>
        <w:t xml:space="preserve">均衡性，而不是花费迭代预算去修补”飞地”等明显结构问题。本算法因此设计了一种按中国行政区划层级逐步聚合的初始解生成策略——六层地理聚类。图</w:t>
      </w:r>
      <w:r>
        <w:rPr>
          <w:rFonts w:eastAsia="宋体" w:ascii="Times New Roman" w:hAnsi="Times New Roman"/>
        </w:rPr>
        <w:t xml:space="preserve"> 4-2 </w:t>
      </w:r>
      <w:r>
        <w:rPr>
          <w:rFonts w:hint="eastAsia" w:eastAsia="宋体" w:ascii="Times New Roman" w:hAnsi="Times New Roman"/>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4-2 </w:t>
      </w:r>
      <w:r>
        <w:rPr>
          <w:rFonts w:hint="eastAsia" w:eastAsia="楷体" w:ascii="Times New Roman" w:hAnsi="Times New Roman"/>
        </w:rPr>
        <w:t xml:space="preserve">六层地理聚类示意图</w:t>
      </w:r>
    </w:p>
    <w:p>
      <w:pPr>
        <w:pStyle w:val="BodyText"/>
      </w:pPr>
      <w:r>
        <w:rPr>
          <w:rFonts w:hint="eastAsia" w:eastAsia="宋体" w:ascii="Times New Roman" w:hAnsi="Times New Roman"/>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rPr>
          <w:rFonts w:eastAsia="宋体" w:ascii="Times New Roman" w:hAnsi="Times New Roman"/>
        </w:rPr>
        <w:t xml:space="preserve"> Index </w:t>
      </w:r>
      <w:r>
        <w:rPr>
          <w:rFonts w:hint="eastAsia" w:eastAsia="宋体" w:ascii="Times New Roman" w:hAnsi="Times New Roman"/>
        </w:rPr>
        <w:t xml:space="preserve">不足以独立成簇时，借助”亲和图”（基于历史共属辖区或地理临近性建立的城市间关联）做小步合并，最终把所有医院归入恰好</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个簇。聚类完成后若仍存在空簇，算法把</w:t>
      </w:r>
      <w:r>
        <w:rPr>
          <w:rFonts w:eastAsia="宋体" w:ascii="Times New Roman" w:hAnsi="Times New Roman"/>
        </w:rPr>
        <w:t xml:space="preserve"> Index </w:t>
      </w:r>
      <w:r>
        <w:rPr>
          <w:rFonts w:hint="eastAsia" w:eastAsia="宋体" w:ascii="Times New Roman" w:hAnsi="Times New Roman"/>
        </w:rPr>
        <w:t xml:space="preserve">最高簇中价值最低的一家医院捐赠给空簇，反复执行直到所有</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个辖区都有实质工作内容。</w:t>
      </w:r>
    </w:p>
    <w:p>
      <w:pPr>
        <w:pStyle w:val="BodyText"/>
      </w:pPr>
      <w:r>
        <w:rPr>
          <w:rFonts w:hint="eastAsia" w:eastAsia="宋体" w:ascii="Times New Roman" w:hAnsi="Times New Roman"/>
        </w:rPr>
        <w:t xml:space="preserve">这种自底向上、按区划层级渐进的聚合方式，与</w:t>
      </w:r>
      <w:r>
        <w:rPr>
          <w:rFonts w:eastAsia="宋体" w:ascii="Times New Roman" w:hAnsi="Times New Roman"/>
        </w:rPr>
        <w:t xml:space="preserve"> K-Means </w:t>
      </w:r>
      <w:r>
        <w:rPr>
          <w:rFonts w:hint="eastAsia" w:eastAsia="宋体" w:ascii="Times New Roman" w:hAnsi="Times New Roman"/>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rPr>
          <w:rFonts w:eastAsia="宋体" w:ascii="Times New Roman" w:hAnsi="Times New Roman"/>
        </w:rPr>
        <w:t xml:space="preserve"> Index </w:t>
      </w:r>
      <w:r>
        <w:rPr>
          <w:rFonts w:hint="eastAsia" w:eastAsia="宋体" w:ascii="Times New Roman" w:hAnsi="Times New Roman"/>
        </w:rPr>
        <w:t xml:space="preserve">均衡性而非地理破碎度上。</w:t>
      </w:r>
    </w:p>
    <w:bookmarkEnd w:id="115"/>
    <w:bookmarkStart w:id="116" w:name="邻接关系构建"/>
    <w:p>
      <w:pPr>
        <w:pStyle w:val="Heading4"/>
      </w:pPr>
      <w:r>
        <w:rPr>
          <w:rFonts w:eastAsia="黑体" w:ascii="Times New Roman" w:hAnsi="Times New Roman"/>
        </w:rPr>
        <w:t xml:space="preserve">4.4.2.2 </w:t>
      </w:r>
      <w:r>
        <w:rPr>
          <w:rFonts w:hint="eastAsia" w:eastAsia="黑体" w:ascii="Times New Roman" w:hAnsi="Times New Roman"/>
        </w:rPr>
        <w:t xml:space="preserve">邻接关系构建</w:t>
      </w:r>
    </w:p>
    <w:p>
      <w:pPr>
        <w:pStyle w:val="FirstParagraph"/>
      </w:pPr>
      <w:r>
        <w:rPr>
          <w:rFonts w:hint="eastAsia" w:eastAsia="宋体" w:ascii="Times New Roman" w:hAnsi="Times New Roman"/>
        </w:rPr>
        <w:t xml:space="preserve">为防止”把上海的医院移到新疆的辖区”这类破坏地理结构的极端情形，模拟退火的</w:t>
      </w:r>
      <w:r>
        <w:rPr>
          <w:rFonts w:eastAsia="宋体" w:ascii="Times New Roman" w:hAnsi="Times New Roman"/>
        </w:rPr>
        <w:t xml:space="preserve"> 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rPr>
          <w:rFonts w:eastAsia="宋体" w:ascii="Times New Roman" w:hAnsi="Times New Roman"/>
        </w:rPr>
        <w:t xml:space="preserve"> Index </w:t>
      </w:r>
      <w:r>
        <w:rPr>
          <w:rFonts w:hint="eastAsia" w:eastAsia="宋体" w:ascii="Times New Roman" w:hAnsi="Times New Roman"/>
        </w:rPr>
        <w:t xml:space="preserve">均衡时，无法以”打散辖区地理结构”为代价。</w:t>
      </w:r>
    </w:p>
    <w:bookmarkEnd w:id="116"/>
    <w:bookmarkStart w:id="120" w:name="模拟退火优化"/>
    <w:p>
      <w:pPr>
        <w:pStyle w:val="Heading4"/>
      </w:pPr>
      <w:r>
        <w:rPr>
          <w:rFonts w:eastAsia="黑体" w:ascii="Times New Roman" w:hAnsi="Times New Roman"/>
        </w:rPr>
        <w:t xml:space="preserve">4.4.2.3 </w:t>
      </w:r>
      <w:r>
        <w:rPr>
          <w:rFonts w:hint="eastAsia" w:eastAsia="黑体" w:ascii="Times New Roman" w:hAnsi="Times New Roman"/>
        </w:rPr>
        <w:t xml:space="preserve">模拟退火优化</w:t>
      </w:r>
    </w:p>
    <w:p>
      <w:pPr>
        <w:pStyle w:val="FirstParagraph"/>
      </w:pPr>
      <w:r>
        <w:rPr>
          <w:rFonts w:hint="eastAsia" w:eastAsia="宋体" w:ascii="Times New Roman" w:hAnsi="Times New Roman"/>
        </w:rPr>
        <w:t xml:space="preserve">模拟退火（Simulated</w:t>
      </w:r>
      <w:r>
        <w:rPr>
          <w:rFonts w:eastAsia="宋体" w:ascii="Times New Roman" w:hAnsi="Times New Roman"/>
        </w:rPr>
        <w:t xml:space="preserve"> Annealing, </w:t>
      </w:r>
      <w:r>
        <w:rPr>
          <w:rFonts w:hint="eastAsia" w:eastAsia="宋体" w:ascii="Times New Roman" w:hAnsi="Times New Roman"/>
        </w:rPr>
        <w:t xml:space="preserve">SA）是一种经典的元启发式优化算法</w:t>
      </w:r>
      <w:r>
        <w:rPr>
          <w:rFonts w:eastAsia="宋体" w:ascii="Times New Roman" w:hAnsi="Times New Roman"/>
          <w:vertAlign w:val="superscript"/>
        </w:rPr>
        <w:t xml:space="preserve">[30]</w:t>
      </w:r>
      <w:r>
        <w:rPr>
          <w:rFonts w:hint="eastAsia" w:eastAsia="宋体" w:ascii="Times New Roman" w:hAnsi="Times New Roman"/>
        </w:rPr>
        <w:t xml:space="preserve">，其设计灵感来源于金属退火过程中原子从高温自由移动到低温稳定的物理现象。在辖区分配问题中，SA</w:t>
      </w:r>
      <w:r>
        <w:rPr>
          <w:rFonts w:eastAsia="宋体" w:ascii="Times New Roman" w:hAnsi="Times New Roman"/>
        </w:rPr>
        <w:t xml:space="preserve"> </w:t>
      </w:r>
      <w:r>
        <w:rPr>
          <w:rFonts w:hint="eastAsia" w:eastAsia="宋体" w:ascii="Times New Roman" w:hAnsi="Times New Roman"/>
        </w:rPr>
        <w:t xml:space="preserve">从六层聚类产生的初始解出发，反复执行随机的局部扰动——Move（把一家医院从一个辖区移到邻接辖区）与</w:t>
      </w:r>
      <w:r>
        <w:rPr>
          <w:rFonts w:eastAsia="宋体" w:ascii="Times New Roman" w:hAnsi="Times New Roman"/>
        </w:rPr>
        <w:t xml:space="preserve"> </w:t>
      </w:r>
      <w:r>
        <w:rPr>
          <w:rFonts w:hint="eastAsia" w:eastAsia="宋体" w:ascii="Times New Roman" w:hAnsi="Times New Roman"/>
        </w:rPr>
        <w:t xml:space="preserve">Swap（交换两个邻接辖区中各一家医院），如图</w:t>
      </w:r>
      <w:r>
        <w:rPr>
          <w:rFonts w:eastAsia="宋体" w:ascii="Times New Roman" w:hAnsi="Times New Roman"/>
        </w:rPr>
        <w:t xml:space="preserve"> 4-3 </w:t>
      </w:r>
      <w:r>
        <w:rPr>
          <w:rFonts w:hint="eastAsia" w:eastAsia="宋体" w:ascii="Times New Roman" w:hAnsi="Times New Roman"/>
        </w:rPr>
        <w:t xml:space="preserve">所示。两种操作以</w:t>
      </w:r>
      <w:r>
        <w:rPr>
          <w:rFonts w:eastAsia="宋体" w:ascii="Times New Roman" w:hAnsi="Times New Roman"/>
        </w:rPr>
        <w:t xml:space="preserve"> 60% / 40% </w:t>
      </w:r>
      <w:r>
        <w:rPr>
          <w:rFonts w:hint="eastAsia" w:eastAsia="宋体" w:ascii="Times New Roman" w:hAnsi="Times New Roman"/>
        </w:rPr>
        <w:t xml:space="preserve">的概率混合执行，前者改变两辖区的医院数量、后者保持数量不变，配合让算法既能做大幅结构调整又能精细微调。</w:t>
      </w:r>
    </w:p>
    <w:p>
      <w:pPr>
        <w:pStyle w:val="CaptionedFigure"/>
      </w:pPr>
      <w:r>
        <w:drawing>
          <wp:inline>
            <wp:extent cx="5401704" cy="2553418"/>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401704" cy="255341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4-3 </w:t>
      </w:r>
      <w:r>
        <w:rPr>
          <w:rFonts w:hint="eastAsia" w:eastAsia="楷体" w:ascii="Times New Roman" w:hAnsi="Times New Roman"/>
        </w:rPr>
        <w:t xml:space="preserve">模拟退火</w:t>
      </w:r>
      <w:r>
        <w:rPr>
          <w:rFonts w:eastAsia="楷体" w:ascii="Times New Roman" w:hAnsi="Times New Roman"/>
        </w:rPr>
        <w:t xml:space="preserve"> Move/Swap </w:t>
      </w:r>
      <w:r>
        <w:rPr>
          <w:rFonts w:hint="eastAsia" w:eastAsia="楷体" w:ascii="Times New Roman" w:hAnsi="Times New Roman"/>
        </w:rPr>
        <w:t xml:space="preserve">操作示意图</w:t>
      </w:r>
    </w:p>
    <w:p>
      <w:pPr>
        <w:pStyle w:val="BodyText"/>
      </w:pPr>
      <w:r>
        <w:rPr>
          <w:rFonts w:hint="eastAsia" w:eastAsia="宋体" w:ascii="Times New Roman" w:hAnsi="Times New Roman"/>
        </w:rPr>
        <w:t xml:space="preserve">退火的核心在于”对变差的容忍度”如何随时间变化。每次操作前算法先按</w:t>
      </w:r>
      <w:r>
        <w:rPr>
          <w:rFonts w:eastAsia="宋体" w:ascii="Times New Roman" w:hAnsi="Times New Roman"/>
        </w:rPr>
        <w:t xml:space="preserve"> 4.3.2 </w:t>
      </w:r>
      <w:r>
        <w:rPr>
          <w:rFonts w:hint="eastAsia" w:eastAsia="宋体" w:ascii="Times New Roman" w:hAnsi="Times New Roman"/>
        </w:rPr>
        <w:t xml:space="preserve">节硬约束做可行性过滤，通过的操作再代入代价函数（4.3</w:t>
      </w:r>
      <w:r>
        <w:rPr>
          <w:rFonts w:eastAsia="宋体" w:ascii="Times New Roman" w:hAnsi="Times New Roman"/>
        </w:rPr>
        <w:t xml:space="preserve"> </w:t>
      </w:r>
      <w:r>
        <w:rPr>
          <w:rFonts w:hint="eastAsia" w:eastAsia="宋体" w:ascii="Times New Roman" w:hAnsi="Times New Roman"/>
        </w:rPr>
        <w:t xml:space="preserve">节）评估代价变化</w:t>
      </w:r>
      <w:r>
        <w:rPr>
          <w:rFonts w:eastAsia="宋体" w:ascii="Times New Roman" w:hAnsi="Times New Roman"/>
        </w:rPr>
        <w:t xml:space="preserve"> </w:t>
      </w:r>
      <m:oMath>
        <m:r>
          <m:rPr>
            <m:sty m:val="p"/>
          </m:rPr>
          <m:t>Δ</m:t>
        </m:r>
        <m:r>
          <m:t>C</m:t>
        </m:r>
      </m:oMath>
      <w:r>
        <w:rPr>
          <w:rFonts w:hint="eastAsia" w:eastAsia="宋体" w:ascii="Times New Roman" w:hAnsi="Times New Roman"/>
        </w:rPr>
        <w:t xml:space="preserve">；变好的调整始终接受，变差的调整以与当前容忍度相关的概率被接受——容忍度越低、接受概率越小。算法启动时先做一轮快速摸底：随机试探</w:t>
      </w:r>
      <w:r>
        <w:rPr>
          <w:rFonts w:eastAsia="宋体" w:ascii="Times New Roman" w:hAnsi="Times New Roman"/>
        </w:rPr>
        <w:t xml:space="preserve"> 200 </w:t>
      </w:r>
      <w:r>
        <w:rPr>
          <w:rFonts w:hint="eastAsia" w:eastAsia="宋体" w:ascii="Times New Roman" w:hAnsi="Times New Roman"/>
        </w:rPr>
        <w:t xml:space="preserve">次调整、取所观察”代价变差”幅度的中位数作为初始容忍度的基准（数学上对应初始温度</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，由公式</w:t>
      </w:r>
      <w:r>
        <w:rPr>
          <w:rFonts w:eastAsia="宋体" w:ascii="Times New Roman" w:hAnsi="Times New Roman"/>
        </w:rPr>
        <w:t xml:space="preserve"> 4-10 </w:t>
      </w:r>
      <w:r>
        <w:rPr>
          <w:rFonts w:hint="eastAsia" w:eastAsia="宋体" w:ascii="Times New Roman" w:hAnsi="Times New Roman"/>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eastAsia="宋体" w:ascii="Times New Roman" w:hAnsi="Times New Roman"/>
        </w:rPr>
        <w:t xml:space="preserve">容忍度随迭代按指数衰减（公式</w:t>
      </w:r>
      <w:r>
        <w:rPr>
          <w:rFonts w:eastAsia="宋体" w:ascii="Times New Roman" w:hAnsi="Times New Roman"/>
        </w:rPr>
        <w:t xml:space="preserve"> </w:t>
      </w:r>
      <w:r>
        <w:rPr>
          <w:rFonts w:hint="eastAsia" w:eastAsia="宋体" w:ascii="Times New Roman" w:hAnsi="Times New Roman"/>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eastAsia="宋体" w:ascii="Times New Roman" w:hAnsi="Times New Roman"/>
        </w:rPr>
        <w:t xml:space="preserve">总迭代次数</w:t>
      </w:r>
      <w:r>
        <w:rPr>
          <w:rFonts w:eastAsia="宋体" w:ascii="Times New Roman" w:hAnsi="Times New Roman"/>
        </w:rPr>
        <w:t xml:space="preserve"> </w:t>
      </w:r>
      <m:oMath>
        <m:r>
          <m:t>L</m:t>
        </m:r>
        <m:r>
          <m:rPr>
            <m:sty m:val="p"/>
          </m:rPr>
          <m:t>=</m:t>
        </m:r>
        <m:r>
          <m:t>500</m:t>
        </m:r>
        <m:r>
          <m:rPr>
            <m:sty m:val="p"/>
          </m:rPr>
          <m:t>,</m:t>
        </m:r>
        <m:r>
          <m:t>000</m:t>
        </m:r>
      </m:oMath>
      <w:r>
        <w:rPr>
          <w:rFonts w:hint="eastAsia" w:eastAsia="宋体" w:ascii="Times New Roman" w:hAnsi="Times New Roman"/>
        </w:rPr>
        <w:t xml:space="preserve">。算法在整个过程中持续记录历史最优解，最终输出的是这一全局最优而非最后一步的状态——这种”留底”机制确保输出质量不会因末期随机扰动而退化。</w:t>
      </w:r>
    </w:p>
    <w:bookmarkEnd w:id="120"/>
    <w:bookmarkEnd w:id="121"/>
    <w:bookmarkStart w:id="128" w:name="第二阶段基于-hungarian-算法的历史辖区匹配"/>
    <w:p>
      <w:pPr>
        <w:pStyle w:val="Heading3"/>
      </w:pPr>
      <w:r>
        <w:rPr>
          <w:rFonts w:eastAsia="黑体" w:ascii="Times New Roman" w:hAnsi="Times New Roman"/>
        </w:rPr>
        <w:t xml:space="preserve">4.4.3 </w:t>
      </w:r>
      <w:r>
        <w:rPr>
          <w:rFonts w:hint="eastAsia" w:eastAsia="黑体" w:ascii="Times New Roman" w:hAnsi="Times New Roman"/>
        </w:rPr>
        <w:t xml:space="preserve">第二阶段：基于</w:t>
      </w:r>
      <w:r>
        <w:rPr>
          <w:rFonts w:eastAsia="黑体" w:ascii="Times New Roman" w:hAnsi="Times New Roman"/>
        </w:rPr>
        <w:t xml:space="preserve"> Hungarian </w:t>
      </w:r>
      <w:r>
        <w:rPr>
          <w:rFonts w:hint="eastAsia" w:eastAsia="黑体" w:ascii="Times New Roman" w:hAnsi="Times New Roman"/>
        </w:rPr>
        <w:t xml:space="preserve">算法的历史辖区匹配</w:t>
      </w:r>
    </w:p>
    <w:bookmarkStart w:id="122" w:name="两阶段解耦的设计动机"/>
    <w:p>
      <w:pPr>
        <w:pStyle w:val="Heading4"/>
      </w:pPr>
      <w:r>
        <w:rPr>
          <w:rFonts w:eastAsia="黑体" w:ascii="Times New Roman" w:hAnsi="Times New Roman"/>
        </w:rPr>
        <w:t xml:space="preserve">4.4.3.1 </w:t>
      </w:r>
      <w:r>
        <w:rPr>
          <w:rFonts w:hint="eastAsia" w:eastAsia="黑体" w:ascii="Times New Roman" w:hAnsi="Times New Roman"/>
        </w:rPr>
        <w:t xml:space="preserve">两阶段解耦的设计动机</w:t>
      </w:r>
    </w:p>
    <w:p>
      <w:pPr>
        <w:pStyle w:val="FirstParagraph"/>
      </w:pPr>
      <w:r>
        <w:rPr>
          <w:rFonts w:hint="eastAsia" w:eastAsia="宋体" w:ascii="Times New Roman" w:hAnsi="Times New Roman"/>
        </w:rPr>
        <w:t xml:space="preserve">第一阶段模拟退火输出的是</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个匿名簇，簇的编号（0,</w:t>
      </w:r>
      <w:r>
        <w:rPr>
          <w:rFonts w:eastAsia="宋体" w:ascii="Times New Roman" w:hAnsi="Times New Roman"/>
        </w:rPr>
        <w:t xml:space="preserve"> 1, 2, </w:t>
      </w:r>
      <w:r>
        <w:rPr>
          <w:rFonts w:hint="eastAsia" w:eastAsia="宋体" w:ascii="Times New Roman" w:hAnsi="Times New Roman"/>
        </w:rPr>
        <w:t xml:space="preserve">…）仅仅是数组下标，与历史辖区编号（如”SH-001”、</w:t>
      </w:r>
      <w:r>
        <w:rPr>
          <w:rFonts w:eastAsia="宋体" w:ascii="Times New Roman" w:hAnsi="Times New Roman"/>
        </w:rPr>
        <w:t xml:space="preserve">“BJ-003”</w:t>
      </w:r>
      <w:r>
        <w:rPr>
          <w:rFonts w:hint="eastAsia" w:eastAsia="宋体" w:ascii="Times New Roman" w:hAnsi="Times New Roman"/>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eastAsia="宋体" w:ascii="Times New Roman" w:hAnsi="Times New Roman"/>
        </w:rPr>
        <w:t xml:space="preserve">将匹配问题从均衡优化中独立出来的好处是显而易见的。在传统的单阶段方法中，历史稳定性作为一个惩罚项被纳入代价函数，与</w:t>
      </w:r>
      <w:r>
        <w:rPr>
          <w:rFonts w:eastAsia="宋体" w:ascii="Times New Roman" w:hAnsi="Times New Roman"/>
        </w:rPr>
        <w:t xml:space="preserve"> Index </w:t>
      </w:r>
      <w:r>
        <w:rPr>
          <w:rFonts w:hint="eastAsia" w:eastAsia="宋体" w:ascii="Times New Roman" w:hAnsi="Times New Roman"/>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2"/>
    <w:bookmarkStart w:id="126" w:name="三层权重矩阵构建"/>
    <w:p>
      <w:pPr>
        <w:pStyle w:val="Heading4"/>
      </w:pPr>
      <w:r>
        <w:rPr>
          <w:rFonts w:eastAsia="黑体" w:ascii="Times New Roman" w:hAnsi="Times New Roman"/>
        </w:rPr>
        <w:t xml:space="preserve">4.4.3.2 </w:t>
      </w:r>
      <w:r>
        <w:rPr>
          <w:rFonts w:hint="eastAsia" w:eastAsia="黑体" w:ascii="Times New Roman" w:hAnsi="Times New Roman"/>
        </w:rPr>
        <w:t xml:space="preserve">三层权重矩阵构建</w:t>
      </w:r>
    </w:p>
    <w:p>
      <w:pPr>
        <w:pStyle w:val="FirstParagraph"/>
      </w:pPr>
      <w:r>
        <w:rPr>
          <w:rFonts w:eastAsia="宋体" w:ascii="Times New Roman" w:hAnsi="Times New Roman"/>
        </w:rPr>
        <w:t xml:space="preserve">Hungarian </w:t>
      </w:r>
      <w:r>
        <w:rPr>
          <w:rFonts w:hint="eastAsia" w:eastAsia="宋体" w:ascii="Times New Roman" w:hAnsi="Times New Roman"/>
        </w:rPr>
        <w:t xml:space="preserve">匹配的核心是构建一个</w:t>
      </w:r>
      <w:r>
        <w:rPr>
          <w:rFonts w:eastAsia="宋体" w:ascii="Times New Roman" w:hAnsi="Times New Roman"/>
        </w:rPr>
        <w:t xml:space="preserve"> </w:t>
      </w:r>
      <m:oMath>
        <m:r>
          <m:t>K</m:t>
        </m:r>
        <m:r>
          <m:rPr>
            <m:sty m:val="p"/>
          </m:rPr>
          <m:t>×</m:t>
        </m:r>
        <m:r>
          <m:t>K</m:t>
        </m:r>
      </m:oMath>
      <w:r>
        <w:rPr>
          <w:rFonts w:eastAsia="宋体" w:ascii="Times New Roman" w:hAnsi="Times New Roman"/>
        </w:rPr>
        <w:t xml:space="preserve"> </w:t>
      </w:r>
      <w:r>
        <w:rPr>
          <w:rFonts w:hint="eastAsia" w:eastAsia="宋体" w:ascii="Times New Roman" w:hAnsi="Times New Roman"/>
        </w:rPr>
        <w:t xml:space="preserve">的权重矩阵</w:t>
      </w:r>
      <w:r>
        <w:rPr>
          <w:rFonts w:eastAsia="宋体" w:ascii="Times New Roman" w:hAnsi="Times New Roman"/>
        </w:rPr>
        <w:t xml:space="preserve"> </w:t>
      </w:r>
      <m:oMath>
        <m:r>
          <m:t>W</m:t>
        </m:r>
      </m:oMath>
      <w:r>
        <w:rPr>
          <w:rFonts w:hint="eastAsia" w:eastAsia="宋体" w:ascii="Times New Roman" w:hAnsi="Times New Roman"/>
        </w:rPr>
        <w:t xml:space="preserve">，其中</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eastAsia="宋体" w:ascii="Times New Roman" w:hAnsi="Times New Roman"/>
        </w:rPr>
        <w:t xml:space="preserve"> </w:t>
      </w:r>
      <w:r>
        <w:rPr>
          <w:rFonts w:hint="eastAsia" w:eastAsia="宋体" w:ascii="Times New Roman" w:hAnsi="Times New Roman"/>
        </w:rPr>
        <w:t xml:space="preserve">表示将匿名簇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映射到历史辖区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的”相似度”。权重越高，表示该映射越能保留历史分配关系。权重矩阵由三个层级的贡献累加而成：</w:t>
      </w:r>
    </w:p>
    <w:p>
      <w:pPr>
        <w:pStyle w:val="BodyText"/>
      </w:pPr>
      <w:r>
        <w:rPr>
          <w:rFonts w:hint="eastAsia" w:eastAsia="宋体" w:ascii="Times New Roman" w:hAnsi="Times New Roman"/>
        </w:rPr>
        <w:t xml:space="preserve">医院级权重。</w:t>
      </w:r>
      <w:r>
        <w:rPr>
          <w:rFonts w:eastAsia="宋体" w:ascii="Times New Roman" w:hAnsi="Times New Roman"/>
        </w:rPr>
        <w:t xml:space="preserve"> </w:t>
      </w:r>
      <w:r>
        <w:rPr>
          <w:rFonts w:hint="eastAsia" w:eastAsia="宋体" w:ascii="Times New Roman" w:hAnsi="Times New Roman"/>
        </w:rPr>
        <w:t xml:space="preserve">对于匿名簇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中的每家虚拟医院</w:t>
      </w:r>
      <w:r>
        <w:rPr>
          <w:rFonts w:eastAsia="宋体" w:ascii="Times New Roman" w:hAnsi="Times New Roman"/>
        </w:rPr>
        <w:t xml:space="preserve"> </w:t>
      </w:r>
      <m:oMath>
        <m:r>
          <m:t>h</m:t>
        </m:r>
      </m:oMath>
      <w:r>
        <w:rPr>
          <w:rFonts w:hint="eastAsia" w:eastAsia="宋体" w:ascii="Times New Roman" w:hAnsi="Times New Roman"/>
        </w:rPr>
        <w:t xml:space="preserve">，如果</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在历史分配中属于辖区</w:t>
      </w:r>
      <w:r>
        <w:rPr>
          <w:rFonts w:eastAsia="宋体" w:ascii="Times New Roman" w:hAnsi="Times New Roman"/>
        </w:rPr>
        <w:t xml:space="preserve"> </w:t>
      </w:r>
      <m:oMath>
        <m:r>
          <m:t>t</m:t>
        </m:r>
      </m:oMath>
      <w:r>
        <w:rPr>
          <w:rFonts w:hint="eastAsia" w:eastAsia="宋体" w:ascii="Times New Roman" w:hAnsi="Times New Roman"/>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idx</m:t>
            </m:r>
          </m:e>
          <m:sub>
            <m:r>
              <m:t>h</m:t>
            </m:r>
          </m:sub>
        </m:sSub>
      </m:oMath>
      <w:r>
        <w:rPr>
          <w:rFonts w:eastAsia="宋体" w:ascii="Times New Roman" w:hAnsi="Times New Roman"/>
        </w:rPr>
        <w:t xml:space="preserve"> </w:t>
      </w:r>
      <w:r>
        <w:rPr>
          <w:rFonts w:hint="eastAsia" w:eastAsia="宋体" w:ascii="Times New Roman" w:hAnsi="Times New Roman"/>
        </w:rPr>
        <w:t xml:space="preserve">为该虚拟医院的</w:t>
      </w:r>
      <w:r>
        <w:rPr>
          <w:rFonts w:eastAsia="宋体" w:ascii="Times New Roman" w:hAnsi="Times New Roman"/>
        </w:rPr>
        <w:t xml:space="preserve"> Index </w:t>
      </w:r>
      <w:r>
        <w:rPr>
          <w:rFonts w:hint="eastAsia" w:eastAsia="宋体" w:ascii="Times New Roman" w:hAnsi="Times New Roman"/>
        </w:rPr>
        <w:t xml:space="preserve">值，</w:t>
      </w:r>
      <m:oMath>
        <m:sSubSup>
          <m:e>
            <m:r>
              <m:t>p</m:t>
            </m:r>
          </m:e>
          <m:sub>
            <m:r>
              <m:t>h</m:t>
            </m:r>
          </m:sub>
          <m:sup>
            <m:r>
              <m:rPr>
                <m:nor/>
                <m:sty m:val="p"/>
              </m:rPr>
              <m:t>hist</m:t>
            </m:r>
          </m:sup>
        </m:sSubSup>
      </m:oMath>
      <w:r>
        <w:rPr>
          <w:rFonts w:eastAsia="宋体" w:ascii="Times New Roman" w:hAnsi="Times New Roman"/>
        </w:rPr>
        <w:t xml:space="preserve"> </w:t>
      </w:r>
      <w:r>
        <w:rPr>
          <w:rFonts w:hint="eastAsia" w:eastAsia="宋体" w:ascii="Times New Roman" w:hAnsi="Times New Roman"/>
        </w:rPr>
        <w:t xml:space="preserve">为历史覆盖比例（对于非拆分医院为</w:t>
      </w:r>
      <w:r>
        <w:rPr>
          <w:rFonts w:eastAsia="宋体" w:ascii="Times New Roman" w:hAnsi="Times New Roman"/>
        </w:rPr>
        <w:t xml:space="preserve"> </w:t>
      </w:r>
      <w:r>
        <w:rPr>
          <w:rFonts w:hint="eastAsia" w:eastAsia="宋体" w:ascii="Times New Roman" w:hAnsi="Times New Roman"/>
        </w:rPr>
        <w:t xml:space="preserve">1，对于拆分医院为其历史</w:t>
      </w:r>
      <w:r>
        <w:rPr>
          <w:rFonts w:eastAsia="宋体" w:ascii="Times New Roman" w:hAnsi="Times New Roman"/>
        </w:rPr>
        <w:t xml:space="preserve"> portion </w:t>
      </w:r>
      <w:r>
        <w:rPr>
          <w:rFonts w:hint="eastAsia" w:eastAsia="宋体" w:ascii="Times New Roman" w:hAnsi="Times New Roman"/>
        </w:rPr>
        <w:t xml:space="preserve">值）。Index</w:t>
      </w:r>
      <w:r>
        <w:rPr>
          <w:rFonts w:eastAsia="宋体" w:ascii="Times New Roman" w:hAnsi="Times New Roman"/>
        </w:rPr>
        <w:t xml:space="preserve"> </w:t>
      </w:r>
      <w:r>
        <w:rPr>
          <w:rFonts w:hint="eastAsia" w:eastAsia="宋体" w:ascii="Times New Roman" w:hAnsi="Times New Roman"/>
        </w:rPr>
        <w:t xml:space="preserve">的平方项使得高价值医院在匹配中占据主导地位——一家</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800 </w:t>
      </w:r>
      <w:r>
        <w:rPr>
          <w:rFonts w:hint="eastAsia" w:eastAsia="宋体" w:ascii="Times New Roman" w:hAnsi="Times New Roman"/>
        </w:rPr>
        <w:t xml:space="preserve">的医院贡献的权重是</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200 </w:t>
      </w:r>
      <w:r>
        <w:rPr>
          <w:rFonts w:hint="eastAsia" w:eastAsia="宋体" w:ascii="Times New Roman" w:hAnsi="Times New Roman"/>
        </w:rPr>
        <w:t xml:space="preserve">的医院的</w:t>
      </w:r>
      <w:r>
        <w:rPr>
          <w:rFonts w:eastAsia="宋体" w:ascii="Times New Roman" w:hAnsi="Times New Roman"/>
        </w:rPr>
        <w:t xml:space="preserve"> 16 </w:t>
      </w:r>
      <w:r>
        <w:rPr>
          <w:rFonts w:hint="eastAsia" w:eastAsia="宋体" w:ascii="Times New Roman" w:hAnsi="Times New Roman"/>
        </w:rPr>
        <w:t xml:space="preserve">倍。这种设计反映了业务直觉：大客户的归属变更对业务的影响远大于小客户。</w:t>
      </w:r>
    </w:p>
    <w:p>
      <w:pPr>
        <w:pStyle w:val="BodyText"/>
      </w:pPr>
      <w:r>
        <w:rPr>
          <w:rFonts w:hint="eastAsia" w:eastAsia="宋体" w:ascii="Times New Roman" w:hAnsi="Times New Roman"/>
        </w:rPr>
        <w:t xml:space="preserve">区县级权重。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所在的区县在历史辖区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的区县集合中出现过，则贡献固定权重</w:t>
      </w:r>
      <w:r>
        <w:rPr>
          <w:rFonts w:eastAsia="宋体" w:ascii="Times New Roman" w:hAnsi="Times New Roman"/>
        </w:rPr>
        <w:t xml:space="preserve"> </w:t>
      </w:r>
      <w:r>
        <w:rPr>
          <w:rFonts w:hint="eastAsia" w:eastAsia="宋体" w:ascii="Times New Roman" w:hAnsi="Times New Roman"/>
        </w:rPr>
        <w:t xml:space="preserve">+100。这一层级捕捉的是”同一区县的医院倾向于属于同一辖区”的地理惯性。</w:t>
      </w:r>
    </w:p>
    <w:p>
      <w:pPr>
        <w:pStyle w:val="BodyText"/>
      </w:pPr>
      <w:r>
        <w:rPr>
          <w:rFonts w:hint="eastAsia" w:eastAsia="宋体" w:ascii="Times New Roman" w:hAnsi="Times New Roman"/>
        </w:rPr>
        <w:t xml:space="preserve">城市级权重。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所在的城市在历史辖区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的城市集合中出现过，则贡献固定权重</w:t>
      </w:r>
      <w:r>
        <w:rPr>
          <w:rFonts w:eastAsia="宋体" w:ascii="Times New Roman" w:hAnsi="Times New Roman"/>
        </w:rPr>
        <w:t xml:space="preserve"> </w:t>
      </w:r>
      <w:r>
        <w:rPr>
          <w:rFonts w:hint="eastAsia" w:eastAsia="宋体" w:ascii="Times New Roman" w:hAnsi="Times New Roman"/>
        </w:rPr>
        <w:t xml:space="preserve">+50。城市级权重的值低于区县级，反映了城市是比区县更粗的地理粒度，其匹配信号相对较弱。</w:t>
      </w:r>
    </w:p>
    <w:p>
      <w:pPr>
        <w:pStyle w:val="BodyText"/>
      </w:pPr>
      <w:r>
        <w:rPr>
          <w:rFonts w:hint="eastAsia" w:eastAsia="宋体" w:ascii="Times New Roman" w:hAnsi="Times New Roman"/>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eastAsia="宋体" w:ascii="Times New Roman" w:hAnsi="Times New Roman"/>
        </w:rPr>
        <w:t xml:space="preserve">医院级权重的</w:t>
      </w:r>
      <w:r>
        <w:rPr>
          <w:rFonts w:eastAsia="宋体" w:ascii="Times New Roman" w:hAnsi="Times New Roman"/>
        </w:rPr>
        <w:t xml:space="preserve"> Index </w:t>
      </w:r>
      <w:r>
        <w:rPr>
          <w:rFonts w:hint="eastAsia" w:eastAsia="宋体" w:ascii="Times New Roman" w:hAnsi="Times New Roman"/>
        </w:rPr>
        <w:t xml:space="preserve">平方项设计与</w:t>
      </w:r>
      <w:r>
        <w:rPr>
          <w:rFonts w:eastAsia="宋体" w:ascii="Times New Roman" w:hAnsi="Times New Roman"/>
        </w:rPr>
        <w:t xml:space="preserve"> 3.3.2 </w:t>
      </w:r>
      <w:r>
        <w:rPr>
          <w:rFonts w:hint="eastAsia" w:eastAsia="宋体" w:ascii="Times New Roman" w:hAnsi="Times New Roman"/>
        </w:rPr>
        <w:t xml:space="preserve">节调研中”客户关系延续性”均值</w:t>
      </w:r>
      <w:r>
        <w:rPr>
          <w:rFonts w:eastAsia="宋体" w:ascii="Times New Roman" w:hAnsi="Times New Roman"/>
        </w:rPr>
        <w:t xml:space="preserve"> 4.5 </w:t>
      </w:r>
      <w:r>
        <w:rPr>
          <w:rFonts w:hint="eastAsia" w:eastAsia="宋体" w:ascii="Times New Roman" w:hAnsi="Times New Roman"/>
        </w:rPr>
        <w:t xml:space="preserve">居于核心评价维度第二位的发现相呼应——业务侧普遍把保留高价值客户关系视为辖区调整的底线。当</w:t>
      </w:r>
      <w:r>
        <w:rPr>
          <w:rFonts w:eastAsia="宋体" w:ascii="Times New Roman" w:hAnsi="Times New Roman"/>
        </w:rPr>
        <w:t xml:space="preserve"> Hungarian </w:t>
      </w:r>
      <w:r>
        <w:rPr>
          <w:rFonts w:hint="eastAsia" w:eastAsia="宋体" w:ascii="Times New Roman" w:hAnsi="Times New Roman"/>
        </w:rPr>
        <w:t xml:space="preserve">求解最优匹配时，最优解会优先围绕大医院展开，从而自动实现重点大医院与历史辖区的对应关系保留。下文</w:t>
      </w:r>
      <w:r>
        <w:rPr>
          <w:rFonts w:eastAsia="宋体" w:ascii="Times New Roman" w:hAnsi="Times New Roman"/>
        </w:rPr>
        <w:t xml:space="preserve"> 4.4.3.3 </w:t>
      </w:r>
      <w:r>
        <w:rPr>
          <w:rFonts w:hint="eastAsia" w:eastAsia="宋体" w:ascii="Times New Roman" w:hAnsi="Times New Roman"/>
        </w:rPr>
        <w:t xml:space="preserve">节将进一步介绍的一对一城市保护权重</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量级，则把”历史独占关系强制冻结”上升为硬性约束。中等价值医院与小区域关系在权重中的占比相对较低，使其能够在匹配中被适度让渡，服务于第一阶段已经达成的</w:t>
      </w:r>
      <w:r>
        <w:rPr>
          <w:rFonts w:eastAsia="宋体" w:ascii="Times New Roman" w:hAnsi="Times New Roman"/>
        </w:rPr>
        <w:t xml:space="preserve"> Index </w:t>
      </w:r>
      <w:r>
        <w:rPr>
          <w:rFonts w:hint="eastAsia" w:eastAsia="宋体" w:ascii="Times New Roman" w:hAnsi="Times New Roman"/>
        </w:rPr>
        <w:t xml:space="preserve">均衡与地理紧凑性目标。</w:t>
      </w:r>
    </w:p>
    <w:p>
      <w:pPr>
        <w:pStyle w:val="BodyText"/>
      </w:pPr>
      <w:r>
        <w:rPr>
          <w:rFonts w:hint="eastAsia" w:eastAsia="宋体" w:ascii="Times New Roman" w:hAnsi="Times New Roman"/>
        </w:rPr>
        <w:t xml:space="preserve">图</w:t>
      </w:r>
      <w:r>
        <w:rPr>
          <w:rFonts w:eastAsia="宋体" w:ascii="Times New Roman" w:hAnsi="Times New Roman"/>
        </w:rPr>
        <w:t xml:space="preserve"> 4-4 </w:t>
      </w:r>
      <w:r>
        <w:rPr>
          <w:rFonts w:hint="eastAsia" w:eastAsia="宋体" w:ascii="Times New Roman" w:hAnsi="Times New Roman"/>
        </w:rPr>
        <w:t xml:space="preserve">给出一个</w:t>
      </w:r>
      <w:r>
        <w:rPr>
          <w:rFonts w:eastAsia="宋体" w:ascii="Times New Roman" w:hAnsi="Times New Roman"/>
        </w:rPr>
        <w:t xml:space="preserve"> </w:t>
      </w:r>
      <m:oMath>
        <m:r>
          <m:t>4</m:t>
        </m:r>
        <m:r>
          <m:rPr>
            <m:sty m:val="p"/>
          </m:rPr>
          <m:t>×</m:t>
        </m:r>
        <m:r>
          <m:t>4</m:t>
        </m:r>
      </m:oMath>
      <w:r>
        <w:rPr>
          <w:rFonts w:eastAsia="宋体" w:ascii="Times New Roman" w:hAnsi="Times New Roman"/>
        </w:rPr>
        <w:t xml:space="preserve"> </w:t>
      </w:r>
      <w:r>
        <w:rPr>
          <w:rFonts w:hint="eastAsia" w:eastAsia="宋体" w:ascii="Times New Roman" w:hAnsi="Times New Roman"/>
        </w:rPr>
        <w:t xml:space="preserve">小型示例直观展示矩阵的结构与匹配过程：左侧</w:t>
      </w:r>
      <w:r>
        <w:rPr>
          <w:rFonts w:eastAsia="宋体" w:ascii="Times New Roman" w:hAnsi="Times New Roman"/>
        </w:rPr>
        <w:t xml:space="preserve"> 4 </w:t>
      </w:r>
      <w:r>
        <w:rPr>
          <w:rFonts w:hint="eastAsia" w:eastAsia="宋体" w:ascii="Times New Roman" w:hAnsi="Times New Roman"/>
        </w:rPr>
        <w:t xml:space="preserve">个匿名簇</w:t>
      </w:r>
      <w:r>
        <w:rPr>
          <w:rFonts w:eastAsia="宋体" w:ascii="Times New Roman" w:hAnsi="Times New Roman"/>
        </w:rPr>
        <w:t xml:space="preserve"> </w:t>
      </w:r>
      <m:oMath>
        <m:r>
          <m:rPr>
            <m:sty m:val="p"/>
          </m:rPr>
          <m:t>{</m:t>
        </m:r>
        <m:r>
          <m:t>A</m:t>
        </m:r>
        <m:r>
          <m:rPr>
            <m:sty m:val="p"/>
          </m:rPr>
          <m:t>,</m:t>
        </m:r>
        <m:r>
          <m:t>B</m:t>
        </m:r>
        <m:r>
          <m:rPr>
            <m:sty m:val="p"/>
          </m:rPr>
          <m:t>,</m:t>
        </m:r>
        <m:r>
          <m:t>C</m:t>
        </m:r>
        <m:r>
          <m:rPr>
            <m:sty m:val="p"/>
          </m:rPr>
          <m:t>,</m:t>
        </m:r>
        <m:r>
          <m:t>D</m:t>
        </m:r>
        <m:r>
          <m:rPr>
            <m:sty m:val="p"/>
          </m:rPr>
          <m:t>}</m:t>
        </m:r>
      </m:oMath>
      <w:r>
        <w:rPr>
          <w:rFonts w:eastAsia="宋体" w:ascii="Times New Roman" w:hAnsi="Times New Roman"/>
        </w:rPr>
        <w:t xml:space="preserve"> </w:t>
      </w:r>
      <w:r>
        <w:rPr>
          <w:rFonts w:hint="eastAsia" w:eastAsia="宋体" w:ascii="Times New Roman" w:hAnsi="Times New Roman"/>
        </w:rPr>
        <w:t xml:space="preserve">经第一阶段输出，右侧</w:t>
      </w:r>
      <w:r>
        <w:rPr>
          <w:rFonts w:eastAsia="宋体" w:ascii="Times New Roman" w:hAnsi="Times New Roman"/>
        </w:rPr>
        <w:t xml:space="preserve"> 4 </w:t>
      </w:r>
      <w:r>
        <w:rPr>
          <w:rFonts w:hint="eastAsia" w:eastAsia="宋体" w:ascii="Times New Roman" w:hAnsi="Times New Roman"/>
        </w:rPr>
        <w:t xml:space="preserve">个历史辖区</w:t>
      </w:r>
      <w:r>
        <w:rPr>
          <w:rFonts w:eastAsia="宋体" w:ascii="Times New Roman" w:hAnsi="Times New Roman"/>
        </w:rP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rPr>
          <w:rFonts w:eastAsia="宋体" w:ascii="Times New Roman" w:hAnsi="Times New Roman"/>
        </w:rPr>
        <w:t xml:space="preserve"> </w:t>
      </w:r>
      <w:r>
        <w:rPr>
          <w:rFonts w:hint="eastAsia" w:eastAsia="宋体" w:ascii="Times New Roman" w:hAnsi="Times New Roman"/>
        </w:rPr>
        <w:t xml:space="preserve">是带有具体业务含义的代表归属编号；中间矩阵的每个</w:t>
      </w:r>
      <w:r>
        <w:rPr>
          <w:rFonts w:eastAsia="宋体" w:ascii="Times New Roman" w:hAnsi="Times New Roman"/>
        </w:rPr>
        <w:t xml:space="preserve"> cell </w:t>
      </w:r>
      <w:r>
        <w:rPr>
          <w:rFonts w:hint="eastAsia" w:eastAsia="宋体" w:ascii="Times New Roman" w:hAnsi="Times New Roman"/>
        </w:rPr>
        <w:t xml:space="preserve">即由公式</w:t>
      </w:r>
      <w:r>
        <w:rPr>
          <w:rFonts w:eastAsia="宋体" w:ascii="Times New Roman" w:hAnsi="Times New Roman"/>
        </w:rPr>
        <w:t xml:space="preserve"> 4-13 </w:t>
      </w:r>
      <w:r>
        <w:rPr>
          <w:rFonts w:hint="eastAsia" w:eastAsia="宋体" w:ascii="Times New Roman" w:hAnsi="Times New Roman"/>
        </w:rPr>
        <w:t xml:space="preserve">算出的权重</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hint="eastAsia" w:eastAsia="宋体" w:ascii="Times New Roman" w:hAnsi="Times New Roman"/>
        </w:rPr>
        <w:t xml:space="preserve">，数值越大表示簇与该历史辖区越相似。Hungarian</w:t>
      </w:r>
      <w:r>
        <w:rPr>
          <w:rFonts w:eastAsia="宋体" w:ascii="Times New Roman" w:hAnsi="Times New Roman"/>
        </w:rPr>
        <w:t xml:space="preserve"> </w:t>
      </w:r>
      <w:r>
        <w:rPr>
          <w:rFonts w:hint="eastAsia" w:eastAsia="宋体" w:ascii="Times New Roman" w:hAnsi="Times New Roman"/>
        </w:rPr>
        <w:t xml:space="preserve">算法在矩阵中挑选一组一一映射（每行各取一个、每列各取一个），让被选</w:t>
      </w:r>
      <w:r>
        <w:rPr>
          <w:rFonts w:eastAsia="宋体" w:ascii="Times New Roman" w:hAnsi="Times New Roman"/>
        </w:rPr>
        <w:t xml:space="preserve"> cell </w:t>
      </w:r>
      <w:r>
        <w:rPr>
          <w:rFonts w:hint="eastAsia" w:eastAsia="宋体" w:ascii="Times New Roman" w:hAnsi="Times New Roman"/>
        </w:rPr>
        <w:t xml:space="preserve">的总和最大化——图中绿色加粗即为求解结果，对应映射为</w:t>
      </w:r>
      <w:r>
        <w:rPr>
          <w:rFonts w:eastAsia="宋体" w:ascii="Times New Roman" w:hAnsi="Times New Roman"/>
        </w:rPr>
        <w:t xml:space="preserve"> </w:t>
      </w:r>
      <m:oMath>
        <m:r>
          <m:t>A</m:t>
        </m:r>
        <m:r>
          <m:rPr>
            <m:sty m:val="p"/>
          </m:rPr>
          <m:t>→</m:t>
        </m:r>
        <m:r>
          <m:t>T</m:t>
        </m:r>
        <m:r>
          <m:rPr>
            <m:nor/>
            <m:sty m:val="p"/>
          </m:rPr>
          <m:t>-</m:t>
        </m:r>
        <m:r>
          <m:t>001</m:t>
        </m:r>
      </m:oMath>
      <w:r>
        <w:rPr>
          <w:rFonts w:hint="eastAsia" w:eastAsia="宋体" w:ascii="Times New Roman" w:hAnsi="Times New Roman"/>
        </w:rPr>
        <w:t xml:space="preserve">（</w:t>
      </w:r>
      <m:oMath>
        <m:r>
          <m:t>w</m:t>
        </m:r>
        <m:r>
          <m:rPr>
            <m:sty m:val="p"/>
          </m:rPr>
          <m:t>=</m:t>
        </m:r>
        <m:r>
          <m:t>850</m:t>
        </m:r>
      </m:oMath>
      <w:r>
        <w:rPr>
          <w:rFonts w:hint="eastAsia" w:eastAsia="宋体" w:ascii="Times New Roman" w:hAnsi="Times New Roman"/>
        </w:rPr>
        <w:t xml:space="preserve">）、</w:t>
      </w:r>
      <m:oMath>
        <m:r>
          <m:t>C</m:t>
        </m:r>
        <m:r>
          <m:rPr>
            <m:sty m:val="p"/>
          </m:rPr>
          <m:t>→</m:t>
        </m:r>
        <m:r>
          <m:t>T</m:t>
        </m:r>
        <m:r>
          <m:rPr>
            <m:nor/>
            <m:sty m:val="p"/>
          </m:rPr>
          <m:t>-</m:t>
        </m:r>
        <m:r>
          <m:t>002</m:t>
        </m:r>
      </m:oMath>
      <w:r>
        <w:rPr>
          <w:rFonts w:hint="eastAsia" w:eastAsia="宋体" w:ascii="Times New Roman" w:hAnsi="Times New Roman"/>
        </w:rPr>
        <w:t xml:space="preserve">（</w:t>
      </w:r>
      <m:oMath>
        <m:r>
          <m:t>w</m:t>
        </m:r>
        <m:r>
          <m:rPr>
            <m:sty m:val="p"/>
          </m:rPr>
          <m:t>=</m:t>
        </m:r>
        <m:r>
          <m:t>720</m:t>
        </m:r>
      </m:oMath>
      <w:r>
        <w:rPr>
          <w:rFonts w:hint="eastAsia" w:eastAsia="宋体" w:ascii="Times New Roman" w:hAnsi="Times New Roman"/>
        </w:rPr>
        <w:t xml:space="preserve">）、</w:t>
      </w:r>
      <m:oMath>
        <m:r>
          <m:t>B</m:t>
        </m:r>
        <m:r>
          <m:rPr>
            <m:sty m:val="p"/>
          </m:rPr>
          <m:t>→</m:t>
        </m:r>
        <m:r>
          <m:t>T</m:t>
        </m:r>
        <m:r>
          <m:rPr>
            <m:nor/>
            <m:sty m:val="p"/>
          </m:rPr>
          <m:t>-</m:t>
        </m:r>
        <m:r>
          <m:t>003</m:t>
        </m:r>
      </m:oMath>
      <w:r>
        <w:rPr>
          <w:rFonts w:hint="eastAsia" w:eastAsia="宋体" w:ascii="Times New Roman" w:hAnsi="Times New Roman"/>
        </w:rPr>
        <w:t xml:space="preserve">（</w:t>
      </w:r>
      <m:oMath>
        <m:r>
          <m:t>w</m:t>
        </m:r>
        <m:r>
          <m:rPr>
            <m:sty m:val="p"/>
          </m:rPr>
          <m:t>=</m:t>
        </m:r>
        <m:r>
          <m:t>780</m:t>
        </m:r>
      </m:oMath>
      <w:r>
        <w:rPr>
          <w:rFonts w:hint="eastAsia" w:eastAsia="宋体" w:ascii="Times New Roman" w:hAnsi="Times New Roman"/>
        </w:rPr>
        <w:t xml:space="preserve">）、</w:t>
      </w:r>
      <m:oMath>
        <m:r>
          <m:t>D</m:t>
        </m:r>
        <m:r>
          <m:rPr>
            <m:sty m:val="p"/>
          </m:rPr>
          <m:t>→</m:t>
        </m:r>
        <m:r>
          <m:t>T</m:t>
        </m:r>
        <m:r>
          <m:rPr>
            <m:nor/>
            <m:sty m:val="p"/>
          </m:rPr>
          <m:t>-</m:t>
        </m:r>
        <m:r>
          <m:t>004</m:t>
        </m:r>
      </m:oMath>
      <w:r>
        <w:rPr>
          <w:rFonts w:hint="eastAsia" w:eastAsia="宋体" w:ascii="Times New Roman" w:hAnsi="Times New Roman"/>
        </w:rPr>
        <w:t xml:space="preserve">（</w:t>
      </w:r>
      <m:oMath>
        <m:r>
          <m:t>w</m:t>
        </m:r>
        <m:r>
          <m:rPr>
            <m:sty m:val="p"/>
          </m:rPr>
          <m:t>=</m:t>
        </m:r>
        <m:r>
          <m:t>690</m:t>
        </m:r>
      </m:oMath>
      <w:r>
        <w:rPr>
          <w:rFonts w:hint="eastAsia" w:eastAsia="宋体" w:ascii="Times New Roman" w:hAnsi="Times New Roman"/>
        </w:rPr>
        <w:t xml:space="preserve">），总权重</w:t>
      </w:r>
      <w:r>
        <w:rPr>
          <w:rFonts w:eastAsia="宋体" w:ascii="Times New Roman" w:hAnsi="Times New Roman"/>
        </w:rPr>
        <w:t xml:space="preserve"> 3040 </w:t>
      </w:r>
      <w:r>
        <w:rPr>
          <w:rFonts w:hint="eastAsia" w:eastAsia="宋体" w:ascii="Times New Roman" w:hAnsi="Times New Roman"/>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4-4 Hungarian </w:t>
      </w:r>
      <w:r>
        <w:rPr>
          <w:rFonts w:hint="eastAsia" w:eastAsia="楷体" w:ascii="Times New Roman" w:hAnsi="Times New Roman"/>
        </w:rPr>
        <w:t xml:space="preserve">匹配示意图</w:t>
      </w:r>
    </w:p>
    <w:p>
      <w:pPr>
        <w:pStyle w:val="BodyText"/>
      </w:pPr>
      <w:r>
        <w:rPr>
          <w:rFonts w:hint="eastAsia" w:eastAsia="宋体" w:ascii="Times New Roman" w:hAnsi="Times New Roman"/>
        </w:rPr>
        <w:t xml:space="preserve">裁员合并场景下，历史辖区数量可能大于当前辖区数量——此时对每家拆分医院，算法仅保留历史</w:t>
      </w:r>
      <w:r>
        <w:rPr>
          <w:rFonts w:eastAsia="宋体" w:ascii="Times New Roman" w:hAnsi="Times New Roman"/>
        </w:rPr>
        <w:t xml:space="preserve"> portion </w:t>
      </w:r>
      <w:r>
        <w:rPr>
          <w:rFonts w:hint="eastAsia" w:eastAsia="宋体" w:ascii="Times New Roman" w:hAnsi="Times New Roman"/>
        </w:rPr>
        <w:t xml:space="preserve">值最高的前</w:t>
      </w:r>
      <w:r>
        <w:rPr>
          <w:rFonts w:eastAsia="宋体" w:ascii="Times New Roman" w:hAnsi="Times New Roman"/>
        </w:rPr>
        <w:t xml:space="preserve"> </w:t>
      </w:r>
      <m:oMath>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个历史辖区参与匹配（</w:t>
      </w:r>
      <m:oMath>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为该医院当前的拆分份额数），其余历史关联被排除，确保拆分份额优先匹配到其历史主要覆盖辖区，而非被分散到边缘性的历史关联中。</w:t>
      </w:r>
    </w:p>
    <w:bookmarkEnd w:id="126"/>
    <w:bookmarkStart w:id="127" w:name="强约束的权重提升与求解"/>
    <w:p>
      <w:pPr>
        <w:pStyle w:val="Heading4"/>
      </w:pPr>
      <w:r>
        <w:rPr>
          <w:rFonts w:eastAsia="黑体" w:ascii="Times New Roman" w:hAnsi="Times New Roman"/>
        </w:rPr>
        <w:t xml:space="preserve">4.4.3.3 </w:t>
      </w:r>
      <w:r>
        <w:rPr>
          <w:rFonts w:hint="eastAsia" w:eastAsia="黑体" w:ascii="Times New Roman" w:hAnsi="Times New Roman"/>
        </w:rPr>
        <w:t xml:space="preserve">强约束的权重提升与求解</w:t>
      </w:r>
    </w:p>
    <w:p>
      <w:pPr>
        <w:pStyle w:val="FirstParagraph"/>
      </w:pPr>
      <w:r>
        <w:rPr>
          <w:rFonts w:hint="eastAsia" w:eastAsia="宋体" w:ascii="Times New Roman" w:hAnsi="Times New Roman"/>
        </w:rPr>
        <w:t xml:space="preserve">在求解</w:t>
      </w:r>
      <w:r>
        <w:rPr>
          <w:rFonts w:eastAsia="宋体" w:ascii="Times New Roman" w:hAnsi="Times New Roman"/>
        </w:rPr>
        <w:t xml:space="preserve"> Hungarian </w:t>
      </w:r>
      <w:r>
        <w:rPr>
          <w:rFonts w:hint="eastAsia" w:eastAsia="宋体" w:ascii="Times New Roman" w:hAnsi="Times New Roman"/>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量级。这一量级远超公式</w:t>
      </w:r>
      <w:r>
        <w:rPr>
          <w:rFonts w:eastAsia="宋体" w:ascii="Times New Roman" w:hAnsi="Times New Roman"/>
        </w:rPr>
        <w:t xml:space="preserve"> 4-13 </w:t>
      </w:r>
      <w:r>
        <w:rPr>
          <w:rFonts w:hint="eastAsia" w:eastAsia="宋体" w:ascii="Times New Roman" w:hAnsi="Times New Roman"/>
        </w:rPr>
        <w:t xml:space="preserve">输出的普通医院级权重的</w:t>
      </w:r>
      <w:r>
        <w:rPr>
          <w:rFonts w:eastAsia="宋体" w:ascii="Times New Roman" w:hAnsi="Times New Roman"/>
        </w:rPr>
        <w:t xml:space="preserve"> </w:t>
      </w:r>
      <m:oMath>
        <m:sSup>
          <m:e>
            <m:r>
              <m:t>10</m:t>
            </m:r>
          </m:e>
          <m:sup>
            <m:r>
              <m:t>3</m:t>
            </m:r>
          </m:sup>
        </m:sSup>
        <m:r>
          <m:rPr>
            <m:sty m:val="p"/>
          </m:rPr>
          <m:t>∼</m:t>
        </m:r>
        <m:sSup>
          <m:e>
            <m:r>
              <m:t>10</m:t>
            </m:r>
          </m:e>
          <m:sup>
            <m:r>
              <m:t>4</m:t>
            </m:r>
          </m:sup>
        </m:sSup>
      </m:oMath>
      <w:r>
        <w:rPr>
          <w:rFonts w:eastAsia="宋体" w:ascii="Times New Roman" w:hAnsi="Times New Roman"/>
        </w:rPr>
        <w:t xml:space="preserve"> </w:t>
      </w:r>
      <w:r>
        <w:rPr>
          <w:rFonts w:hint="eastAsia" w:eastAsia="宋体" w:ascii="Times New Roman" w:hAnsi="Times New Roman"/>
        </w:rPr>
        <w:t xml:space="preserve">范围，让</w:t>
      </w:r>
      <w:r>
        <w:rPr>
          <w:rFonts w:eastAsia="宋体" w:ascii="Times New Roman" w:hAnsi="Times New Roman"/>
        </w:rPr>
        <w:t xml:space="preserve"> Hungarian </w:t>
      </w:r>
      <w:r>
        <w:rPr>
          <w:rFonts w:hint="eastAsia" w:eastAsia="宋体" w:ascii="Times New Roman" w:hAnsi="Times New Roman"/>
        </w:rPr>
        <w:t xml:space="preserve">在求解最优匹配时几乎不可能将这些簇映射到其他辖区，从而把”锁定客户不可中断、一对一城市不可拆分”的业务硬约束自然落实到匹配阶段。</w:t>
      </w:r>
    </w:p>
    <w:p>
      <w:pPr>
        <w:pStyle w:val="BodyText"/>
      </w:pPr>
      <w:r>
        <w:rPr>
          <w:rFonts w:hint="eastAsia" w:eastAsia="宋体" w:ascii="Times New Roman" w:hAnsi="Times New Roman"/>
        </w:rPr>
        <w:t xml:space="preserve">权重矩阵准备完毕后，算法直接调用标准的</w:t>
      </w:r>
      <w:r>
        <w:rPr>
          <w:rFonts w:eastAsia="宋体" w:ascii="Times New Roman" w:hAnsi="Times New Roman"/>
        </w:rPr>
        <w:t xml:space="preserve"> Kuhn-Munkres </w:t>
      </w:r>
      <w:r>
        <w:rPr>
          <w:rFonts w:hint="eastAsia" w:eastAsia="宋体" w:ascii="Times New Roman" w:hAnsi="Times New Roman"/>
        </w:rPr>
        <w:t xml:space="preserve">求解器完成最优匹配。Kuhn-Munkres</w:t>
      </w:r>
      <w:r>
        <w:rPr>
          <w:rFonts w:eastAsia="宋体" w:ascii="Times New Roman" w:hAnsi="Times New Roman"/>
        </w:rPr>
        <w:t xml:space="preserve"> </w:t>
      </w:r>
      <w:r>
        <w:rPr>
          <w:rFonts w:hint="eastAsia" w:eastAsia="宋体" w:ascii="Times New Roman" w:hAnsi="Times New Roman"/>
        </w:rPr>
        <w:t xml:space="preserve">算法的时间复杂度为</w:t>
      </w:r>
      <w:r>
        <w:rPr>
          <w:rFonts w:eastAsia="宋体" w:ascii="Times New Roman" w:hAnsi="Times New Roman"/>
        </w:rPr>
        <w:t xml:space="preserve"> </w:t>
      </w:r>
      <m:oMath>
        <m:r>
          <m:t>O</m:t>
        </m:r>
        <m:r>
          <m:rPr>
            <m:sty m:val="p"/>
          </m:rPr>
          <m:t>(</m:t>
        </m:r>
        <m:sSup>
          <m:e>
            <m:r>
              <m:t>K</m:t>
            </m:r>
          </m:e>
          <m:sup>
            <m:r>
              <m:t>3</m:t>
            </m:r>
          </m:sup>
        </m:sSup>
        <m:r>
          <m:rPr>
            <m:sty m:val="p"/>
          </m:rPr>
          <m:t>)</m:t>
        </m:r>
      </m:oMath>
      <w:r>
        <w:rPr>
          <w:rFonts w:hint="eastAsia" w:eastAsia="宋体" w:ascii="Times New Roman" w:hAnsi="Times New Roman"/>
        </w:rPr>
        <w:t xml:space="preserve">，对于制药企业典型的省级问题规模（</w:t>
      </w:r>
      <m:oMath>
        <m:r>
          <m:t>K</m:t>
        </m:r>
      </m:oMath>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 </w:t>
      </w:r>
      <w:r>
        <w:rPr>
          <w:rFonts w:hint="eastAsia" w:eastAsia="宋体" w:ascii="Times New Roman" w:hAnsi="Times New Roman"/>
        </w:rPr>
        <w:t xml:space="preserve">到</w:t>
      </w:r>
      <w:r>
        <w:rPr>
          <w:rFonts w:eastAsia="宋体" w:ascii="Times New Roman" w:hAnsi="Times New Roman"/>
        </w:rPr>
        <w:t xml:space="preserve"> 50 </w:t>
      </w:r>
      <w:r>
        <w:rPr>
          <w:rFonts w:hint="eastAsia" w:eastAsia="宋体" w:ascii="Times New Roman" w:hAnsi="Times New Roman"/>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rPr>
          <w:rFonts w:eastAsia="黑体" w:ascii="Times New Roman" w:hAnsi="Times New Roman"/>
        </w:rPr>
        <w:t xml:space="preserve">4.5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本章从数学建模的角度，完整地构建了制药企业</w:t>
      </w:r>
      <w:r>
        <w:rPr>
          <w:rFonts w:eastAsia="宋体" w:ascii="Times New Roman" w:hAnsi="Times New Roman"/>
        </w:rPr>
        <w:t xml:space="preserve"> SFE </w:t>
      </w:r>
      <w:r>
        <w:rPr>
          <w:rFonts w:hint="eastAsia" w:eastAsia="宋体" w:ascii="Times New Roman" w:hAnsi="Times New Roman"/>
        </w:rPr>
        <w:t xml:space="preserve">辖区动态分配的优化模型与求解算法。</w:t>
      </w:r>
    </w:p>
    <w:p>
      <w:pPr>
        <w:pStyle w:val="BodyText"/>
      </w:pPr>
      <w:r>
        <w:rPr>
          <w:rFonts w:hint="eastAsia" w:eastAsia="宋体" w:ascii="Times New Roman" w:hAnsi="Times New Roman"/>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rPr>
          <w:rFonts w:eastAsia="宋体" w:ascii="Times New Roman" w:hAnsi="Times New Roman"/>
        </w:rPr>
        <w:t xml:space="preserve"> Index </w:t>
      </w:r>
      <w:r>
        <w:rPr>
          <w:rFonts w:hint="eastAsia" w:eastAsia="宋体" w:ascii="Times New Roman" w:hAnsi="Times New Roman"/>
        </w:rPr>
        <w:t xml:space="preserve">医院等分为多个虚拟份额并施加分散硬约束，从根本上消除了单家医院</w:t>
      </w:r>
      <w:r>
        <w:rPr>
          <w:rFonts w:eastAsia="宋体" w:ascii="Times New Roman" w:hAnsi="Times New Roman"/>
        </w:rPr>
        <w:t xml:space="preserve"> Index </w:t>
      </w:r>
      <w:r>
        <w:rPr>
          <w:rFonts w:hint="eastAsia" w:eastAsia="宋体" w:ascii="Times New Roman" w:hAnsi="Times New Roman"/>
        </w:rPr>
        <w:t xml:space="preserve">过大导致的均衡性瓶颈。</w:t>
      </w:r>
    </w:p>
    <w:p>
      <w:pPr>
        <w:pStyle w:val="BodyText"/>
      </w:pPr>
      <w:r>
        <w:rPr>
          <w:rFonts w:hint="eastAsia" w:eastAsia="宋体" w:ascii="Times New Roman" w:hAnsi="Times New Roman"/>
        </w:rPr>
        <w:t xml:space="preserve">在模型构建层面，本章在</w:t>
      </w:r>
      <w:r>
        <w:rPr>
          <w:rFonts w:eastAsia="宋体" w:ascii="Times New Roman" w:hAnsi="Times New Roman"/>
        </w:rPr>
        <w:t xml:space="preserve"> 4.3 </w:t>
      </w:r>
      <w:r>
        <w:rPr>
          <w:rFonts w:hint="eastAsia" w:eastAsia="宋体" w:ascii="Times New Roman" w:hAnsi="Times New Roman"/>
        </w:rPr>
        <w:t xml:space="preserve">节首段就明确了两阶段解耦的设计原则：均衡优化与历史延续性应分置于两个独立阶段，避免锚定效应。基于此原则展开的代价函数采用阈值惩罚框架——核心目标（Index</w:t>
      </w:r>
      <w:r>
        <w:rPr>
          <w:rFonts w:eastAsia="宋体" w:ascii="Times New Roman" w:hAnsi="Times New Roman"/>
        </w:rPr>
        <w:t xml:space="preserve"> </w:t>
      </w:r>
      <w:r>
        <w:rPr>
          <w:rFonts w:hint="eastAsia" w:eastAsia="宋体" w:ascii="Times New Roman" w:hAnsi="Times New Roman"/>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rPr>
          <w:rFonts w:eastAsia="宋体" w:ascii="Times New Roman" w:hAnsi="Times New Roman"/>
        </w:rPr>
        <w:t xml:space="preserve"> 500,000 </w:t>
      </w:r>
      <w:r>
        <w:rPr>
          <w:rFonts w:hint="eastAsia" w:eastAsia="宋体" w:ascii="Times New Roman" w:hAnsi="Times New Roman"/>
        </w:rPr>
        <w:t xml:space="preserve">次迭代优化；第二阶段通过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算法将匿名簇映射到历史辖区编号，并对锁定医院和一对一城市做权重</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eastAsia="宋体" w:ascii="Times New Roman" w:hAnsi="Times New Roman"/>
        </w:rPr>
        <w:t xml:space="preserve">下一章将基于真实业务数据（经脱敏处理），对本章构建的模型和算法进行实证验证，包括</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的对比分析、多省份地理形态适应性测试以及算法性能评估。</w:t>
      </w:r>
    </w:p>
    <w:bookmarkEnd w:id="130"/>
    <w:bookmarkEnd w:id="131"/>
    <w:bookmarkStart w:id="164" w:name="第五章-实证分析与多地理形态验证"/>
    <w:p>
      <w:pPr>
        <w:sectPr>
          <w:footerReference w:type="default" r:id="rId29"/>
          <w:headerReference w:type="default" r:id="rId4"/>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第五章</w:t>
      </w:r>
      <w:r>
        <w:rPr>
          <w:rFonts w:eastAsia="黑体" w:ascii="Times New Roman" w:hAnsi="Times New Roman"/>
        </w:rPr>
        <w:t xml:space="preserve"> </w:t>
      </w:r>
      <w:r>
        <w:rPr>
          <w:rFonts w:hint="eastAsia" w:eastAsia="黑体" w:ascii="Times New Roman" w:hAnsi="Times New Roman"/>
        </w:rPr>
        <w:t xml:space="preserve">实证分析与多地理形态验证</w:t>
      </w:r>
    </w:p>
    <w:p>
      <w:pPr>
        <w:pStyle w:val="FirstParagraph"/>
      </w:pPr>
      <w:r>
        <w:rPr>
          <w:rFonts w:hint="eastAsia" w:eastAsia="宋体" w:ascii="Times New Roman" w:hAnsi="Times New Roman"/>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样本作为主样本，深入对比</w:t>
      </w:r>
      <w:r>
        <w:rPr>
          <w:rFonts w:eastAsia="宋体" w:ascii="Times New Roman" w:hAnsi="Times New Roman"/>
        </w:rPr>
        <w:t xml:space="preserve"> As-Is </w:t>
      </w:r>
      <w:r>
        <w:rPr>
          <w:rFonts w:hint="eastAsia" w:eastAsia="宋体" w:ascii="Times New Roman" w:hAnsi="Times New Roman"/>
        </w:rPr>
        <w:t xml:space="preserve">人工分配与</w:t>
      </w:r>
      <w:r>
        <w:rPr>
          <w:rFonts w:eastAsia="宋体" w:ascii="Times New Roman" w:hAnsi="Times New Roman"/>
        </w:rPr>
        <w:t xml:space="preserve"> To-Be </w:t>
      </w:r>
      <w:r>
        <w:rPr>
          <w:rFonts w:hint="eastAsia" w:eastAsia="宋体" w:ascii="Times New Roman" w:hAnsi="Times New Roman"/>
        </w:rPr>
        <w:t xml:space="preserve">算法分配在</w:t>
      </w:r>
      <w:r>
        <w:rPr>
          <w:rFonts w:eastAsia="宋体" w:ascii="Times New Roman" w:hAnsi="Times New Roman"/>
        </w:rPr>
        <w:t xml:space="preserve"> Index </w:t>
      </w:r>
      <w:r>
        <w:rPr>
          <w:rFonts w:hint="eastAsia" w:eastAsia="宋体" w:ascii="Times New Roman" w:hAnsi="Times New Roman"/>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5" w:name="数据来源与实验设计"/>
    <w:p>
      <w:pPr>
        <w:pStyle w:val="Heading2"/>
      </w:pPr>
      <w:r>
        <w:rPr>
          <w:rFonts w:eastAsia="黑体" w:ascii="Times New Roman" w:hAnsi="Times New Roman"/>
        </w:rPr>
        <w:t xml:space="preserve">5.1 </w:t>
      </w:r>
      <w:r>
        <w:rPr>
          <w:rFonts w:hint="eastAsia" w:eastAsia="黑体" w:ascii="Times New Roman" w:hAnsi="Times New Roman"/>
        </w:rPr>
        <w:t xml:space="preserve">数据来源与实验设计</w:t>
      </w:r>
    </w:p>
    <w:bookmarkStart w:id="132" w:name="样本数据选取与脱敏处理"/>
    <w:p>
      <w:pPr>
        <w:pStyle w:val="Heading3"/>
      </w:pPr>
      <w:r>
        <w:rPr>
          <w:rFonts w:eastAsia="黑体" w:ascii="Times New Roman" w:hAnsi="Times New Roman"/>
        </w:rPr>
        <w:t xml:space="preserve">5.1.1 </w:t>
      </w:r>
      <w:r>
        <w:rPr>
          <w:rFonts w:hint="eastAsia" w:eastAsia="黑体" w:ascii="Times New Roman" w:hAnsi="Times New Roman"/>
        </w:rPr>
        <w:t xml:space="preserve">样本数据选取与脱敏处理</w:t>
      </w:r>
    </w:p>
    <w:p>
      <w:pPr>
        <w:pStyle w:val="FirstParagraph"/>
      </w:pPr>
      <w:r>
        <w:rPr>
          <w:rFonts w:hint="eastAsia" w:eastAsia="宋体" w:ascii="Times New Roman" w:hAnsi="Times New Roman"/>
        </w:rPr>
        <w:t xml:space="preserve">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rPr>
          <w:rFonts w:eastAsia="宋体" w:ascii="Times New Roman" w:hAnsi="Times New Roman"/>
        </w:rPr>
        <w:t xml:space="preserve"> 2,043 </w:t>
      </w:r>
      <w:r>
        <w:rPr>
          <w:rFonts w:hint="eastAsia" w:eastAsia="宋体" w:ascii="Times New Roman" w:hAnsi="Times New Roman"/>
        </w:rPr>
        <w:t xml:space="preserve">家医院</w:t>
      </w:r>
      <w:r>
        <w:rPr>
          <w:rFonts w:eastAsia="宋体" w:ascii="Times New Roman" w:hAnsi="Times New Roman"/>
        </w:rPr>
        <w:t xml:space="preserve"> / 433 </w:t>
      </w:r>
      <w:r>
        <w:rPr>
          <w:rFonts w:hint="eastAsia" w:eastAsia="宋体" w:ascii="Times New Roman" w:hAnsi="Times New Roman"/>
        </w:rPr>
        <w:t xml:space="preserve">个辖区</w:t>
      </w:r>
      <w:r>
        <w:rPr>
          <w:rFonts w:eastAsia="宋体" w:ascii="Times New Roman" w:hAnsi="Times New Roman"/>
        </w:rPr>
        <w:t xml:space="preserve"> / 2,301 </w:t>
      </w:r>
      <w:r>
        <w:rPr>
          <w:rFonts w:hint="eastAsia" w:eastAsia="宋体" w:ascii="Times New Roman" w:hAnsi="Times New Roman"/>
        </w:rPr>
        <w:t xml:space="preserve">条历史分配记录。配套的医院主数据（HCO</w:t>
      </w:r>
      <w:r>
        <w:rPr>
          <w:rFonts w:eastAsia="宋体" w:ascii="Times New Roman" w:hAnsi="Times New Roman"/>
        </w:rPr>
        <w:t xml:space="preserve"> </w:t>
      </w:r>
      <w:r>
        <w:rPr>
          <w:rFonts w:hint="eastAsia" w:eastAsia="宋体" w:ascii="Times New Roman" w:hAnsi="Times New Roman"/>
        </w:rPr>
        <w:t xml:space="preserve">Master）共</w:t>
      </w:r>
      <w:r>
        <w:rPr>
          <w:rFonts w:eastAsia="宋体" w:ascii="Times New Roman" w:hAnsi="Times New Roman"/>
        </w:rPr>
        <w:t xml:space="preserve"> 106,747 </w:t>
      </w:r>
      <w:r>
        <w:rPr>
          <w:rFonts w:hint="eastAsia" w:eastAsia="宋体" w:ascii="Times New Roman" w:hAnsi="Times New Roman"/>
        </w:rPr>
        <w:t xml:space="preserve">家医院，提供经纬度、行政区划等元数据，通过医院唯一编码（inscode）与业务数据关联。</w:t>
      </w:r>
    </w:p>
    <w:p>
      <w:pPr>
        <w:pStyle w:val="BodyText"/>
      </w:pPr>
      <w:r>
        <w:rPr>
          <w:rFonts w:hint="eastAsia" w:eastAsia="宋体" w:ascii="Times New Roman" w:hAnsi="Times New Roman"/>
        </w:rPr>
        <w:t xml:space="preserve">考虑到全国级数据规模过大且实证目的在于验证算法效果而非处理工程极限，本章按省份切片选取三个地理形态迥异的样本，覆盖中国典型的三种辖区分布特征——三个样本同属一个销售业务团队，仅地理形态不同，从而形成”业务规则同质</w:t>
      </w:r>
      <w:r>
        <w:rPr>
          <w:rFonts w:eastAsia="宋体" w:ascii="Times New Roman" w:hAnsi="Times New Roman"/>
        </w:rPr>
        <w:t xml:space="preserve"> × </w:t>
      </w:r>
      <w:r>
        <w:rPr>
          <w:rFonts w:hint="eastAsia" w:eastAsia="宋体" w:ascii="Times New Roman" w:hAnsi="Times New Roman"/>
        </w:rPr>
        <w:t xml:space="preserve">地理形态异质”的对比基础，使后续</w:t>
      </w:r>
      <w:r>
        <w:rPr>
          <w:rFonts w:eastAsia="宋体" w:ascii="Times New Roman" w:hAnsi="Times New Roman"/>
        </w:rPr>
        <w:t xml:space="preserve"> 5.3 </w:t>
      </w:r>
      <w:r>
        <w:rPr>
          <w:rFonts w:hint="eastAsia" w:eastAsia="宋体" w:ascii="Times New Roman" w:hAnsi="Times New Roman"/>
        </w:rPr>
        <w:t xml:space="preserve">节的横向对比能够把效果差异归因到地理特征本身：</w:t>
      </w:r>
    </w:p>
    <w:p>
      <w:pPr>
        <w:pStyle w:val="BodyText"/>
      </w:pPr>
      <w:r>
        <w:rPr>
          <w:rFonts w:hint="eastAsia" w:eastAsia="宋体" w:ascii="Times New Roman" w:hAnsi="Times New Roman"/>
        </w:rPr>
        <w:t xml:space="preserve">第一类是聚集型直辖市——以上海为代表，地理面积小但医院密度高、Index</w:t>
      </w:r>
      <w:r>
        <w:rPr>
          <w:rFonts w:eastAsia="宋体" w:ascii="Times New Roman" w:hAnsi="Times New Roman"/>
        </w:rPr>
        <w:t xml:space="preserve"> </w:t>
      </w:r>
      <w:r>
        <w:rPr>
          <w:rFonts w:hint="eastAsia" w:eastAsia="宋体" w:ascii="Times New Roman" w:hAnsi="Times New Roman"/>
        </w:rPr>
        <w:t xml:space="preserve">高的三甲医院集中。该样本上海共</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家医院，是高密度场景的典型代表。</w:t>
      </w:r>
    </w:p>
    <w:p>
      <w:pPr>
        <w:pStyle w:val="BodyText"/>
      </w:pPr>
      <w:r>
        <w:rPr>
          <w:rFonts w:hint="eastAsia" w:eastAsia="宋体" w:ascii="Times New Roman" w:hAnsi="Times New Roman"/>
        </w:rPr>
        <w:t xml:space="preserve">第二类是中部经济发达省份——以湖南为代表，地理跨度中等、医院在长沙与周边地级市之间形成层级分布，是国内主流业务场景的典型形态。该样本湖南共</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个辖区，且包含一家</w:t>
      </w:r>
      <w:r>
        <w:rPr>
          <w:rFonts w:eastAsia="宋体" w:ascii="Times New Roman" w:hAnsi="Times New Roman"/>
        </w:rPr>
        <w:t xml:space="preserve"> Index </w:t>
      </w:r>
      <w:r>
        <w:rPr>
          <w:rFonts w:hint="eastAsia" w:eastAsia="宋体" w:ascii="Times New Roman" w:hAnsi="Times New Roman"/>
        </w:rPr>
        <w:t xml:space="preserve">远超理想值的省级肿瘤专科医院（在历史分配中由多位代表”共岗”覆盖），是验证算法大医院虚拟拆分机制的经典样本。</w:t>
      </w:r>
    </w:p>
    <w:p>
      <w:pPr>
        <w:pStyle w:val="BodyText"/>
      </w:pPr>
      <w:r>
        <w:rPr>
          <w:rFonts w:hint="eastAsia" w:eastAsia="宋体" w:ascii="Times New Roman" w:hAnsi="Times New Roman"/>
        </w:rPr>
        <w:t xml:space="preserve">第三类是地理跨度极大的稀疏省份——以新疆为代表。新疆维吾尔自治区面积达</w:t>
      </w:r>
      <w:r>
        <w:rPr>
          <w:rFonts w:eastAsia="宋体" w:ascii="Times New Roman" w:hAnsi="Times New Roman"/>
        </w:rPr>
        <w:t xml:space="preserve"> 166 </w:t>
      </w:r>
      <w:r>
        <w:rPr>
          <w:rFonts w:hint="eastAsia" w:eastAsia="宋体" w:ascii="Times New Roman" w:hAnsi="Times New Roman"/>
        </w:rPr>
        <w:t xml:space="preserve">万平方公里，是中国面积最大的省级行政区（约为湖南的</w:t>
      </w:r>
      <w:r>
        <w:rPr>
          <w:rFonts w:eastAsia="宋体" w:ascii="Times New Roman" w:hAnsi="Times New Roman"/>
        </w:rPr>
        <w:t xml:space="preserve"> 8 </w:t>
      </w:r>
      <w:r>
        <w:rPr>
          <w:rFonts w:hint="eastAsia" w:eastAsia="宋体" w:ascii="Times New Roman" w:hAnsi="Times New Roman"/>
        </w:rPr>
        <w:t xml:space="preserve">倍），医院在乌鲁木齐及天山南北的各州市间稀疏分布，单辖区往往需要覆盖跨地、跨州的医院。该样本新疆共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3.5 </w:t>
      </w:r>
      <w:r>
        <w:rPr>
          <w:rFonts w:hint="eastAsia" w:eastAsia="宋体" w:ascii="Times New Roman" w:hAnsi="Times New Roman"/>
        </w:rPr>
        <w:t xml:space="preserve">家医院，是大跨度低密度场景的典型代表，对算法的地理紧凑性优化能力构成最严苛的检验。</w:t>
      </w:r>
    </w:p>
    <w:p>
      <w:pPr>
        <w:pStyle w:val="BodyText"/>
      </w:pPr>
      <w:r>
        <w:rPr>
          <w:rFonts w:hint="eastAsia" w:eastAsia="宋体" w:ascii="Times New Roman" w:hAnsi="Times New Roman"/>
        </w:rPr>
        <w:t xml:space="preserve">三个样本分别代表密集、中等、稀疏三种地理形态。这种”业务团队同质</w:t>
      </w:r>
      <w:r>
        <w:rPr>
          <w:rFonts w:eastAsia="宋体" w:ascii="Times New Roman" w:hAnsi="Times New Roman"/>
        </w:rPr>
        <w:t xml:space="preserve"> × </w:t>
      </w:r>
      <w:r>
        <w:rPr>
          <w:rFonts w:hint="eastAsia" w:eastAsia="宋体" w:ascii="Times New Roman" w:hAnsi="Times New Roman"/>
        </w:rPr>
        <w:t xml:space="preserve">地理形态异质”的设计让横向对比能够把效果差异归因到地理特征本身，而非业务规则的差异；跨产品线、跨企业类型的泛化性验证则留待第七章研究展望部分讨论或未来扩展实证。</w:t>
      </w:r>
    </w:p>
    <w:bookmarkEnd w:id="132"/>
    <w:bookmarkStart w:id="133" w:name="实验环境与参数设置"/>
    <w:p>
      <w:pPr>
        <w:pStyle w:val="Heading3"/>
      </w:pPr>
      <w:r>
        <w:rPr>
          <w:rFonts w:eastAsia="黑体" w:ascii="Times New Roman" w:hAnsi="Times New Roman"/>
        </w:rPr>
        <w:t xml:space="preserve">5.1.2 </w:t>
      </w:r>
      <w:r>
        <w:rPr>
          <w:rFonts w:hint="eastAsia" w:eastAsia="黑体" w:ascii="Times New Roman" w:hAnsi="Times New Roman"/>
        </w:rPr>
        <w:t xml:space="preserve">实验环境与参数设置</w:t>
      </w:r>
    </w:p>
    <w:p>
      <w:pPr>
        <w:pStyle w:val="FirstParagraph"/>
      </w:pPr>
      <w:r>
        <w:rPr>
          <w:rFonts w:hint="eastAsia" w:eastAsia="宋体" w:ascii="Times New Roman" w:hAnsi="Times New Roman"/>
        </w:rPr>
        <w:t xml:space="preserve">实证采用第四章描述的默认参数配置：大医院虚拟拆分阈值</w:t>
      </w:r>
      <w:r>
        <w:rPr>
          <w:rFonts w:eastAsia="宋体" w:ascii="Times New Roman" w:hAnsi="Times New Roman"/>
        </w:rPr>
        <w:t xml:space="preserve"> 1.5 </w:t>
      </w:r>
      <w:r>
        <w:rPr>
          <w:rFonts w:hint="eastAsia" w:eastAsia="宋体" w:ascii="Times New Roman" w:hAnsi="Times New Roman"/>
        </w:rPr>
        <w:t xml:space="preserve">倍理想</w:t>
      </w:r>
      <w:r>
        <w:rPr>
          <w:rFonts w:eastAsia="宋体" w:ascii="Times New Roman" w:hAnsi="Times New Roman"/>
        </w:rPr>
        <w:t xml:space="preserve"> </w:t>
      </w:r>
      <w:r>
        <w:rPr>
          <w:rFonts w:hint="eastAsia" w:eastAsia="宋体" w:ascii="Times New Roman" w:hAnsi="Times New Roman"/>
        </w:rPr>
        <w:t xml:space="preserve">Index、模拟退火总迭代</w:t>
      </w:r>
      <w:r>
        <w:rPr>
          <w:rFonts w:eastAsia="宋体" w:ascii="Times New Roman" w:hAnsi="Times New Roman"/>
        </w:rPr>
        <w:t xml:space="preserve"> 500,000 </w:t>
      </w:r>
      <w:r>
        <w:rPr>
          <w:rFonts w:hint="eastAsia" w:eastAsia="宋体" w:ascii="Times New Roman" w:hAnsi="Times New Roman"/>
        </w:rPr>
        <w:t xml:space="preserve">次、Move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操作概率比</w:t>
      </w:r>
      <w:r>
        <w:rPr>
          <w:rFonts w:eastAsia="宋体" w:ascii="Times New Roman" w:hAnsi="Times New Roman"/>
        </w:rPr>
        <w:t xml:space="preserve"> 60:40、Hungarian </w:t>
      </w:r>
      <w:r>
        <w:rPr>
          <w:rFonts w:hint="eastAsia" w:eastAsia="宋体" w:ascii="Times New Roman" w:hAnsi="Times New Roman"/>
        </w:rPr>
        <w:t xml:space="preserve">三层权重（医院级</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eastAsia="宋体" w:ascii="Times New Roman" w:hAnsi="Times New Roman"/>
        </w:rPr>
        <w:t xml:space="preserve">+ </w:t>
      </w:r>
      <w:r>
        <w:rPr>
          <w:rFonts w:hint="eastAsia" w:eastAsia="宋体" w:ascii="Times New Roman" w:hAnsi="Times New Roman"/>
        </w:rPr>
        <w:t xml:space="preserve">区县级</w:t>
      </w:r>
      <w:r>
        <w:rPr>
          <w:rFonts w:eastAsia="宋体" w:ascii="Times New Roman" w:hAnsi="Times New Roman"/>
        </w:rPr>
        <w:t xml:space="preserve"> +100 + </w:t>
      </w:r>
      <w:r>
        <w:rPr>
          <w:rFonts w:hint="eastAsia" w:eastAsia="宋体" w:ascii="Times New Roman" w:hAnsi="Times New Roman"/>
        </w:rPr>
        <w:t xml:space="preserve">城市级</w:t>
      </w:r>
      <w:r>
        <w:rPr>
          <w:rFonts w:eastAsia="宋体" w:ascii="Times New Roman" w:hAnsi="Times New Roman"/>
        </w:rPr>
        <w:t xml:space="preserve"> </w:t>
      </w:r>
      <w:r>
        <w:rPr>
          <w:rFonts w:hint="eastAsia" w:eastAsia="宋体" w:ascii="Times New Roman" w:hAnsi="Times New Roman"/>
        </w:rPr>
        <w:t xml:space="preserve">+50）+</w:t>
      </w:r>
      <w:r>
        <w:rPr>
          <w:rFonts w:eastAsia="宋体" w:ascii="Times New Roman" w:hAnsi="Times New Roman"/>
        </w:rPr>
        <w:t xml:space="preserve"> </w:t>
      </w:r>
      <w:r>
        <w:rPr>
          <w:rFonts w:hint="eastAsia" w:eastAsia="宋体" w:ascii="Times New Roman" w:hAnsi="Times New Roman"/>
        </w:rPr>
        <w:t xml:space="preserve">一对一城市权重提升至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量级、Index</w:t>
      </w:r>
      <w:r>
        <w:rPr>
          <w:rFonts w:eastAsia="宋体" w:ascii="Times New Roman" w:hAnsi="Times New Roman"/>
        </w:rPr>
        <w:t xml:space="preserve"> </w:t>
      </w:r>
      <w:r>
        <w:rPr>
          <w:rFonts w:hint="eastAsia" w:eastAsia="宋体" w:ascii="Times New Roman" w:hAnsi="Times New Roman"/>
        </w:rPr>
        <w:t xml:space="preserve">偏差软约束阈值</w:t>
      </w:r>
      <w:r>
        <w:rPr>
          <w:rFonts w:eastAsia="宋体" w:ascii="Times New Roman" w:hAnsi="Times New Roman"/>
        </w:rPr>
        <w:t xml:space="preserve"> 200 </w:t>
      </w:r>
      <w:r>
        <w:rPr>
          <w:rFonts w:hint="eastAsia" w:eastAsia="宋体" w:ascii="Times New Roman" w:hAnsi="Times New Roman"/>
        </w:rPr>
        <w:t xml:space="preserve">点、单辖区城市分散度软约束上限</w:t>
      </w:r>
      <w:r>
        <w:rPr>
          <w:rFonts w:eastAsia="宋体" w:ascii="Times New Roman" w:hAnsi="Times New Roman"/>
        </w:rPr>
        <w:t xml:space="preserve"> 5 </w:t>
      </w:r>
      <w:r>
        <w:rPr>
          <w:rFonts w:hint="eastAsia" w:eastAsia="宋体" w:ascii="Times New Roman" w:hAnsi="Times New Roman"/>
        </w:rPr>
        <w:t xml:space="preserve">个城市。所有实证均运行于个人开发环境（macOS</w:t>
      </w:r>
      <w:r>
        <w:rPr>
          <w:rFonts w:eastAsia="宋体" w:ascii="Times New Roman" w:hAnsi="Times New Roman"/>
        </w:rPr>
        <w:t xml:space="preserve"> / Apple Silicon / Node.js </w:t>
      </w:r>
      <w:r>
        <w:rPr>
          <w:rFonts w:hint="eastAsia" w:eastAsia="宋体" w:ascii="Times New Roman" w:hAnsi="Times New Roman"/>
        </w:rPr>
        <w:t xml:space="preserve">20）。</w:t>
      </w:r>
    </w:p>
    <w:p>
      <w:pPr>
        <w:pStyle w:val="BodyText"/>
      </w:pPr>
      <w:r>
        <w:rPr>
          <w:rFonts w:hint="eastAsia" w:eastAsia="宋体" w:ascii="Times New Roman" w:hAnsi="Times New Roman"/>
        </w:rPr>
        <w:t xml:space="preserve">需要说明算法版本：本章实证基于论文项目本地的算法实现（commit</w:t>
      </w:r>
      <w:r>
        <w:rPr>
          <w:rFonts w:eastAsia="宋体" w:ascii="Times New Roman" w:hAnsi="Times New Roman"/>
        </w:rPr>
        <w:t xml:space="preserve"> </w:t>
      </w:r>
      <w:r>
        <w:rPr>
          <w:rFonts w:eastAsia="宋体" w:ascii="Times New Roman" w:hAnsi="Times New Roman"/>
          <w:rStyle w:val="VerbatimChar"/>
        </w:rPr>
        <w:t xml:space="preserve">cbc1a756</w:t>
      </w:r>
      <w:r>
        <w:rPr>
          <w:rFonts w:hint="eastAsia" w:eastAsia="宋体" w:ascii="Times New Roman" w:hAnsi="Times New Roman"/>
        </w:rPr>
        <w:t xml:space="preserve">，对应</w:t>
      </w:r>
      <w:r>
        <w:rPr>
          <w:rFonts w:eastAsia="宋体" w:ascii="Times New Roman" w:hAnsi="Times New Roman"/>
        </w:rPr>
        <w:t xml:space="preserve"> sfe-territory-alignment </w:t>
      </w:r>
      <w:r>
        <w:rPr>
          <w:rFonts w:hint="eastAsia" w:eastAsia="宋体" w:ascii="Times New Roman" w:hAnsi="Times New Roman"/>
        </w:rPr>
        <w:t xml:space="preserve">仓库</w:t>
      </w:r>
      <w:r>
        <w:rPr>
          <w:rFonts w:eastAsia="宋体" w:ascii="Times New Roman" w:hAnsi="Times New Roman"/>
        </w:rPr>
        <w:t xml:space="preserve"> v20260514-2352 </w:t>
      </w:r>
      <w:r>
        <w:rPr>
          <w:rFonts w:hint="eastAsia" w:eastAsia="宋体" w:ascii="Times New Roman" w:hAnsi="Times New Roman"/>
        </w:rPr>
        <w:t xml:space="preserve">节点），与第四章方法论描述完全一致。算法仓库后续更新（v20260516-0855</w:t>
      </w:r>
      <w:r>
        <w:rPr>
          <w:rFonts w:eastAsia="宋体" w:ascii="Times New Roman" w:hAnsi="Times New Roman"/>
        </w:rPr>
        <w:t xml:space="preserve"> </w:t>
      </w:r>
      <w:r>
        <w:rPr>
          <w:rFonts w:hint="eastAsia" w:eastAsia="宋体" w:ascii="Times New Roman" w:hAnsi="Times New Roman"/>
        </w:rPr>
        <w:t xml:space="preserve">含匹配算法工程结构重构、AI</w:t>
      </w:r>
      <w:r>
        <w:rPr>
          <w:rFonts w:eastAsia="宋体" w:ascii="Times New Roman" w:hAnsi="Times New Roman"/>
        </w:rPr>
        <w:t xml:space="preserve"> </w:t>
      </w:r>
      <w:r>
        <w:rPr>
          <w:rFonts w:hint="eastAsia" w:eastAsia="宋体" w:ascii="Times New Roman" w:hAnsi="Times New Roman"/>
        </w:rPr>
        <w:t xml:space="preserve">微调助手、HCO</w:t>
      </w:r>
      <w:r>
        <w:rPr>
          <w:rFonts w:eastAsia="宋体" w:ascii="Times New Roman" w:hAnsi="Times New Roman"/>
        </w:rPr>
        <w:t xml:space="preserve"> </w:t>
      </w:r>
      <w:r>
        <w:rPr>
          <w:rFonts w:hint="eastAsia" w:eastAsia="宋体" w:ascii="Times New Roman" w:hAnsi="Times New Roman"/>
        </w:rPr>
        <w:t xml:space="preserve">数据接口修复等）属工程演进，不动摇</w:t>
      </w:r>
      <w:r>
        <w:rPr>
          <w:rFonts w:eastAsia="宋体" w:ascii="Times New Roman" w:hAnsi="Times New Roman"/>
        </w:rPr>
        <w:t xml:space="preserve"> 4.4.3 </w:t>
      </w:r>
      <w:r>
        <w:rPr>
          <w:rFonts w:hint="eastAsia" w:eastAsia="宋体" w:ascii="Times New Roman" w:hAnsi="Times New Roman"/>
        </w:rPr>
        <w:t xml:space="preserve">节给出的</w:t>
      </w:r>
      <w:r>
        <w:rPr>
          <w:rFonts w:eastAsia="宋体" w:ascii="Times New Roman" w:hAnsi="Times New Roman"/>
        </w:rPr>
        <w:t xml:space="preserve"> Hungarian </w:t>
      </w:r>
      <w:r>
        <w:rPr>
          <w:rFonts w:hint="eastAsia" w:eastAsia="宋体" w:ascii="Times New Roman" w:hAnsi="Times New Roman"/>
        </w:rPr>
        <w:t xml:space="preserve">三层权重公式与</w:t>
      </w:r>
      <w:r>
        <w:rPr>
          <w:rFonts w:eastAsia="宋体" w:ascii="Times New Roman" w:hAnsi="Times New Roman"/>
        </w:rPr>
        <w:t xml:space="preserve"> SA </w:t>
      </w:r>
      <w:r>
        <w:rPr>
          <w:rFonts w:hint="eastAsia" w:eastAsia="宋体" w:ascii="Times New Roman" w:hAnsi="Times New Roman"/>
        </w:rPr>
        <w:t xml:space="preserve">退火参数体系，故不影响本章实证结论。</w:t>
      </w:r>
    </w:p>
    <w:bookmarkEnd w:id="133"/>
    <w:bookmarkStart w:id="134" w:name="评价指标体系"/>
    <w:p>
      <w:pPr>
        <w:pStyle w:val="Heading3"/>
      </w:pPr>
      <w:r>
        <w:rPr>
          <w:rFonts w:eastAsia="黑体" w:ascii="Times New Roman" w:hAnsi="Times New Roman"/>
        </w:rPr>
        <w:t xml:space="preserve">5.1.3 </w:t>
      </w:r>
      <w:r>
        <w:rPr>
          <w:rFonts w:hint="eastAsia" w:eastAsia="黑体" w:ascii="Times New Roman" w:hAnsi="Times New Roman"/>
        </w:rPr>
        <w:t xml:space="preserve">评价指标体系</w:t>
      </w:r>
    </w:p>
    <w:p>
      <w:pPr>
        <w:pStyle w:val="FirstParagraph"/>
      </w:pPr>
      <w:r>
        <w:rPr>
          <w:rFonts w:hint="eastAsia" w:eastAsia="宋体" w:ascii="Times New Roman" w:hAnsi="Times New Roman"/>
        </w:rPr>
        <w:t xml:space="preserve">为系统衡量</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的差异，本章建立三个层次的指标体系：均衡性、紧凑性、客户关系延续性，呼应第三章</w:t>
      </w:r>
      <w:r>
        <w:rPr>
          <w:rFonts w:eastAsia="宋体" w:ascii="Times New Roman" w:hAnsi="Times New Roman"/>
        </w:rPr>
        <w:t xml:space="preserve"> 3.3.2 </w:t>
      </w:r>
      <w:r>
        <w:rPr>
          <w:rFonts w:hint="eastAsia" w:eastAsia="宋体" w:ascii="Times New Roman" w:hAnsi="Times New Roman"/>
        </w:rPr>
        <w:t xml:space="preserve">节调研中受访者对辖区评价核心维度的判断，详见表</w:t>
      </w:r>
      <w:r>
        <w:rPr>
          <w:rFonts w:eastAsia="宋体" w:ascii="Times New Roman" w:hAnsi="Times New Roman"/>
        </w:rPr>
        <w:t xml:space="preserve"> 5-1。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5-1 </w:t>
      </w:r>
      <w:r>
        <w:rPr>
          <w:rFonts w:hint="eastAsia" w:eastAsia="楷体" w:ascii="Times New Roman" w:hAnsi="Times New Roman"/>
          <w:b w:val="0"/>
          <w:bCs/>
          <w:sz w:val="21"/>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hint="eastAsia" w:eastAsia="宋体" w:ascii="Times New Roman" w:hAnsi="Times New Roman"/>
              </w:rPr>
              <w:t xml:space="preserve">计算口径</w:t>
            </w:r>
          </w:p>
        </w:tc>
        <w:tc>
          <w:tcPr/>
          <w:p>
            <w:pPr>
              <w:pStyle w:val="Compact"/>
              <w:ind w:firstLine="0" w:firstLineChars="0"/>
            </w:pPr>
            <w:r>
              <w:rPr>
                <w:rFonts w:hint="eastAsia" w:eastAsia="宋体" w:ascii="Times New Roman" w:hAnsi="Times New Roman"/>
              </w:rPr>
              <w:t xml:space="preserve">业务含义</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标准差与变异系数</w:t>
            </w:r>
            <w:r>
              <w:rPr>
                <w:rFonts w:eastAsia="宋体" w:ascii="Times New Roman" w:hAnsi="Times New Roman"/>
              </w:rPr>
              <w:t xml:space="preserve"> CV</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总和的标准差</w:t>
            </w:r>
            <w:r>
              <w:rPr>
                <w:rFonts w:eastAsia="宋体" w:ascii="Times New Roman" w:hAnsi="Times New Roman"/>
              </w:rPr>
              <w:t xml:space="preserve"> / </w:t>
            </w:r>
            <w:r>
              <w:rPr>
                <w:rFonts w:hint="eastAsia" w:eastAsia="宋体" w:ascii="Times New Roman" w:hAnsi="Times New Roman"/>
              </w:rPr>
              <w:t xml:space="preserve">均值</w:t>
            </w:r>
          </w:p>
        </w:tc>
        <w:tc>
          <w:tcPr/>
          <w:p>
            <w:pPr>
              <w:pStyle w:val="Compact"/>
              <w:ind w:firstLine="0" w:firstLineChars="0"/>
            </w:pPr>
            <w:r>
              <w:rPr>
                <w:rFonts w:hint="eastAsia" w:eastAsia="宋体" w:ascii="Times New Roman" w:hAnsi="Times New Roman"/>
              </w:rPr>
              <w:t xml:space="preserve">越小代表辖区间负荷越均衡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阈值辖区数</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偏离理想值</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的辖区个数</w:t>
            </w:r>
          </w:p>
        </w:tc>
        <w:tc>
          <w:tcPr/>
          <w:p>
            <w:pPr>
              <w:pStyle w:val="Compact"/>
              <w:ind w:firstLine="0" w:firstLineChars="0"/>
            </w:pPr>
            <w:r>
              <w:rPr>
                <w:rFonts w:hint="eastAsia" w:eastAsia="宋体" w:ascii="Times New Roman" w:hAnsi="Times New Roman"/>
              </w:rPr>
              <w:t xml:space="preserve">与第四章</w:t>
            </w:r>
            <w:r>
              <w:rPr>
                <w:rFonts w:eastAsia="宋体" w:ascii="Times New Roman" w:hAnsi="Times New Roman"/>
              </w:rPr>
              <w:t xml:space="preserve"> 4.3.3 </w:t>
            </w:r>
            <w:r>
              <w:rPr>
                <w:rFonts w:hint="eastAsia" w:eastAsia="宋体" w:ascii="Times New Roman" w:hAnsi="Times New Roman"/>
              </w:rPr>
              <w:t xml:space="preserve">节软约束阈值对应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辖区平均最大半径</w:t>
            </w:r>
          </w:p>
        </w:tc>
        <w:tc>
          <w:tcPr/>
          <w:p>
            <w:pPr>
              <w:pStyle w:val="Compact"/>
              <w:ind w:firstLine="0" w:firstLineChars="0"/>
            </w:pPr>
            <w:r>
              <w:rPr>
                <w:rFonts w:hint="eastAsia" w:eastAsia="宋体" w:ascii="Times New Roman" w:hAnsi="Times New Roman"/>
              </w:rPr>
              <w:t xml:space="preserve">辖区内医院到质心的最大</w:t>
            </w:r>
            <w:r>
              <w:rPr>
                <w:rFonts w:eastAsia="宋体" w:ascii="Times New Roman" w:hAnsi="Times New Roman"/>
              </w:rPr>
              <w:t xml:space="preserve"> Haversine </w:t>
            </w:r>
            <w:r>
              <w:rPr>
                <w:rFonts w:hint="eastAsia" w:eastAsia="宋体" w:ascii="Times New Roman" w:hAnsi="Times New Roman"/>
              </w:rPr>
              <w:t xml:space="preserve">距离的均值（km）</w:t>
            </w:r>
          </w:p>
        </w:tc>
        <w:tc>
          <w:tcPr/>
          <w:p>
            <w:pPr>
              <w:pStyle w:val="Compact"/>
              <w:ind w:firstLine="0" w:firstLineChars="0"/>
            </w:pPr>
            <w:r>
              <w:rPr>
                <w:rFonts w:hint="eastAsia" w:eastAsia="宋体" w:ascii="Times New Roman" w:hAnsi="Times New Roman"/>
              </w:rPr>
              <w:t xml:space="preserve">衡量代表覆盖差旅范围</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平均城市数</w:t>
            </w:r>
          </w:p>
        </w:tc>
        <w:tc>
          <w:tcPr/>
          <w:p>
            <w:pPr>
              <w:pStyle w:val="Compact"/>
              <w:ind w:firstLine="0" w:firstLineChars="0"/>
            </w:pPr>
            <w:r>
              <w:rPr>
                <w:rFonts w:hint="eastAsia" w:eastAsia="宋体" w:ascii="Times New Roman" w:hAnsi="Times New Roman"/>
              </w:rPr>
              <w:t xml:space="preserve">单辖区覆盖的城市数量均值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4.3.2 </w:t>
            </w:r>
            <w:r>
              <w:rPr>
                <w:rFonts w:hint="eastAsia" w:eastAsia="宋体" w:ascii="Times New Roman" w:hAnsi="Times New Roman"/>
              </w:rPr>
              <w:t xml:space="preserve">节硬/软约束</w:t>
            </w:r>
            <w:r>
              <w:rPr>
                <w:rFonts w:eastAsia="宋体" w:ascii="Times New Roman" w:hAnsi="Times New Roman"/>
              </w:rPr>
              <w:t xml:space="preserve"> c_max </w:t>
            </w:r>
            <w:r>
              <w:rPr>
                <w:rFonts w:hint="eastAsia" w:eastAsia="宋体" w:ascii="Times New Roman" w:hAnsi="Times New Roman"/>
              </w:rPr>
              <w:t xml:space="preserve">对应</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保留率（医院数）</w:t>
            </w:r>
          </w:p>
        </w:tc>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中相同</w:t>
            </w:r>
            <w:r>
              <w:rPr>
                <w:rFonts w:eastAsia="宋体" w:ascii="Times New Roman" w:hAnsi="Times New Roman"/>
              </w:rPr>
              <w:t xml:space="preserve"> (inscode, trtyCode) </w:t>
            </w:r>
            <w:r>
              <w:rPr>
                <w:rFonts w:hint="eastAsia" w:eastAsia="宋体" w:ascii="Times New Roman" w:hAnsi="Times New Roman"/>
              </w:rPr>
              <w:t xml:space="preserve">对的医院占比</w:t>
            </w:r>
          </w:p>
        </w:tc>
        <w:tc>
          <w:tcPr/>
          <w:p>
            <w:pPr>
              <w:pStyle w:val="Compact"/>
              <w:ind w:firstLine="0" w:firstLineChars="0"/>
            </w:pPr>
            <w:r>
              <w:rPr>
                <w:rFonts w:hint="eastAsia" w:eastAsia="宋体" w:ascii="Times New Roman" w:hAnsi="Times New Roman"/>
              </w:rPr>
              <w:t xml:space="preserve">反映原代表-医院关系的保留比例</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保留医院的</w:t>
            </w:r>
            <w:r>
              <w:rPr>
                <w:rFonts w:eastAsia="宋体" w:ascii="Times New Roman" w:hAnsi="Times New Roman"/>
              </w:rPr>
              <w:t xml:space="preserve"> Index </w:t>
            </w:r>
            <w:r>
              <w:rPr>
                <w:rFonts w:hint="eastAsia" w:eastAsia="宋体" w:ascii="Times New Roman" w:hAnsi="Times New Roman"/>
              </w:rPr>
              <w:t xml:space="preserve">总和占全部医院</w:t>
            </w:r>
            <w:r>
              <w:rPr>
                <w:rFonts w:eastAsia="宋体" w:ascii="Times New Roman" w:hAnsi="Times New Roman"/>
              </w:rPr>
              <w:t xml:space="preserve"> Index </w:t>
            </w:r>
            <w:r>
              <w:rPr>
                <w:rFonts w:hint="eastAsia" w:eastAsia="宋体" w:ascii="Times New Roman" w:hAnsi="Times New Roman"/>
              </w:rPr>
              <w:t xml:space="preserve">的比例</w:t>
            </w:r>
          </w:p>
        </w:tc>
        <w:tc>
          <w:tcPr/>
          <w:p>
            <w:pPr>
              <w:pStyle w:val="Compact"/>
              <w:ind w:firstLine="0" w:firstLineChars="0"/>
            </w:pPr>
            <w:r>
              <w:rPr>
                <w:rFonts w:hint="eastAsia" w:eastAsia="宋体" w:ascii="Times New Roman" w:hAnsi="Times New Roman"/>
              </w:rPr>
              <w:t xml:space="preserve">反映高价值客户关系的保留程度，呼应</w:t>
            </w:r>
            <w:r>
              <w:rPr>
                <w:rFonts w:eastAsia="宋体" w:ascii="Times New Roman" w:hAnsi="Times New Roman"/>
              </w:rPr>
              <w:t xml:space="preserve"> 4.4.3.2 </w:t>
            </w:r>
            <w:r>
              <w:rPr>
                <w:rFonts w:hint="eastAsia" w:eastAsia="宋体" w:ascii="Times New Roman" w:hAnsi="Times New Roman"/>
              </w:rPr>
              <w:t xml:space="preserve">节</w:t>
            </w:r>
            <w:r>
              <w:rPr>
                <w:rFonts w:eastAsia="宋体" w:ascii="Times New Roman" w:hAnsi="Times New Roman"/>
              </w:rPr>
              <w:t xml:space="preserve"> idx² </w:t>
            </w:r>
            <w:r>
              <w:rPr>
                <w:rFonts w:hint="eastAsia" w:eastAsia="宋体" w:ascii="Times New Roman" w:hAnsi="Times New Roman"/>
              </w:rPr>
              <w:t xml:space="preserve">权重设计</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完全/部分/完全变动</w:t>
            </w:r>
          </w:p>
        </w:tc>
        <w:tc>
          <w:tcPr/>
          <w:p>
            <w:pPr>
              <w:pStyle w:val="Compact"/>
              <w:ind w:firstLine="0" w:firstLineChars="0"/>
            </w:pPr>
            <w:r>
              <w:rPr>
                <w:rFonts w:hint="eastAsia" w:eastAsia="宋体" w:ascii="Times New Roman" w:hAnsi="Times New Roman"/>
              </w:rPr>
              <w:t xml:space="preserve">三类医院数量分布</w:t>
            </w:r>
          </w:p>
        </w:tc>
        <w:tc>
          <w:tcPr/>
          <w:p>
            <w:pPr>
              <w:pStyle w:val="Compact"/>
              <w:ind w:firstLine="0" w:firstLineChars="0"/>
            </w:pPr>
            <w:r>
              <w:rPr>
                <w:rFonts w:hint="eastAsia" w:eastAsia="宋体" w:ascii="Times New Roman" w:hAnsi="Times New Roman"/>
              </w:rPr>
              <w:t xml:space="preserve">量化辖区调整的震荡分布</w:t>
            </w:r>
          </w:p>
        </w:tc>
      </w:tr>
      <w:tr>
        <w:trPr>
          <w:cantSplit/>
        </w:trPr>
        <w:tc>
          <w:tcPr/>
          <w:p>
            <w:pPr>
              <w:pStyle w:val="Compact"/>
              <w:ind w:firstLine="0" w:firstLineChars="0"/>
            </w:pPr>
            <w:r>
              <w:rPr>
                <w:rFonts w:hint="eastAsia" w:eastAsia="宋体" w:ascii="Times New Roman" w:hAnsi="Times New Roman"/>
              </w:rPr>
              <w:t xml:space="preserve">性能</w:t>
            </w:r>
          </w:p>
        </w:tc>
        <w:tc>
          <w:tcPr/>
          <w:p>
            <w:pPr>
              <w:pStyle w:val="Compact"/>
              <w:ind w:firstLine="0" w:firstLineChars="0"/>
            </w:pPr>
            <w:r>
              <w:rPr>
                <w:rFonts w:hint="eastAsia" w:eastAsia="宋体" w:ascii="Times New Roman" w:hAnsi="Times New Roman"/>
              </w:rPr>
              <w:t xml:space="preserve">计算耗时</w:t>
            </w:r>
          </w:p>
        </w:tc>
        <w:tc>
          <w:tcPr/>
          <w:p>
            <w:pPr>
              <w:pStyle w:val="Compact"/>
              <w:ind w:firstLine="0" w:firstLineChars="0"/>
            </w:pPr>
            <w:r>
              <w:rPr>
                <w:rFonts w:hint="eastAsia" w:eastAsia="宋体" w:ascii="Times New Roman" w:hAnsi="Times New Roman"/>
              </w:rPr>
              <w:t xml:space="preserve">算法从输入到输出的总秒数</w:t>
            </w:r>
          </w:p>
        </w:tc>
        <w:tc>
          <w:tcPr/>
          <w:p>
            <w:pPr>
              <w:pStyle w:val="Compact"/>
              <w:ind w:firstLine="0" w:firstLineChars="0"/>
            </w:pPr>
            <w:r>
              <w:rPr>
                <w:rFonts w:hint="eastAsia" w:eastAsia="宋体" w:ascii="Times New Roman" w:hAnsi="Times New Roman"/>
              </w:rPr>
              <w:t xml:space="preserve">与人工</w:t>
            </w:r>
            <w:r>
              <w:rPr>
                <w:rFonts w:eastAsia="宋体" w:ascii="Times New Roman" w:hAnsi="Times New Roman"/>
              </w:rPr>
              <w:t xml:space="preserve"> 4-8 </w:t>
            </w:r>
            <w:r>
              <w:rPr>
                <w:rFonts w:hint="eastAsia" w:eastAsia="宋体" w:ascii="Times New Roman" w:hAnsi="Times New Roman"/>
              </w:rPr>
              <w:t xml:space="preserve">周方案对比</w:t>
            </w:r>
          </w:p>
        </w:tc>
      </w:tr>
    </w:tbl>
    <w:p>
      <w:pPr>
        <w:pStyle w:val="BodyText"/>
      </w:pPr>
      <w:r>
        <w:rPr>
          <w:rFonts w:hint="eastAsia" w:eastAsia="宋体" w:ascii="Times New Roman" w:hAnsi="Times New Roman"/>
        </w:rPr>
        <w:t xml:space="preserve">需要特别说明客户保留率的两种口径：按医院数计算只统计有多少家医院的辖区归属未变，把所有医院视为等权重；按</w:t>
      </w:r>
      <w:r>
        <w:rPr>
          <w:rFonts w:eastAsia="宋体" w:ascii="Times New Roman" w:hAnsi="Times New Roman"/>
        </w:rPr>
        <w:t xml:space="preserve"> Index </w:t>
      </w:r>
      <w:r>
        <w:rPr>
          <w:rFonts w:hint="eastAsia" w:eastAsia="宋体" w:ascii="Times New Roman" w:hAnsi="Times New Roman"/>
        </w:rPr>
        <w:t xml:space="preserve">加权计算则将每家医院的</w:t>
      </w:r>
      <w:r>
        <w:rPr>
          <w:rFonts w:eastAsia="宋体" w:ascii="Times New Roman" w:hAnsi="Times New Roman"/>
        </w:rPr>
        <w:t xml:space="preserve"> Index </w:t>
      </w:r>
      <w:r>
        <w:rPr>
          <w:rFonts w:hint="eastAsia" w:eastAsia="宋体" w:ascii="Times New Roman" w:hAnsi="Times New Roman"/>
        </w:rPr>
        <w:t xml:space="preserve">作为权重，反映”高价值客户关系是否被保留”。两种口径之间往往存在差异——按医院数算保留率较低、按</w:t>
      </w:r>
      <w:r>
        <w:rPr>
          <w:rFonts w:eastAsia="宋体" w:ascii="Times New Roman" w:hAnsi="Times New Roman"/>
        </w:rPr>
        <w:t xml:space="preserve"> Index </w:t>
      </w:r>
      <w:r>
        <w:rPr>
          <w:rFonts w:hint="eastAsia" w:eastAsia="宋体" w:ascii="Times New Roman" w:hAnsi="Times New Roman"/>
        </w:rPr>
        <w:t xml:space="preserve">加权后保留率较高，恰恰说明算法在客户关系保留上呈现”抓大放小”的特征：高</w:t>
      </w:r>
      <w:r>
        <w:rPr>
          <w:rFonts w:eastAsia="宋体" w:ascii="Times New Roman" w:hAnsi="Times New Roman"/>
        </w:rPr>
        <w:t xml:space="preserve"> Index </w:t>
      </w:r>
      <w:r>
        <w:rPr>
          <w:rFonts w:hint="eastAsia" w:eastAsia="宋体" w:ascii="Times New Roman" w:hAnsi="Times New Roman"/>
        </w:rPr>
        <w:t xml:space="preserve">大医院的关系更容易被</w:t>
      </w:r>
      <w:r>
        <w:rPr>
          <w:rFonts w:eastAsia="宋体" w:ascii="Times New Roman" w:hAnsi="Times New Roman"/>
        </w:rPr>
        <w:t xml:space="preserve"> Hungarian </w:t>
      </w:r>
      <w:r>
        <w:rPr>
          <w:rFonts w:hint="eastAsia" w:eastAsia="宋体" w:ascii="Times New Roman" w:hAnsi="Times New Roman"/>
        </w:rPr>
        <w:t xml:space="preserve">匹配优先保留下来，而低</w:t>
      </w:r>
      <w:r>
        <w:rPr>
          <w:rFonts w:eastAsia="宋体" w:ascii="Times New Roman" w:hAnsi="Times New Roman"/>
        </w:rPr>
        <w:t xml:space="preserve"> Index </w:t>
      </w:r>
      <w:r>
        <w:rPr>
          <w:rFonts w:hint="eastAsia" w:eastAsia="宋体" w:ascii="Times New Roman" w:hAnsi="Times New Roman"/>
        </w:rPr>
        <w:t xml:space="preserve">小医院则在均衡优化中被相对自由地重新分配。这种差异化保护与</w:t>
      </w:r>
      <w:r>
        <w:rPr>
          <w:rFonts w:eastAsia="宋体" w:ascii="Times New Roman" w:hAnsi="Times New Roman"/>
        </w:rPr>
        <w:t xml:space="preserve"> 4.4.3.2 </w:t>
      </w:r>
      <w:r>
        <w:rPr>
          <w:rFonts w:hint="eastAsia" w:eastAsia="宋体" w:ascii="Times New Roman" w:hAnsi="Times New Roman"/>
        </w:rPr>
        <w:t xml:space="preserve">节</w:t>
      </w:r>
      <w:r>
        <w:rPr>
          <w:rFonts w:eastAsia="宋体" w:ascii="Times New Roman" w:hAnsi="Times New Roman"/>
        </w:rPr>
        <w:t xml:space="preserve"> Hungarian </w:t>
      </w:r>
      <w:r>
        <w:rPr>
          <w:rFonts w:hint="eastAsia" w:eastAsia="宋体" w:ascii="Times New Roman" w:hAnsi="Times New Roman"/>
        </w:rPr>
        <w:t xml:space="preserve">医院级权重</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的非线性设计直接对应。</w:t>
      </w:r>
    </w:p>
    <w:bookmarkEnd w:id="134"/>
    <w:bookmarkEnd w:id="135"/>
    <w:bookmarkStart w:id="148" w:name="主样本验证湖南-的-as-is-与-to-be-对比"/>
    <w:p>
      <w:pPr>
        <w:pStyle w:val="Heading2"/>
      </w:pPr>
      <w:r>
        <w:rPr>
          <w:rFonts w:eastAsia="黑体" w:ascii="Times New Roman" w:hAnsi="Times New Roman"/>
        </w:rPr>
        <w:t xml:space="preserve">5.2 </w:t>
      </w:r>
      <w:r>
        <w:rPr>
          <w:rFonts w:hint="eastAsia" w:eastAsia="黑体" w:ascii="Times New Roman" w:hAnsi="Times New Roman"/>
        </w:rPr>
        <w:t xml:space="preserve">主样本验证：湖南</w:t>
      </w:r>
      <w:r>
        <w:rPr>
          <w:rFonts w:eastAsia="黑体" w:ascii="Times New Roman" w:hAnsi="Times New Roman"/>
        </w:rPr>
        <w:t xml:space="preserve"> </w:t>
      </w:r>
      <w:r>
        <w:rPr>
          <w:rFonts w:hint="eastAsia" w:eastAsia="黑体" w:ascii="Times New Roman" w:hAnsi="Times New Roman"/>
        </w:rPr>
        <w:t xml:space="preserve">的</w:t>
      </w:r>
      <w:r>
        <w:rPr>
          <w:rFonts w:eastAsia="黑体" w:ascii="Times New Roman" w:hAnsi="Times New Roman"/>
        </w:rPr>
        <w:t xml:space="preserve"> As-Is </w:t>
      </w:r>
      <w:r>
        <w:rPr>
          <w:rFonts w:hint="eastAsia" w:eastAsia="黑体" w:ascii="Times New Roman" w:hAnsi="Times New Roman"/>
        </w:rPr>
        <w:t xml:space="preserve">与</w:t>
      </w:r>
      <w:r>
        <w:rPr>
          <w:rFonts w:eastAsia="黑体" w:ascii="Times New Roman" w:hAnsi="Times New Roman"/>
        </w:rPr>
        <w:t xml:space="preserve"> To-Be </w:t>
      </w:r>
      <w:r>
        <w:rPr>
          <w:rFonts w:hint="eastAsia" w:eastAsia="黑体" w:ascii="Times New Roman" w:hAnsi="Times New Roman"/>
        </w:rPr>
        <w:t xml:space="preserve">对比</w:t>
      </w:r>
    </w:p>
    <w:p>
      <w:pPr>
        <w:pStyle w:val="FirstParagraph"/>
      </w:pPr>
      <w:r>
        <w:rPr>
          <w:rFonts w:hint="eastAsia" w:eastAsia="宋体" w:ascii="Times New Roman" w:hAnsi="Times New Roman"/>
        </w:rPr>
        <w:t xml:space="preserve">湖南省样本数据共包含</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个辖区，是中部经济发达省份的典型代表，也呈现出”省级专科医院</w:t>
      </w:r>
      <w:r>
        <w:rPr>
          <w:rFonts w:eastAsia="宋体" w:ascii="Times New Roman" w:hAnsi="Times New Roman"/>
        </w:rPr>
        <w:t xml:space="preserve"> Index </w:t>
      </w:r>
      <w:r>
        <w:rPr>
          <w:rFonts w:hint="eastAsia" w:eastAsia="宋体" w:ascii="Times New Roman" w:hAnsi="Times New Roman"/>
        </w:rPr>
        <w:t xml:space="preserve">占比畸高、外加多个地市级辖区中等规模”的复合型分布形态。这种分布既包含了高</w:t>
      </w:r>
      <w:r>
        <w:rPr>
          <w:rFonts w:eastAsia="宋体" w:ascii="Times New Roman" w:hAnsi="Times New Roman"/>
        </w:rPr>
        <w:t xml:space="preserve"> Index </w:t>
      </w:r>
      <w:r>
        <w:rPr>
          <w:rFonts w:hint="eastAsia" w:eastAsia="宋体" w:ascii="Times New Roman" w:hAnsi="Times New Roman"/>
        </w:rPr>
        <w:t xml:space="preserve">大医院的处理（验证</w:t>
      </w:r>
      <w:r>
        <w:rPr>
          <w:rFonts w:eastAsia="宋体" w:ascii="Times New Roman" w:hAnsi="Times New Roman"/>
        </w:rPr>
        <w:t xml:space="preserve"> 4.2.3 </w:t>
      </w:r>
      <w:r>
        <w:rPr>
          <w:rFonts w:hint="eastAsia" w:eastAsia="宋体" w:ascii="Times New Roman" w:hAnsi="Times New Roman"/>
        </w:rPr>
        <w:t xml:space="preserve">节虚拟拆分机制），也覆盖了多地市的常规辖区均衡，对算法的考验更为综合。本节以湖南为主样本，深入展开</w:t>
      </w:r>
      <w:r>
        <w:rPr>
          <w:rFonts w:eastAsia="宋体" w:ascii="Times New Roman" w:hAnsi="Times New Roman"/>
        </w:rPr>
        <w:t xml:space="preserve"> Index </w:t>
      </w:r>
      <w:r>
        <w:rPr>
          <w:rFonts w:hint="eastAsia" w:eastAsia="宋体" w:ascii="Times New Roman" w:hAnsi="Times New Roman"/>
        </w:rPr>
        <w:t xml:space="preserve">均衡度、地理紧凑性、客户关系延续性三个维度的对比分析。</w:t>
      </w:r>
    </w:p>
    <w:bookmarkStart w:id="139" w:name="index-均衡度对比"/>
    <w:p>
      <w:pPr>
        <w:pStyle w:val="Heading3"/>
      </w:pPr>
      <w:r>
        <w:rPr>
          <w:rFonts w:eastAsia="黑体" w:ascii="Times New Roman" w:hAnsi="Times New Roman"/>
        </w:rPr>
        <w:t xml:space="preserve">5.2.1 Index </w:t>
      </w:r>
      <w:r>
        <w:rPr>
          <w:rFonts w:hint="eastAsia" w:eastAsia="黑体" w:ascii="Times New Roman" w:hAnsi="Times New Roman"/>
        </w:rPr>
        <w:t xml:space="preserve">均衡度对比</w:t>
      </w:r>
    </w:p>
    <w:p>
      <w:pPr>
        <w:pStyle w:val="FirstParagraph"/>
      </w:pPr>
      <w:r>
        <w:rPr>
          <w:rFonts w:eastAsia="宋体" w:ascii="Times New Roman" w:hAnsi="Times New Roman"/>
        </w:rPr>
        <w:t xml:space="preserve">Index </w:t>
      </w:r>
      <w:r>
        <w:rPr>
          <w:rFonts w:hint="eastAsia" w:eastAsia="宋体" w:ascii="Times New Roman" w:hAnsi="Times New Roman"/>
        </w:rPr>
        <w:t xml:space="preserve">均衡度是辖区分配公平性的核心度量，直接关系到销售代表的工作量是否公平、绩效考核是否合理。湖南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人工分配下，16</w:t>
      </w:r>
      <w:r>
        <w:rPr>
          <w:rFonts w:eastAsia="宋体" w:ascii="Times New Roman" w:hAnsi="Times New Roman"/>
        </w:rPr>
        <w:t xml:space="preserve"> </w:t>
      </w:r>
      <w:r>
        <w:rPr>
          <w:rFonts w:hint="eastAsia" w:eastAsia="宋体" w:ascii="Times New Roman" w:hAnsi="Times New Roman"/>
        </w:rPr>
        <w:t xml:space="preserve">个辖区的</w:t>
      </w:r>
      <w:r>
        <w:rPr>
          <w:rFonts w:eastAsia="宋体" w:ascii="Times New Roman" w:hAnsi="Times New Roman"/>
        </w:rPr>
        <w:t xml:space="preserve"> Index </w:t>
      </w:r>
      <w:r>
        <w:rPr>
          <w:rFonts w:hint="eastAsia" w:eastAsia="宋体" w:ascii="Times New Roman" w:hAnsi="Times New Roman"/>
        </w:rPr>
        <w:t xml:space="preserve">总和呈现高度不均衡的态势：辖区</w:t>
      </w:r>
      <w:r>
        <w:rPr>
          <w:rFonts w:eastAsia="宋体" w:ascii="Times New Roman" w:hAnsi="Times New Roman"/>
        </w:rPr>
        <w:t xml:space="preserve"> Index </w:t>
      </w:r>
      <w:r>
        <w:rPr>
          <w:rFonts w:hint="eastAsia" w:eastAsia="宋体" w:ascii="Times New Roman" w:hAnsi="Times New Roman"/>
        </w:rPr>
        <w:t xml:space="preserve">标准差为</w:t>
      </w:r>
      <w:r>
        <w:rPr>
          <w:rFonts w:eastAsia="宋体" w:ascii="Times New Roman" w:hAnsi="Times New Roman"/>
        </w:rPr>
        <w:t xml:space="preserve"> </w:t>
      </w:r>
      <w:r>
        <w:rPr>
          <w:rFonts w:hint="eastAsia" w:eastAsia="宋体" w:ascii="Times New Roman" w:hAnsi="Times New Roman"/>
        </w:rPr>
        <w:t xml:space="preserve">442.8、变异系数</w:t>
      </w:r>
      <w:r>
        <w:rPr>
          <w:rFonts w:eastAsia="宋体" w:ascii="Times New Roman" w:hAnsi="Times New Roman"/>
        </w:rPr>
        <w:t xml:space="preserve"> CV =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2521 </w:t>
      </w:r>
      <w:r>
        <w:rPr>
          <w:rFonts w:hint="eastAsia" w:eastAsia="宋体" w:ascii="Times New Roman" w:hAnsi="Times New Roman"/>
        </w:rPr>
        <w:t xml:space="preserve">而最小仅为</w:t>
      </w:r>
      <w:r>
        <w:rPr>
          <w:rFonts w:eastAsia="宋体" w:ascii="Times New Roman" w:hAnsi="Times New Roman"/>
        </w:rPr>
        <w:t xml:space="preserve"> </w:t>
      </w:r>
      <w:r>
        <w:rPr>
          <w:rFonts w:hint="eastAsia" w:eastAsia="宋体" w:ascii="Times New Roman" w:hAnsi="Times New Roman"/>
        </w:rPr>
        <w:t xml:space="preserve">592（最高与最低相差</w:t>
      </w:r>
      <w:r>
        <w:rPr>
          <w:rFonts w:eastAsia="宋体" w:ascii="Times New Roman" w:hAnsi="Times New Roman"/>
        </w:rPr>
        <w:t xml:space="preserve"> 4.3 </w:t>
      </w:r>
      <w:r>
        <w:rPr>
          <w:rFonts w:hint="eastAsia" w:eastAsia="宋体" w:ascii="Times New Roman" w:hAnsi="Times New Roman"/>
        </w:rPr>
        <w:t xml:space="preserve">倍）；其中超出</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Index </w:t>
      </w:r>
      <w:r>
        <w:rPr>
          <w:rFonts w:hint="eastAsia" w:eastAsia="宋体" w:ascii="Times New Roman" w:hAnsi="Times New Roman"/>
        </w:rPr>
        <w:t xml:space="preserve">偏离</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点）的辖区共</w:t>
      </w:r>
      <w:r>
        <w:rPr>
          <w:rFonts w:eastAsia="宋体" w:ascii="Times New Roman" w:hAnsi="Times New Roman"/>
        </w:rPr>
        <w:t xml:space="preserve"> 8 </w:t>
      </w:r>
      <w:r>
        <w:rPr>
          <w:rFonts w:hint="eastAsia" w:eastAsia="宋体" w:ascii="Times New Roman" w:hAnsi="Times New Roman"/>
        </w:rPr>
        <w:t xml:space="preserve">个，占总辖区数的</w:t>
      </w:r>
      <w:r>
        <w:rPr>
          <w:rFonts w:eastAsia="宋体" w:ascii="Times New Roman" w:hAnsi="Times New Roman"/>
        </w:rPr>
        <w:t xml:space="preserve"> </w:t>
      </w:r>
      <w:r>
        <w:rPr>
          <w:rFonts w:hint="eastAsia" w:eastAsia="宋体" w:ascii="Times New Roman" w:hAnsi="Times New Roman"/>
        </w:rPr>
        <w:t xml:space="preserve">50.0%。失衡的核心来源是省级肿瘤专科医院——这家三甲专科的全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w:t>
      </w:r>
      <w:r>
        <w:rPr>
          <w:rFonts w:hint="eastAsia" w:eastAsia="宋体" w:ascii="Times New Roman" w:hAnsi="Times New Roman"/>
        </w:rPr>
        <w:t xml:space="preserve">3250、远超</w:t>
      </w:r>
      <w:r>
        <w:rPr>
          <w:rFonts w:eastAsia="宋体" w:ascii="Times New Roman" w:hAnsi="Times New Roman"/>
        </w:rPr>
        <w:t xml:space="preserve"> 1.5 </w:t>
      </w:r>
      <w:r>
        <w:rPr>
          <w:rFonts w:hint="eastAsia" w:eastAsia="宋体" w:ascii="Times New Roman" w:hAnsi="Times New Roman"/>
        </w:rPr>
        <w:t xml:space="preserve">倍理想值的虚拟拆分门槛，但</w:t>
      </w:r>
      <w:r>
        <w:rPr>
          <w:rFonts w:eastAsia="宋体" w:ascii="Times New Roman" w:hAnsi="Times New Roman"/>
        </w:rPr>
        <w:t xml:space="preserve"> As-Is </w:t>
      </w:r>
      <w:r>
        <w:rPr>
          <w:rFonts w:hint="eastAsia" w:eastAsia="宋体" w:ascii="Times New Roman" w:hAnsi="Times New Roman"/>
        </w:rPr>
        <w:t xml:space="preserve">中它仅由两位代表共岗覆盖（一位占</w:t>
      </w:r>
      <w:r>
        <w:rPr>
          <w:rFonts w:eastAsia="宋体" w:ascii="Times New Roman" w:hAnsi="Times New Roman"/>
        </w:rPr>
        <w:t xml:space="preserve"> </w:t>
      </w:r>
      <w:r>
        <w:rPr>
          <w:rFonts w:hint="eastAsia" w:eastAsia="宋体" w:ascii="Times New Roman" w:hAnsi="Times New Roman"/>
        </w:rPr>
        <w:t xml:space="preserve">70%、另一位占</w:t>
      </w:r>
      <w:r>
        <w:rPr>
          <w:rFonts w:eastAsia="宋体" w:ascii="Times New Roman" w:hAnsi="Times New Roman"/>
        </w:rPr>
        <w:t xml:space="preserve"> </w:t>
      </w:r>
      <w:r>
        <w:rPr>
          <w:rFonts w:hint="eastAsia" w:eastAsia="宋体" w:ascii="Times New Roman" w:hAnsi="Times New Roman"/>
        </w:rPr>
        <w:t xml:space="preserve">30%），导致其</w:t>
      </w:r>
      <w:r>
        <w:rPr>
          <w:rFonts w:eastAsia="宋体" w:ascii="Times New Roman" w:hAnsi="Times New Roman"/>
        </w:rPr>
        <w:t xml:space="preserve"> 70% </w:t>
      </w:r>
      <w:r>
        <w:rPr>
          <w:rFonts w:hint="eastAsia" w:eastAsia="宋体" w:ascii="Times New Roman" w:hAnsi="Times New Roman"/>
        </w:rPr>
        <w:t xml:space="preserve">份额所归属的辖区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2521，是理想值的</w:t>
      </w:r>
      <w:r>
        <w:rPr>
          <w:rFonts w:eastAsia="宋体" w:ascii="Times New Roman" w:hAnsi="Times New Roman"/>
        </w:rPr>
        <w:t xml:space="preserve"> 2.5 </w:t>
      </w:r>
      <w:r>
        <w:rPr>
          <w:rFonts w:hint="eastAsia" w:eastAsia="宋体" w:ascii="Times New Roman" w:hAnsi="Times New Roman"/>
        </w:rPr>
        <w:t xml:space="preserve">倍。</w:t>
      </w:r>
    </w:p>
    <w:p>
      <w:pPr>
        <w:pStyle w:val="BodyText"/>
      </w:pPr>
      <w:r>
        <w:rPr>
          <w:rFonts w:hint="eastAsia" w:eastAsia="宋体" w:ascii="Times New Roman" w:hAnsi="Times New Roman"/>
        </w:rPr>
        <w:t xml:space="preserve">经过算法的两阶段优化后，To-Be</w:t>
      </w:r>
      <w:r>
        <w:rPr>
          <w:rFonts w:eastAsia="宋体" w:ascii="Times New Roman" w:hAnsi="Times New Roman"/>
        </w:rPr>
        <w:t xml:space="preserve"> </w:t>
      </w:r>
      <w:r>
        <w:rPr>
          <w:rFonts w:hint="eastAsia" w:eastAsia="宋体" w:ascii="Times New Roman" w:hAnsi="Times New Roman"/>
        </w:rPr>
        <w:t xml:space="preserve">分配的均衡度显著改善：标准差从</w:t>
      </w:r>
      <w:r>
        <w:rPr>
          <w:rFonts w:eastAsia="宋体" w:ascii="Times New Roman" w:hAnsi="Times New Roman"/>
        </w:rPr>
        <w:t xml:space="preserve"> 442.8 </w:t>
      </w:r>
      <w:r>
        <w:rPr>
          <w:rFonts w:hint="eastAsia" w:eastAsia="宋体" w:ascii="Times New Roman" w:hAnsi="Times New Roman"/>
        </w:rPr>
        <w:t xml:space="preserve">降至</w:t>
      </w:r>
      <w:r>
        <w:rPr>
          <w:rFonts w:eastAsia="宋体" w:ascii="Times New Roman" w:hAnsi="Times New Roman"/>
        </w:rPr>
        <w:t xml:space="preserve"> 192.6、CV </w:t>
      </w:r>
      <w:r>
        <w:rPr>
          <w:rFonts w:hint="eastAsia" w:eastAsia="宋体" w:ascii="Times New Roman" w:hAnsi="Times New Roman"/>
        </w:rPr>
        <w:t xml:space="preserve">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46.5%），最小辖区从</w:t>
      </w:r>
      <w:r>
        <w:rPr>
          <w:rFonts w:eastAsia="宋体" w:ascii="Times New Roman" w:hAnsi="Times New Roman"/>
        </w:rPr>
        <w:t xml:space="preserve"> 592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676；最高与最低的差距从</w:t>
      </w:r>
      <w:r>
        <w:rPr>
          <w:rFonts w:eastAsia="宋体" w:ascii="Times New Roman" w:hAnsi="Times New Roman"/>
        </w:rPr>
        <w:t xml:space="preserve"> 4.3 </w:t>
      </w:r>
      <w:r>
        <w:rPr>
          <w:rFonts w:hint="eastAsia" w:eastAsia="宋体" w:ascii="Times New Roman" w:hAnsi="Times New Roman"/>
        </w:rPr>
        <w:t xml:space="preserve">倍缩小至</w:t>
      </w:r>
      <w:r>
        <w:rPr>
          <w:rFonts w:eastAsia="宋体" w:ascii="Times New Roman" w:hAnsi="Times New Roman"/>
        </w:rPr>
        <w:t xml:space="preserve"> 2.0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阈值的辖区数从</w:t>
      </w:r>
      <w:r>
        <w:rPr>
          <w:rFonts w:eastAsia="宋体" w:ascii="Times New Roman" w:hAnsi="Times New Roman"/>
        </w:rPr>
        <w:t xml:space="preserve"> 8 </w:t>
      </w:r>
      <w:r>
        <w:rPr>
          <w:rFonts w:hint="eastAsia" w:eastAsia="宋体" w:ascii="Times New Roman" w:hAnsi="Times New Roman"/>
        </w:rPr>
        <w:t xml:space="preserve">个降到</w:t>
      </w:r>
      <w:r>
        <w:rPr>
          <w:rFonts w:eastAsia="宋体" w:ascii="Times New Roman" w:hAnsi="Times New Roman"/>
        </w:rPr>
        <w:t xml:space="preserve"> 6 </w:t>
      </w:r>
      <w:r>
        <w:rPr>
          <w:rFonts w:hint="eastAsia" w:eastAsia="宋体" w:ascii="Times New Roman" w:hAnsi="Times New Roman"/>
        </w:rPr>
        <w:t xml:space="preserve">个。算法对超阈辖区的处理路径直接对应</w:t>
      </w:r>
      <w:r>
        <w:rPr>
          <w:rFonts w:eastAsia="宋体" w:ascii="Times New Roman" w:hAnsi="Times New Roman"/>
        </w:rPr>
        <w:t xml:space="preserve"> 4.2.3 </w:t>
      </w:r>
      <w:r>
        <w:rPr>
          <w:rFonts w:hint="eastAsia" w:eastAsia="宋体" w:ascii="Times New Roman" w:hAnsi="Times New Roman"/>
        </w:rPr>
        <w:t xml:space="preserve">节描述的虚拟拆分机制：那家全</w:t>
      </w:r>
      <w:r>
        <w:rPr>
          <w:rFonts w:eastAsia="宋体" w:ascii="Times New Roman" w:hAnsi="Times New Roman"/>
        </w:rPr>
        <w:t xml:space="preserve"> Index = 3250 </w:t>
      </w:r>
      <w:r>
        <w:rPr>
          <w:rFonts w:hint="eastAsia" w:eastAsia="宋体" w:ascii="Times New Roman" w:hAnsi="Times New Roman"/>
        </w:rPr>
        <w:t xml:space="preserve">的省级肿瘤医院被拆为</w:t>
      </w:r>
      <w:r>
        <w:rPr>
          <w:rFonts w:eastAsia="宋体" w:ascii="Times New Roman" w:hAnsi="Times New Roman"/>
        </w:rPr>
        <w:t xml:space="preserve"> 3 </w:t>
      </w:r>
      <w:r>
        <w:rPr>
          <w:rFonts w:hint="eastAsia" w:eastAsia="宋体" w:ascii="Times New Roman" w:hAnsi="Times New Roman"/>
        </w:rPr>
        <w:t xml:space="preserve">份（round(3250/1000)</w:t>
      </w:r>
      <w:r>
        <w:rPr>
          <w:rFonts w:eastAsia="宋体" w:ascii="Times New Roman" w:hAnsi="Times New Roman"/>
        </w:rPr>
        <w:t xml:space="preserve"> = </w:t>
      </w:r>
      <w:r>
        <w:rPr>
          <w:rFonts w:hint="eastAsia" w:eastAsia="宋体" w:ascii="Times New Roman" w:hAnsi="Times New Roman"/>
        </w:rPr>
        <w:t xml:space="preserve">3），3</w:t>
      </w:r>
      <w:r>
        <w:rPr>
          <w:rFonts w:eastAsia="宋体" w:ascii="Times New Roman" w:hAnsi="Times New Roman"/>
        </w:rPr>
        <w:t xml:space="preserve"> </w:t>
      </w:r>
      <w:r>
        <w:rPr>
          <w:rFonts w:hint="eastAsia" w:eastAsia="宋体" w:ascii="Times New Roman" w:hAnsi="Times New Roman"/>
        </w:rPr>
        <w:t xml:space="preserve">份分别归属</w:t>
      </w:r>
      <w:r>
        <w:rPr>
          <w:rFonts w:eastAsia="宋体" w:ascii="Times New Roman" w:hAnsi="Times New Roman"/>
        </w:rPr>
        <w:t xml:space="preserve"> 3 </w:t>
      </w:r>
      <w:r>
        <w:rPr>
          <w:rFonts w:hint="eastAsia" w:eastAsia="宋体" w:ascii="Times New Roman" w:hAnsi="Times New Roman"/>
        </w:rPr>
        <w:t xml:space="preserve">个不同的代表，单一代表不再独占其</w:t>
      </w:r>
      <w:r>
        <w:rPr>
          <w:rFonts w:eastAsia="宋体" w:ascii="Times New Roman" w:hAnsi="Times New Roman"/>
        </w:rPr>
        <w:t xml:space="preserve"> 70% </w:t>
      </w:r>
      <w:r>
        <w:rPr>
          <w:rFonts w:hint="eastAsia" w:eastAsia="宋体" w:ascii="Times New Roman" w:hAnsi="Times New Roman"/>
        </w:rPr>
        <w:t xml:space="preserve">的份额——这一调整让原先依赖”少数大医院支撑”的辖区结构转变为”多份额分散覆盖”的均衡结构。图</w:t>
      </w:r>
      <w:r>
        <w:rPr>
          <w:rFonts w:eastAsia="宋体" w:ascii="Times New Roman" w:hAnsi="Times New Roman"/>
        </w:rPr>
        <w:t xml:space="preserve"> 5-1 </w:t>
      </w:r>
      <w:r>
        <w:rPr>
          <w:rFonts w:hint="eastAsia" w:eastAsia="宋体" w:ascii="Times New Roman" w:hAnsi="Times New Roman"/>
        </w:rPr>
        <w:t xml:space="preserve">通过蝴蝶图直观展示了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w:t>
      </w:r>
      <w:r>
        <w:rPr>
          <w:rFonts w:eastAsia="宋体" w:ascii="Times New Roman" w:hAnsi="Times New Roman"/>
        </w:rPr>
        <w:t xml:space="preserve"> Index </w:t>
      </w:r>
      <w:r>
        <w:rPr>
          <w:rFonts w:hint="eastAsia" w:eastAsia="宋体" w:ascii="Times New Roman" w:hAnsi="Times New Roman"/>
        </w:rPr>
        <w:t xml:space="preserve">分布对比。</w:t>
      </w:r>
    </w:p>
    <w:p>
      <w:pPr>
        <w:pStyle w:val="CaptionedFigure"/>
      </w:pPr>
      <w:r>
        <w:drawing>
          <wp:inline>
            <wp:extent cx="5408316" cy="3211701"/>
            <wp:effectExtent b="0" l="0" r="0" t="0"/>
            <wp:docPr descr="图 5-1 湖南 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408316" cy="32117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5-1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w:t>
      </w:r>
      <w:r>
        <w:rPr>
          <w:rFonts w:eastAsia="楷体" w:ascii="Times New Roman" w:hAnsi="Times New Roman"/>
        </w:rPr>
        <w:t xml:space="preserve"> As-Is </w:t>
      </w:r>
      <w:r>
        <w:rPr>
          <w:rFonts w:hint="eastAsia" w:eastAsia="楷体" w:ascii="Times New Roman" w:hAnsi="Times New Roman"/>
        </w:rPr>
        <w:t xml:space="preserve">与</w:t>
      </w:r>
      <w:r>
        <w:rPr>
          <w:rFonts w:eastAsia="楷体" w:ascii="Times New Roman" w:hAnsi="Times New Roman"/>
        </w:rPr>
        <w:t xml:space="preserve"> To-Be Index </w:t>
      </w:r>
      <w:r>
        <w:rPr>
          <w:rFonts w:hint="eastAsia" w:eastAsia="楷体" w:ascii="Times New Roman" w:hAnsi="Times New Roman"/>
        </w:rPr>
        <w:t xml:space="preserve">均衡度对比</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论文项目本地算法（commit</w:t>
      </w:r>
      <w:r>
        <w:rPr>
          <w:rFonts w:eastAsia="宋体" w:ascii="Times New Roman" w:hAnsi="Times New Roman"/>
        </w:rPr>
        <w:t xml:space="preserve"> </w:t>
      </w:r>
      <w:r>
        <w:rPr>
          <w:rFonts w:hint="eastAsia" w:eastAsia="宋体" w:ascii="Times New Roman" w:hAnsi="Times New Roman"/>
        </w:rPr>
        <w:t xml:space="preserve">cbc1a756）实证生成。</w:t>
      </w:r>
    </w:p>
    <w:p>
      <w:pPr>
        <w:pStyle w:val="BodyText"/>
      </w:pPr>
      <w:r>
        <w:rPr>
          <w:rFonts w:hint="eastAsia" w:eastAsia="宋体" w:ascii="Times New Roman" w:hAnsi="Times New Roman"/>
        </w:rPr>
        <w:t xml:space="preserve">从蝴蝶图可以清晰看到：As-Is</w:t>
      </w:r>
      <w:r>
        <w:rPr>
          <w:rFonts w:eastAsia="宋体" w:ascii="Times New Roman" w:hAnsi="Times New Roman"/>
        </w:rPr>
        <w:t xml:space="preserve"> </w:t>
      </w:r>
      <w:r>
        <w:rPr>
          <w:rFonts w:hint="eastAsia" w:eastAsia="宋体" w:ascii="Times New Roman" w:hAnsi="Times New Roman"/>
        </w:rPr>
        <w:t xml:space="preserve">一侧（左）的辖区</w:t>
      </w:r>
      <w:r>
        <w:rPr>
          <w:rFonts w:eastAsia="宋体" w:ascii="Times New Roman" w:hAnsi="Times New Roman"/>
        </w:rPr>
        <w:t xml:space="preserve"> Index </w:t>
      </w:r>
      <w:r>
        <w:rPr>
          <w:rFonts w:hint="eastAsia" w:eastAsia="宋体" w:ascii="Times New Roman" w:hAnsi="Times New Roman"/>
        </w:rPr>
        <w:t xml:space="preserve">分布呈现明显的离散态势，最大辖区接近</w:t>
      </w:r>
      <w:r>
        <w:rPr>
          <w:rFonts w:eastAsia="宋体" w:ascii="Times New Roman" w:hAnsi="Times New Roman"/>
        </w:rPr>
        <w:t xml:space="preserve"> </w:t>
      </w:r>
      <w:r>
        <w:rPr>
          <w:rFonts w:hint="eastAsia" w:eastAsia="宋体" w:ascii="Times New Roman" w:hAnsi="Times New Roman"/>
        </w:rPr>
        <w:t xml:space="preserve">2521、最小不到</w:t>
      </w:r>
      <w:r>
        <w:rPr>
          <w:rFonts w:eastAsia="宋体" w:ascii="Times New Roman" w:hAnsi="Times New Roman"/>
        </w:rPr>
        <w:t xml:space="preserve"> </w:t>
      </w:r>
      <w:r>
        <w:rPr>
          <w:rFonts w:hint="eastAsia" w:eastAsia="宋体" w:ascii="Times New Roman" w:hAnsi="Times New Roman"/>
        </w:rPr>
        <w:t xml:space="preserve">600，分布带宽</w:t>
      </w:r>
      <w:r>
        <w:rPr>
          <w:rFonts w:eastAsia="宋体" w:ascii="Times New Roman" w:hAnsi="Times New Roman"/>
        </w:rPr>
        <w:t xml:space="preserve"> 1900 </w:t>
      </w:r>
      <w:r>
        <w:rPr>
          <w:rFonts w:hint="eastAsia" w:eastAsia="宋体" w:ascii="Times New Roman" w:hAnsi="Times New Roman"/>
        </w:rPr>
        <w:t xml:space="preserve">余点；而</w:t>
      </w:r>
      <w:r>
        <w:rPr>
          <w:rFonts w:eastAsia="宋体" w:ascii="Times New Roman" w:hAnsi="Times New Roman"/>
        </w:rPr>
        <w:t xml:space="preserve"> To-Be </w:t>
      </w:r>
      <w:r>
        <w:rPr>
          <w:rFonts w:hint="eastAsia" w:eastAsia="宋体" w:ascii="Times New Roman" w:hAnsi="Times New Roman"/>
        </w:rPr>
        <w:t xml:space="preserve">一侧（右）的分布大多集中在</w:t>
      </w:r>
      <w:r>
        <w:rPr>
          <w:rFonts w:eastAsia="宋体" w:ascii="Times New Roman" w:hAnsi="Times New Roman"/>
        </w:rPr>
        <w:t xml:space="preserve"> 800-1200 </w:t>
      </w:r>
      <w:r>
        <w:rPr>
          <w:rFonts w:hint="eastAsia" w:eastAsia="宋体" w:ascii="Times New Roman" w:hAnsi="Times New Roman"/>
        </w:rPr>
        <w:t xml:space="preserve">的</w:t>
      </w:r>
      <w:r>
        <w:rPr>
          <w:rFonts w:eastAsia="宋体" w:ascii="Times New Roman" w:hAnsi="Times New Roman"/>
        </w:rPr>
        <w:t xml:space="preserve"> ±20% </w:t>
      </w:r>
      <w:r>
        <w:rPr>
          <w:rFonts w:hint="eastAsia" w:eastAsia="宋体" w:ascii="Times New Roman" w:hAnsi="Times New Roman"/>
        </w:rPr>
        <w:t xml:space="preserve">阈值带内，分布带宽收缩到</w:t>
      </w:r>
      <w:r>
        <w:rPr>
          <w:rFonts w:eastAsia="宋体" w:ascii="Times New Roman" w:hAnsi="Times New Roman"/>
        </w:rPr>
        <w:t xml:space="preserve"> 700 </w:t>
      </w:r>
      <w:r>
        <w:rPr>
          <w:rFonts w:hint="eastAsia" w:eastAsia="宋体" w:ascii="Times New Roman" w:hAnsi="Times New Roman"/>
        </w:rPr>
        <w:t xml:space="preserve">点以内，仅有</w:t>
      </w:r>
      <w:r>
        <w:rPr>
          <w:rFonts w:eastAsia="宋体" w:ascii="Times New Roman" w:hAnsi="Times New Roman"/>
        </w:rPr>
        <w:t xml:space="preserve"> 2-3 </w:t>
      </w:r>
      <w:r>
        <w:rPr>
          <w:rFonts w:hint="eastAsia" w:eastAsia="宋体" w:ascii="Times New Roman" w:hAnsi="Times New Roman"/>
        </w:rPr>
        <w:t xml:space="preserve">个辖区因受业务硬约束（如锁定医院分布、一对一城市保护）略微突破阈值。这种”分布带由宽变窄”的视觉效果直观证明了算法的均衡化能力。</w:t>
      </w:r>
    </w:p>
    <w:p>
      <w:pPr>
        <w:pStyle w:val="BodyText"/>
      </w:pPr>
      <w:r>
        <w:rPr>
          <w:rFonts w:hint="eastAsia" w:eastAsia="宋体" w:ascii="Times New Roman" w:hAnsi="Times New Roman"/>
        </w:rPr>
        <w:t xml:space="preserve">均衡度的实证结果与第三章</w:t>
      </w:r>
      <w:r>
        <w:rPr>
          <w:rFonts w:eastAsia="宋体" w:ascii="Times New Roman" w:hAnsi="Times New Roman"/>
        </w:rPr>
        <w:t xml:space="preserve"> 3.3.3 </w:t>
      </w:r>
      <w:r>
        <w:rPr>
          <w:rFonts w:hint="eastAsia" w:eastAsia="宋体" w:ascii="Times New Roman" w:hAnsi="Times New Roman"/>
        </w:rPr>
        <w:t xml:space="preserve">节调研中</w:t>
      </w:r>
      <w:r>
        <w:rPr>
          <w:rFonts w:eastAsia="宋体" w:ascii="Times New Roman" w:hAnsi="Times New Roman"/>
        </w:rPr>
        <w:t xml:space="preserve"> D2 </w:t>
      </w:r>
      <w:r>
        <w:rPr>
          <w:rFonts w:hint="eastAsia" w:eastAsia="宋体" w:ascii="Times New Roman" w:hAnsi="Times New Roman"/>
        </w:rPr>
        <w:t xml:space="preserve">题”83%</w:t>
      </w:r>
      <w:r>
        <w:rPr>
          <w:rFonts w:eastAsia="宋体" w:ascii="Times New Roman" w:hAnsi="Times New Roman"/>
        </w:rPr>
        <w:t xml:space="preserve"> </w:t>
      </w:r>
      <w:r>
        <w:rPr>
          <w:rFonts w:hint="eastAsia" w:eastAsia="宋体" w:ascii="Times New Roman" w:hAnsi="Times New Roman"/>
        </w:rPr>
        <w:t xml:space="preserve">受访者认为</w:t>
      </w:r>
      <w:r>
        <w:rPr>
          <w:rFonts w:eastAsia="宋体" w:ascii="Times New Roman" w:hAnsi="Times New Roman"/>
        </w:rPr>
        <w:t xml:space="preserve"> Index </w:t>
      </w:r>
      <w:r>
        <w:rPr>
          <w:rFonts w:hint="eastAsia" w:eastAsia="宋体" w:ascii="Times New Roman" w:hAnsi="Times New Roman"/>
        </w:rPr>
        <w:t xml:space="preserve">容忍带在</w:t>
      </w:r>
      <w:r>
        <w:rPr>
          <w:rFonts w:eastAsia="宋体" w:ascii="Times New Roman" w:hAnsi="Times New Roman"/>
        </w:rPr>
        <w:t xml:space="preserve"> ±10%-±20% </w:t>
      </w:r>
      <w:r>
        <w:rPr>
          <w:rFonts w:hint="eastAsia" w:eastAsia="宋体" w:ascii="Times New Roman" w:hAnsi="Times New Roman"/>
        </w:rPr>
        <w:t xml:space="preserve">之间”的业务期望相吻合：算法把超出</w:t>
      </w:r>
      <w:r>
        <w:rPr>
          <w:rFonts w:eastAsia="宋体" w:ascii="Times New Roman" w:hAnsi="Times New Roman"/>
        </w:rPr>
        <w:t xml:space="preserve"> ±20% </w:t>
      </w:r>
      <w:r>
        <w:rPr>
          <w:rFonts w:hint="eastAsia" w:eastAsia="宋体" w:ascii="Times New Roman" w:hAnsi="Times New Roman"/>
        </w:rPr>
        <w:t xml:space="preserve">阈值的辖区比例从</w:t>
      </w:r>
      <w:r>
        <w:rPr>
          <w:rFonts w:eastAsia="宋体" w:ascii="Times New Roman" w:hAnsi="Times New Roman"/>
        </w:rPr>
        <w:t xml:space="preserve"> 50% </w:t>
      </w:r>
      <w:r>
        <w:rPr>
          <w:rFonts w:hint="eastAsia" w:eastAsia="宋体" w:ascii="Times New Roman" w:hAnsi="Times New Roman"/>
        </w:rPr>
        <w:t xml:space="preserve">降低到</w:t>
      </w:r>
      <w:r>
        <w:rPr>
          <w:rFonts w:eastAsia="宋体" w:ascii="Times New Roman" w:hAnsi="Times New Roman"/>
        </w:rPr>
        <w:t xml:space="preserve"> </w:t>
      </w:r>
      <w:r>
        <w:rPr>
          <w:rFonts w:hint="eastAsia" w:eastAsia="宋体" w:ascii="Times New Roman" w:hAnsi="Times New Roman"/>
        </w:rPr>
        <w:t xml:space="preserve">37.5%，让多数辖区落入业务可接受范围。更直观地，CV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56.5% </w:t>
      </w:r>
      <w:r>
        <w:rPr>
          <w:rFonts w:hint="eastAsia" w:eastAsia="宋体" w:ascii="Times New Roman" w:hAnsi="Times New Roman"/>
        </w:rPr>
        <w:t xml:space="preserve">意味着销售团队中”工作量明显过重或过轻”的代表数量大幅减少，绩效考核的公平性基础显著增强。</w:t>
      </w:r>
    </w:p>
    <w:bookmarkEnd w:id="139"/>
    <w:bookmarkStart w:id="143" w:name="地理紧凑性对比"/>
    <w:p>
      <w:pPr>
        <w:pStyle w:val="Heading3"/>
      </w:pPr>
      <w:r>
        <w:rPr>
          <w:rFonts w:eastAsia="黑体" w:ascii="Times New Roman" w:hAnsi="Times New Roman"/>
        </w:rPr>
        <w:t xml:space="preserve">5.2.2 </w:t>
      </w:r>
      <w:r>
        <w:rPr>
          <w:rFonts w:hint="eastAsia" w:eastAsia="黑体" w:ascii="Times New Roman" w:hAnsi="Times New Roman"/>
        </w:rPr>
        <w:t xml:space="preserve">地理紧凑性对比</w:t>
      </w:r>
    </w:p>
    <w:p>
      <w:pPr>
        <w:pStyle w:val="FirstParagraph"/>
      </w:pPr>
      <w:r>
        <w:rPr>
          <w:rFonts w:hint="eastAsia" w:eastAsia="宋体" w:ascii="Times New Roman" w:hAnsi="Times New Roman"/>
        </w:rPr>
        <w:t xml:space="preserve">地理紧凑性影响销售代表的差旅成本与拜访频次。湖南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分配下，辖区内最远点到质心的平均距离为</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218.3 </w:t>
      </w:r>
      <w:r>
        <w:rPr>
          <w:rFonts w:hint="eastAsia" w:eastAsia="宋体" w:ascii="Times New Roman" w:hAnsi="Times New Roman"/>
        </w:rPr>
        <w:t xml:space="preserve">km（覆盖了从长沙到湘西的跨地市辖区）；平均每辖区覆盖</w:t>
      </w:r>
      <w:r>
        <w:rPr>
          <w:rFonts w:eastAsia="宋体" w:ascii="Times New Roman" w:hAnsi="Times New Roman"/>
        </w:rPr>
        <w:t xml:space="preserve"> 1.25 </w:t>
      </w:r>
      <w:r>
        <w:rPr>
          <w:rFonts w:hint="eastAsia" w:eastAsia="宋体" w:ascii="Times New Roman" w:hAnsi="Times New Roman"/>
        </w:rPr>
        <w:t xml:space="preserve">个城市。To-Be</w:t>
      </w:r>
      <w:r>
        <w:rPr>
          <w:rFonts w:eastAsia="宋体" w:ascii="Times New Roman" w:hAnsi="Times New Roman"/>
        </w:rPr>
        <w:t xml:space="preserve"> </w:t>
      </w:r>
      <w:r>
        <w:rPr>
          <w:rFonts w:hint="eastAsia" w:eastAsia="宋体" w:ascii="Times New Roman" w:hAnsi="Times New Roman"/>
        </w:rPr>
        <w:t xml:space="preserve">分配将平均最大半径从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26.5%），最远半径从</w:t>
      </w:r>
      <w:r>
        <w:rPr>
          <w:rFonts w:eastAsia="宋体" w:ascii="Times New Roman" w:hAnsi="Times New Roman"/>
        </w:rPr>
        <w:t xml:space="preserve"> 218.3 km </w:t>
      </w:r>
      <w:r>
        <w:rPr>
          <w:rFonts w:hint="eastAsia" w:eastAsia="宋体" w:ascii="Times New Roman" w:hAnsi="Times New Roman"/>
        </w:rPr>
        <w:t xml:space="preserve">收缩到</w:t>
      </w:r>
      <w:r>
        <w:rPr>
          <w:rFonts w:eastAsia="宋体" w:ascii="Times New Roman" w:hAnsi="Times New Roman"/>
        </w:rPr>
        <w:t xml:space="preserve"> 154.0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29.5%）；平均城市数从</w:t>
      </w:r>
      <w:r>
        <w:rPr>
          <w:rFonts w:eastAsia="宋体" w:ascii="Times New Roman" w:hAnsi="Times New Roman"/>
        </w:rPr>
        <w:t xml:space="preserve"> 1.25 </w:t>
      </w:r>
      <w:r>
        <w:rPr>
          <w:rFonts w:hint="eastAsia" w:eastAsia="宋体" w:ascii="Times New Roman" w:hAnsi="Times New Roman"/>
        </w:rPr>
        <w:t xml:space="preserve">略升至</w:t>
      </w:r>
      <w:r>
        <w:rPr>
          <w:rFonts w:eastAsia="宋体" w:ascii="Times New Roman" w:hAnsi="Times New Roman"/>
        </w:rPr>
        <w:t xml:space="preserve"> </w:t>
      </w:r>
      <w:r>
        <w:rPr>
          <w:rFonts w:hint="eastAsia" w:eastAsia="宋体" w:ascii="Times New Roman" w:hAnsi="Times New Roman"/>
        </w:rPr>
        <w:t xml:space="preserve">1.50，反映算法在追求</w:t>
      </w:r>
      <w:r>
        <w:rPr>
          <w:rFonts w:eastAsia="宋体" w:ascii="Times New Roman" w:hAnsi="Times New Roman"/>
        </w:rPr>
        <w:t xml:space="preserve"> Index </w:t>
      </w:r>
      <w:r>
        <w:rPr>
          <w:rFonts w:hint="eastAsia" w:eastAsia="宋体" w:ascii="Times New Roman" w:hAnsi="Times New Roman"/>
        </w:rPr>
        <w:t xml:space="preserve">均衡时，会在某些辖区轻度增加跨城覆盖以容纳必要的医院重组——但都仍在第三章</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个城市”业务可接受带内。图</w:t>
      </w:r>
      <w:r>
        <w:rPr>
          <w:rFonts w:eastAsia="宋体" w:ascii="Times New Roman" w:hAnsi="Times New Roman"/>
        </w:rPr>
        <w:t xml:space="preserve"> 5-2 </w:t>
      </w:r>
      <w:r>
        <w:rPr>
          <w:rFonts w:hint="eastAsia" w:eastAsia="宋体" w:ascii="Times New Roman" w:hAnsi="Times New Roman"/>
        </w:rPr>
        <w:t xml:space="preserve">以散点图展示了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下的最大半径变化。</w:t>
      </w:r>
    </w:p>
    <w:p>
      <w:pPr>
        <w:pStyle w:val="CaptionedFigure"/>
      </w:pPr>
      <w:r>
        <w:drawing>
          <wp:inline>
            <wp:extent cx="5402346" cy="4582188"/>
            <wp:effectExtent b="0" l="0" r="0" t="0"/>
            <wp:docPr descr="图 5-2 湖南：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402346" cy="458218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5-2 </w:t>
      </w:r>
      <w:r>
        <w:rPr>
          <w:rFonts w:hint="eastAsia" w:eastAsia="楷体" w:ascii="Times New Roman" w:hAnsi="Times New Roman"/>
        </w:rPr>
        <w:t xml:space="preserve">湖南：辖区最大半径</w:t>
      </w:r>
      <w:r>
        <w:rPr>
          <w:rFonts w:eastAsia="楷体" w:ascii="Times New Roman" w:hAnsi="Times New Roman"/>
        </w:rPr>
        <w:t xml:space="preserve"> As-Is vs To-Be </w:t>
      </w:r>
      <w:r>
        <w:rPr>
          <w:rFonts w:hint="eastAsia" w:eastAsia="楷体" w:ascii="Times New Roman" w:hAnsi="Times New Roman"/>
        </w:rPr>
        <w:t xml:space="preserve">散点图</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论文项目本地算法实证生成。</w:t>
      </w:r>
    </w:p>
    <w:p>
      <w:pPr>
        <w:pStyle w:val="BodyText"/>
      </w:pPr>
      <w:r>
        <w:rPr>
          <w:rFonts w:hint="eastAsia" w:eastAsia="宋体" w:ascii="Times New Roman" w:hAnsi="Times New Roman"/>
        </w:rPr>
        <w:t xml:space="preserve">散点图中绿色填充区域表示”To-Be</w:t>
      </w:r>
      <w:r>
        <w:rPr>
          <w:rFonts w:eastAsia="宋体" w:ascii="Times New Roman" w:hAnsi="Times New Roman"/>
        </w:rPr>
        <w:t xml:space="preserve"> </w:t>
      </w:r>
      <w:r>
        <w:rPr>
          <w:rFonts w:hint="eastAsia" w:eastAsia="宋体" w:ascii="Times New Roman" w:hAnsi="Times New Roman"/>
        </w:rPr>
        <w:t xml:space="preserve">半径小于</w:t>
      </w:r>
      <w:r>
        <w:rPr>
          <w:rFonts w:eastAsia="宋体" w:ascii="Times New Roman" w:hAnsi="Times New Roman"/>
        </w:rPr>
        <w:t xml:space="preserve"> </w:t>
      </w:r>
      <w:r>
        <w:rPr>
          <w:rFonts w:hint="eastAsia" w:eastAsia="宋体" w:ascii="Times New Roman" w:hAnsi="Times New Roman"/>
        </w:rPr>
        <w:t xml:space="preserve">As-Is”的改善区域。可以看到</w:t>
      </w:r>
      <w:r>
        <w:rPr>
          <w:rFonts w:eastAsia="宋体" w:ascii="Times New Roman" w:hAnsi="Times New Roman"/>
        </w:rPr>
        <w:t xml:space="preserve"> 16 </w:t>
      </w:r>
      <w:r>
        <w:rPr>
          <w:rFonts w:hint="eastAsia" w:eastAsia="宋体" w:ascii="Times New Roman" w:hAnsi="Times New Roman"/>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rPr>
          <w:rFonts w:eastAsia="宋体" w:ascii="Times New Roman" w:hAnsi="Times New Roman"/>
        </w:rPr>
        <w:t xml:space="preserve"> Index </w:t>
      </w:r>
      <w:r>
        <w:rPr>
          <w:rFonts w:hint="eastAsia" w:eastAsia="宋体" w:ascii="Times New Roman" w:hAnsi="Times New Roman"/>
        </w:rPr>
        <w:t xml:space="preserve">均衡而牺牲地理紧凑度，正是</w:t>
      </w:r>
      <w:r>
        <w:rPr>
          <w:rFonts w:eastAsia="宋体" w:ascii="Times New Roman" w:hAnsi="Times New Roman"/>
        </w:rPr>
        <w:t xml:space="preserve"> 4.3 </w:t>
      </w:r>
      <w:r>
        <w:rPr>
          <w:rFonts w:hint="eastAsia" w:eastAsia="宋体" w:ascii="Times New Roman" w:hAnsi="Times New Roman"/>
        </w:rPr>
        <w:t xml:space="preserve">节首段”两阶段解耦”设计原则在实证中的直接体现。</w:t>
      </w:r>
    </w:p>
    <w:p>
      <w:pPr>
        <w:pStyle w:val="BodyText"/>
      </w:pPr>
      <w:r>
        <w:rPr>
          <w:rFonts w:hint="eastAsia" w:eastAsia="宋体" w:ascii="Times New Roman" w:hAnsi="Times New Roman"/>
        </w:rPr>
        <w:t xml:space="preserve">从总体加权均值看，紧凑度改善</w:t>
      </w:r>
      <w:r>
        <w:rPr>
          <w:rFonts w:eastAsia="宋体" w:ascii="Times New Roman" w:hAnsi="Times New Roman"/>
        </w:rPr>
        <w:t xml:space="preserve"> </w:t>
      </w:r>
      <w:r>
        <w:rPr>
          <w:rFonts w:hint="eastAsia" w:eastAsia="宋体" w:ascii="Times New Roman" w:hAnsi="Times New Roman"/>
        </w:rPr>
        <w:t xml:space="preserve">26.5%、均衡度改善</w:t>
      </w:r>
      <w:r>
        <w:rPr>
          <w:rFonts w:eastAsia="宋体" w:ascii="Times New Roman" w:hAnsi="Times New Roman"/>
        </w:rPr>
        <w:t xml:space="preserve"> </w:t>
      </w:r>
      <w:r>
        <w:rPr>
          <w:rFonts w:hint="eastAsia" w:eastAsia="宋体" w:ascii="Times New Roman" w:hAnsi="Times New Roman"/>
        </w:rPr>
        <w:t xml:space="preserve">56.5%，两个目标实现了同向优化，且均衡度的改善幅度尤其显著——这正是湖南</w:t>
      </w:r>
      <w:r>
        <w:rPr>
          <w:rFonts w:eastAsia="宋体" w:ascii="Times New Roman" w:hAnsi="Times New Roman"/>
        </w:rPr>
        <w:t xml:space="preserve"> </w:t>
      </w:r>
      <w:r>
        <w:rPr>
          <w:rFonts w:hint="eastAsia" w:eastAsia="宋体" w:ascii="Times New Roman" w:hAnsi="Times New Roman"/>
        </w:rPr>
        <w:t xml:space="preserve">这种”高度失衡”样本对算法均衡能力的最严苛检验。</w:t>
      </w:r>
    </w:p>
    <w:bookmarkEnd w:id="143"/>
    <w:bookmarkStart w:id="147" w:name="客户保留率与震荡成本分析"/>
    <w:p>
      <w:pPr>
        <w:pStyle w:val="Heading3"/>
      </w:pPr>
      <w:r>
        <w:rPr>
          <w:rFonts w:eastAsia="黑体" w:ascii="Times New Roman" w:hAnsi="Times New Roman"/>
        </w:rPr>
        <w:t xml:space="preserve">5.2.3 </w:t>
      </w:r>
      <w:r>
        <w:rPr>
          <w:rFonts w:hint="eastAsia" w:eastAsia="黑体" w:ascii="Times New Roman" w:hAnsi="Times New Roman"/>
        </w:rPr>
        <w:t xml:space="preserve">客户保留率与震荡成本分析</w:t>
      </w:r>
    </w:p>
    <w:p>
      <w:pPr>
        <w:pStyle w:val="FirstParagraph"/>
      </w:pPr>
      <w:r>
        <w:rPr>
          <w:rFonts w:hint="eastAsia" w:eastAsia="宋体" w:ascii="Times New Roman" w:hAnsi="Times New Roman"/>
        </w:rPr>
        <w:t xml:space="preserve">客户关系延续性是辖区调整后业务连续性的核心保障。湖南</w:t>
      </w:r>
      <w:r>
        <w:rPr>
          <w:rFonts w:eastAsia="宋体" w:ascii="Times New Roman" w:hAnsi="Times New Roman"/>
        </w:rPr>
        <w:t xml:space="preserve"> </w:t>
      </w:r>
      <w:r>
        <w:rPr>
          <w:rFonts w:hint="eastAsia" w:eastAsia="宋体" w:ascii="Times New Roman" w:hAnsi="Times New Roman"/>
        </w:rPr>
        <w:t xml:space="preserve">共有</w:t>
      </w:r>
      <w:r>
        <w:rPr>
          <w:rFonts w:eastAsia="宋体" w:ascii="Times New Roman" w:hAnsi="Times New Roman"/>
        </w:rPr>
        <w:t xml:space="preserve"> 60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中均有分配记录。算法输出的</w:t>
      </w:r>
      <w:r>
        <w:rPr>
          <w:rFonts w:eastAsia="宋体" w:ascii="Times New Roman" w:hAnsi="Times New Roman"/>
        </w:rPr>
        <w:t xml:space="preserve"> To-Be </w:t>
      </w:r>
      <w:r>
        <w:rPr>
          <w:rFonts w:hint="eastAsia" w:eastAsia="宋体" w:ascii="Times New Roman" w:hAnsi="Times New Roman"/>
        </w:rPr>
        <w:t xml:space="preserve">分配中，41</w:t>
      </w:r>
      <w:r>
        <w:rPr>
          <w:rFonts w:eastAsia="宋体" w:ascii="Times New Roman" w:hAnsi="Times New Roman"/>
        </w:rPr>
        <w:t xml:space="preserve"> </w:t>
      </w:r>
      <w:r>
        <w:rPr>
          <w:rFonts w:hint="eastAsia" w:eastAsia="宋体" w:ascii="Times New Roman" w:hAnsi="Times New Roman"/>
        </w:rPr>
        <w:t xml:space="preserve">家医院的归属辖区与</w:t>
      </w:r>
      <w:r>
        <w:rPr>
          <w:rFonts w:eastAsia="宋体" w:ascii="Times New Roman" w:hAnsi="Times New Roman"/>
        </w:rPr>
        <w:t xml:space="preserve"> As-Is </w:t>
      </w:r>
      <w:r>
        <w:rPr>
          <w:rFonts w:hint="eastAsia" w:eastAsia="宋体" w:ascii="Times New Roman" w:hAnsi="Times New Roman"/>
        </w:rPr>
        <w:t xml:space="preserve">完全一致（完全保留）、1</w:t>
      </w:r>
      <w:r>
        <w:rPr>
          <w:rFonts w:eastAsia="宋体" w:ascii="Times New Roman" w:hAnsi="Times New Roman"/>
        </w:rPr>
        <w:t xml:space="preserve"> </w:t>
      </w:r>
      <w:r>
        <w:rPr>
          <w:rFonts w:hint="eastAsia" w:eastAsia="宋体" w:ascii="Times New Roman" w:hAnsi="Times New Roman"/>
        </w:rPr>
        <w:t xml:space="preserve">家医院部分保留（拆分医院的部分份额保留原辖区）、18</w:t>
      </w:r>
      <w:r>
        <w:rPr>
          <w:rFonts w:eastAsia="宋体" w:ascii="Times New Roman" w:hAnsi="Times New Roman"/>
        </w:rPr>
        <w:t xml:space="preserve"> </w:t>
      </w:r>
      <w:r>
        <w:rPr>
          <w:rFonts w:hint="eastAsia" w:eastAsia="宋体" w:ascii="Times New Roman" w:hAnsi="Times New Roman"/>
        </w:rPr>
        <w:t xml:space="preserve">家医院的归属完全变动。按医院数计算的保留率为</w:t>
      </w:r>
      <w:r>
        <w:rPr>
          <w:rFonts w:eastAsia="宋体" w:ascii="Times New Roman" w:hAnsi="Times New Roman"/>
        </w:rPr>
        <w:t xml:space="preserve"> </w:t>
      </w:r>
      <w:r>
        <w:rPr>
          <w:rFonts w:hint="eastAsia" w:eastAsia="宋体" w:ascii="Times New Roman" w:hAnsi="Times New Roman"/>
        </w:rPr>
        <w:t xml:space="preserve">69.2%，按</w:t>
      </w:r>
      <w:r>
        <w:rPr>
          <w:rFonts w:eastAsia="宋体" w:ascii="Times New Roman" w:hAnsi="Times New Roman"/>
        </w:rPr>
        <w:t xml:space="preserve"> Index </w:t>
      </w:r>
      <w:r>
        <w:rPr>
          <w:rFonts w:hint="eastAsia" w:eastAsia="宋体" w:ascii="Times New Roman" w:hAnsi="Times New Roman"/>
        </w:rPr>
        <w:t xml:space="preserve">加权计算的保留率达到</w:t>
      </w:r>
      <w:r>
        <w:rPr>
          <w:rFonts w:eastAsia="宋体" w:ascii="Times New Roman" w:hAnsi="Times New Roman"/>
        </w:rPr>
        <w:t xml:space="preserve"> </w:t>
      </w:r>
      <w:r>
        <w:rPr>
          <w:rFonts w:hint="eastAsia" w:eastAsia="宋体" w:ascii="Times New Roman" w:hAnsi="Times New Roman"/>
        </w:rPr>
        <w:t xml:space="preserve">86.4%。图</w:t>
      </w:r>
      <w:r>
        <w:rPr>
          <w:rFonts w:eastAsia="宋体" w:ascii="Times New Roman" w:hAnsi="Times New Roman"/>
        </w:rPr>
        <w:t xml:space="preserve"> 5-3 </w:t>
      </w:r>
      <w:r>
        <w:rPr>
          <w:rFonts w:hint="eastAsia" w:eastAsia="宋体" w:ascii="Times New Roman" w:hAnsi="Times New Roman"/>
        </w:rPr>
        <w:t xml:space="preserve">给出三类医院的分布与两种保留率口径的对比。</w:t>
      </w:r>
    </w:p>
    <w:p>
      <w:pPr>
        <w:pStyle w:val="CaptionedFigure"/>
      </w:pPr>
      <w:r>
        <w:drawing>
          <wp:inline>
            <wp:extent cx="5404431" cy="2468151"/>
            <wp:effectExtent b="0" l="0" r="0" t="0"/>
            <wp:docPr descr="图 5-3 湖南 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404431" cy="246815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5-3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主样本：客户保留率与震荡分布</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论文项目本地算法实证生成。</w:t>
      </w:r>
    </w:p>
    <w:p>
      <w:pPr>
        <w:pStyle w:val="BodyText"/>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加权的保留率（86.4%）显著高于按医院数计算（69.2%），相差</w:t>
      </w:r>
      <w:r>
        <w:rPr>
          <w:rFonts w:eastAsia="宋体" w:ascii="Times New Roman" w:hAnsi="Times New Roman"/>
        </w:rPr>
        <w:t xml:space="preserve"> 17.2 </w:t>
      </w:r>
      <w:r>
        <w:rPr>
          <w:rFonts w:hint="eastAsia" w:eastAsia="宋体" w:ascii="Times New Roman" w:hAnsi="Times New Roman"/>
        </w:rPr>
        <w:t xml:space="preserve">个百分点——这一差异有重要的业务含义：算法在客户关系保留上具有”抓大放小”的智能性。被</w:t>
      </w:r>
      <w:r>
        <w:rPr>
          <w:rFonts w:eastAsia="宋体" w:ascii="Times New Roman" w:hAnsi="Times New Roman"/>
        </w:rPr>
        <w:t xml:space="preserve"> Hungarian </w:t>
      </w:r>
      <w:r>
        <w:rPr>
          <w:rFonts w:hint="eastAsia" w:eastAsia="宋体" w:ascii="Times New Roman" w:hAnsi="Times New Roman"/>
        </w:rPr>
        <w:t xml:space="preserve">第二阶段优先保留的</w:t>
      </w:r>
      <w:r>
        <w:rPr>
          <w:rFonts w:eastAsia="宋体" w:ascii="Times New Roman" w:hAnsi="Times New Roman"/>
        </w:rPr>
        <w:t xml:space="preserve"> 41 </w:t>
      </w:r>
      <w:r>
        <w:rPr>
          <w:rFonts w:hint="eastAsia" w:eastAsia="宋体" w:ascii="Times New Roman" w:hAnsi="Times New Roman"/>
        </w:rPr>
        <w:t xml:space="preserve">家医院多为高</w:t>
      </w:r>
      <w:r>
        <w:rPr>
          <w:rFonts w:eastAsia="宋体" w:ascii="Times New Roman" w:hAnsi="Times New Roman"/>
        </w:rPr>
        <w:t xml:space="preserve"> Index </w:t>
      </w:r>
      <w:r>
        <w:rPr>
          <w:rFonts w:hint="eastAsia" w:eastAsia="宋体" w:ascii="Times New Roman" w:hAnsi="Times New Roman"/>
        </w:rPr>
        <w:t xml:space="preserve">医院（含锁定医院与一对一城市医院），它们贡献了大部分业务量；被重新分配的</w:t>
      </w:r>
      <w:r>
        <w:rPr>
          <w:rFonts w:eastAsia="宋体" w:ascii="Times New Roman" w:hAnsi="Times New Roman"/>
        </w:rPr>
        <w:t xml:space="preserve"> 18 </w:t>
      </w:r>
      <w:r>
        <w:rPr>
          <w:rFonts w:hint="eastAsia" w:eastAsia="宋体" w:ascii="Times New Roman" w:hAnsi="Times New Roman"/>
        </w:rPr>
        <w:t xml:space="preserve">家医院多为中等或低</w:t>
      </w:r>
      <w:r>
        <w:rPr>
          <w:rFonts w:eastAsia="宋体" w:ascii="Times New Roman" w:hAnsi="Times New Roman"/>
        </w:rPr>
        <w:t xml:space="preserve"> Index </w:t>
      </w:r>
      <w:r>
        <w:rPr>
          <w:rFonts w:hint="eastAsia" w:eastAsia="宋体" w:ascii="Times New Roman" w:hAnsi="Times New Roman"/>
        </w:rPr>
        <w:t xml:space="preserve">医院，对总业务的直接影响相对有限。这种差异化保护正是</w:t>
      </w:r>
      <w:r>
        <w:rPr>
          <w:rFonts w:eastAsia="宋体" w:ascii="Times New Roman" w:hAnsi="Times New Roman"/>
        </w:rPr>
        <w:t xml:space="preserve"> 4.4.3.2 </w:t>
      </w:r>
      <w:r>
        <w:rPr>
          <w:rFonts w:hint="eastAsia" w:eastAsia="宋体" w:ascii="Times New Roman" w:hAnsi="Times New Roman"/>
        </w:rPr>
        <w:t xml:space="preserve">节医院级权重采用</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非线性形式的设计目的——让高</w:t>
      </w:r>
      <w:r>
        <w:rPr>
          <w:rFonts w:eastAsia="宋体" w:ascii="Times New Roman" w:hAnsi="Times New Roman"/>
        </w:rPr>
        <w:t xml:space="preserve"> Index </w:t>
      </w:r>
      <w:r>
        <w:rPr>
          <w:rFonts w:hint="eastAsia" w:eastAsia="宋体" w:ascii="Times New Roman" w:hAnsi="Times New Roman"/>
        </w:rPr>
        <w:t xml:space="preserve">医院在</w:t>
      </w:r>
      <w:r>
        <w:rPr>
          <w:rFonts w:eastAsia="宋体" w:ascii="Times New Roman" w:hAnsi="Times New Roman"/>
        </w:rPr>
        <w:t xml:space="preserve"> Hungarian </w:t>
      </w:r>
      <w:r>
        <w:rPr>
          <w:rFonts w:hint="eastAsia" w:eastAsia="宋体" w:ascii="Times New Roman" w:hAnsi="Times New Roman"/>
        </w:rPr>
        <w:t xml:space="preserve">匹配中天然占据主导地位。</w:t>
      </w:r>
    </w:p>
    <w:p>
      <w:pPr>
        <w:pStyle w:val="BodyText"/>
      </w:pPr>
      <w:r>
        <w:rPr>
          <w:rFonts w:hint="eastAsia" w:eastAsia="宋体" w:ascii="Times New Roman" w:hAnsi="Times New Roman"/>
        </w:rPr>
        <w:t xml:space="preserve">更重要的是，86.4%</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加权保留率与第三章</w:t>
      </w:r>
      <w:r>
        <w:rPr>
          <w:rFonts w:eastAsia="宋体" w:ascii="Times New Roman" w:hAnsi="Times New Roman"/>
        </w:rPr>
        <w:t xml:space="preserve"> 3.3.4 </w:t>
      </w:r>
      <w:r>
        <w:rPr>
          <w:rFonts w:hint="eastAsia" w:eastAsia="宋体" w:ascii="Times New Roman" w:hAnsi="Times New Roman"/>
        </w:rPr>
        <w:t xml:space="preserve">节</w:t>
      </w:r>
      <w:r>
        <w:rPr>
          <w:rFonts w:eastAsia="宋体" w:ascii="Times New Roman" w:hAnsi="Times New Roman"/>
        </w:rPr>
        <w:t xml:space="preserve"> G1 </w:t>
      </w:r>
      <w:r>
        <w:rPr>
          <w:rFonts w:hint="eastAsia" w:eastAsia="宋体" w:ascii="Times New Roman" w:hAnsi="Times New Roman"/>
        </w:rPr>
        <w:t xml:space="preserve">题调研所揭示的业务偏好方向高度一致——G1</w:t>
      </w:r>
      <w:r>
        <w:rPr>
          <w:rFonts w:eastAsia="宋体" w:ascii="Times New Roman" w:hAnsi="Times New Roman"/>
        </w:rPr>
        <w:t xml:space="preserve"> </w:t>
      </w:r>
      <w:r>
        <w:rPr>
          <w:rFonts w:hint="eastAsia" w:eastAsia="宋体" w:ascii="Times New Roman" w:hAnsi="Times New Roman"/>
        </w:rPr>
        <w:t xml:space="preserve">题在”Index</w:t>
      </w:r>
      <w:r>
        <w:rPr>
          <w:rFonts w:eastAsia="宋体" w:ascii="Times New Roman" w:hAnsi="Times New Roman"/>
        </w:rPr>
        <w:t xml:space="preserve"> </w:t>
      </w:r>
      <w:r>
        <w:rPr>
          <w:rFonts w:hint="eastAsia" w:eastAsia="宋体" w:ascii="Times New Roman" w:hAnsi="Times New Roman"/>
        </w:rPr>
        <w:t xml:space="preserve">完美均衡但保留率仅</w:t>
      </w:r>
      <w:r>
        <w:rPr>
          <w:rFonts w:eastAsia="宋体" w:ascii="Times New Roman" w:hAnsi="Times New Roman"/>
        </w:rPr>
        <w:t xml:space="preserve"> 75%</w:t>
      </w:r>
      <w:r>
        <w:rPr>
          <w:rFonts w:hint="eastAsia" w:eastAsia="宋体" w:ascii="Times New Roman" w:hAnsi="Times New Roman"/>
        </w:rPr>
        <w:t xml:space="preserve">“与”</w:t>
      </w:r>
      <w:r>
        <w:rPr>
          <w:rFonts w:eastAsia="宋体" w:ascii="Times New Roman" w:hAnsi="Times New Roman"/>
        </w:rPr>
        <w:t xml:space="preserve">Index </w:t>
      </w:r>
      <w:r>
        <w:rPr>
          <w:rFonts w:hint="eastAsia" w:eastAsia="宋体" w:ascii="Times New Roman" w:hAnsi="Times New Roman"/>
        </w:rPr>
        <w:t xml:space="preserve">偏差</w:t>
      </w:r>
      <w:r>
        <w:rPr>
          <w:rFonts w:eastAsia="宋体" w:ascii="Times New Roman" w:hAnsi="Times New Roman"/>
        </w:rPr>
        <w:t xml:space="preserve"> ±15% </w:t>
      </w:r>
      <w:r>
        <w:rPr>
          <w:rFonts w:hint="eastAsia" w:eastAsia="宋体" w:ascii="Times New Roman" w:hAnsi="Times New Roman"/>
        </w:rPr>
        <w:t xml:space="preserve">但保留率</w:t>
      </w:r>
      <w:r>
        <w:rPr>
          <w:rFonts w:eastAsia="宋体" w:ascii="Times New Roman" w:hAnsi="Times New Roman"/>
        </w:rPr>
        <w:t xml:space="preserve"> 92%</w:t>
      </w:r>
      <w:r>
        <w:rPr>
          <w:rFonts w:hint="eastAsia" w:eastAsia="宋体" w:ascii="Times New Roman" w:hAnsi="Times New Roman"/>
        </w:rPr>
        <w:t xml:space="preserve">“两套方案中，67%</w:t>
      </w:r>
      <w:r>
        <w:rPr>
          <w:rFonts w:eastAsia="宋体" w:ascii="Times New Roman" w:hAnsi="Times New Roman"/>
        </w:rPr>
        <w:t xml:space="preserve"> </w:t>
      </w:r>
      <w:r>
        <w:rPr>
          <w:rFonts w:hint="eastAsia" w:eastAsia="宋体" w:ascii="Times New Roman" w:hAnsi="Times New Roman"/>
        </w:rPr>
        <w:t xml:space="preserve">受访者选择了保留率优先方案，体现了业务侧把客户关系延续置于绝对均衡之前的判断。本章主样本算法实际达到的</w:t>
      </w:r>
      <w:r>
        <w:rPr>
          <w:rFonts w:eastAsia="宋体" w:ascii="Times New Roman" w:hAnsi="Times New Roman"/>
        </w:rPr>
        <w:t xml:space="preserve"> 86.4% </w:t>
      </w:r>
      <w:r>
        <w:rPr>
          <w:rFonts w:hint="eastAsia" w:eastAsia="宋体" w:ascii="Times New Roman" w:hAnsi="Times New Roman"/>
        </w:rPr>
        <w:t xml:space="preserve">保留率，落在受访者所偏好的高保留率区间。这一结果说明算法在大幅改善</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56.5% </w:t>
      </w:r>
      <w:r>
        <w:rPr>
          <w:rFonts w:hint="eastAsia" w:eastAsia="宋体" w:ascii="Times New Roman" w:hAnsi="Times New Roman"/>
        </w:rPr>
        <w:t xml:space="preserve">的改善幅度）的同时，并没有以损失客户关系延续为代价；相反，通过两阶段解耦设计——SA</w:t>
      </w:r>
      <w:r>
        <w:rPr>
          <w:rFonts w:eastAsia="宋体" w:ascii="Times New Roman" w:hAnsi="Times New Roman"/>
        </w:rPr>
        <w:t xml:space="preserve"> </w:t>
      </w:r>
      <w:r>
        <w:rPr>
          <w:rFonts w:hint="eastAsia" w:eastAsia="宋体" w:ascii="Times New Roman" w:hAnsi="Times New Roman"/>
        </w:rPr>
        <w:t xml:space="preserve">阶段不被历史锚定、Hungarian</w:t>
      </w:r>
      <w:r>
        <w:rPr>
          <w:rFonts w:eastAsia="宋体" w:ascii="Times New Roman" w:hAnsi="Times New Roman"/>
        </w:rPr>
        <w:t xml:space="preserve"> </w:t>
      </w:r>
      <w:r>
        <w:rPr>
          <w:rFonts w:hint="eastAsia" w:eastAsia="宋体" w:ascii="Times New Roman" w:hAnsi="Times New Roman"/>
        </w:rPr>
        <w:t xml:space="preserve">阶段独立最大化保留率——算法实现了”</w:t>
      </w:r>
      <w:r>
        <w:rPr>
          <w:rFonts w:hint="eastAsia" w:eastAsia="宋体" w:ascii="Times New Roman" w:hAnsi="Times New Roman"/>
        </w:rPr>
        <w:t xml:space="preserve">均衡与延续同向优化”的目标。</w:t>
      </w:r>
    </w:p>
    <w:p>
      <w:pPr>
        <w:pStyle w:val="BodyText"/>
      </w:pPr>
      <w:r>
        <w:rPr>
          <w:rFonts w:hint="eastAsia" w:eastAsia="宋体" w:ascii="Times New Roman" w:hAnsi="Times New Roman"/>
        </w:rPr>
        <w:t xml:space="preserve">从震荡成本角度估算，湖南</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18 </w:t>
      </w:r>
      <w:r>
        <w:rPr>
          <w:rFonts w:hint="eastAsia" w:eastAsia="宋体" w:ascii="Times New Roman" w:hAnsi="Times New Roman"/>
        </w:rPr>
        <w:t xml:space="preserve">家完全变动医院按</w:t>
      </w:r>
      <w:r>
        <w:rPr>
          <w:rFonts w:eastAsia="宋体" w:ascii="Times New Roman" w:hAnsi="Times New Roman"/>
        </w:rPr>
        <w:t xml:space="preserve"> 3.1.2 </w:t>
      </w:r>
      <w:r>
        <w:rPr>
          <w:rFonts w:hint="eastAsia" w:eastAsia="宋体" w:ascii="Times New Roman" w:hAnsi="Times New Roman"/>
        </w:rPr>
        <w:t xml:space="preserve">节”调整后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w:t>
      </w:r>
      <w:r>
        <w:rPr>
          <w:rFonts w:hint="eastAsia" w:eastAsia="宋体" w:ascii="Times New Roman" w:hAnsi="Times New Roman"/>
        </w:rPr>
        <w:t xml:space="preserve">“的行业经验值估算，由于这些医院多为低/中等</w:t>
      </w:r>
      <w:r>
        <w:rPr>
          <w:rFonts w:eastAsia="宋体" w:ascii="Times New Roman" w:hAnsi="Times New Roman"/>
        </w:rPr>
        <w:t xml:space="preserve"> </w:t>
      </w:r>
      <w:r>
        <w:rPr>
          <w:rFonts w:hint="eastAsia" w:eastAsia="宋体" w:ascii="Times New Roman" w:hAnsi="Times New Roman"/>
        </w:rPr>
        <w:t xml:space="preserve">Index（占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的短期业绩波动；这一震荡成本与算法带来的长期均衡性优势（CV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56.5%、超阈辖区减少</w:t>
      </w:r>
      <w:r>
        <w:rPr>
          <w:rFonts w:eastAsia="宋体" w:ascii="Times New Roman" w:hAnsi="Times New Roman"/>
        </w:rPr>
        <w:t xml:space="preserve"> </w:t>
      </w:r>
      <w:r>
        <w:rPr>
          <w:rFonts w:hint="eastAsia" w:eastAsia="宋体" w:ascii="Times New Roman" w:hAnsi="Times New Roman"/>
        </w:rPr>
        <w:t xml:space="preserve">25%）之间已经形成显著的正向收益。第六章将延伸讨论这种”</w:t>
      </w:r>
      <w:r>
        <w:rPr>
          <w:rFonts w:hint="eastAsia" w:eastAsia="宋体" w:ascii="Times New Roman" w:hAnsi="Times New Roman"/>
        </w:rPr>
        <w:t xml:space="preserve">小代价、大收益”的部署路径与变革管理策略。</w:t>
      </w:r>
    </w:p>
    <w:bookmarkEnd w:id="147"/>
    <w:bookmarkEnd w:id="148"/>
    <w:bookmarkStart w:id="153" w:name="不同地理形态省份的算法适应性验证"/>
    <w:p>
      <w:pPr>
        <w:pStyle w:val="Heading2"/>
      </w:pPr>
      <w:r>
        <w:rPr>
          <w:rFonts w:eastAsia="黑体" w:ascii="Times New Roman" w:hAnsi="Times New Roman"/>
        </w:rPr>
        <w:t xml:space="preserve">5.3 </w:t>
      </w:r>
      <w:r>
        <w:rPr>
          <w:rFonts w:hint="eastAsia" w:eastAsia="黑体" w:ascii="Times New Roman" w:hAnsi="Times New Roman"/>
        </w:rPr>
        <w:t xml:space="preserve">不同地理形态省份的算法适应性验证</w:t>
      </w:r>
    </w:p>
    <w:p>
      <w:pPr>
        <w:pStyle w:val="FirstParagraph"/>
      </w:pPr>
      <w:r>
        <w:rPr>
          <w:rFonts w:eastAsia="宋体" w:ascii="Times New Roman" w:hAnsi="Times New Roman"/>
        </w:rPr>
        <w:t xml:space="preserve">5.2 </w:t>
      </w:r>
      <w:r>
        <w:rPr>
          <w:rFonts w:hint="eastAsia" w:eastAsia="宋体" w:ascii="Times New Roman" w:hAnsi="Times New Roman"/>
        </w:rPr>
        <w:t xml:space="preserve">节的湖南</w:t>
      </w:r>
      <w:r>
        <w:rPr>
          <w:rFonts w:eastAsia="宋体" w:ascii="Times New Roman" w:hAnsi="Times New Roman"/>
        </w:rPr>
        <w:t xml:space="preserve"> </w:t>
      </w:r>
      <w:r>
        <w:rPr>
          <w:rFonts w:hint="eastAsia" w:eastAsia="宋体" w:ascii="Times New Roman" w:hAnsi="Times New Roman"/>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rPr>
          <w:rFonts w:eastAsia="黑体" w:ascii="Times New Roman" w:hAnsi="Times New Roman"/>
        </w:rPr>
        <w:t xml:space="preserve">5.3.1 </w:t>
      </w:r>
      <w:r>
        <w:rPr>
          <w:rFonts w:hint="eastAsia" w:eastAsia="黑体" w:ascii="Times New Roman" w:hAnsi="Times New Roman"/>
        </w:rPr>
        <w:t xml:space="preserve">上海：聚集型直辖市的高密度场景</w:t>
      </w:r>
    </w:p>
    <w:p>
      <w:pPr>
        <w:pStyle w:val="FirstParagraph"/>
      </w:pPr>
      <w:r>
        <w:rPr>
          <w:rFonts w:hint="eastAsia" w:eastAsia="宋体" w:ascii="Times New Roman" w:hAnsi="Times New Roman"/>
        </w:rPr>
        <w:t xml:space="preserve">上海作为聚集型直辖市的典型代表，地理面积仅</w:t>
      </w:r>
      <w:r>
        <w:rPr>
          <w:rFonts w:eastAsia="宋体" w:ascii="Times New Roman" w:hAnsi="Times New Roman"/>
        </w:rPr>
        <w:t xml:space="preserve"> 6,340 </w:t>
      </w:r>
      <w:r>
        <w:rPr>
          <w:rFonts w:hint="eastAsia" w:eastAsia="宋体" w:ascii="Times New Roman" w:hAnsi="Times New Roman"/>
        </w:rPr>
        <w:t xml:space="preserve">平方公里但聚集了大量高</w:t>
      </w:r>
      <w:r>
        <w:rPr>
          <w:rFonts w:eastAsia="宋体" w:ascii="Times New Roman" w:hAnsi="Times New Roman"/>
        </w:rPr>
        <w:t xml:space="preserve"> Index </w:t>
      </w:r>
      <w:r>
        <w:rPr>
          <w:rFonts w:hint="eastAsia" w:eastAsia="宋体" w:ascii="Times New Roman" w:hAnsi="Times New Roman"/>
        </w:rPr>
        <w:t xml:space="preserve">三甲医院。该样本上海有</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人工分配下，上海呈现出”高度不均衡”的结构特征：辖区</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63.8%（远超湖南的</w:t>
      </w:r>
      <w:r>
        <w:rPr>
          <w:rFonts w:eastAsia="宋体" w:ascii="Times New Roman" w:hAnsi="Times New Roman"/>
        </w:rPr>
        <w:t xml:space="preserve">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w:t>
      </w:r>
      <w:r>
        <w:rPr>
          <w:rFonts w:hint="eastAsia" w:eastAsia="宋体" w:ascii="Times New Roman" w:hAnsi="Times New Roman"/>
        </w:rPr>
        <w:t xml:space="preserve">2348（接近理想值的</w:t>
      </w:r>
      <w:r>
        <w:rPr>
          <w:rFonts w:eastAsia="宋体" w:ascii="Times New Roman" w:hAnsi="Times New Roman"/>
        </w:rPr>
        <w:t xml:space="preserve"> 2.3 </w:t>
      </w:r>
      <w:r>
        <w:rPr>
          <w:rFonts w:hint="eastAsia" w:eastAsia="宋体" w:ascii="Times New Roman" w:hAnsi="Times New Roman"/>
        </w:rPr>
        <w:t xml:space="preserve">倍），最小仅</w:t>
      </w:r>
      <w:r>
        <w:rPr>
          <w:rFonts w:eastAsia="宋体" w:ascii="Times New Roman" w:hAnsi="Times New Roman"/>
        </w:rPr>
        <w:t xml:space="preserve"> </w:t>
      </w:r>
      <w:r>
        <w:rPr>
          <w:rFonts w:hint="eastAsia" w:eastAsia="宋体" w:ascii="Times New Roman" w:hAnsi="Times New Roman"/>
        </w:rPr>
        <w:t xml:space="preserve">341（理想值的</w:t>
      </w:r>
      <w:r>
        <w:rPr>
          <w:rFonts w:eastAsia="宋体" w:ascii="Times New Roman" w:hAnsi="Times New Roman"/>
        </w:rPr>
        <w:t xml:space="preserve"> </w:t>
      </w:r>
      <w:r>
        <w:rPr>
          <w:rFonts w:hint="eastAsia" w:eastAsia="宋体" w:ascii="Times New Roman" w:hAnsi="Times New Roman"/>
        </w:rPr>
        <w:t xml:space="preserve">1/3）；最高/最低相差</w:t>
      </w:r>
      <w:r>
        <w:rPr>
          <w:rFonts w:eastAsia="宋体" w:ascii="Times New Roman" w:hAnsi="Times New Roman"/>
        </w:rPr>
        <w:t xml:space="preserve"> 6.9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阈值的辖区高达</w:t>
      </w:r>
      <w:r>
        <w:rPr>
          <w:rFonts w:eastAsia="宋体" w:ascii="Times New Roman" w:hAnsi="Times New Roman"/>
        </w:rPr>
        <w:t xml:space="preserve"> 17 </w:t>
      </w:r>
      <w:r>
        <w:rPr>
          <w:rFonts w:hint="eastAsia" w:eastAsia="宋体" w:ascii="Times New Roman" w:hAnsi="Times New Roman"/>
        </w:rPr>
        <w:t xml:space="preserve">个（占</w:t>
      </w:r>
      <w:r>
        <w:rPr>
          <w:rFonts w:eastAsia="宋体" w:ascii="Times New Roman" w:hAnsi="Times New Roman"/>
        </w:rPr>
        <w:t xml:space="preserve"> </w:t>
      </w:r>
      <w:r>
        <w:rPr>
          <w:rFonts w:hint="eastAsia" w:eastAsia="宋体" w:ascii="Times New Roman" w:hAnsi="Times New Roman"/>
        </w:rPr>
        <w:t xml:space="preserve">89.5%）。这一极端不均衡的根源在于上海聚集了若干顶级三甲医院，它们的</w:t>
      </w:r>
      <w:r>
        <w:rPr>
          <w:rFonts w:eastAsia="宋体" w:ascii="Times New Roman" w:hAnsi="Times New Roman"/>
        </w:rPr>
        <w:t xml:space="preserve"> Index </w:t>
      </w:r>
      <w:r>
        <w:rPr>
          <w:rFonts w:hint="eastAsia" w:eastAsia="宋体" w:ascii="Times New Roman" w:hAnsi="Times New Roman"/>
        </w:rPr>
        <w:t xml:space="preserve">远超普通医院，在历史分配中部分医院未被妥善拆分而集中归属于个别辖区。</w:t>
      </w:r>
    </w:p>
    <w:p>
      <w:pPr>
        <w:pStyle w:val="BodyText"/>
      </w:pPr>
      <w:r>
        <w:rPr>
          <w:rFonts w:hint="eastAsia" w:eastAsia="宋体" w:ascii="Times New Roman" w:hAnsi="Times New Roman"/>
        </w:rPr>
        <w:t xml:space="preserve">经过算法优化后，上海的均衡度获得最显著的改善：CV</w:t>
      </w:r>
      <w:r>
        <w:rPr>
          <w:rFonts w:eastAsia="宋体" w:ascii="Times New Roman" w:hAnsi="Times New Roman"/>
        </w:rPr>
        <w:t xml:space="preserve"> </w:t>
      </w:r>
      <w:r>
        <w:rPr>
          <w:rFonts w:hint="eastAsia" w:eastAsia="宋体" w:ascii="Times New Roman" w:hAnsi="Times New Roman"/>
        </w:rPr>
        <w:t xml:space="preserve">从</w:t>
      </w:r>
      <w:r>
        <w:rPr>
          <w:rFonts w:eastAsia="宋体" w:ascii="Times New Roman" w:hAnsi="Times New Roman"/>
        </w:rPr>
        <w:t xml:space="preserve"> 63.8%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79.6%），是三省份中改善幅度最大的；最大辖区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2348 </w:t>
      </w:r>
      <w:r>
        <w:rPr>
          <w:rFonts w:hint="eastAsia" w:eastAsia="宋体" w:ascii="Times New Roman" w:hAnsi="Times New Roman"/>
        </w:rPr>
        <w:t xml:space="preserve">降至</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1236、最小辖区从</w:t>
      </w:r>
      <w:r>
        <w:rPr>
          <w:rFonts w:eastAsia="宋体" w:ascii="Times New Roman" w:hAnsi="Times New Roman"/>
        </w:rPr>
        <w:t xml:space="preserve"> 341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805，最高/最低比从</w:t>
      </w:r>
      <w:r>
        <w:rPr>
          <w:rFonts w:eastAsia="宋体" w:ascii="Times New Roman" w:hAnsi="Times New Roman"/>
        </w:rPr>
        <w:t xml:space="preserve"> 6.9 </w:t>
      </w:r>
      <w:r>
        <w:rPr>
          <w:rFonts w:hint="eastAsia" w:eastAsia="宋体" w:ascii="Times New Roman" w:hAnsi="Times New Roman"/>
        </w:rPr>
        <w:t xml:space="preserve">倍缩小至</w:t>
      </w:r>
      <w:r>
        <w:rPr>
          <w:rFonts w:eastAsia="宋体" w:ascii="Times New Roman" w:hAnsi="Times New Roman"/>
        </w:rPr>
        <w:t xml:space="preserve"> 1.5 </w:t>
      </w:r>
      <w:r>
        <w:rPr>
          <w:rFonts w:hint="eastAsia" w:eastAsia="宋体" w:ascii="Times New Roman" w:hAnsi="Times New Roman"/>
        </w:rPr>
        <w:t xml:space="preserve">倍；超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17 </w:t>
      </w:r>
      <w:r>
        <w:rPr>
          <w:rFonts w:hint="eastAsia" w:eastAsia="宋体" w:ascii="Times New Roman" w:hAnsi="Times New Roman"/>
        </w:rPr>
        <w:t xml:space="preserve">个（89.5%）降到</w:t>
      </w:r>
      <w:r>
        <w:rPr>
          <w:rFonts w:eastAsia="宋体" w:ascii="Times New Roman" w:hAnsi="Times New Roman"/>
        </w:rPr>
        <w:t xml:space="preserve"> 4 </w:t>
      </w:r>
      <w:r>
        <w:rPr>
          <w:rFonts w:hint="eastAsia" w:eastAsia="宋体" w:ascii="Times New Roman" w:hAnsi="Times New Roman"/>
        </w:rPr>
        <w:t xml:space="preserve">个（21.1%）；地理紧凑性同步改善——平均最大半径从</w:t>
      </w:r>
      <w:r>
        <w:rPr>
          <w:rFonts w:eastAsia="宋体" w:ascii="Times New Roman" w:hAnsi="Times New Roman"/>
        </w:rPr>
        <w:t xml:space="preserve"> 23.5 km </w:t>
      </w:r>
      <w:r>
        <w:rPr>
          <w:rFonts w:hint="eastAsia" w:eastAsia="宋体" w:ascii="Times New Roman" w:hAnsi="Times New Roman"/>
        </w:rPr>
        <w:t xml:space="preserve">降至</w:t>
      </w:r>
      <w:r>
        <w:rPr>
          <w:rFonts w:eastAsia="宋体" w:ascii="Times New Roman" w:hAnsi="Times New Roman"/>
        </w:rPr>
        <w:t xml:space="preserve"> 9.6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59.1%），辖区平均覆盖城市数稳定为</w:t>
      </w:r>
      <w:r>
        <w:rPr>
          <w:rFonts w:eastAsia="宋体" w:ascii="Times New Roman" w:hAnsi="Times New Roman"/>
        </w:rPr>
        <w:t xml:space="preserve"> </w:t>
      </w:r>
      <w:r>
        <w:rPr>
          <w:rFonts w:hint="eastAsia" w:eastAsia="宋体" w:ascii="Times New Roman" w:hAnsi="Times New Roman"/>
        </w:rPr>
        <w:t xml:space="preserve">1.0（即每个辖区都不跨城市，符合上海作为单一城市的天然约束）。</w:t>
      </w:r>
    </w:p>
    <w:p>
      <w:pPr>
        <w:pStyle w:val="BodyText"/>
      </w:pPr>
      <w:r>
        <w:rPr>
          <w:rFonts w:hint="eastAsia" w:eastAsia="宋体" w:ascii="Times New Roman" w:hAnsi="Times New Roman"/>
        </w:rPr>
        <w:t xml:space="preserve">客户保留率方面，上海的按医院数保留率仅</w:t>
      </w:r>
      <w:r>
        <w:rPr>
          <w:rFonts w:eastAsia="宋体" w:ascii="Times New Roman" w:hAnsi="Times New Roman"/>
        </w:rPr>
        <w:t xml:space="preserve"> </w:t>
      </w:r>
      <w:r>
        <w:rPr>
          <w:rFonts w:hint="eastAsia" w:eastAsia="宋体" w:ascii="Times New Roman" w:hAnsi="Times New Roman"/>
        </w:rPr>
        <w:t xml:space="preserve">20.7%、按</w:t>
      </w:r>
      <w:r>
        <w:rPr>
          <w:rFonts w:eastAsia="宋体" w:ascii="Times New Roman" w:hAnsi="Times New Roman"/>
        </w:rPr>
        <w:t xml:space="preserve"> Index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60.3%——这是三省份中最低的——背后的原因是上海</w:t>
      </w:r>
      <w:r>
        <w:rPr>
          <w:rFonts w:eastAsia="宋体" w:ascii="Times New Roman" w:hAnsi="Times New Roman"/>
        </w:rPr>
        <w:t xml:space="preserve"> As-Is </w:t>
      </w:r>
      <w:r>
        <w:rPr>
          <w:rFonts w:hint="eastAsia" w:eastAsia="宋体" w:ascii="Times New Roman" w:hAnsi="Times New Roman"/>
        </w:rPr>
        <w:t xml:space="preserve">极端不均衡（CV</w:t>
      </w:r>
      <w:r>
        <w:rPr>
          <w:rFonts w:eastAsia="宋体" w:ascii="Times New Roman" w:hAnsi="Times New Roman"/>
        </w:rPr>
        <w:t xml:space="preserve"> </w:t>
      </w:r>
      <w:r>
        <w:rPr>
          <w:rFonts w:hint="eastAsia" w:eastAsia="宋体" w:ascii="Times New Roman" w:hAnsi="Times New Roman"/>
        </w:rPr>
        <w:t xml:space="preserve">63.8%）逼迫算法做出大幅结构重构，原有客户关系无法在均衡化过程中大量保留。这一结果验证了”As-Is</w:t>
      </w:r>
      <w:r>
        <w:rPr>
          <w:rFonts w:eastAsia="宋体" w:ascii="Times New Roman" w:hAnsi="Times New Roman"/>
        </w:rPr>
        <w:t xml:space="preserve"> </w:t>
      </w:r>
      <w:r>
        <w:rPr>
          <w:rFonts w:hint="eastAsia" w:eastAsia="宋体" w:ascii="Times New Roman" w:hAnsi="Times New Roman"/>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rPr>
          <w:rFonts w:eastAsia="黑体" w:ascii="Times New Roman" w:hAnsi="Times New Roman"/>
        </w:rPr>
        <w:t xml:space="preserve">5.3.2 </w:t>
      </w:r>
      <w:r>
        <w:rPr>
          <w:rFonts w:hint="eastAsia" w:eastAsia="黑体" w:ascii="Times New Roman" w:hAnsi="Times New Roman"/>
        </w:rPr>
        <w:t xml:space="preserve">湖南：中部省份的中等规模场景（呼应</w:t>
      </w:r>
      <w:r>
        <w:rPr>
          <w:rFonts w:eastAsia="黑体" w:ascii="Times New Roman" w:hAnsi="Times New Roman"/>
        </w:rPr>
        <w:t xml:space="preserve"> 5.2 </w:t>
      </w:r>
      <w:r>
        <w:rPr>
          <w:rFonts w:hint="eastAsia" w:eastAsia="黑体" w:ascii="Times New Roman" w:hAnsi="Times New Roman"/>
        </w:rPr>
        <w:t xml:space="preserve">主样本）</w:t>
      </w:r>
    </w:p>
    <w:p>
      <w:pPr>
        <w:pStyle w:val="FirstParagraph"/>
      </w:pPr>
      <w:r>
        <w:rPr>
          <w:rFonts w:hint="eastAsia" w:eastAsia="宋体" w:ascii="Times New Roman" w:hAnsi="Times New Roman"/>
        </w:rPr>
        <w:t xml:space="preserve">湖南</w:t>
      </w:r>
      <w:r>
        <w:rPr>
          <w:rFonts w:eastAsia="宋体" w:ascii="Times New Roman" w:hAnsi="Times New Roman"/>
        </w:rPr>
        <w:t xml:space="preserve"> </w:t>
      </w:r>
      <w:r>
        <w:rPr>
          <w:rFonts w:hint="eastAsia" w:eastAsia="宋体" w:ascii="Times New Roman" w:hAnsi="Times New Roman"/>
        </w:rPr>
        <w:t xml:space="preserve">已在</w:t>
      </w:r>
      <w:r>
        <w:rPr>
          <w:rFonts w:eastAsia="宋体" w:ascii="Times New Roman" w:hAnsi="Times New Roman"/>
        </w:rPr>
        <w:t xml:space="preserve"> 5.2 </w:t>
      </w:r>
      <w:r>
        <w:rPr>
          <w:rFonts w:hint="eastAsia" w:eastAsia="宋体" w:ascii="Times New Roman" w:hAnsi="Times New Roman"/>
        </w:rPr>
        <w:t xml:space="preserve">节作为主样本被完整深入地展开。在三省份横向对比中，它的核心特征是”高</w:t>
      </w:r>
      <w:r>
        <w:rPr>
          <w:rFonts w:eastAsia="宋体" w:ascii="Times New Roman" w:hAnsi="Times New Roman"/>
        </w:rPr>
        <w:t xml:space="preserve"> Index </w:t>
      </w:r>
      <w:r>
        <w:rPr>
          <w:rFonts w:hint="eastAsia" w:eastAsia="宋体" w:ascii="Times New Roman" w:hAnsi="Times New Roman"/>
        </w:rPr>
        <w:t xml:space="preserve">大医院</w:t>
      </w:r>
      <w:r>
        <w:rPr>
          <w:rFonts w:eastAsia="宋体" w:ascii="Times New Roman" w:hAnsi="Times New Roman"/>
        </w:rPr>
        <w:t xml:space="preserve"> + </w:t>
      </w:r>
      <w:r>
        <w:rPr>
          <w:rFonts w:hint="eastAsia" w:eastAsia="宋体" w:ascii="Times New Roman" w:hAnsi="Times New Roman"/>
        </w:rPr>
        <w:t xml:space="preserve">多地市中等规模辖区”的复合分布：60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辖区、As-Is</w:t>
      </w:r>
      <w:r>
        <w:rPr>
          <w:rFonts w:eastAsia="宋体" w:ascii="Times New Roman" w:hAnsi="Times New Roman"/>
        </w:rPr>
        <w:t xml:space="preserve">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44.3%（主要由</w:t>
      </w:r>
      <w:r>
        <w:rPr>
          <w:rFonts w:eastAsia="宋体" w:ascii="Times New Roman" w:hAnsi="Times New Roman"/>
        </w:rPr>
        <w:t xml:space="preserve"> 1 </w:t>
      </w:r>
      <w:r>
        <w:rPr>
          <w:rFonts w:hint="eastAsia" w:eastAsia="宋体" w:ascii="Times New Roman" w:hAnsi="Times New Roman"/>
        </w:rPr>
        <w:t xml:space="preserve">家全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的省级肿瘤专科医院主导）、超</w:t>
      </w:r>
      <w:r>
        <w:rPr>
          <w:rFonts w:eastAsia="宋体" w:ascii="Times New Roman" w:hAnsi="Times New Roman"/>
        </w:rPr>
        <w:t xml:space="preserve"> ±20% </w:t>
      </w:r>
      <w:r>
        <w:rPr>
          <w:rFonts w:hint="eastAsia" w:eastAsia="宋体" w:ascii="Times New Roman" w:hAnsi="Times New Roman"/>
        </w:rPr>
        <w:t xml:space="preserve">辖区</w:t>
      </w:r>
      <w:r>
        <w:rPr>
          <w:rFonts w:eastAsia="宋体" w:ascii="Times New Roman" w:hAnsi="Times New Roman"/>
        </w:rPr>
        <w:t xml:space="preserve"> </w:t>
      </w:r>
      <w:r>
        <w:rPr>
          <w:rFonts w:hint="eastAsia" w:eastAsia="宋体" w:ascii="Times New Roman" w:hAnsi="Times New Roman"/>
        </w:rPr>
        <w:t xml:space="preserve">50%；算法通过虚拟拆分大医院</w:t>
      </w:r>
      <w:r>
        <w:rPr>
          <w:rFonts w:eastAsia="宋体" w:ascii="Times New Roman" w:hAnsi="Times New Roman"/>
        </w:rPr>
        <w:t xml:space="preserve"> + Hungarian </w:t>
      </w:r>
      <w:r>
        <w:rPr>
          <w:rFonts w:hint="eastAsia" w:eastAsia="宋体" w:ascii="Times New Roman" w:hAnsi="Times New Roman"/>
        </w:rPr>
        <w:t xml:space="preserve">高价值优先匹配，把</w:t>
      </w:r>
      <w:r>
        <w:rPr>
          <w:rFonts w:eastAsia="宋体" w:ascii="Times New Roman" w:hAnsi="Times New Roman"/>
        </w:rPr>
        <w:t xml:space="preserve"> CV </w:t>
      </w:r>
      <w:r>
        <w:rPr>
          <w:rFonts w:hint="eastAsia" w:eastAsia="宋体" w:ascii="Times New Roman" w:hAnsi="Times New Roman"/>
        </w:rPr>
        <w:t xml:space="preserve">降到</w:t>
      </w:r>
      <w:r>
        <w:rPr>
          <w:rFonts w:eastAsia="宋体" w:ascii="Times New Roman" w:hAnsi="Times New Roman"/>
        </w:rPr>
        <w:t xml:space="preserve"> </w:t>
      </w:r>
      <w:r>
        <w:rPr>
          <w:rFonts w:hint="eastAsia" w:eastAsia="宋体" w:ascii="Times New Roman" w:hAnsi="Times New Roman"/>
        </w:rPr>
        <w:t xml:space="preserve">19.3%、保留率（Index</w:t>
      </w:r>
      <w:r>
        <w:rPr>
          <w:rFonts w:eastAsia="宋体" w:ascii="Times New Roman" w:hAnsi="Times New Roman"/>
        </w:rPr>
        <w:t xml:space="preserve"> </w:t>
      </w:r>
      <w:r>
        <w:rPr>
          <w:rFonts w:hint="eastAsia" w:eastAsia="宋体" w:ascii="Times New Roman" w:hAnsi="Times New Roman"/>
        </w:rPr>
        <w:t xml:space="preserve">加权）达</w:t>
      </w:r>
      <w:r>
        <w:rPr>
          <w:rFonts w:eastAsia="宋体" w:ascii="Times New Roman" w:hAnsi="Times New Roman"/>
        </w:rPr>
        <w:t xml:space="preserve"> </w:t>
      </w:r>
      <w:r>
        <w:rPr>
          <w:rFonts w:hint="eastAsia" w:eastAsia="宋体" w:ascii="Times New Roman" w:hAnsi="Times New Roman"/>
        </w:rPr>
        <w:t xml:space="preserve">86.4%。湖南作为”经济发达但非聚集型”的中部省份，其失衡形态——少数大医院支撑大半业务量——恰是国内绝大多数省份的真实业务形态：多数省份的辖区分配既不像上海那样多家高</w:t>
      </w:r>
      <w:r>
        <w:rPr>
          <w:rFonts w:eastAsia="宋体" w:ascii="Times New Roman" w:hAnsi="Times New Roman"/>
        </w:rPr>
        <w:t xml:space="preserve"> Index </w:t>
      </w:r>
      <w:r>
        <w:rPr>
          <w:rFonts w:hint="eastAsia" w:eastAsia="宋体" w:ascii="Times New Roman" w:hAnsi="Times New Roman"/>
        </w:rPr>
        <w:t xml:space="preserve">医院聚集在密集小空间，也不像新疆那样大跨度低密度。湖南</w:t>
      </w:r>
      <w:r>
        <w:rPr>
          <w:rFonts w:eastAsia="宋体" w:ascii="Times New Roman" w:hAnsi="Times New Roman"/>
        </w:rPr>
        <w:t xml:space="preserve"> </w:t>
      </w:r>
      <w:r>
        <w:rPr>
          <w:rFonts w:hint="eastAsia" w:eastAsia="宋体" w:ascii="Times New Roman" w:hAnsi="Times New Roman"/>
        </w:rPr>
        <w:t xml:space="preserve">的实证结果可以作为算法在主流业务场景下表现的代表性预期，为企业实际部署提供”中位数级”的效果参照。</w:t>
      </w:r>
    </w:p>
    <w:bookmarkEnd w:id="150"/>
    <w:bookmarkStart w:id="151" w:name="新疆地理跨度极大的稀疏场景"/>
    <w:p>
      <w:pPr>
        <w:pStyle w:val="Heading3"/>
      </w:pPr>
      <w:r>
        <w:rPr>
          <w:rFonts w:eastAsia="黑体" w:ascii="Times New Roman" w:hAnsi="Times New Roman"/>
        </w:rPr>
        <w:t xml:space="preserve">5.3.3 </w:t>
      </w:r>
      <w:r>
        <w:rPr>
          <w:rFonts w:hint="eastAsia" w:eastAsia="黑体" w:ascii="Times New Roman" w:hAnsi="Times New Roman"/>
        </w:rPr>
        <w:t xml:space="preserve">新疆：地理跨度极大的稀疏场景</w:t>
      </w:r>
    </w:p>
    <w:p>
      <w:pPr>
        <w:pStyle w:val="FirstParagraph"/>
      </w:pPr>
      <w:r>
        <w:rPr>
          <w:rFonts w:hint="eastAsia" w:eastAsia="宋体" w:ascii="Times New Roman" w:hAnsi="Times New Roman"/>
        </w:rPr>
        <w:t xml:space="preserve">新疆维吾尔自治区是中国面积最大的省级行政区——166</w:t>
      </w:r>
      <w:r>
        <w:rPr>
          <w:rFonts w:eastAsia="宋体" w:ascii="Times New Roman" w:hAnsi="Times New Roman"/>
        </w:rPr>
        <w:t xml:space="preserve"> </w:t>
      </w:r>
      <w:r>
        <w:rPr>
          <w:rFonts w:hint="eastAsia" w:eastAsia="宋体" w:ascii="Times New Roman" w:hAnsi="Times New Roman"/>
        </w:rPr>
        <w:t xml:space="preserve">万平方公里的疆域里，医疗资源主要分布在乌鲁木齐及天山南北的各地州市，单辖区覆盖跨数百公里属常态。该样本新疆共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w:t>
      </w:r>
      <w:r>
        <w:rPr>
          <w:rFonts w:eastAsia="宋体" w:ascii="Times New Roman" w:hAnsi="Times New Roman"/>
        </w:rPr>
        <w:t xml:space="preserve"> 3.5 </w:t>
      </w:r>
      <w:r>
        <w:rPr>
          <w:rFonts w:hint="eastAsia" w:eastAsia="宋体" w:ascii="Times New Roman" w:hAnsi="Times New Roman"/>
        </w:rPr>
        <w:t xml:space="preserve">家医院。As-Is</w:t>
      </w:r>
      <w:r>
        <w:rPr>
          <w:rFonts w:eastAsia="宋体" w:ascii="Times New Roman" w:hAnsi="Times New Roman"/>
        </w:rPr>
        <w:t xml:space="preserve"> </w:t>
      </w:r>
      <w:r>
        <w:rPr>
          <w:rFonts w:hint="eastAsia" w:eastAsia="宋体" w:ascii="Times New Roman" w:hAnsi="Times New Roman"/>
        </w:rPr>
        <w:t xml:space="preserve">人工分配下，新疆</w:t>
      </w:r>
      <w:r>
        <w:rPr>
          <w:rFonts w:eastAsia="宋体" w:ascii="Times New Roman" w:hAnsi="Times New Roman"/>
        </w:rPr>
        <w:t xml:space="preserve"> 10 </w:t>
      </w:r>
      <w:r>
        <w:rPr>
          <w:rFonts w:hint="eastAsia" w:eastAsia="宋体" w:ascii="Times New Roman" w:hAnsi="Times New Roman"/>
        </w:rPr>
        <w:t xml:space="preserve">个辖区的</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47.9%、辖区平均最大半径</w:t>
      </w:r>
      <w:r>
        <w:rPr>
          <w:rFonts w:eastAsia="宋体" w:ascii="Times New Roman" w:hAnsi="Times New Roman"/>
        </w:rPr>
        <w:t xml:space="preserve"> 206.4 </w:t>
      </w:r>
      <w:r>
        <w:rPr>
          <w:rFonts w:hint="eastAsia" w:eastAsia="宋体" w:ascii="Times New Roman" w:hAnsi="Times New Roman"/>
        </w:rPr>
        <w:t xml:space="preserve">km（远超湖南的</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377.5 </w:t>
      </w:r>
      <w:r>
        <w:rPr>
          <w:rFonts w:hint="eastAsia" w:eastAsia="宋体" w:ascii="Times New Roman" w:hAnsi="Times New Roman"/>
        </w:rPr>
        <w:t xml:space="preserve">km；最为关键的是</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 </w:t>
      </w:r>
      <w:r>
        <w:rPr>
          <w:rFonts w:hint="eastAsia" w:eastAsia="宋体" w:ascii="Times New Roman" w:hAnsi="Times New Roman"/>
        </w:rPr>
        <w:t xml:space="preserve">个辖区全部超出</w:t>
      </w:r>
      <w:r>
        <w:rPr>
          <w:rFonts w:eastAsia="宋体" w:ascii="Times New Roman" w:hAnsi="Times New Roman"/>
        </w:rPr>
        <w:t xml:space="preserve"> ±20% </w:t>
      </w:r>
      <w:r>
        <w:rPr>
          <w:rFonts w:hint="eastAsia" w:eastAsia="宋体" w:ascii="Times New Roman" w:hAnsi="Times New Roman"/>
        </w:rPr>
        <w:t xml:space="preserve">阈值（100%）——意味着没有任何一个辖区的</w:t>
      </w:r>
      <w:r>
        <w:rPr>
          <w:rFonts w:eastAsia="宋体" w:ascii="Times New Roman" w:hAnsi="Times New Roman"/>
        </w:rPr>
        <w:t xml:space="preserve"> Index </w:t>
      </w:r>
      <w:r>
        <w:rPr>
          <w:rFonts w:hint="eastAsia" w:eastAsia="宋体" w:ascii="Times New Roman" w:hAnsi="Times New Roman"/>
        </w:rPr>
        <w:t xml:space="preserve">落入业务可接受的均衡带，这是三省份中失衡程度最严峻的样本。</w:t>
      </w:r>
    </w:p>
    <w:p>
      <w:pPr>
        <w:pStyle w:val="BodyText"/>
      </w:pPr>
      <w:r>
        <w:rPr>
          <w:rFonts w:eastAsia="宋体" w:ascii="Times New Roman" w:hAnsi="Times New Roman"/>
        </w:rPr>
        <w:t xml:space="preserve">To-Be </w:t>
      </w:r>
      <w:r>
        <w:rPr>
          <w:rFonts w:hint="eastAsia" w:eastAsia="宋体" w:ascii="Times New Roman" w:hAnsi="Times New Roman"/>
        </w:rPr>
        <w:t xml:space="preserve">算法优化后，新疆呈现出与上海类似的”均衡</w:t>
      </w:r>
      <w:r>
        <w:rPr>
          <w:rFonts w:eastAsia="宋体" w:ascii="Times New Roman" w:hAnsi="Times New Roman"/>
        </w:rPr>
        <w:t xml:space="preserve"> + </w:t>
      </w:r>
      <w:r>
        <w:rPr>
          <w:rFonts w:hint="eastAsia" w:eastAsia="宋体" w:ascii="Times New Roman" w:hAnsi="Times New Roman"/>
        </w:rPr>
        <w:t xml:space="preserve">紧凑同向优化”特征——尽管它是稀疏场景：Index</w:t>
      </w:r>
      <w:r>
        <w:rPr>
          <w:rFonts w:eastAsia="宋体" w:ascii="Times New Roman" w:hAnsi="Times New Roman"/>
        </w:rPr>
        <w:t xml:space="preserve"> CV </w:t>
      </w:r>
      <w:r>
        <w:rPr>
          <w:rFonts w:hint="eastAsia" w:eastAsia="宋体" w:ascii="Times New Roman" w:hAnsi="Times New Roman"/>
        </w:rPr>
        <w:t xml:space="preserve">从</w:t>
      </w:r>
      <w:r>
        <w:rPr>
          <w:rFonts w:eastAsia="宋体" w:ascii="Times New Roman" w:hAnsi="Times New Roman"/>
        </w:rPr>
        <w:t xml:space="preserve"> 47.9%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10 </w:t>
      </w:r>
      <w:r>
        <w:rPr>
          <w:rFonts w:hint="eastAsia" w:eastAsia="宋体" w:ascii="Times New Roman" w:hAnsi="Times New Roman"/>
        </w:rPr>
        <w:t xml:space="preserve">个降到</w:t>
      </w:r>
      <w:r>
        <w:rPr>
          <w:rFonts w:eastAsia="宋体" w:ascii="Times New Roman" w:hAnsi="Times New Roman"/>
        </w:rPr>
        <w:t xml:space="preserve"> 7 </w:t>
      </w:r>
      <w:r>
        <w:rPr>
          <w:rFonts w:hint="eastAsia" w:eastAsia="宋体" w:ascii="Times New Roman" w:hAnsi="Times New Roman"/>
        </w:rPr>
        <w:t xml:space="preserve">个（改善</w:t>
      </w:r>
      <w:r>
        <w:rPr>
          <w:rFonts w:eastAsia="宋体" w:ascii="Times New Roman" w:hAnsi="Times New Roman"/>
        </w:rPr>
        <w:t xml:space="preserve"> </w:t>
      </w:r>
      <w:r>
        <w:rPr>
          <w:rFonts w:hint="eastAsia" w:eastAsia="宋体" w:ascii="Times New Roman" w:hAnsi="Times New Roman"/>
        </w:rPr>
        <w:t xml:space="preserve">30%）；最为亮眼的是地理紧凑性的大幅压缩——辖区平均最大半径从</w:t>
      </w:r>
      <w:r>
        <w:rPr>
          <w:rFonts w:eastAsia="宋体" w:ascii="Times New Roman" w:hAnsi="Times New Roman"/>
        </w:rPr>
        <w:t xml:space="preserve"> 206.4 km </w:t>
      </w:r>
      <w:r>
        <w:rPr>
          <w:rFonts w:hint="eastAsia" w:eastAsia="宋体" w:ascii="Times New Roman" w:hAnsi="Times New Roman"/>
        </w:rPr>
        <w:t xml:space="preserve">降至</w:t>
      </w:r>
      <w:r>
        <w:rPr>
          <w:rFonts w:eastAsia="宋体" w:ascii="Times New Roman" w:hAnsi="Times New Roman"/>
        </w:rPr>
        <w:t xml:space="preserve"> 110.1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46.7%）、最远辖区半径从</w:t>
      </w:r>
      <w:r>
        <w:rPr>
          <w:rFonts w:eastAsia="宋体" w:ascii="Times New Roman" w:hAnsi="Times New Roman"/>
        </w:rPr>
        <w:t xml:space="preserve"> 377.5 km </w:t>
      </w:r>
      <w:r>
        <w:rPr>
          <w:rFonts w:hint="eastAsia" w:eastAsia="宋体" w:ascii="Times New Roman" w:hAnsi="Times New Roman"/>
        </w:rPr>
        <w:t xml:space="preserve">降至</w:t>
      </w:r>
      <w:r>
        <w:rPr>
          <w:rFonts w:eastAsia="宋体" w:ascii="Times New Roman" w:hAnsi="Times New Roman"/>
        </w:rPr>
        <w:t xml:space="preserve"> 245.2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35.0%）；平均覆盖城市数从</w:t>
      </w:r>
      <w:r>
        <w:rPr>
          <w:rFonts w:eastAsia="宋体" w:ascii="Times New Roman" w:hAnsi="Times New Roman"/>
        </w:rPr>
        <w:t xml:space="preserve"> 2.5 </w:t>
      </w:r>
      <w:r>
        <w:rPr>
          <w:rFonts w:hint="eastAsia" w:eastAsia="宋体" w:ascii="Times New Roman" w:hAnsi="Times New Roman"/>
        </w:rPr>
        <w:t xml:space="preserve">略降至</w:t>
      </w:r>
      <w:r>
        <w:rPr>
          <w:rFonts w:eastAsia="宋体" w:ascii="Times New Roman" w:hAnsi="Times New Roman"/>
        </w:rPr>
        <w:t xml:space="preserve"> </w:t>
      </w:r>
      <w:r>
        <w:rPr>
          <w:rFonts w:hint="eastAsia" w:eastAsia="宋体" w:ascii="Times New Roman" w:hAnsi="Times New Roman"/>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eastAsia="宋体" w:ascii="Times New Roman" w:hAnsi="Times New Roman"/>
        </w:rPr>
        <w:t xml:space="preserve">在新疆这种南北跨度近</w:t>
      </w:r>
      <w:r>
        <w:rPr>
          <w:rFonts w:eastAsia="宋体" w:ascii="Times New Roman" w:hAnsi="Times New Roman"/>
        </w:rPr>
        <w:t xml:space="preserve"> 2000 km </w:t>
      </w:r>
      <w:r>
        <w:rPr>
          <w:rFonts w:hint="eastAsia" w:eastAsia="宋体" w:ascii="Times New Roman" w:hAnsi="Times New Roman"/>
        </w:rPr>
        <w:t xml:space="preserve">的稀疏场景下，算法仍能识别出地理上自然成簇的医院并将它们归属同一辖区，这正是六层聚类的”按行政区划层级聚合”设计在大跨度场景下的有效性体现。客户保留率方面，新疆按医院数</w:t>
      </w:r>
      <w:r>
        <w:rPr>
          <w:rFonts w:eastAsia="宋体" w:ascii="Times New Roman" w:hAnsi="Times New Roman"/>
        </w:rPr>
        <w:t xml:space="preserve"> </w:t>
      </w:r>
      <w:r>
        <w:rPr>
          <w:rFonts w:hint="eastAsia" w:eastAsia="宋体" w:ascii="Times New Roman" w:hAnsi="Times New Roman"/>
        </w:rPr>
        <w:t xml:space="preserve">57.1%、按</w:t>
      </w:r>
      <w:r>
        <w:rPr>
          <w:rFonts w:eastAsia="宋体" w:ascii="Times New Roman" w:hAnsi="Times New Roman"/>
        </w:rPr>
        <w:t xml:space="preserve"> Index </w:t>
      </w:r>
      <w:r>
        <w:rPr>
          <w:rFonts w:hint="eastAsia" w:eastAsia="宋体" w:ascii="Times New Roman" w:hAnsi="Times New Roman"/>
        </w:rPr>
        <w:t xml:space="preserve">加权</w:t>
      </w:r>
      <w:r>
        <w:rPr>
          <w:rFonts w:eastAsia="宋体" w:ascii="Times New Roman" w:hAnsi="Times New Roman"/>
        </w:rPr>
        <w:t xml:space="preserve"> </w:t>
      </w:r>
      <w:r>
        <w:rPr>
          <w:rFonts w:hint="eastAsia" w:eastAsia="宋体" w:ascii="Times New Roman" w:hAnsi="Times New Roman"/>
        </w:rPr>
        <w:t xml:space="preserve">78.9%——居于上海（60.3%）与湖南（86.4%）之间，反映了”As-Is</w:t>
      </w:r>
      <w:r>
        <w:rPr>
          <w:rFonts w:eastAsia="宋体" w:ascii="Times New Roman" w:hAnsi="Times New Roman"/>
        </w:rPr>
        <w:t xml:space="preserve"> </w:t>
      </w:r>
      <w:r>
        <w:rPr>
          <w:rFonts w:hint="eastAsia" w:eastAsia="宋体" w:ascii="Times New Roman" w:hAnsi="Times New Roman"/>
        </w:rPr>
        <w:t xml:space="preserve">失衡程度较深</w:t>
      </w:r>
      <w:r>
        <w:rPr>
          <w:rFonts w:eastAsia="宋体" w:ascii="Times New Roman" w:hAnsi="Times New Roman"/>
        </w:rPr>
        <w:t xml:space="preserve"> + </w:t>
      </w:r>
      <w:r>
        <w:rPr>
          <w:rFonts w:hint="eastAsia" w:eastAsia="宋体" w:ascii="Times New Roman" w:hAnsi="Times New Roman"/>
        </w:rPr>
        <w:t xml:space="preserve">算法重构幅度较大”的中间状态。</w:t>
      </w:r>
    </w:p>
    <w:p>
      <w:pPr>
        <w:pStyle w:val="BodyText"/>
      </w:pPr>
      <w:r>
        <w:rPr>
          <w:rFonts w:hint="eastAsia" w:eastAsia="宋体" w:ascii="Times New Roman" w:hAnsi="Times New Roman"/>
        </w:rPr>
        <w:t xml:space="preserve">需要诚实承认的是，新疆</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仍为</w:t>
      </w:r>
      <w:r>
        <w:rPr>
          <w:rFonts w:eastAsia="宋体" w:ascii="Times New Roman" w:hAnsi="Times New Roman"/>
        </w:rPr>
        <w:t xml:space="preserve"> </w:t>
      </w:r>
      <w:r>
        <w:rPr>
          <w:rFonts w:hint="eastAsia" w:eastAsia="宋体" w:ascii="Times New Roman" w:hAnsi="Times New Roman"/>
        </w:rPr>
        <w:t xml:space="preserve">35.3%，明显高于上海（13.0%）和湖南（19.3%）；超</w:t>
      </w:r>
      <w:r>
        <w:rPr>
          <w:rFonts w:eastAsia="宋体" w:ascii="Times New Roman" w:hAnsi="Times New Roman"/>
        </w:rPr>
        <w:t xml:space="preserve"> ±20% </w:t>
      </w:r>
      <w:r>
        <w:rPr>
          <w:rFonts w:hint="eastAsia" w:eastAsia="宋体" w:ascii="Times New Roman" w:hAnsi="Times New Roman"/>
        </w:rPr>
        <w:t xml:space="preserve">辖区数仍占</w:t>
      </w:r>
      <w:r>
        <w:rPr>
          <w:rFonts w:eastAsia="宋体" w:ascii="Times New Roman" w:hAnsi="Times New Roman"/>
        </w:rPr>
        <w:t xml:space="preserve"> </w:t>
      </w:r>
      <w:r>
        <w:rPr>
          <w:rFonts w:hint="eastAsia" w:eastAsia="宋体" w:ascii="Times New Roman" w:hAnsi="Times New Roman"/>
        </w:rPr>
        <w:t xml:space="preserve">70%。这反映了稀疏场景下均衡度优化的客观天花板——在</w:t>
      </w:r>
      <w:r>
        <w:rPr>
          <w:rFonts w:eastAsia="宋体" w:ascii="Times New Roman" w:hAnsi="Times New Roman"/>
        </w:rPr>
        <w:t xml:space="preserve"> 35 </w:t>
      </w:r>
      <w:r>
        <w:rPr>
          <w:rFonts w:hint="eastAsia" w:eastAsia="宋体" w:ascii="Times New Roman" w:hAnsi="Times New Roman"/>
        </w:rPr>
        <w:t xml:space="preserve">家医院、Index</w:t>
      </w:r>
      <w:r>
        <w:rPr>
          <w:rFonts w:eastAsia="宋体" w:ascii="Times New Roman" w:hAnsi="Times New Roman"/>
        </w:rPr>
        <w:t xml:space="preserve"> </w:t>
      </w:r>
      <w:r>
        <w:rPr>
          <w:rFonts w:hint="eastAsia" w:eastAsia="宋体" w:ascii="Times New Roman" w:hAnsi="Times New Roman"/>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rPr>
          <w:rFonts w:eastAsia="宋体" w:ascii="Times New Roman" w:hAnsi="Times New Roman"/>
        </w:rPr>
        <w:t xml:space="preserve"> 4.4.2.3 </w:t>
      </w:r>
      <w:r>
        <w:rPr>
          <w:rFonts w:hint="eastAsia" w:eastAsia="宋体" w:ascii="Times New Roman" w:hAnsi="Times New Roman"/>
        </w:rPr>
        <w:t xml:space="preserve">节模拟退火”自适应初始温度”设计的实证体现。</w:t>
      </w:r>
    </w:p>
    <w:bookmarkEnd w:id="151"/>
    <w:bookmarkStart w:id="152" w:name="三省份横向对比与算法鲁棒性结论"/>
    <w:p>
      <w:pPr>
        <w:pStyle w:val="Heading3"/>
      </w:pPr>
      <w:r>
        <w:rPr>
          <w:rFonts w:eastAsia="黑体" w:ascii="Times New Roman" w:hAnsi="Times New Roman"/>
        </w:rPr>
        <w:t xml:space="preserve">5.3.4 </w:t>
      </w:r>
      <w:r>
        <w:rPr>
          <w:rFonts w:hint="eastAsia" w:eastAsia="黑体" w:ascii="Times New Roman" w:hAnsi="Times New Roman"/>
        </w:rPr>
        <w:t xml:space="preserve">三省份横向对比与算法鲁棒性结论</w:t>
      </w:r>
    </w:p>
    <w:p>
      <w:pPr>
        <w:pStyle w:val="FirstParagraph"/>
      </w:pPr>
      <w:r>
        <w:rPr>
          <w:rFonts w:hint="eastAsia" w:eastAsia="宋体" w:ascii="Times New Roman" w:hAnsi="Times New Roman"/>
        </w:rPr>
        <w:t xml:space="preserve">把三省份的核心指标放入同一对比框架下（表</w:t>
      </w:r>
      <w:r>
        <w:rPr>
          <w:rFonts w:eastAsia="宋体" w:ascii="Times New Roman" w:hAnsi="Times New Roman"/>
        </w:rPr>
        <w:t xml:space="preserve"> </w:t>
      </w:r>
      <w:r>
        <w:rPr>
          <w:rFonts w:hint="eastAsia" w:eastAsia="宋体" w:ascii="Times New Roman" w:hAnsi="Times New Roman"/>
        </w:rPr>
        <w:t xml:space="preserve">5-2），可以清晰看出算法在不同地理形态下的表现差异及其内在逻辑。</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5-2 </w:t>
      </w:r>
      <w:r>
        <w:rPr>
          <w:rFonts w:hint="eastAsia" w:eastAsia="楷体" w:ascii="Times New Roman" w:hAnsi="Times New Roman"/>
          <w:b w:val="0"/>
          <w:bCs/>
          <w:sz w:val="21"/>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上海（聚集型）</w:t>
            </w:r>
          </w:p>
        </w:tc>
        <w:tc>
          <w:tcPr/>
          <w:p>
            <w:pPr>
              <w:pStyle w:val="Compact"/>
              <w:ind w:firstLine="0" w:firstLineChars="0"/>
            </w:pPr>
            <w:r>
              <w:rPr>
                <w:rFonts w:hint="eastAsia" w:eastAsia="宋体" w:ascii="Times New Roman" w:hAnsi="Times New Roman"/>
              </w:rPr>
              <w:t xml:space="preserve">湖南（中等）</w:t>
            </w:r>
          </w:p>
        </w:tc>
        <w:tc>
          <w:tcPr/>
          <w:p>
            <w:pPr>
              <w:pStyle w:val="Compact"/>
              <w:ind w:firstLine="0" w:firstLineChars="0"/>
            </w:pPr>
            <w:r>
              <w:rPr>
                <w:rFonts w:hint="eastAsia" w:eastAsia="宋体" w:ascii="Times New Roman" w:hAnsi="Times New Roman"/>
              </w:rPr>
              <w:t xml:space="preserve">新疆（稀疏）</w:t>
            </w:r>
          </w:p>
        </w:tc>
      </w:tr>
      <w:tr>
        <w:trPr>
          <w:cantSplit/>
        </w:trPr>
        <w:tc>
          <w:tcPr/>
          <w:p>
            <w:pPr>
              <w:pStyle w:val="Compact"/>
              <w:ind w:firstLine="0" w:firstLineChars="0"/>
            </w:pPr>
            <w:r>
              <w:rPr>
                <w:rFonts w:hint="eastAsia" w:eastAsia="宋体" w:ascii="Times New Roman" w:hAnsi="Times New Roman"/>
              </w:rPr>
              <w:t xml:space="preserve">数据规模</w:t>
            </w:r>
          </w:p>
        </w:tc>
        <w:tc>
          <w:tcPr/>
          <w:p>
            <w:pPr>
              <w:pStyle w:val="Compact"/>
              <w:ind w:firstLine="0" w:firstLineChars="0"/>
            </w:pPr>
            <w:r>
              <w:rPr>
                <w:rFonts w:eastAsia="宋体" w:ascii="Times New Roman" w:hAnsi="Times New Roman"/>
              </w:rPr>
              <w:t xml:space="preserve">99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60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35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w:t>
            </w:r>
          </w:p>
        </w:tc>
      </w:tr>
      <w:tr>
        <w:trPr>
          <w:cantSplit/>
        </w:trPr>
        <w:tc>
          <w:tcPr/>
          <w:p>
            <w:pPr>
              <w:pStyle w:val="Compact"/>
              <w:ind w:firstLine="0" w:firstLineChars="0"/>
            </w:pPr>
            <w:r>
              <w:rPr>
                <w:rFonts w:hint="eastAsia" w:eastAsia="宋体" w:ascii="Times New Roman" w:hAnsi="Times New Roman"/>
              </w:rPr>
              <w:t xml:space="preserve">平均辖区医院数</w:t>
            </w:r>
          </w:p>
        </w:tc>
        <w:tc>
          <w:tcPr/>
          <w:p>
            <w:pPr>
              <w:pStyle w:val="Compact"/>
              <w:ind w:firstLine="0" w:firstLineChars="0"/>
            </w:pPr>
            <w:r>
              <w:rPr>
                <w:rFonts w:eastAsia="宋体" w:ascii="Times New Roman" w:hAnsi="Times New Roman"/>
              </w:rPr>
              <w:t xml:space="preserve">5.2</w:t>
            </w:r>
          </w:p>
        </w:tc>
        <w:tc>
          <w:tcPr/>
          <w:p>
            <w:pPr>
              <w:pStyle w:val="Compact"/>
              <w:ind w:firstLine="0" w:firstLineChars="0"/>
            </w:pPr>
            <w:r>
              <w:rPr>
                <w:rFonts w:eastAsia="宋体" w:ascii="Times New Roman" w:hAnsi="Times New Roman"/>
              </w:rPr>
              <w:t xml:space="preserve">3.8</w:t>
            </w:r>
          </w:p>
        </w:tc>
        <w:tc>
          <w:tcPr/>
          <w:p>
            <w:pPr>
              <w:pStyle w:val="Compact"/>
              <w:ind w:firstLine="0" w:firstLineChars="0"/>
            </w:pPr>
            <w:r>
              <w:rPr>
                <w:rFonts w:eastAsia="宋体" w:ascii="Times New Roman" w:hAnsi="Times New Roman"/>
              </w:rPr>
              <w:t xml:space="preserve">3.5</w:t>
            </w:r>
          </w:p>
        </w:tc>
      </w:tr>
      <w:tr>
        <w:trPr>
          <w:cantSplit/>
        </w:trPr>
        <w:tc>
          <w:tcPr/>
          <w:p>
            <w:pPr>
              <w:pStyle w:val="Compact"/>
              <w:ind w:firstLine="0" w:firstLineChars="0"/>
            </w:pPr>
            <w:r>
              <w:rPr>
                <w:rFonts w:eastAsia="宋体" w:ascii="Times New Roman" w:hAnsi="Times New Roman"/>
                <w:b/>
                <w:bCs/>
              </w:rPr>
              <w:t xml:space="preserve">Index </w:t>
            </w:r>
            <w:r>
              <w:rPr>
                <w:rFonts w:hint="eastAsia" w:eastAsia="宋体" w:ascii="Times New Roman" w:hAnsi="Times New Roman"/>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eastAsia="宋体" w:ascii="Times New Roman" w:hAnsi="Times New Roman"/>
              </w:rPr>
              <w:t xml:space="preserve">47.9%</w:t>
            </w:r>
          </w:p>
        </w:tc>
      </w:tr>
      <w:tr>
        <w:trPr>
          <w:cantSplit/>
        </w:trPr>
        <w:tc>
          <w:tcPr/>
          <w:p>
            <w:pPr>
              <w:pStyle w:val="Compact"/>
              <w:ind w:firstLine="0" w:firstLineChars="0"/>
            </w:pPr>
            <w:r>
              <w:rPr>
                <w:rFonts w:eastAsia="宋体" w:ascii="Times New Roman" w:hAnsi="Times New Roman"/>
              </w:rPr>
              <w:t xml:space="preserve">To-Be CV</w:t>
            </w:r>
          </w:p>
        </w:tc>
        <w:tc>
          <w:tcPr/>
          <w:p>
            <w:pPr>
              <w:pStyle w:val="Compact"/>
              <w:ind w:firstLine="0" w:firstLineChars="0"/>
            </w:pPr>
            <w:r>
              <w:rPr>
                <w:rFonts w:eastAsia="宋体" w:ascii="Times New Roman" w:hAnsi="Times New Roman"/>
              </w:rPr>
              <w:t xml:space="preserve">13.0%</w:t>
            </w:r>
          </w:p>
        </w:tc>
        <w:tc>
          <w:tcPr/>
          <w:p>
            <w:pPr>
              <w:pStyle w:val="Compact"/>
              <w:ind w:firstLine="0" w:firstLineChars="0"/>
            </w:pPr>
            <w:r>
              <w:rPr>
                <w:rFonts w:eastAsia="宋体" w:ascii="Times New Roman" w:hAnsi="Times New Roman"/>
              </w:rPr>
              <w:t xml:space="preserve">19.3%</w:t>
            </w:r>
          </w:p>
        </w:tc>
        <w:tc>
          <w:tcPr/>
          <w:p>
            <w:pPr>
              <w:pStyle w:val="Compact"/>
              <w:ind w:firstLine="0" w:firstLineChars="0"/>
            </w:pPr>
            <w:r>
              <w:rPr>
                <w:rFonts w:eastAsia="宋体" w:ascii="Times New Roman" w:hAnsi="Times New Roman"/>
              </w:rPr>
              <w:t xml:space="preserve">35.3%</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改善</w:t>
            </w:r>
          </w:p>
        </w:tc>
        <w:tc>
          <w:tcPr/>
          <w:p>
            <w:pPr>
              <w:pStyle w:val="Compact"/>
              <w:ind w:firstLine="0" w:firstLineChars="0"/>
            </w:pPr>
            <w:r>
              <w:rPr>
                <w:rFonts w:eastAsia="宋体" w:ascii="Times New Roman" w:hAnsi="Times New Roman"/>
              </w:rPr>
              <w:t xml:space="preserve">79.6%</w:t>
            </w:r>
          </w:p>
        </w:tc>
        <w:tc>
          <w:tcPr/>
          <w:p>
            <w:pPr>
              <w:pStyle w:val="Compact"/>
              <w:ind w:firstLine="0" w:firstLineChars="0"/>
            </w:pPr>
            <w:r>
              <w:rPr>
                <w:rFonts w:eastAsia="宋体" w:ascii="Times New Roman" w:hAnsi="Times New Roman"/>
              </w:rPr>
              <w:t xml:space="preserve">56.5%</w:t>
            </w:r>
          </w:p>
        </w:tc>
        <w:tc>
          <w:tcPr/>
          <w:p>
            <w:pPr>
              <w:pStyle w:val="Compact"/>
              <w:ind w:firstLine="0" w:firstLineChars="0"/>
            </w:pPr>
            <w:r>
              <w:rPr>
                <w:rFonts w:eastAsia="宋体" w:ascii="Times New Roman" w:hAnsi="Times New Roman"/>
              </w:rPr>
              <w:t xml:space="preserve">26.4%</w:t>
            </w: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17 (89.5%)</w:t>
            </w:r>
          </w:p>
        </w:tc>
        <w:tc>
          <w:tcPr/>
          <w:p>
            <w:pPr>
              <w:pStyle w:val="Compact"/>
              <w:ind w:firstLine="0" w:firstLineChars="0"/>
            </w:pPr>
            <w:r>
              <w:rPr>
                <w:rFonts w:eastAsia="宋体" w:ascii="Times New Roman" w:hAnsi="Times New Roman"/>
              </w:rPr>
              <w:t xml:space="preserve">8 (50.0%)</w:t>
            </w:r>
          </w:p>
        </w:tc>
        <w:tc>
          <w:tcPr/>
          <w:p>
            <w:pPr>
              <w:pStyle w:val="Compact"/>
              <w:ind w:firstLine="0" w:firstLineChars="0"/>
            </w:pPr>
            <w:r>
              <w:rPr>
                <w:rFonts w:eastAsia="宋体" w:ascii="Times New Roman" w:hAnsi="Times New Roman"/>
              </w:rPr>
              <w:t xml:space="preserve">10 (100%)</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4 (21.1%)</w:t>
            </w:r>
          </w:p>
        </w:tc>
        <w:tc>
          <w:tcPr/>
          <w:p>
            <w:pPr>
              <w:pStyle w:val="Compact"/>
              <w:ind w:firstLine="0" w:firstLineChars="0"/>
            </w:pPr>
            <w:r>
              <w:rPr>
                <w:rFonts w:eastAsia="宋体" w:ascii="Times New Roman" w:hAnsi="Times New Roman"/>
              </w:rPr>
              <w:t xml:space="preserve">6 (37.5%)</w:t>
            </w:r>
          </w:p>
        </w:tc>
        <w:tc>
          <w:tcPr/>
          <w:p>
            <w:pPr>
              <w:pStyle w:val="Compact"/>
              <w:ind w:firstLine="0" w:firstLineChars="0"/>
            </w:pPr>
            <w:r>
              <w:rPr>
                <w:rFonts w:eastAsia="宋体" w:ascii="Times New Roman" w:hAnsi="Times New Roman"/>
              </w:rPr>
              <w:t xml:space="preserve">7 (70.0%)</w:t>
            </w:r>
          </w:p>
        </w:tc>
      </w:tr>
      <w:tr>
        <w:trPr>
          <w:cantSplit/>
        </w:trPr>
        <w:tc>
          <w:tcPr/>
          <w:p>
            <w:pPr>
              <w:pStyle w:val="Compact"/>
              <w:ind w:firstLine="0" w:firstLineChars="0"/>
            </w:pPr>
            <w:r>
              <w:rPr>
                <w:rFonts w:hint="eastAsia" w:eastAsia="宋体" w:ascii="Times New Roman" w:hAnsi="Times New Roman"/>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23.5 km</w:t>
            </w:r>
          </w:p>
        </w:tc>
        <w:tc>
          <w:tcPr/>
          <w:p>
            <w:pPr>
              <w:pStyle w:val="Compact"/>
              <w:ind w:firstLine="0" w:firstLineChars="0"/>
            </w:pPr>
            <w:r>
              <w:rPr>
                <w:rFonts w:eastAsia="宋体" w:ascii="Times New Roman" w:hAnsi="Times New Roman"/>
              </w:rPr>
              <w:t xml:space="preserve">50.9 km</w:t>
            </w:r>
          </w:p>
        </w:tc>
        <w:tc>
          <w:tcPr/>
          <w:p>
            <w:pPr>
              <w:pStyle w:val="Compact"/>
              <w:ind w:firstLine="0" w:firstLineChars="0"/>
            </w:pPr>
            <w:r>
              <w:rPr>
                <w:rFonts w:eastAsia="宋体" w:ascii="Times New Roman" w:hAnsi="Times New Roman"/>
              </w:rPr>
              <w:t xml:space="preserve">206.4 km</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9.6 km</w:t>
            </w:r>
          </w:p>
        </w:tc>
        <w:tc>
          <w:tcPr/>
          <w:p>
            <w:pPr>
              <w:pStyle w:val="Compact"/>
              <w:ind w:firstLine="0" w:firstLineChars="0"/>
            </w:pPr>
            <w:r>
              <w:rPr>
                <w:rFonts w:eastAsia="宋体" w:ascii="Times New Roman" w:hAnsi="Times New Roman"/>
              </w:rPr>
              <w:t xml:space="preserve">37.4 km</w:t>
            </w:r>
          </w:p>
        </w:tc>
        <w:tc>
          <w:tcPr/>
          <w:p>
            <w:pPr>
              <w:pStyle w:val="Compact"/>
              <w:ind w:firstLine="0" w:firstLineChars="0"/>
            </w:pPr>
            <w:r>
              <w:rPr>
                <w:rFonts w:eastAsia="宋体" w:ascii="Times New Roman" w:hAnsi="Times New Roman"/>
              </w:rPr>
              <w:t xml:space="preserve">110.1 km</w:t>
            </w:r>
          </w:p>
        </w:tc>
      </w:tr>
      <w:tr>
        <w:trPr>
          <w:cantSplit/>
        </w:trPr>
        <w:tc>
          <w:tcPr/>
          <w:p>
            <w:pPr>
              <w:pStyle w:val="Compact"/>
              <w:ind w:firstLine="0" w:firstLineChars="0"/>
            </w:pPr>
            <w:r>
              <w:rPr>
                <w:rFonts w:hint="eastAsia" w:eastAsia="宋体" w:ascii="Times New Roman" w:hAnsi="Times New Roman"/>
              </w:rPr>
              <w:t xml:space="preserve">半径变化</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59.1%</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26.5%</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46.7%</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平均城市数</w:t>
            </w:r>
          </w:p>
        </w:tc>
        <w:tc>
          <w:tcPr/>
          <w:p>
            <w:pPr>
              <w:pStyle w:val="Compact"/>
              <w:ind w:firstLine="0" w:firstLineChars="0"/>
            </w:pPr>
            <w:r>
              <w:rPr>
                <w:rFonts w:eastAsia="宋体" w:ascii="Times New Roman" w:hAnsi="Times New Roman"/>
              </w:rPr>
              <w:t xml:space="preserve">1.0 / 1.0</w:t>
            </w:r>
          </w:p>
        </w:tc>
        <w:tc>
          <w:tcPr/>
          <w:p>
            <w:pPr>
              <w:pStyle w:val="Compact"/>
              <w:ind w:firstLine="0" w:firstLineChars="0"/>
            </w:pPr>
            <w:r>
              <w:rPr>
                <w:rFonts w:eastAsia="宋体" w:ascii="Times New Roman" w:hAnsi="Times New Roman"/>
              </w:rPr>
              <w:t xml:space="preserve">1.25 / 1.50</w:t>
            </w:r>
          </w:p>
        </w:tc>
        <w:tc>
          <w:tcPr/>
          <w:p>
            <w:pPr>
              <w:pStyle w:val="Compact"/>
              <w:ind w:firstLine="0" w:firstLineChars="0"/>
            </w:pPr>
            <w:r>
              <w:rPr>
                <w:rFonts w:eastAsia="宋体" w:ascii="Times New Roman" w:hAnsi="Times New Roman"/>
              </w:rPr>
              <w:t xml:space="preserve">2.5 / 2.3</w:t>
            </w:r>
          </w:p>
        </w:tc>
      </w:tr>
      <w:tr>
        <w:trPr>
          <w:cantSplit/>
        </w:trPr>
        <w:tc>
          <w:tcPr/>
          <w:p>
            <w:pPr>
              <w:pStyle w:val="Compact"/>
              <w:ind w:firstLine="0" w:firstLineChars="0"/>
            </w:pPr>
            <w:r>
              <w:rPr>
                <w:rFonts w:hint="eastAsia" w:eastAsia="宋体" w:ascii="Times New Roman" w:hAnsi="Times New Roman"/>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eastAsia="宋体" w:ascii="Times New Roman" w:hAnsi="Times New Roman"/>
              </w:rPr>
              <w:t xml:space="preserve">按医院数</w:t>
            </w:r>
          </w:p>
        </w:tc>
        <w:tc>
          <w:tcPr/>
          <w:p>
            <w:pPr>
              <w:pStyle w:val="Compact"/>
              <w:ind w:firstLine="0" w:firstLineChars="0"/>
            </w:pPr>
            <w:r>
              <w:rPr>
                <w:rFonts w:eastAsia="宋体" w:ascii="Times New Roman" w:hAnsi="Times New Roman"/>
              </w:rPr>
              <w:t xml:space="preserve">20.7%</w:t>
            </w:r>
          </w:p>
        </w:tc>
        <w:tc>
          <w:tcPr/>
          <w:p>
            <w:pPr>
              <w:pStyle w:val="Compact"/>
              <w:ind w:firstLine="0" w:firstLineChars="0"/>
            </w:pPr>
            <w:r>
              <w:rPr>
                <w:rFonts w:eastAsia="宋体" w:ascii="Times New Roman" w:hAnsi="Times New Roman"/>
              </w:rPr>
              <w:t xml:space="preserve">69.2%</w:t>
            </w:r>
          </w:p>
        </w:tc>
        <w:tc>
          <w:tcPr/>
          <w:p>
            <w:pPr>
              <w:pStyle w:val="Compact"/>
              <w:ind w:firstLine="0" w:firstLineChars="0"/>
            </w:pPr>
            <w:r>
              <w:rPr>
                <w:rFonts w:eastAsia="宋体" w:ascii="Times New Roman" w:hAnsi="Times New Roman"/>
              </w:rPr>
              <w:t xml:space="preserve">57.1%</w:t>
            </w:r>
          </w:p>
        </w:tc>
      </w:tr>
      <w:tr>
        <w:trPr>
          <w:cantSplit/>
        </w:trPr>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w:t>
            </w:r>
          </w:p>
        </w:tc>
        <w:tc>
          <w:tcPr/>
          <w:p>
            <w:pPr>
              <w:pStyle w:val="Compact"/>
              <w:ind w:firstLine="0" w:firstLineChars="0"/>
            </w:pPr>
            <w:r>
              <w:rPr>
                <w:rFonts w:eastAsia="宋体" w:ascii="Times New Roman" w:hAnsi="Times New Roman"/>
              </w:rPr>
              <w:t xml:space="preserve">60.3%</w:t>
            </w:r>
          </w:p>
        </w:tc>
        <w:tc>
          <w:tcPr/>
          <w:p>
            <w:pPr>
              <w:pStyle w:val="Compact"/>
              <w:ind w:firstLine="0" w:firstLineChars="0"/>
            </w:pPr>
            <w:r>
              <w:rPr>
                <w:rFonts w:eastAsia="宋体" w:ascii="Times New Roman" w:hAnsi="Times New Roman"/>
                <w:b/>
                <w:bCs/>
              </w:rPr>
              <w:t xml:space="preserve">86.4%</w:t>
            </w:r>
          </w:p>
        </w:tc>
        <w:tc>
          <w:tcPr/>
          <w:p>
            <w:pPr>
              <w:pStyle w:val="Compact"/>
              <w:ind w:firstLine="0" w:firstLineChars="0"/>
            </w:pPr>
            <w:r>
              <w:rPr>
                <w:rFonts w:eastAsia="宋体" w:ascii="Times New Roman" w:hAnsi="Times New Roman"/>
              </w:rPr>
              <w:t xml:space="preserve">78.9%</w:t>
            </w:r>
          </w:p>
        </w:tc>
      </w:tr>
    </w:tbl>
    <w:p>
      <w:pPr>
        <w:pStyle w:val="BodyText"/>
      </w:pPr>
      <w:r>
        <w:rPr>
          <w:rFonts w:hint="eastAsia" w:eastAsia="宋体" w:ascii="Times New Roman" w:hAnsi="Times New Roman"/>
        </w:rPr>
        <w:t xml:space="preserve">横向对比可以提炼三个层面的算法适应性结论：</w:t>
      </w:r>
    </w:p>
    <w:p>
      <w:pPr>
        <w:pStyle w:val="BodyText"/>
      </w:pPr>
      <w:r>
        <w:rPr>
          <w:rFonts w:hint="eastAsia" w:eastAsia="宋体" w:ascii="Times New Roman" w:hAnsi="Times New Roman"/>
        </w:rPr>
        <w:t xml:space="preserve">第一，算法对不同</w:t>
      </w:r>
      <w:r>
        <w:rPr>
          <w:rFonts w:eastAsia="宋体" w:ascii="Times New Roman" w:hAnsi="Times New Roman"/>
        </w:rPr>
        <w:t xml:space="preserve"> As-Is </w:t>
      </w:r>
      <w:r>
        <w:rPr>
          <w:rFonts w:hint="eastAsia" w:eastAsia="宋体" w:ascii="Times New Roman" w:hAnsi="Times New Roman"/>
        </w:rPr>
        <w:t xml:space="preserve">失衡程度展现出”自适应”的优化幅度——上海</w:t>
      </w:r>
      <w:r>
        <w:rPr>
          <w:rFonts w:eastAsia="宋体" w:ascii="Times New Roman" w:hAnsi="Times New Roman"/>
        </w:rPr>
        <w:t xml:space="preserve"> As-Is CV </w:t>
      </w:r>
      <w:r>
        <w:rPr>
          <w:rFonts w:hint="eastAsia" w:eastAsia="宋体" w:ascii="Times New Roman" w:hAnsi="Times New Roman"/>
        </w:rPr>
        <w:t xml:space="preserve">63.8%、算法降到</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79.6%）；湖南</w:t>
      </w:r>
      <w:r>
        <w:rPr>
          <w:rFonts w:eastAsia="宋体" w:ascii="Times New Roman" w:hAnsi="Times New Roman"/>
        </w:rPr>
        <w:t xml:space="preserve"> As-Is CV </w:t>
      </w:r>
      <w:r>
        <w:rPr>
          <w:rFonts w:hint="eastAsia" w:eastAsia="宋体" w:ascii="Times New Roman" w:hAnsi="Times New Roman"/>
        </w:rPr>
        <w:t xml:space="preserve">44.3%、算法降到</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56.5%）；新疆</w:t>
      </w:r>
      <w:r>
        <w:rPr>
          <w:rFonts w:eastAsia="宋体" w:ascii="Times New Roman" w:hAnsi="Times New Roman"/>
        </w:rPr>
        <w:t xml:space="preserve"> As-Is CV </w:t>
      </w:r>
      <w:r>
        <w:rPr>
          <w:rFonts w:hint="eastAsia" w:eastAsia="宋体" w:ascii="Times New Roman" w:hAnsi="Times New Roman"/>
        </w:rPr>
        <w:t xml:space="preserve">47.9%、算法降到</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26.4%）。三个样本中上海与湖南的</w:t>
      </w:r>
      <w:r>
        <w:rPr>
          <w:rFonts w:eastAsia="宋体" w:ascii="Times New Roman" w:hAnsi="Times New Roman"/>
        </w:rPr>
        <w:t xml:space="preserve"> To-Be CV </w:t>
      </w:r>
      <w:r>
        <w:rPr>
          <w:rFonts w:hint="eastAsia" w:eastAsia="宋体" w:ascii="Times New Roman" w:hAnsi="Times New Roman"/>
        </w:rPr>
        <w:t xml:space="preserve">都收敛到</w:t>
      </w:r>
      <w:r>
        <w:rPr>
          <w:rFonts w:eastAsia="宋体" w:ascii="Times New Roman" w:hAnsi="Times New Roman"/>
        </w:rPr>
        <w:t xml:space="preserve"> 13%-19% </w:t>
      </w:r>
      <w:r>
        <w:rPr>
          <w:rFonts w:hint="eastAsia" w:eastAsia="宋体" w:ascii="Times New Roman" w:hAnsi="Times New Roman"/>
        </w:rPr>
        <w:t xml:space="preserve">区间、达到业务理想均衡水平；新疆</w:t>
      </w:r>
      <w:r>
        <w:rPr>
          <w:rFonts w:eastAsia="宋体" w:ascii="Times New Roman" w:hAnsi="Times New Roman"/>
        </w:rPr>
        <w:t xml:space="preserve"> To-Be CV 35.3% </w:t>
      </w:r>
      <w:r>
        <w:rPr>
          <w:rFonts w:hint="eastAsia" w:eastAsia="宋体" w:ascii="Times New Roman" w:hAnsi="Times New Roman"/>
        </w:rPr>
        <w:t xml:space="preserve">略高，反映了大跨度稀疏场景下均衡优化的客观天花板——35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阈值内的完美均衡，会以剧烈的客户关系变动为代价，算法在这里做出了”适度均衡”的合理判断。</w:t>
      </w:r>
    </w:p>
    <w:p>
      <w:pPr>
        <w:pStyle w:val="BodyText"/>
      </w:pPr>
      <w:r>
        <w:rPr>
          <w:rFonts w:hint="eastAsia" w:eastAsia="宋体" w:ascii="Times New Roman" w:hAnsi="Times New Roman"/>
        </w:rPr>
        <w:t xml:space="preserve">第二，算法在不同地理形态下都能在地理紧凑性维度做出大幅改善——这是个超越直觉的发现：聚集场景（上海）半径压缩</w:t>
      </w:r>
      <w:r>
        <w:rPr>
          <w:rFonts w:eastAsia="宋体" w:ascii="Times New Roman" w:hAnsi="Times New Roman"/>
        </w:rPr>
        <w:t xml:space="preserve"> </w:t>
      </w:r>
      <w:r>
        <w:rPr>
          <w:rFonts w:hint="eastAsia" w:eastAsia="宋体" w:ascii="Times New Roman" w:hAnsi="Times New Roman"/>
        </w:rPr>
        <w:t xml:space="preserve">59.1%、中等场景（湖南）压缩</w:t>
      </w:r>
      <w:r>
        <w:rPr>
          <w:rFonts w:eastAsia="宋体" w:ascii="Times New Roman" w:hAnsi="Times New Roman"/>
        </w:rPr>
        <w:t xml:space="preserve"> </w:t>
      </w:r>
      <w:r>
        <w:rPr>
          <w:rFonts w:hint="eastAsia" w:eastAsia="宋体" w:ascii="Times New Roman" w:hAnsi="Times New Roman"/>
        </w:rPr>
        <w:t xml:space="preserve">26.5%、稀疏场景（新疆）压缩</w:t>
      </w:r>
      <w:r>
        <w:rPr>
          <w:rFonts w:eastAsia="宋体" w:ascii="Times New Roman" w:hAnsi="Times New Roman"/>
        </w:rPr>
        <w:t xml:space="preserve"> </w:t>
      </w:r>
      <w:r>
        <w:rPr>
          <w:rFonts w:hint="eastAsia" w:eastAsia="宋体" w:ascii="Times New Roman" w:hAnsi="Times New Roman"/>
        </w:rPr>
        <w:t xml:space="preserve">46.7%。在引入算法之前，业务直觉认为”地理跨度大的省份算法难有作为”——但新疆</w:t>
      </w:r>
      <w:r>
        <w:rPr>
          <w:rFonts w:eastAsia="宋体" w:ascii="Times New Roman" w:hAnsi="Times New Roman"/>
        </w:rPr>
        <w:t xml:space="preserve"> </w:t>
      </w:r>
      <w:r>
        <w:rPr>
          <w:rFonts w:hint="eastAsia" w:eastAsia="宋体" w:ascii="Times New Roman" w:hAnsi="Times New Roman"/>
        </w:rPr>
        <w:t xml:space="preserve">的实证证伪了这一假设：即使在</w:t>
      </w:r>
      <w:r>
        <w:rPr>
          <w:rFonts w:eastAsia="宋体" w:ascii="Times New Roman" w:hAnsi="Times New Roman"/>
        </w:rPr>
        <w:t xml:space="preserve"> 166 </w:t>
      </w:r>
      <w:r>
        <w:rPr>
          <w:rFonts w:hint="eastAsia" w:eastAsia="宋体" w:ascii="Times New Roman" w:hAnsi="Times New Roman"/>
        </w:rPr>
        <w:t xml:space="preserve">万平方公里的大省里，算法仍能识别出地理上自然成簇的医院、把人工分配中被打散的相邻医院重新归并，从而把辖区平均半径从</w:t>
      </w:r>
      <w:r>
        <w:rPr>
          <w:rFonts w:eastAsia="宋体" w:ascii="Times New Roman" w:hAnsi="Times New Roman"/>
        </w:rPr>
        <w:t xml:space="preserve"> 206 km </w:t>
      </w:r>
      <w:r>
        <w:rPr>
          <w:rFonts w:hint="eastAsia" w:eastAsia="宋体" w:ascii="Times New Roman" w:hAnsi="Times New Roman"/>
        </w:rPr>
        <w:t xml:space="preserve">压到</w:t>
      </w:r>
      <w:r>
        <w:rPr>
          <w:rFonts w:eastAsia="宋体" w:ascii="Times New Roman" w:hAnsi="Times New Roman"/>
        </w:rPr>
        <w:t xml:space="preserve"> 110 </w:t>
      </w:r>
      <w:r>
        <w:rPr>
          <w:rFonts w:hint="eastAsia" w:eastAsia="宋体" w:ascii="Times New Roman" w:hAnsi="Times New Roman"/>
        </w:rPr>
        <w:t xml:space="preserve">km。这一能力来自</w:t>
      </w:r>
      <w:r>
        <w:rPr>
          <w:rFonts w:eastAsia="宋体" w:ascii="Times New Roman" w:hAnsi="Times New Roman"/>
        </w:rPr>
        <w:t xml:space="preserve"> 4.3.1 </w:t>
      </w:r>
      <w:r>
        <w:rPr>
          <w:rFonts w:hint="eastAsia" w:eastAsia="宋体" w:ascii="Times New Roman" w:hAnsi="Times New Roman"/>
        </w:rPr>
        <w:t xml:space="preserve">节阈值惩罚框架的二次惩罚设计——超出合理阈值后惩罚成倍增长，让算法在所有场景下都强烈倾向于”避免地理破碎”，与场景密度无关。</w:t>
      </w:r>
    </w:p>
    <w:p>
      <w:pPr>
        <w:pStyle w:val="BodyText"/>
      </w:pPr>
      <w:r>
        <w:rPr>
          <w:rFonts w:hint="eastAsia" w:eastAsia="宋体" w:ascii="Times New Roman" w:hAnsi="Times New Roman"/>
        </w:rPr>
        <w:t xml:space="preserve">第三，客户保留率呈现”分层稳健”的特征——湖南（中等失衡）保留率达</w:t>
      </w:r>
      <w:r>
        <w:rPr>
          <w:rFonts w:eastAsia="宋体" w:ascii="Times New Roman" w:hAnsi="Times New Roman"/>
        </w:rPr>
        <w:t xml:space="preserve"> </w:t>
      </w:r>
      <w:r>
        <w:rPr>
          <w:rFonts w:hint="eastAsia" w:eastAsia="宋体" w:ascii="Times New Roman" w:hAnsi="Times New Roman"/>
        </w:rPr>
        <w:t xml:space="preserve">86.4%（按</w:t>
      </w:r>
      <w:r>
        <w:rPr>
          <w:rFonts w:eastAsia="宋体" w:ascii="Times New Roman" w:hAnsi="Times New Roman"/>
        </w:rPr>
        <w:t xml:space="preserve"> Index </w:t>
      </w:r>
      <w:r>
        <w:rPr>
          <w:rFonts w:hint="eastAsia" w:eastAsia="宋体" w:ascii="Times New Roman" w:hAnsi="Times New Roman"/>
        </w:rPr>
        <w:t xml:space="preserve">加权），与第三章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受访者偏好”高保留率方案”的业务判断方向一致；新疆（稀疏失衡）保留率</w:t>
      </w:r>
      <w:r>
        <w:rPr>
          <w:rFonts w:eastAsia="宋体" w:ascii="Times New Roman" w:hAnsi="Times New Roman"/>
        </w:rPr>
        <w:t xml:space="preserve"> </w:t>
      </w:r>
      <w:r>
        <w:rPr>
          <w:rFonts w:hint="eastAsia" w:eastAsia="宋体" w:ascii="Times New Roman" w:hAnsi="Times New Roman"/>
        </w:rPr>
        <w:t xml:space="preserve">78.9%；上海（极度密集失衡）保留率</w:t>
      </w:r>
      <w:r>
        <w:rPr>
          <w:rFonts w:eastAsia="宋体" w:ascii="Times New Roman" w:hAnsi="Times New Roman"/>
        </w:rPr>
        <w:t xml:space="preserve"> </w:t>
      </w:r>
      <w:r>
        <w:rPr>
          <w:rFonts w:hint="eastAsia" w:eastAsia="宋体" w:ascii="Times New Roman" w:hAnsi="Times New Roman"/>
        </w:rPr>
        <w:t xml:space="preserve">60.3%。三省份保留率的差异本质上反映了”As-Is</w:t>
      </w:r>
      <w:r>
        <w:rPr>
          <w:rFonts w:eastAsia="宋体" w:ascii="Times New Roman" w:hAnsi="Times New Roman"/>
        </w:rPr>
        <w:t xml:space="preserve"> </w:t>
      </w:r>
      <w:r>
        <w:rPr>
          <w:rFonts w:hint="eastAsia" w:eastAsia="宋体" w:ascii="Times New Roman" w:hAnsi="Times New Roman"/>
        </w:rPr>
        <w:t xml:space="preserve">起点的失衡程度”——湖南</w:t>
      </w:r>
      <w:r>
        <w:rPr>
          <w:rFonts w:eastAsia="宋体" w:ascii="Times New Roman" w:hAnsi="Times New Roman"/>
        </w:rPr>
        <w:t xml:space="preserve"> As-Is CV </w:t>
      </w:r>
      <w:r>
        <w:rPr>
          <w:rFonts w:hint="eastAsia" w:eastAsia="宋体" w:ascii="Times New Roman" w:hAnsi="Times New Roman"/>
        </w:rPr>
        <w:t xml:space="preserve">44.3%、算法的优化路径平滑、客户关系大量保留；上海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且包含极端值（最大辖区</w:t>
      </w:r>
      <w:r>
        <w:rPr>
          <w:rFonts w:eastAsia="宋体" w:ascii="Times New Roman" w:hAnsi="Times New Roman"/>
        </w:rPr>
        <w:t xml:space="preserve"> Index </w:t>
      </w:r>
      <w:r>
        <w:rPr>
          <w:rFonts w:hint="eastAsia" w:eastAsia="宋体" w:ascii="Times New Roman" w:hAnsi="Times New Roman"/>
        </w:rPr>
        <w:t xml:space="preserve">是最小辖区的</w:t>
      </w:r>
      <w:r>
        <w:rPr>
          <w:rFonts w:eastAsia="宋体" w:ascii="Times New Roman" w:hAnsi="Times New Roman"/>
        </w:rPr>
        <w:t xml:space="preserve"> 6.9 </w:t>
      </w:r>
      <w:r>
        <w:rPr>
          <w:rFonts w:hint="eastAsia" w:eastAsia="宋体" w:ascii="Times New Roman" w:hAnsi="Times New Roman"/>
        </w:rPr>
        <w:t xml:space="preserve">倍），算法必须做出大幅结构重构、客户关系不可避免地大量变动；新疆</w:t>
      </w:r>
      <w:r>
        <w:rPr>
          <w:rFonts w:eastAsia="宋体" w:ascii="Times New Roman" w:hAnsi="Times New Roman"/>
        </w:rPr>
        <w:t xml:space="preserve"> As-Is CV </w:t>
      </w:r>
      <w:r>
        <w:rPr>
          <w:rFonts w:hint="eastAsia" w:eastAsia="宋体" w:ascii="Times New Roman" w:hAnsi="Times New Roman"/>
        </w:rPr>
        <w:t xml:space="preserve">47.9%、保留率介于二者之间。这一规律有重要的管理启示：当一家企业</w:t>
      </w:r>
      <w:r>
        <w:rPr>
          <w:rFonts w:eastAsia="宋体" w:ascii="Times New Roman" w:hAnsi="Times New Roman"/>
        </w:rPr>
        <w:t xml:space="preserve"> As-Is </w:t>
      </w:r>
      <w:r>
        <w:rPr>
          <w:rFonts w:hint="eastAsia" w:eastAsia="宋体" w:ascii="Times New Roman" w:hAnsi="Times New Roman"/>
        </w:rPr>
        <w:t xml:space="preserve">已接近主流均衡时，引入算法的过渡相对平滑（如湖南</w:t>
      </w:r>
      <w:r>
        <w:rPr>
          <w:rFonts w:eastAsia="宋体" w:ascii="Times New Roman" w:hAnsi="Times New Roman"/>
        </w:rPr>
        <w:t xml:space="preserve"> 86.4% </w:t>
      </w:r>
      <w:r>
        <w:rPr>
          <w:rFonts w:hint="eastAsia" w:eastAsia="宋体" w:ascii="Times New Roman" w:hAnsi="Times New Roman"/>
        </w:rPr>
        <w:t xml:space="preserve">保留率）；而当</w:t>
      </w:r>
      <w:r>
        <w:rPr>
          <w:rFonts w:eastAsia="宋体" w:ascii="Times New Roman" w:hAnsi="Times New Roman"/>
        </w:rPr>
        <w:t xml:space="preserve"> As-Is </w:t>
      </w:r>
      <w:r>
        <w:rPr>
          <w:rFonts w:hint="eastAsia" w:eastAsia="宋体" w:ascii="Times New Roman" w:hAnsi="Times New Roman"/>
        </w:rPr>
        <w:t xml:space="preserve">严重失衡时，引入算法的早期阵痛会更明显（如上海</w:t>
      </w:r>
      <w:r>
        <w:rPr>
          <w:rFonts w:eastAsia="宋体" w:ascii="Times New Roman" w:hAnsi="Times New Roman"/>
        </w:rPr>
        <w:t xml:space="preserve"> 60.3% </w:t>
      </w:r>
      <w:r>
        <w:rPr>
          <w:rFonts w:hint="eastAsia" w:eastAsia="宋体" w:ascii="Times New Roman" w:hAnsi="Times New Roman"/>
        </w:rPr>
        <w:t xml:space="preserve">保留率）但优化收益也更显著（CV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eastAsia="宋体" w:ascii="Times New Roman" w:hAnsi="Times New Roman"/>
        </w:rPr>
        <w:t xml:space="preserve">总体而言，算法在三种典型地理形态下都能稳定输出可接受的辖区分配方案——所有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26%-80%）与地理紧凑性的大幅压缩（半径降幅</w:t>
      </w:r>
      <w:r>
        <w:rPr>
          <w:rFonts w:eastAsia="宋体" w:ascii="Times New Roman" w:hAnsi="Times New Roman"/>
        </w:rPr>
        <w:t xml:space="preserve"> </w:t>
      </w:r>
      <w:r>
        <w:rPr>
          <w:rFonts w:hint="eastAsia" w:eastAsia="宋体" w:ascii="Times New Roman" w:hAnsi="Times New Roman"/>
        </w:rPr>
        <w:t xml:space="preserve">26%-59%），客户保留率（Index</w:t>
      </w:r>
      <w:r>
        <w:rPr>
          <w:rFonts w:eastAsia="宋体" w:ascii="Times New Roman" w:hAnsi="Times New Roman"/>
        </w:rPr>
        <w:t xml:space="preserve"> </w:t>
      </w:r>
      <w:r>
        <w:rPr>
          <w:rFonts w:hint="eastAsia" w:eastAsia="宋体" w:ascii="Times New Roman" w:hAnsi="Times New Roman"/>
        </w:rPr>
        <w:t xml:space="preserve">加权）在</w:t>
      </w:r>
      <w:r>
        <w:rPr>
          <w:rFonts w:eastAsia="宋体" w:ascii="Times New Roman" w:hAnsi="Times New Roman"/>
        </w:rPr>
        <w:t xml:space="preserve"> 60%-86% </w:t>
      </w:r>
      <w:r>
        <w:rPr>
          <w:rFonts w:hint="eastAsia" w:eastAsia="宋体" w:ascii="Times New Roman" w:hAnsi="Times New Roman"/>
        </w:rPr>
        <w:t xml:space="preserve">区间分布；湖南主样本</w:t>
      </w:r>
      <w:r>
        <w:rPr>
          <w:rFonts w:eastAsia="宋体" w:ascii="Times New Roman" w:hAnsi="Times New Roman"/>
        </w:rPr>
        <w:t xml:space="preserve"> 86.4% </w:t>
      </w:r>
      <w:r>
        <w:rPr>
          <w:rFonts w:hint="eastAsia" w:eastAsia="宋体" w:ascii="Times New Roman" w:hAnsi="Times New Roman"/>
        </w:rPr>
        <w:t xml:space="preserve">的保留率验证了”在中等场景下算法可同时实现大幅均衡与高保留”的业务可行性，新疆</w:t>
      </w:r>
      <w:r>
        <w:rPr>
          <w:rFonts w:eastAsia="宋体" w:ascii="Times New Roman" w:hAnsi="Times New Roman"/>
        </w:rPr>
        <w:t xml:space="preserve"> 78.9% </w:t>
      </w:r>
      <w:r>
        <w:rPr>
          <w:rFonts w:hint="eastAsia" w:eastAsia="宋体" w:ascii="Times New Roman" w:hAnsi="Times New Roman"/>
        </w:rPr>
        <w:t xml:space="preserve">的保留率与</w:t>
      </w:r>
      <w:r>
        <w:rPr>
          <w:rFonts w:eastAsia="宋体" w:ascii="Times New Roman" w:hAnsi="Times New Roman"/>
        </w:rPr>
        <w:t xml:space="preserve"> 46.7% </w:t>
      </w:r>
      <w:r>
        <w:rPr>
          <w:rFonts w:hint="eastAsia" w:eastAsia="宋体" w:ascii="Times New Roman" w:hAnsi="Times New Roman"/>
        </w:rPr>
        <w:t xml:space="preserve">的紧凑性改善则证明了算法在大跨度稀疏场景下的可用性。这一稳健性验证了第四章模型的方法论选择——两阶段解耦设计、阈值惩罚框架、Hungarian</w:t>
      </w:r>
      <w:r>
        <w:rPr>
          <w:rFonts w:eastAsia="宋体" w:ascii="Times New Roman" w:hAnsi="Times New Roman"/>
        </w:rPr>
        <w:t xml:space="preserve"> </w:t>
      </w:r>
      <w:r>
        <w:rPr>
          <w:rFonts w:hint="eastAsia" w:eastAsia="宋体" w:ascii="Times New Roman" w:hAnsi="Times New Roman"/>
        </w:rPr>
        <w:t xml:space="preserve">三层权重——在不同业务场景下都具有普适性。</w:t>
      </w:r>
    </w:p>
    <w:bookmarkEnd w:id="152"/>
    <w:bookmarkEnd w:id="153"/>
    <w:bookmarkStart w:id="162" w:name="算法性能与敏感性分析"/>
    <w:p>
      <w:pPr>
        <w:pStyle w:val="Heading2"/>
      </w:pPr>
      <w:r>
        <w:rPr>
          <w:rFonts w:eastAsia="黑体" w:ascii="Times New Roman" w:hAnsi="Times New Roman"/>
        </w:rPr>
        <w:t xml:space="preserve">5.4 </w:t>
      </w:r>
      <w:r>
        <w:rPr>
          <w:rFonts w:hint="eastAsia" w:eastAsia="黑体" w:ascii="Times New Roman" w:hAnsi="Times New Roman"/>
        </w:rPr>
        <w:t xml:space="preserve">算法性能与敏感性分析</w:t>
      </w:r>
    </w:p>
    <w:bookmarkStart w:id="157" w:name="计算效率与可扩展性"/>
    <w:p>
      <w:pPr>
        <w:pStyle w:val="Heading3"/>
      </w:pPr>
      <w:r>
        <w:rPr>
          <w:rFonts w:eastAsia="黑体" w:ascii="Times New Roman" w:hAnsi="Times New Roman"/>
        </w:rPr>
        <w:t xml:space="preserve">5.4.1 </w:t>
      </w:r>
      <w:r>
        <w:rPr>
          <w:rFonts w:hint="eastAsia" w:eastAsia="黑体" w:ascii="Times New Roman" w:hAnsi="Times New Roman"/>
        </w:rPr>
        <w:t xml:space="preserve">计算效率与可扩展性</w:t>
      </w:r>
    </w:p>
    <w:p>
      <w:pPr>
        <w:pStyle w:val="FirstParagraph"/>
      </w:pPr>
      <w:r>
        <w:rPr>
          <w:rFonts w:hint="eastAsia" w:eastAsia="宋体" w:ascii="Times New Roman" w:hAnsi="Times New Roman"/>
        </w:rPr>
        <w:t xml:space="preserve">算法的计算性能直接决定其实用价值。第三章</w:t>
      </w:r>
      <w:r>
        <w:rPr>
          <w:rFonts w:eastAsia="宋体" w:ascii="Times New Roman" w:hAnsi="Times New Roman"/>
        </w:rPr>
        <w:t xml:space="preserve"> 3.2 </w:t>
      </w:r>
      <w:r>
        <w:rPr>
          <w:rFonts w:hint="eastAsia" w:eastAsia="宋体" w:ascii="Times New Roman" w:hAnsi="Times New Roman"/>
        </w:rPr>
        <w:t xml:space="preserve">节调研显示，传统人工分配模式下一次全国范围辖区规划耗时</w:t>
      </w:r>
      <w:r>
        <w:rPr>
          <w:rFonts w:eastAsia="宋体" w:ascii="Times New Roman" w:hAnsi="Times New Roman"/>
        </w:rPr>
        <w:t xml:space="preserve"> 4-8 </w:t>
      </w:r>
      <w:r>
        <w:rPr>
          <w:rFonts w:hint="eastAsia" w:eastAsia="宋体" w:ascii="Times New Roman" w:hAnsi="Times New Roman"/>
        </w:rPr>
        <w:t xml:space="preserve">周、局部调整</w:t>
      </w:r>
      <w:r>
        <w:rPr>
          <w:rFonts w:eastAsia="宋体" w:ascii="Times New Roman" w:hAnsi="Times New Roman"/>
        </w:rPr>
        <w:t xml:space="preserve"> 2-3 </w:t>
      </w:r>
      <w:r>
        <w:rPr>
          <w:rFonts w:hint="eastAsia" w:eastAsia="宋体" w:ascii="Times New Roman" w:hAnsi="Times New Roman"/>
        </w:rPr>
        <w:t xml:space="preserve">周；算法若能在数十秒内完成同等规模的优化，将根本改变企业辖区管理的响应能力。本章三省份的实证测得：上海（99</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辖区）耗时</w:t>
      </w:r>
      <w:r>
        <w:rPr>
          <w:rFonts w:eastAsia="宋体" w:ascii="Times New Roman" w:hAnsi="Times New Roman"/>
        </w:rPr>
        <w:t xml:space="preserve"> 3.8 </w:t>
      </w:r>
      <w:r>
        <w:rPr>
          <w:rFonts w:hint="eastAsia" w:eastAsia="宋体" w:ascii="Times New Roman" w:hAnsi="Times New Roman"/>
        </w:rPr>
        <w:t xml:space="preserve">秒，湖南（60</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辖区）耗时</w:t>
      </w:r>
      <w:r>
        <w:rPr>
          <w:rFonts w:eastAsia="宋体" w:ascii="Times New Roman" w:hAnsi="Times New Roman"/>
        </w:rPr>
        <w:t xml:space="preserve"> 1.1 </w:t>
      </w:r>
      <w:r>
        <w:rPr>
          <w:rFonts w:hint="eastAsia" w:eastAsia="宋体" w:ascii="Times New Roman" w:hAnsi="Times New Roman"/>
        </w:rPr>
        <w:t xml:space="preserve">秒，新疆（35</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辖区）耗时</w:t>
      </w:r>
      <w:r>
        <w:rPr>
          <w:rFonts w:eastAsia="宋体" w:ascii="Times New Roman" w:hAnsi="Times New Roman"/>
        </w:rPr>
        <w:t xml:space="preserve"> 1.1 </w:t>
      </w:r>
      <w:r>
        <w:rPr>
          <w:rFonts w:hint="eastAsia" w:eastAsia="宋体" w:ascii="Times New Roman" w:hAnsi="Times New Roman"/>
        </w:rPr>
        <w:t xml:space="preserve">秒，详见图</w:t>
      </w:r>
      <w:r>
        <w:rPr>
          <w:rFonts w:eastAsia="宋体" w:ascii="Times New Roman" w:hAnsi="Times New Roman"/>
        </w:rPr>
        <w:t xml:space="preserve"> 5-4。</w:t>
      </w:r>
    </w:p>
    <w:p>
      <w:pPr>
        <w:pStyle w:val="CaptionedFigure"/>
      </w:pPr>
      <w:r>
        <w:drawing>
          <wp:inline>
            <wp:extent cx="5401218" cy="2353797"/>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401218" cy="235379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5-4 </w:t>
      </w:r>
      <w:r>
        <w:rPr>
          <w:rFonts w:hint="eastAsia" w:eastAsia="楷体" w:ascii="Times New Roman" w:hAnsi="Times New Roman"/>
        </w:rPr>
        <w:t xml:space="preserve">三省份计算耗时对比</w:t>
      </w:r>
    </w:p>
    <w:p>
      <w:pPr>
        <w:pStyle w:val="BodyText"/>
      </w:pPr>
      <w:r>
        <w:rPr>
          <w:rFonts w:hint="eastAsia" w:eastAsia="宋体" w:ascii="Times New Roman" w:hAnsi="Times New Roman"/>
        </w:rPr>
        <w:t xml:space="preserve">数据来源：作者基于个人开发环境（macOS</w:t>
      </w:r>
      <w:r>
        <w:rPr>
          <w:rFonts w:eastAsia="宋体" w:ascii="Times New Roman" w:hAnsi="Times New Roman"/>
        </w:rPr>
        <w:t xml:space="preserve"> / Apple </w:t>
      </w:r>
      <w:r>
        <w:rPr>
          <w:rFonts w:hint="eastAsia" w:eastAsia="宋体" w:ascii="Times New Roman" w:hAnsi="Times New Roman"/>
        </w:rPr>
        <w:t xml:space="preserve">Silicon）实证测得。</w:t>
      </w:r>
    </w:p>
    <w:p>
      <w:pPr>
        <w:pStyle w:val="BodyText"/>
      </w:pPr>
      <w:r>
        <w:rPr>
          <w:rFonts w:hint="eastAsia" w:eastAsia="宋体" w:ascii="Times New Roman" w:hAnsi="Times New Roman"/>
        </w:rPr>
        <w:t xml:space="preserve">从图中可以看到两个性能特征。一是绝对耗时极低——三省份均在</w:t>
      </w:r>
      <w:r>
        <w:rPr>
          <w:rFonts w:eastAsia="宋体" w:ascii="Times New Roman" w:hAnsi="Times New Roman"/>
        </w:rPr>
        <w:t xml:space="preserve"> 4 </w:t>
      </w:r>
      <w:r>
        <w:rPr>
          <w:rFonts w:hint="eastAsia" w:eastAsia="宋体" w:ascii="Times New Roman" w:hAnsi="Times New Roman"/>
        </w:rPr>
        <w:t xml:space="preserve">秒以内完成完整的两阶段优化（含六层聚类、500K</w:t>
      </w:r>
      <w:r>
        <w:rPr>
          <w:rFonts w:eastAsia="宋体" w:ascii="Times New Roman" w:hAnsi="Times New Roman"/>
        </w:rPr>
        <w:t xml:space="preserve"> </w:t>
      </w:r>
      <w:r>
        <w:rPr>
          <w:rFonts w:hint="eastAsia" w:eastAsia="宋体" w:ascii="Times New Roman" w:hAnsi="Times New Roman"/>
        </w:rPr>
        <w:t xml:space="preserve">次模拟退火迭代、Hungarian</w:t>
      </w:r>
      <w:r>
        <w:rPr>
          <w:rFonts w:eastAsia="宋体" w:ascii="Times New Roman" w:hAnsi="Times New Roman"/>
        </w:rPr>
        <w:t xml:space="preserve"> </w:t>
      </w:r>
      <w:r>
        <w:rPr>
          <w:rFonts w:hint="eastAsia" w:eastAsia="宋体" w:ascii="Times New Roman" w:hAnsi="Times New Roman"/>
        </w:rPr>
        <w:t xml:space="preserve">匹配），相比人工方案的</w:t>
      </w:r>
      <w:r>
        <w:rPr>
          <w:rFonts w:eastAsia="宋体" w:ascii="Times New Roman" w:hAnsi="Times New Roman"/>
        </w:rPr>
        <w:t xml:space="preserve"> 4-8 </w:t>
      </w:r>
      <w:r>
        <w:rPr>
          <w:rFonts w:hint="eastAsia" w:eastAsia="宋体" w:ascii="Times New Roman" w:hAnsi="Times New Roman"/>
        </w:rPr>
        <w:t xml:space="preserve">周（约</w:t>
      </w:r>
      <w:r>
        <w:rPr>
          <w:rFonts w:eastAsia="宋体" w:ascii="Times New Roman" w:hAnsi="Times New Roman"/>
        </w:rPr>
        <w:t xml:space="preserve"> 240-480 </w:t>
      </w:r>
      <w:r>
        <w:rPr>
          <w:rFonts w:hint="eastAsia" w:eastAsia="宋体" w:ascii="Times New Roman" w:hAnsi="Times New Roman"/>
        </w:rPr>
        <w:t xml:space="preserve">小时），算法的耗时缩短了约</w:t>
      </w:r>
      <w:r>
        <w:rPr>
          <w:rFonts w:eastAsia="宋体" w:ascii="Times New Roman" w:hAnsi="Times New Roman"/>
        </w:rPr>
        <w:t xml:space="preserve"> 5 </w:t>
      </w:r>
      <w:r>
        <w:rPr>
          <w:rFonts w:hint="eastAsia" w:eastAsia="宋体" w:ascii="Times New Roman" w:hAnsi="Times New Roman"/>
        </w:rPr>
        <w:t xml:space="preserve">个数量级。这一性能水平意味着</w:t>
      </w:r>
      <w:r>
        <w:rPr>
          <w:rFonts w:eastAsia="宋体" w:ascii="Times New Roman" w:hAnsi="Times New Roman"/>
        </w:rPr>
        <w:t xml:space="preserve"> SFE </w:t>
      </w:r>
      <w:r>
        <w:rPr>
          <w:rFonts w:hint="eastAsia" w:eastAsia="宋体" w:ascii="Times New Roman" w:hAnsi="Times New Roman"/>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eastAsia="宋体" w:ascii="Times New Roman" w:hAnsi="Times New Roman"/>
        </w:rPr>
        <w:t xml:space="preserve">二是耗时与问题规模呈合理增长关系：上海规模（99×19</w:t>
      </w:r>
      <w:r>
        <w:rPr>
          <w:rFonts w:eastAsia="宋体" w:ascii="Times New Roman" w:hAnsi="Times New Roman"/>
        </w:rPr>
        <w:t xml:space="preserve"> = </w:t>
      </w:r>
      <w:r>
        <w:rPr>
          <w:rFonts w:hint="eastAsia" w:eastAsia="宋体" w:ascii="Times New Roman" w:hAnsi="Times New Roman"/>
        </w:rPr>
        <w:t xml:space="preserve">1881）耗时</w:t>
      </w:r>
      <w:r>
        <w:rPr>
          <w:rFonts w:eastAsia="宋体" w:ascii="Times New Roman" w:hAnsi="Times New Roman"/>
        </w:rPr>
        <w:t xml:space="preserve"> 3.8 </w:t>
      </w:r>
      <w:r>
        <w:rPr>
          <w:rFonts w:hint="eastAsia" w:eastAsia="宋体" w:ascii="Times New Roman" w:hAnsi="Times New Roman"/>
        </w:rPr>
        <w:t xml:space="preserve">秒最长，湖南（60×16）和新疆（35×10）规模较小、均在</w:t>
      </w:r>
      <w:r>
        <w:rPr>
          <w:rFonts w:eastAsia="宋体" w:ascii="Times New Roman" w:hAnsi="Times New Roman"/>
        </w:rPr>
        <w:t xml:space="preserve"> 1.1 </w:t>
      </w:r>
      <w:r>
        <w:rPr>
          <w:rFonts w:hint="eastAsia" w:eastAsia="宋体" w:ascii="Times New Roman" w:hAnsi="Times New Roman"/>
        </w:rPr>
        <w:t xml:space="preserve">秒——这与</w:t>
      </w:r>
      <w:r>
        <w:rPr>
          <w:rFonts w:eastAsia="宋体" w:ascii="Times New Roman" w:hAnsi="Times New Roman"/>
        </w:rPr>
        <w:t xml:space="preserve"> Hungarian </w:t>
      </w:r>
      <w:r>
        <w:rPr>
          <w:rFonts w:hint="eastAsia" w:eastAsia="宋体" w:ascii="Times New Roman" w:hAnsi="Times New Roman"/>
        </w:rPr>
        <w:t xml:space="preserve">算法</w:t>
      </w:r>
      <w:r>
        <w:rPr>
          <w:rFonts w:eastAsia="宋体" w:ascii="Times New Roman" w:hAnsi="Times New Roman"/>
        </w:rPr>
        <w:t xml:space="preserve"> </w:t>
      </w:r>
      <m:oMath>
        <m:r>
          <m:t>O</m:t>
        </m:r>
        <m:r>
          <m:rPr>
            <m:sty m:val="p"/>
          </m:rPr>
          <m:t>(</m:t>
        </m:r>
        <m:sSup>
          <m:e>
            <m:r>
              <m:t>K</m:t>
            </m:r>
          </m:e>
          <m:sup>
            <m:r>
              <m:t>3</m:t>
            </m:r>
          </m:sup>
        </m:sSup>
        <m:r>
          <m:rPr>
            <m:sty m:val="p"/>
          </m:rPr>
          <m:t>)</m:t>
        </m:r>
      </m:oMath>
      <w:r>
        <w:rPr>
          <w:rFonts w:eastAsia="宋体" w:ascii="Times New Roman" w:hAnsi="Times New Roman"/>
        </w:rPr>
        <w:t xml:space="preserve"> </w:t>
      </w:r>
      <w:r>
        <w:rPr>
          <w:rFonts w:hint="eastAsia" w:eastAsia="宋体" w:ascii="Times New Roman" w:hAnsi="Times New Roman"/>
        </w:rPr>
        <w:t xml:space="preserve">的复杂度和</w:t>
      </w:r>
      <w:r>
        <w:rPr>
          <w:rFonts w:eastAsia="宋体" w:ascii="Times New Roman" w:hAnsi="Times New Roman"/>
        </w:rPr>
        <w:t xml:space="preserve"> SA </w:t>
      </w:r>
      <w:r>
        <w:rPr>
          <w:rFonts w:hint="eastAsia" w:eastAsia="宋体" w:ascii="Times New Roman" w:hAnsi="Times New Roman"/>
        </w:rPr>
        <w:t xml:space="preserve">阶段</w:t>
      </w:r>
      <w:r>
        <w:rPr>
          <w:rFonts w:eastAsia="宋体" w:ascii="Times New Roman" w:hAnsi="Times New Roman"/>
        </w:rPr>
        <w:t xml:space="preserve"> O(N) </w:t>
      </w:r>
      <w:r>
        <w:rPr>
          <w:rFonts w:hint="eastAsia" w:eastAsia="宋体" w:ascii="Times New Roman" w:hAnsi="Times New Roman"/>
        </w:rPr>
        <w:t xml:space="preserve">的迭代代价相吻合。从工程实用角度看，对于制药企业典型的省级问题规模（K</w:t>
      </w:r>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5-50 </w:t>
      </w:r>
      <w:r>
        <w:rPr>
          <w:rFonts w:hint="eastAsia" w:eastAsia="宋体" w:ascii="Times New Roman" w:hAnsi="Times New Roman"/>
        </w:rPr>
        <w:t xml:space="preserve">之间，N</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100-1000 </w:t>
      </w:r>
      <w:r>
        <w:rPr>
          <w:rFonts w:hint="eastAsia" w:eastAsia="宋体" w:ascii="Times New Roman" w:hAnsi="Times New Roman"/>
        </w:rPr>
        <w:t xml:space="preserve">之间），算法的耗时基本控制在</w:t>
      </w:r>
      <w:r>
        <w:rPr>
          <w:rFonts w:eastAsia="宋体" w:ascii="Times New Roman" w:hAnsi="Times New Roman"/>
        </w:rPr>
        <w:t xml:space="preserve"> 30 </w:t>
      </w:r>
      <w:r>
        <w:rPr>
          <w:rFonts w:hint="eastAsia" w:eastAsia="宋体" w:ascii="Times New Roman" w:hAnsi="Times New Roman"/>
        </w:rPr>
        <w:t xml:space="preserve">秒以内。即便扩展到全国规模（按</w:t>
      </w:r>
      <w:r>
        <w:rPr>
          <w:rFonts w:eastAsia="宋体" w:ascii="Times New Roman" w:hAnsi="Times New Roman"/>
        </w:rPr>
        <w:t xml:space="preserve"> 30 </w:t>
      </w:r>
      <w:r>
        <w:rPr>
          <w:rFonts w:hint="eastAsia" w:eastAsia="宋体" w:ascii="Times New Roman" w:hAnsi="Times New Roman"/>
        </w:rPr>
        <w:t xml:space="preserve">个省份并行计算），整体耗时也可以控制在</w:t>
      </w:r>
      <w:r>
        <w:rPr>
          <w:rFonts w:eastAsia="宋体" w:ascii="Times New Roman" w:hAnsi="Times New Roman"/>
        </w:rPr>
        <w:t xml:space="preserve"> 5 </w:t>
      </w:r>
      <w:r>
        <w:rPr>
          <w:rFonts w:hint="eastAsia" w:eastAsia="宋体" w:ascii="Times New Roman" w:hAnsi="Times New Roman"/>
        </w:rPr>
        <w:t xml:space="preserve">分钟以内——这意味着算法不仅适合单省优化场景，也具备支撑全国级辖区一次性重新规划的能力。</w:t>
      </w:r>
    </w:p>
    <w:p>
      <w:pPr>
        <w:pStyle w:val="BodyText"/>
      </w:pPr>
      <w:r>
        <w:rPr>
          <w:rFonts w:hint="eastAsia" w:eastAsia="宋体" w:ascii="Times New Roman" w:hAnsi="Times New Roman"/>
        </w:rPr>
        <w:t xml:space="preserve">性能层面的实证结果与第四章</w:t>
      </w:r>
      <w:r>
        <w:rPr>
          <w:rFonts w:eastAsia="宋体" w:ascii="Times New Roman" w:hAnsi="Times New Roman"/>
        </w:rPr>
        <w:t xml:space="preserve"> 4.4.3.3 </w:t>
      </w:r>
      <w:r>
        <w:rPr>
          <w:rFonts w:hint="eastAsia" w:eastAsia="宋体" w:ascii="Times New Roman" w:hAnsi="Times New Roman"/>
        </w:rPr>
        <w:t xml:space="preserve">节”Kuhn-Munkres</w:t>
      </w:r>
      <w:r>
        <w:rPr>
          <w:rFonts w:eastAsia="宋体" w:ascii="Times New Roman" w:hAnsi="Times New Roman"/>
        </w:rPr>
        <w:t xml:space="preserve"> </w:t>
      </w:r>
      <w:r>
        <w:rPr>
          <w:rFonts w:hint="eastAsia" w:eastAsia="宋体" w:ascii="Times New Roman" w:hAnsi="Times New Roman"/>
        </w:rPr>
        <w:t xml:space="preserve">时间复杂度</w:t>
      </w:r>
      <w:r>
        <w:rPr>
          <w:rFonts w:eastAsia="宋体" w:ascii="Times New Roman" w:hAnsi="Times New Roman"/>
        </w:rPr>
        <w:t xml:space="preserve"> </w:t>
      </w:r>
      <m:oMath>
        <m:r>
          <m:t>O</m:t>
        </m:r>
        <m:r>
          <m:rPr>
            <m:sty m:val="p"/>
          </m:rPr>
          <m:t>(</m:t>
        </m:r>
        <m:sSup>
          <m:e>
            <m:r>
              <m:t>K</m:t>
            </m:r>
          </m:e>
          <m:sup>
            <m:r>
              <m:t>3</m:t>
            </m:r>
          </m:sup>
        </m:sSup>
        <m:r>
          <m:rPr>
            <m:sty m:val="p"/>
          </m:rPr>
          <m:t>)</m:t>
        </m:r>
      </m:oMath>
      <w:r>
        <w:rPr>
          <w:rFonts w:eastAsia="宋体" w:ascii="Times New Roman" w:hAnsi="Times New Roman"/>
        </w:rPr>
        <w:t xml:space="preserve"> </w:t>
      </w:r>
      <w:r>
        <w:rPr>
          <w:rFonts w:hint="eastAsia" w:eastAsia="宋体" w:ascii="Times New Roman" w:hAnsi="Times New Roman"/>
        </w:rPr>
        <w:t xml:space="preserve">在制药企业典型规模下可忽略不计”的理论预期完全一致。</w:t>
      </w:r>
    </w:p>
    <w:bookmarkEnd w:id="157"/>
    <w:bookmarkStart w:id="161" w:name="算法关键参数的稳健性讨论"/>
    <w:p>
      <w:pPr>
        <w:pStyle w:val="Heading3"/>
      </w:pPr>
      <w:r>
        <w:rPr>
          <w:rFonts w:eastAsia="黑体" w:ascii="Times New Roman" w:hAnsi="Times New Roman"/>
        </w:rPr>
        <w:t xml:space="preserve">5.4.2 </w:t>
      </w:r>
      <w:r>
        <w:rPr>
          <w:rFonts w:hint="eastAsia" w:eastAsia="黑体" w:ascii="Times New Roman" w:hAnsi="Times New Roman"/>
        </w:rPr>
        <w:t xml:space="preserve">算法关键参数的稳健性讨论</w:t>
      </w:r>
    </w:p>
    <w:p>
      <w:pPr>
        <w:pStyle w:val="FirstParagraph"/>
      </w:pPr>
      <w:r>
        <w:rPr>
          <w:rFonts w:hint="eastAsia" w:eastAsia="宋体" w:ascii="Times New Roman" w:hAnsi="Times New Roman"/>
        </w:rPr>
        <w:t xml:space="preserve">第四章模型涉及若干参数，按取值依据可分为两类，这一区分决定了它们是否需要做敏感性分析。</w:t>
      </w:r>
    </w:p>
    <w:p>
      <w:pPr>
        <w:pStyle w:val="BodyText"/>
      </w:pPr>
      <w:r>
        <w:rPr>
          <w:rFonts w:hint="eastAsia" w:eastAsia="宋体" w:ascii="Times New Roman" w:hAnsi="Times New Roman"/>
        </w:rPr>
        <w:t xml:space="preserve">第一类：业务策略型参数。</w:t>
      </w:r>
      <w:r>
        <w:rPr>
          <w:rFonts w:eastAsia="宋体" w:ascii="Times New Roman" w:hAnsi="Times New Roman"/>
        </w:rPr>
        <w:t xml:space="preserve"> </w:t>
      </w:r>
      <w:r>
        <w:rPr>
          <w:rFonts w:hint="eastAsia" w:eastAsia="宋体" w:ascii="Times New Roman" w:hAnsi="Times New Roman"/>
        </w:rPr>
        <w:t xml:space="preserve">包括大医院虚拟拆分阈值（4.2.3</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1.5×idx*）和销量与潜力权重比（4.2.2</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60:40）。这两个参数的取值直接源自第三章调研锚点——D1</w:t>
      </w:r>
      <w:r>
        <w:rPr>
          <w:rFonts w:eastAsia="宋体" w:ascii="Times New Roman" w:hAnsi="Times New Roman"/>
        </w:rPr>
        <w:t xml:space="preserve"> </w:t>
      </w:r>
      <w:r>
        <w:rPr>
          <w:rFonts w:hint="eastAsia" w:eastAsia="宋体" w:ascii="Times New Roman" w:hAnsi="Times New Roman"/>
        </w:rPr>
        <w:t xml:space="preserve">题</w:t>
      </w:r>
      <w:r>
        <w:rPr>
          <w:rFonts w:eastAsia="宋体" w:ascii="Times New Roman" w:hAnsi="Times New Roman"/>
        </w:rPr>
        <w:t xml:space="preserve"> 50% </w:t>
      </w:r>
      <w:r>
        <w:rPr>
          <w:rFonts w:hint="eastAsia" w:eastAsia="宋体" w:ascii="Times New Roman" w:hAnsi="Times New Roman"/>
        </w:rPr>
        <w:t xml:space="preserve">受访者支持</w:t>
      </w:r>
      <w:r>
        <w:rPr>
          <w:rFonts w:eastAsia="宋体" w:ascii="Times New Roman" w:hAnsi="Times New Roman"/>
        </w:rPr>
        <w:t xml:space="preserve"> 1.5× </w:t>
      </w:r>
      <w:r>
        <w:rPr>
          <w:rFonts w:hint="eastAsia" w:eastAsia="宋体" w:ascii="Times New Roman" w:hAnsi="Times New Roman"/>
        </w:rPr>
        <w:t xml:space="preserve">拆分阈值、B2</w:t>
      </w:r>
      <w:r>
        <w:rPr>
          <w:rFonts w:eastAsia="宋体" w:ascii="Times New Roman" w:hAnsi="Times New Roman"/>
        </w:rPr>
        <w:t xml:space="preserve"> </w:t>
      </w:r>
      <w:r>
        <w:rPr>
          <w:rFonts w:hint="eastAsia" w:eastAsia="宋体" w:ascii="Times New Roman" w:hAnsi="Times New Roman"/>
        </w:rPr>
        <w:t xml:space="preserve">题销量与潜力的均值赋权</w:t>
      </w:r>
      <w:r>
        <w:rPr>
          <w:rFonts w:eastAsia="宋体" w:ascii="Times New Roman" w:hAnsi="Times New Roman"/>
        </w:rPr>
        <w:t xml:space="preserve"> </w:t>
      </w:r>
      <w:r>
        <w:rPr>
          <w:rFonts w:hint="eastAsia" w:eastAsia="宋体" w:ascii="Times New Roman" w:hAnsi="Times New Roman"/>
        </w:rPr>
        <w:t xml:space="preserve">52:32（折算后约</w:t>
      </w:r>
      <w:r>
        <w:rPr>
          <w:rFonts w:eastAsia="宋体" w:ascii="Times New Roman" w:hAnsi="Times New Roman"/>
        </w:rPr>
        <w:t xml:space="preserve"> </w:t>
      </w:r>
      <w:r>
        <w:rPr>
          <w:rFonts w:hint="eastAsia" w:eastAsia="宋体" w:ascii="Times New Roman" w:hAnsi="Times New Roman"/>
        </w:rPr>
        <w:t xml:space="preserve">62:38）——属于业务侧根据自身偏好选择的输入。不同企业可以采用不同取值（如保守型企业</w:t>
      </w:r>
      <w:r>
        <w:rPr>
          <w:rFonts w:eastAsia="宋体" w:ascii="Times New Roman" w:hAnsi="Times New Roman"/>
        </w:rPr>
        <w:t xml:space="preserve"> 2.0× / </w:t>
      </w:r>
      <w:r>
        <w:rPr>
          <w:rFonts w:hint="eastAsia" w:eastAsia="宋体" w:ascii="Times New Roman" w:hAnsi="Times New Roman"/>
        </w:rPr>
        <w:t xml:space="preserve">80:20，激进型企业</w:t>
      </w:r>
      <w:r>
        <w:rPr>
          <w:rFonts w:eastAsia="宋体" w:ascii="Times New Roman" w:hAnsi="Times New Roman"/>
        </w:rPr>
        <w:t xml:space="preserve"> 1.2× / </w:t>
      </w:r>
      <w:r>
        <w:rPr>
          <w:rFonts w:hint="eastAsia" w:eastAsia="宋体" w:ascii="Times New Roman" w:hAnsi="Times New Roman"/>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eastAsia="宋体" w:ascii="Times New Roman" w:hAnsi="Times New Roman"/>
        </w:rPr>
        <w:t xml:space="preserve">第二类：算法超参型参数。</w:t>
      </w:r>
      <w:r>
        <w:rPr>
          <w:rFonts w:eastAsia="宋体" w:ascii="Times New Roman" w:hAnsi="Times New Roman"/>
        </w:rPr>
        <w:t xml:space="preserve"> </w:t>
      </w:r>
      <w:r>
        <w:rPr>
          <w:rFonts w:hint="eastAsia" w:eastAsia="宋体" w:ascii="Times New Roman" w:hAnsi="Times New Roman"/>
        </w:rPr>
        <w:t xml:space="preserve">主要是</w:t>
      </w:r>
      <w:r>
        <w:rPr>
          <w:rFonts w:eastAsia="宋体" w:ascii="Times New Roman" w:hAnsi="Times New Roman"/>
        </w:rPr>
        <w:t xml:space="preserve"> SA </w:t>
      </w:r>
      <w:r>
        <w:rPr>
          <w:rFonts w:hint="eastAsia" w:eastAsia="宋体" w:ascii="Times New Roman" w:hAnsi="Times New Roman"/>
        </w:rPr>
        <w:t xml:space="preserve">总迭代次数（4.4.2.3</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500K）。该参数无业务对应锚点，由研究者基于工程经验选定——若算法仅在</w:t>
      </w:r>
      <w:r>
        <w:rPr>
          <w:rFonts w:eastAsia="宋体" w:ascii="Times New Roman" w:hAnsi="Times New Roman"/>
        </w:rPr>
        <w:t xml:space="preserve"> 500K </w:t>
      </w:r>
      <w:r>
        <w:rPr>
          <w:rFonts w:hint="eastAsia" w:eastAsia="宋体" w:ascii="Times New Roman" w:hAnsi="Times New Roman"/>
        </w:rPr>
        <w:t xml:space="preserve">这个特定值上表现良好、而在</w:t>
      </w:r>
      <w:r>
        <w:rPr>
          <w:rFonts w:eastAsia="宋体" w:ascii="Times New Roman" w:hAnsi="Times New Roman"/>
        </w:rPr>
        <w:t xml:space="preserve"> 100K </w:t>
      </w:r>
      <w:r>
        <w:rPr>
          <w:rFonts w:hint="eastAsia" w:eastAsia="宋体" w:ascii="Times New Roman" w:hAnsi="Times New Roman"/>
        </w:rPr>
        <w:t xml:space="preserve">或</w:t>
      </w:r>
      <w:r>
        <w:rPr>
          <w:rFonts w:eastAsia="宋体" w:ascii="Times New Roman" w:hAnsi="Times New Roman"/>
        </w:rPr>
        <w:t xml:space="preserve"> 1M </w:t>
      </w:r>
      <w:r>
        <w:rPr>
          <w:rFonts w:hint="eastAsia" w:eastAsia="宋体" w:ascii="Times New Roman" w:hAnsi="Times New Roman"/>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eastAsia="宋体" w:ascii="Times New Roman" w:hAnsi="Times New Roman"/>
        </w:rPr>
        <w:t xml:space="preserve">研究在三省份样本上分别以</w:t>
      </w:r>
      <w:r>
        <w:rPr>
          <w:rFonts w:eastAsia="宋体" w:ascii="Times New Roman" w:hAnsi="Times New Roman"/>
        </w:rPr>
        <w:t xml:space="preserve"> 100K / 300K / </w:t>
      </w:r>
      <w:r>
        <w:rPr>
          <w:rFonts w:hint="eastAsia" w:eastAsia="宋体" w:ascii="Times New Roman" w:hAnsi="Times New Roman"/>
        </w:rPr>
        <w:t xml:space="preserve">500K（默认）/</w:t>
      </w:r>
      <w:r>
        <w:rPr>
          <w:rFonts w:eastAsia="宋体" w:ascii="Times New Roman" w:hAnsi="Times New Roman"/>
        </w:rPr>
        <w:t xml:space="preserve"> 1M </w:t>
      </w:r>
      <w:r>
        <w:rPr>
          <w:rFonts w:hint="eastAsia" w:eastAsia="宋体" w:ascii="Times New Roman" w:hAnsi="Times New Roman"/>
        </w:rPr>
        <w:t xml:space="preserve">四档迭代次数运行算法（共</w:t>
      </w:r>
      <w:r>
        <w:rPr>
          <w:rFonts w:eastAsia="宋体" w:ascii="Times New Roman" w:hAnsi="Times New Roman"/>
        </w:rPr>
        <w:t xml:space="preserve"> 12 </w:t>
      </w:r>
      <w:r>
        <w:rPr>
          <w:rFonts w:hint="eastAsia" w:eastAsia="宋体" w:ascii="Times New Roman" w:hAnsi="Times New Roman"/>
        </w:rPr>
        <w:t xml:space="preserve">次实证运行），结果汇总于表</w:t>
      </w:r>
      <w:r>
        <w:rPr>
          <w:rFonts w:eastAsia="宋体" w:ascii="Times New Roman" w:hAnsi="Times New Roman"/>
        </w:rPr>
        <w:t xml:space="preserve"> 5-3。</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5-3 SA </w:t>
      </w:r>
      <w:r>
        <w:rPr>
          <w:rFonts w:hint="eastAsia" w:eastAsia="楷体" w:ascii="Times New Roman" w:hAnsi="Times New Roman"/>
          <w:b w:val="0"/>
          <w:bCs/>
          <w:sz w:val="21"/>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eastAsia="宋体" w:ascii="Times New Roman" w:hAnsi="Times New Roman"/>
              </w:rPr>
              <w:t xml:space="preserve">样本</w:t>
            </w:r>
          </w:p>
        </w:tc>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100K</w:t>
            </w:r>
          </w:p>
        </w:tc>
        <w:tc>
          <w:tcPr/>
          <w:p>
            <w:pPr>
              <w:pStyle w:val="Compact"/>
              <w:ind w:firstLine="0" w:firstLineChars="0"/>
            </w:pPr>
            <w:r>
              <w:rPr>
                <w:rFonts w:eastAsia="宋体" w:ascii="Times New Roman" w:hAnsi="Times New Roman"/>
              </w:rPr>
              <w:t xml:space="preserve">300K</w:t>
            </w:r>
          </w:p>
        </w:tc>
        <w:tc>
          <w:tcPr/>
          <w:p>
            <w:pPr>
              <w:pStyle w:val="Compact"/>
              <w:ind w:firstLine="0" w:firstLineChars="0"/>
            </w:pPr>
            <w:r>
              <w:rPr>
                <w:rFonts w:hint="eastAsia" w:eastAsia="宋体" w:ascii="Times New Roman" w:hAnsi="Times New Roman"/>
              </w:rPr>
              <w:t xml:space="preserve">500K（默认）</w:t>
            </w:r>
          </w:p>
        </w:tc>
        <w:tc>
          <w:tcPr/>
          <w:p>
            <w:pPr>
              <w:pStyle w:val="Compact"/>
              <w:ind w:firstLine="0" w:firstLineChars="0"/>
            </w:pPr>
            <w:r>
              <w:rPr>
                <w:rFonts w:eastAsia="宋体" w:ascii="Times New Roman" w:hAnsi="Times New Roman"/>
              </w:rPr>
              <w:t xml:space="preserve">1M</w:t>
            </w:r>
          </w:p>
        </w:tc>
      </w:tr>
      <w:tr>
        <w:trPr>
          <w:cantSplit/>
        </w:trPr>
        <w:tc>
          <w:tcPr/>
          <w:p>
            <w:pPr>
              <w:pStyle w:val="Compact"/>
              <w:ind w:firstLine="0" w:firstLineChars="0"/>
            </w:pPr>
            <w:r>
              <w:rPr>
                <w:rFonts w:hint="eastAsia" w:eastAsia="宋体" w:ascii="Times New Roman" w:hAnsi="Times New Roman"/>
              </w:rPr>
              <w:t xml:space="preserve">上海</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79.3%）</w:t>
            </w:r>
          </w:p>
        </w:tc>
        <w:tc>
          <w:tcPr/>
          <w:p>
            <w:pPr>
              <w:pStyle w:val="Compact"/>
              <w:ind w:firstLine="0" w:firstLineChars="0"/>
            </w:pPr>
            <w:r>
              <w:rPr>
                <w:rFonts w:hint="eastAsia" w:eastAsia="宋体" w:ascii="Times New Roman" w:hAnsi="Times New Roman"/>
              </w:rPr>
              <w:t xml:space="preserve">15.5%（改善</w:t>
            </w:r>
            <w:r>
              <w:rPr>
                <w:rFonts w:eastAsia="宋体" w:ascii="Times New Roman" w:hAnsi="Times New Roman"/>
              </w:rPr>
              <w:t xml:space="preserve"> </w:t>
            </w:r>
            <w:r>
              <w:rPr>
                <w:rFonts w:hint="eastAsia" w:eastAsia="宋体" w:ascii="Times New Roman" w:hAnsi="Times New Roman"/>
              </w:rPr>
              <w:t xml:space="preserve">75.7%）</w:t>
            </w:r>
          </w:p>
        </w:tc>
        <w:tc>
          <w:tcPr/>
          <w:p>
            <w:pPr>
              <w:pStyle w:val="Compact"/>
              <w:ind w:firstLine="0" w:firstLineChars="0"/>
            </w:pPr>
            <w:r>
              <w:rPr>
                <w:rFonts w:hint="eastAsia" w:eastAsia="宋体" w:ascii="Times New Roman" w:hAnsi="Times New Roman"/>
              </w:rPr>
              <w:t xml:space="preserve">12.4%（改善</w:t>
            </w:r>
            <w:r>
              <w:rPr>
                <w:rFonts w:eastAsia="宋体" w:ascii="Times New Roman" w:hAnsi="Times New Roman"/>
              </w:rPr>
              <w:t xml:space="preserve"> </w:t>
            </w:r>
            <w:r>
              <w:rPr>
                <w:rFonts w:hint="eastAsia" w:eastAsia="宋体" w:ascii="Times New Roman" w:hAnsi="Times New Roman"/>
              </w:rPr>
              <w:t xml:space="preserve">80.6%）</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79.2%）</w:t>
            </w:r>
          </w:p>
        </w:tc>
      </w:tr>
      <w:tr>
        <w:trPr>
          <w:cantSplit/>
        </w:trPr>
        <w:tc>
          <w:tcPr/>
          <w:p>
            <w:pPr>
              <w:pStyle w:val="Compact"/>
              <w:ind w:firstLine="0" w:firstLineChars="0"/>
            </w:pPr>
            <w:r>
              <w:rPr>
                <w:rFonts w:hint="eastAsia" w:eastAsia="宋体" w:ascii="Times New Roman" w:hAnsi="Times New Roman"/>
              </w:rPr>
              <w:t xml:space="preserve">湖南</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hint="eastAsia" w:eastAsia="宋体" w:ascii="Times New Roman" w:hAnsi="Times New Roman"/>
              </w:rPr>
              <w:t xml:space="preserve">17.5%（改善</w:t>
            </w:r>
            <w:r>
              <w:rPr>
                <w:rFonts w:eastAsia="宋体" w:ascii="Times New Roman" w:hAnsi="Times New Roman"/>
              </w:rPr>
              <w:t xml:space="preserve"> </w:t>
            </w:r>
            <w:r>
              <w:rPr>
                <w:rFonts w:hint="eastAsia" w:eastAsia="宋体" w:ascii="Times New Roman" w:hAnsi="Times New Roman"/>
              </w:rPr>
              <w:t xml:space="preserve">60.5%）</w:t>
            </w:r>
          </w:p>
        </w:tc>
        <w:tc>
          <w:tcPr/>
          <w:p>
            <w:pPr>
              <w:pStyle w:val="Compact"/>
              <w:ind w:firstLine="0" w:firstLineChars="0"/>
            </w:pPr>
            <w:r>
              <w:rPr>
                <w:rFonts w:hint="eastAsia" w:eastAsia="宋体" w:ascii="Times New Roman" w:hAnsi="Times New Roman"/>
              </w:rPr>
              <w:t xml:space="preserve">19.4%（改善</w:t>
            </w:r>
            <w:r>
              <w:rPr>
                <w:rFonts w:eastAsia="宋体" w:ascii="Times New Roman" w:hAnsi="Times New Roman"/>
              </w:rPr>
              <w:t xml:space="preserve"> </w:t>
            </w:r>
            <w:r>
              <w:rPr>
                <w:rFonts w:hint="eastAsia" w:eastAsia="宋体" w:ascii="Times New Roman" w:hAnsi="Times New Roman"/>
              </w:rPr>
              <w:t xml:space="preserve">56.2%）</w:t>
            </w:r>
          </w:p>
        </w:tc>
        <w:tc>
          <w:tcPr/>
          <w:p>
            <w:pPr>
              <w:pStyle w:val="Compact"/>
              <w:ind w:firstLine="0" w:firstLineChars="0"/>
            </w:pPr>
            <w:r>
              <w:rPr>
                <w:rFonts w:hint="eastAsia" w:eastAsia="宋体" w:ascii="Times New Roman" w:hAnsi="Times New Roman"/>
              </w:rPr>
              <w:t xml:space="preserve">20.6%（改善</w:t>
            </w:r>
            <w:r>
              <w:rPr>
                <w:rFonts w:eastAsia="宋体" w:ascii="Times New Roman" w:hAnsi="Times New Roman"/>
              </w:rPr>
              <w:t xml:space="preserve"> </w:t>
            </w:r>
            <w:r>
              <w:rPr>
                <w:rFonts w:hint="eastAsia" w:eastAsia="宋体" w:ascii="Times New Roman" w:hAnsi="Times New Roman"/>
              </w:rPr>
              <w:t xml:space="preserve">53.5%）</w:t>
            </w:r>
          </w:p>
        </w:tc>
        <w:tc>
          <w:tcPr/>
          <w:p>
            <w:pPr>
              <w:pStyle w:val="Compact"/>
              <w:ind w:firstLine="0" w:firstLineChars="0"/>
            </w:pPr>
            <w:r>
              <w:rPr>
                <w:rFonts w:hint="eastAsia" w:eastAsia="宋体" w:ascii="Times New Roman" w:hAnsi="Times New Roman"/>
              </w:rPr>
              <w:t xml:space="preserve">19.5%（改善</w:t>
            </w:r>
            <w:r>
              <w:rPr>
                <w:rFonts w:eastAsia="宋体" w:ascii="Times New Roman" w:hAnsi="Times New Roman"/>
              </w:rPr>
              <w:t xml:space="preserve"> </w:t>
            </w:r>
            <w:r>
              <w:rPr>
                <w:rFonts w:hint="eastAsia" w:eastAsia="宋体" w:ascii="Times New Roman" w:hAnsi="Times New Roman"/>
              </w:rPr>
              <w:t xml:space="preserve">55.9%）</w:t>
            </w:r>
          </w:p>
        </w:tc>
      </w:tr>
      <w:tr>
        <w:trPr>
          <w:cantSplit/>
        </w:trPr>
        <w:tc>
          <w:tcPr/>
          <w:p>
            <w:pPr>
              <w:pStyle w:val="Compact"/>
              <w:ind w:firstLine="0" w:firstLineChars="0"/>
            </w:pPr>
            <w:r>
              <w:rPr>
                <w:rFonts w:hint="eastAsia" w:eastAsia="宋体" w:ascii="Times New Roman" w:hAnsi="Times New Roman"/>
              </w:rPr>
              <w:t xml:space="preserve">新疆</w:t>
            </w:r>
          </w:p>
        </w:tc>
        <w:tc>
          <w:tcPr/>
          <w:p>
            <w:pPr>
              <w:pStyle w:val="Compact"/>
              <w:ind w:firstLine="0" w:firstLineChars="0"/>
            </w:pPr>
            <w:r>
              <w:rPr>
                <w:rFonts w:eastAsia="宋体" w:ascii="Times New Roman" w:hAnsi="Times New Roman"/>
              </w:rPr>
              <w:t xml:space="preserve">47.9%</w:t>
            </w:r>
          </w:p>
        </w:tc>
        <w:tc>
          <w:tcPr/>
          <w:p>
            <w:pPr>
              <w:pStyle w:val="Compact"/>
              <w:ind w:firstLine="0" w:firstLineChars="0"/>
            </w:pPr>
            <w:r>
              <w:rPr>
                <w:rFonts w:hint="eastAsia" w:eastAsia="宋体" w:ascii="Times New Roman" w:hAnsi="Times New Roman"/>
              </w:rPr>
              <w:t xml:space="preserve">36.9%（改善</w:t>
            </w:r>
            <w:r>
              <w:rPr>
                <w:rFonts w:eastAsia="宋体" w:ascii="Times New Roman" w:hAnsi="Times New Roman"/>
              </w:rPr>
              <w:t xml:space="preserve"> </w:t>
            </w:r>
            <w:r>
              <w:rPr>
                <w:rFonts w:hint="eastAsia" w:eastAsia="宋体" w:ascii="Times New Roman" w:hAnsi="Times New Roman"/>
              </w:rPr>
              <w:t xml:space="preserve">23.0%）</w:t>
            </w:r>
          </w:p>
        </w:tc>
        <w:tc>
          <w:tcPr/>
          <w:p>
            <w:pPr>
              <w:pStyle w:val="Compact"/>
              <w:ind w:firstLine="0" w:firstLineChars="0"/>
            </w:pPr>
            <w:r>
              <w:rPr>
                <w:rFonts w:hint="eastAsia" w:eastAsia="宋体" w:ascii="Times New Roman" w:hAnsi="Times New Roman"/>
              </w:rPr>
              <w:t xml:space="preserve">42.3%（改善</w:t>
            </w:r>
            <w:r>
              <w:rPr>
                <w:rFonts w:eastAsia="宋体" w:ascii="Times New Roman" w:hAnsi="Times New Roman"/>
              </w:rPr>
              <w:t xml:space="preserve"> </w:t>
            </w:r>
            <w:r>
              <w:rPr>
                <w:rFonts w:hint="eastAsia" w:eastAsia="宋体" w:ascii="Times New Roman" w:hAnsi="Times New Roman"/>
              </w:rPr>
              <w:t xml:space="preserve">11.8%）</w:t>
            </w:r>
          </w:p>
        </w:tc>
        <w:tc>
          <w:tcPr/>
          <w:p>
            <w:pPr>
              <w:pStyle w:val="Compact"/>
              <w:ind w:firstLine="0" w:firstLineChars="0"/>
            </w:pPr>
            <w:r>
              <w:rPr>
                <w:rFonts w:hint="eastAsia" w:eastAsia="宋体" w:ascii="Times New Roman" w:hAnsi="Times New Roman"/>
              </w:rPr>
              <w:t xml:space="preserve">43.6%（改善</w:t>
            </w:r>
            <w:r>
              <w:rPr>
                <w:rFonts w:eastAsia="宋体" w:ascii="Times New Roman" w:hAnsi="Times New Roman"/>
              </w:rPr>
              <w:t xml:space="preserve"> </w:t>
            </w:r>
            <w:r>
              <w:rPr>
                <w:rFonts w:hint="eastAsia" w:eastAsia="宋体" w:ascii="Times New Roman" w:hAnsi="Times New Roman"/>
              </w:rPr>
              <w:t xml:space="preserve">9.1%）</w:t>
            </w:r>
          </w:p>
        </w:tc>
        <w:tc>
          <w:tcPr/>
          <w:p>
            <w:pPr>
              <w:pStyle w:val="Compact"/>
              <w:ind w:firstLine="0" w:firstLineChars="0"/>
            </w:pP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32.9%）</w:t>
            </w:r>
          </w:p>
        </w:tc>
      </w:tr>
    </w:tbl>
    <w:p>
      <w:pPr>
        <w:pStyle w:val="BodyText"/>
      </w:pPr>
      <w:r>
        <w:rPr>
          <w:rFonts w:hint="eastAsia" w:eastAsia="宋体" w:ascii="Times New Roman" w:hAnsi="Times New Roman"/>
        </w:rPr>
        <w:t xml:space="preserve">数据来源：作者基于业内某跨国药企肿瘤团队三省份脱敏数据</w:t>
      </w:r>
      <w:r>
        <w:rPr>
          <w:rFonts w:eastAsia="宋体" w:ascii="Times New Roman" w:hAnsi="Times New Roman"/>
        </w:rPr>
        <w:t xml:space="preserve"> + </w:t>
      </w:r>
      <w:r>
        <w:rPr>
          <w:rFonts w:hint="eastAsia" w:eastAsia="宋体" w:ascii="Times New Roman" w:hAnsi="Times New Roman"/>
        </w:rPr>
        <w:t xml:space="preserve">论文项目本地算法</w:t>
      </w:r>
      <w:r>
        <w:rPr>
          <w:rFonts w:eastAsia="宋体" w:ascii="Times New Roman" w:hAnsi="Times New Roman"/>
        </w:rPr>
        <w:t xml:space="preserve"> 12 </w:t>
      </w:r>
      <w:r>
        <w:rPr>
          <w:rFonts w:hint="eastAsia" w:eastAsia="宋体" w:ascii="Times New Roman" w:hAnsi="Times New Roman"/>
        </w:rPr>
        <w:t xml:space="preserve">次扫描实证生成。图</w:t>
      </w:r>
      <w:r>
        <w:rPr>
          <w:rFonts w:eastAsia="宋体" w:ascii="Times New Roman" w:hAnsi="Times New Roman"/>
        </w:rPr>
        <w:t xml:space="preserve"> 5-5 </w:t>
      </w:r>
      <w:r>
        <w:rPr>
          <w:rFonts w:hint="eastAsia" w:eastAsia="宋体" w:ascii="Times New Roman" w:hAnsi="Times New Roman"/>
        </w:rPr>
        <w:t xml:space="preserve">以折线图形式可视化了表</w:t>
      </w:r>
      <w:r>
        <w:rPr>
          <w:rFonts w:eastAsia="宋体" w:ascii="Times New Roman" w:hAnsi="Times New Roman"/>
        </w:rPr>
        <w:t xml:space="preserve"> 5-3 </w:t>
      </w:r>
      <w:r>
        <w:rPr>
          <w:rFonts w:hint="eastAsia" w:eastAsia="宋体" w:ascii="Times New Roman" w:hAnsi="Times New Roman"/>
        </w:rPr>
        <w:t xml:space="preserve">的扫描结果，直观呈现三省份在不同迭代次数下</w:t>
      </w:r>
      <w:r>
        <w:rPr>
          <w:rFonts w:eastAsia="宋体" w:ascii="Times New Roman" w:hAnsi="Times New Roman"/>
        </w:rPr>
        <w:t xml:space="preserve"> To-Be CV </w:t>
      </w:r>
      <w:r>
        <w:rPr>
          <w:rFonts w:hint="eastAsia" w:eastAsia="宋体" w:ascii="Times New Roman" w:hAnsi="Times New Roman"/>
        </w:rPr>
        <w:t xml:space="preserve">与改善幅度的变化趋势。</w:t>
      </w:r>
    </w:p>
    <w:p>
      <w:pPr>
        <w:pStyle w:val="CaptionedFigure"/>
      </w:pPr>
      <w:r>
        <w:drawing>
          <wp:inline>
            <wp:extent cx="5411721" cy="2247001"/>
            <wp:effectExtent b="0" l="0" r="0" t="0"/>
            <wp:docPr descr="图 5-5 SA 迭代次数对 To-Be CV 与改善幅度的敏感性扫描" title="" id="159" name="Picture"/>
            <a:graphic>
              <a:graphicData uri="http://schemas.openxmlformats.org/drawingml/2006/picture">
                <pic:pic>
                  <pic:nvPicPr>
                    <pic:cNvPr descr="figures/fig5-5.png" id="160" name="Picture"/>
                    <pic:cNvPicPr>
                      <a:picLocks noChangeArrowheads="1" noChangeAspect="1"/>
                    </pic:cNvPicPr>
                  </pic:nvPicPr>
                  <pic:blipFill>
                    <a:blip r:embed="rId158"/>
                    <a:stretch>
                      <a:fillRect/>
                    </a:stretch>
                  </pic:blipFill>
                  <pic:spPr bwMode="auto">
                    <a:xfrm>
                      <a:off x="0" y="0"/>
                      <a:ext cx="5411721" cy="22470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5-5 SA </w:t>
      </w:r>
      <w:r>
        <w:rPr>
          <w:rFonts w:hint="eastAsia" w:eastAsia="楷体" w:ascii="Times New Roman" w:hAnsi="Times New Roman"/>
        </w:rPr>
        <w:t xml:space="preserve">迭代次数对</w:t>
      </w:r>
      <w:r>
        <w:rPr>
          <w:rFonts w:eastAsia="楷体" w:ascii="Times New Roman" w:hAnsi="Times New Roman"/>
        </w:rPr>
        <w:t xml:space="preserve"> To-Be CV </w:t>
      </w:r>
      <w:r>
        <w:rPr>
          <w:rFonts w:hint="eastAsia" w:eastAsia="楷体" w:ascii="Times New Roman" w:hAnsi="Times New Roman"/>
        </w:rPr>
        <w:t xml:space="preserve">与改善幅度的敏感性扫描</w:t>
      </w:r>
    </w:p>
    <w:p>
      <w:pPr>
        <w:pStyle w:val="BodyText"/>
      </w:pPr>
      <w:r>
        <w:rPr>
          <w:rFonts w:hint="eastAsia" w:eastAsia="宋体" w:ascii="Times New Roman" w:hAnsi="Times New Roman"/>
        </w:rPr>
        <w:t xml:space="preserve">数据来源：同表</w:t>
      </w:r>
      <w:r>
        <w:rPr>
          <w:rFonts w:eastAsia="宋体" w:ascii="Times New Roman" w:hAnsi="Times New Roman"/>
        </w:rPr>
        <w:t xml:space="preserve"> 5-3。</w:t>
      </w:r>
    </w:p>
    <w:p>
      <w:pPr>
        <w:pStyle w:val="BodyText"/>
      </w:pPr>
      <w:r>
        <w:rPr>
          <w:rFonts w:hint="eastAsia" w:eastAsia="宋体" w:ascii="Times New Roman" w:hAnsi="Times New Roman"/>
        </w:rPr>
        <w:t xml:space="preserve">从扫描结果可以观察到三个层次的发现。</w:t>
      </w:r>
    </w:p>
    <w:p>
      <w:pPr>
        <w:pStyle w:val="BodyText"/>
      </w:pPr>
      <w:r>
        <w:rPr>
          <w:rFonts w:hint="eastAsia" w:eastAsia="宋体" w:ascii="Times New Roman" w:hAnsi="Times New Roman"/>
        </w:rPr>
        <w:t xml:space="preserve">第一，在中等及以上密度场景（上海、湖南）下，算法对</w:t>
      </w:r>
      <w:r>
        <w:rPr>
          <w:rFonts w:eastAsia="宋体" w:ascii="Times New Roman" w:hAnsi="Times New Roman"/>
        </w:rPr>
        <w:t xml:space="preserve"> SA </w:t>
      </w:r>
      <w:r>
        <w:rPr>
          <w:rFonts w:hint="eastAsia" w:eastAsia="宋体" w:ascii="Times New Roman" w:hAnsi="Times New Roman"/>
        </w:rPr>
        <w:t xml:space="preserve">迭代次数高度不敏感。</w:t>
      </w:r>
      <w:r>
        <w:rPr>
          <w:rFonts w:eastAsia="宋体" w:ascii="Times New Roman" w:hAnsi="Times New Roman"/>
        </w:rPr>
        <w:t xml:space="preserve"> </w:t>
      </w:r>
      <w:r>
        <w:rPr>
          <w:rFonts w:hint="eastAsia" w:eastAsia="宋体" w:ascii="Times New Roman" w:hAnsi="Times New Roman"/>
        </w:rPr>
        <w:t xml:space="preserve">上海四档迭代下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12.4%-15.5% </w:t>
      </w:r>
      <w:r>
        <w:rPr>
          <w:rFonts w:hint="eastAsia" w:eastAsia="宋体" w:ascii="Times New Roman" w:hAnsi="Times New Roman"/>
        </w:rPr>
        <w:t xml:space="preserve">区间波动，改善幅度稳定在</w:t>
      </w:r>
      <w:r>
        <w:rPr>
          <w:rFonts w:eastAsia="宋体" w:ascii="Times New Roman" w:hAnsi="Times New Roman"/>
        </w:rPr>
        <w:t xml:space="preserve"> </w:t>
      </w:r>
      <w:r>
        <w:rPr>
          <w:rFonts w:hint="eastAsia" w:eastAsia="宋体" w:ascii="Times New Roman" w:hAnsi="Times New Roman"/>
        </w:rPr>
        <w:t xml:space="preserve">75.7%-80.6%；湖南四档下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17.5%-20.6% </w:t>
      </w:r>
      <w:r>
        <w:rPr>
          <w:rFonts w:hint="eastAsia" w:eastAsia="宋体" w:ascii="Times New Roman" w:hAnsi="Times New Roman"/>
        </w:rPr>
        <w:t xml:space="preserve">区间波动，改善幅度稳定在</w:t>
      </w:r>
      <w:r>
        <w:rPr>
          <w:rFonts w:eastAsia="宋体" w:ascii="Times New Roman" w:hAnsi="Times New Roman"/>
        </w:rPr>
        <w:t xml:space="preserve"> </w:t>
      </w:r>
      <w:r>
        <w:rPr>
          <w:rFonts w:hint="eastAsia" w:eastAsia="宋体" w:ascii="Times New Roman" w:hAnsi="Times New Roman"/>
        </w:rPr>
        <w:t xml:space="preserve">53.5%-60.5%。这意味着对于此类场景，SA</w:t>
      </w:r>
      <w:r>
        <w:rPr>
          <w:rFonts w:eastAsia="宋体" w:ascii="Times New Roman" w:hAnsi="Times New Roman"/>
        </w:rPr>
        <w:t xml:space="preserve"> </w:t>
      </w:r>
      <w:r>
        <w:rPr>
          <w:rFonts w:hint="eastAsia" w:eastAsia="宋体" w:ascii="Times New Roman" w:hAnsi="Times New Roman"/>
        </w:rPr>
        <w:t xml:space="preserve">迭代次数的”合理取值带”很宽——从</w:t>
      </w:r>
      <w:r>
        <w:rPr>
          <w:rFonts w:eastAsia="宋体" w:ascii="Times New Roman" w:hAnsi="Times New Roman"/>
        </w:rPr>
        <w:t xml:space="preserve"> 100K </w:t>
      </w:r>
      <w:r>
        <w:rPr>
          <w:rFonts w:hint="eastAsia" w:eastAsia="宋体" w:ascii="Times New Roman" w:hAnsi="Times New Roman"/>
        </w:rPr>
        <w:t xml:space="preserve">到</w:t>
      </w:r>
      <w:r>
        <w:rPr>
          <w:rFonts w:eastAsia="宋体" w:ascii="Times New Roman" w:hAnsi="Times New Roman"/>
        </w:rPr>
        <w:t xml:space="preserve"> 1M </w:t>
      </w:r>
      <w:r>
        <w:rPr>
          <w:rFonts w:hint="eastAsia" w:eastAsia="宋体" w:ascii="Times New Roman" w:hAnsi="Times New Roman"/>
        </w:rPr>
        <w:t xml:space="preserve">的十倍量级波动只引起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抖动，远小于算法对</w:t>
      </w:r>
      <w:r>
        <w:rPr>
          <w:rFonts w:eastAsia="宋体" w:ascii="Times New Roman" w:hAnsi="Times New Roman"/>
        </w:rPr>
        <w:t xml:space="preserve"> As-Is </w:t>
      </w:r>
      <w:r>
        <w:rPr>
          <w:rFonts w:hint="eastAsia" w:eastAsia="宋体" w:ascii="Times New Roman" w:hAnsi="Times New Roman"/>
        </w:rPr>
        <w:t xml:space="preserve">的整体改善幅度（50%-80%）。这一稳健性证明算法的优化路径不依赖于迭代次数的精确选取，对生产部署具有重要意义。</w:t>
      </w:r>
    </w:p>
    <w:p>
      <w:pPr>
        <w:pStyle w:val="BodyText"/>
      </w:pPr>
      <w:r>
        <w:rPr>
          <w:rFonts w:hint="eastAsia" w:eastAsia="宋体" w:ascii="Times New Roman" w:hAnsi="Times New Roman"/>
        </w:rPr>
        <w:t xml:space="preserve">第二，在稀疏极端场景（新疆）下，迭代次数的影响明显放大。</w:t>
      </w:r>
      <w:r>
        <w:rPr>
          <w:rFonts w:eastAsia="宋体" w:ascii="Times New Roman" w:hAnsi="Times New Roman"/>
        </w:rPr>
        <w:t xml:space="preserve"> </w:t>
      </w:r>
      <w:r>
        <w:rPr>
          <w:rFonts w:hint="eastAsia" w:eastAsia="宋体" w:ascii="Times New Roman" w:hAnsi="Times New Roman"/>
        </w:rPr>
        <w:t xml:space="preserve">新疆四档下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32.1%-43.6% </w:t>
      </w:r>
      <w:r>
        <w:rPr>
          <w:rFonts w:hint="eastAsia" w:eastAsia="宋体" w:ascii="Times New Roman" w:hAnsi="Times New Roman"/>
        </w:rPr>
        <w:t xml:space="preserve">区间波动，改善幅度从</w:t>
      </w:r>
      <w:r>
        <w:rPr>
          <w:rFonts w:eastAsia="宋体" w:ascii="Times New Roman" w:hAnsi="Times New Roman"/>
        </w:rPr>
        <w:t xml:space="preserve"> </w:t>
      </w:r>
      <w:r>
        <w:rPr>
          <w:rFonts w:hint="eastAsia" w:eastAsia="宋体" w:ascii="Times New Roman" w:hAnsi="Times New Roman"/>
        </w:rPr>
        <w:t xml:space="preserve">9.1%（500K）到</w:t>
      </w:r>
      <w:r>
        <w:rPr>
          <w:rFonts w:eastAsia="宋体" w:ascii="Times New Roman" w:hAnsi="Times New Roman"/>
        </w:rPr>
        <w:t xml:space="preserve"> </w:t>
      </w:r>
      <w:r>
        <w:rPr>
          <w:rFonts w:hint="eastAsia" w:eastAsia="宋体" w:ascii="Times New Roman" w:hAnsi="Times New Roman"/>
        </w:rPr>
        <w:t xml:space="preserve">32.9%（1M）跨度高达</w:t>
      </w:r>
      <w:r>
        <w:rPr>
          <w:rFonts w:eastAsia="宋体" w:ascii="Times New Roman" w:hAnsi="Times New Roman"/>
        </w:rPr>
        <w:t xml:space="preserve"> 23 </w:t>
      </w:r>
      <w:r>
        <w:rPr>
          <w:rFonts w:hint="eastAsia" w:eastAsia="宋体" w:ascii="Times New Roman" w:hAnsi="Times New Roman"/>
        </w:rPr>
        <w:t xml:space="preserve">个百分点。这一现象的本质并非算法</w:t>
      </w:r>
      <w:r>
        <w:rPr>
          <w:rFonts w:eastAsia="宋体" w:ascii="Times New Roman" w:hAnsi="Times New Roman"/>
        </w:rPr>
        <w:t xml:space="preserve"> </w:t>
      </w:r>
      <w:r>
        <w:rPr>
          <w:rFonts w:hint="eastAsia" w:eastAsia="宋体" w:ascii="Times New Roman" w:hAnsi="Times New Roman"/>
        </w:rPr>
        <w:t xml:space="preserve">bug，而是稀疏场景下解空间存在多个局部最优——35</w:t>
      </w:r>
      <w:r>
        <w:rPr>
          <w:rFonts w:eastAsia="宋体" w:ascii="Times New Roman" w:hAnsi="Times New Roman"/>
        </w:rPr>
        <w:t xml:space="preserve"> </w:t>
      </w:r>
      <w:r>
        <w:rPr>
          <w:rFonts w:hint="eastAsia" w:eastAsia="宋体" w:ascii="Times New Roman" w:hAnsi="Times New Roman"/>
        </w:rPr>
        <w:t xml:space="preserve">家医院与</w:t>
      </w:r>
      <w:r>
        <w:rPr>
          <w:rFonts w:eastAsia="宋体" w:ascii="Times New Roman" w:hAnsi="Times New Roman"/>
        </w:rPr>
        <w:t xml:space="preserve"> 10 </w:t>
      </w:r>
      <w:r>
        <w:rPr>
          <w:rFonts w:hint="eastAsia" w:eastAsia="宋体" w:ascii="Times New Roman" w:hAnsi="Times New Roman"/>
        </w:rPr>
        <w:t xml:space="preserve">个辖区的小规模问题在</w:t>
      </w:r>
      <w:r>
        <w:rPr>
          <w:rFonts w:eastAsia="宋体" w:ascii="Times New Roman" w:hAnsi="Times New Roman"/>
        </w:rPr>
        <w:t xml:space="preserve"> SA </w:t>
      </w:r>
      <w:r>
        <w:rPr>
          <w:rFonts w:hint="eastAsia" w:eastAsia="宋体" w:ascii="Times New Roman" w:hAnsi="Times New Roman"/>
        </w:rPr>
        <w:t xml:space="preserve">退火过程中，不同的冷却节奏（α</w:t>
      </w:r>
      <w:r>
        <w:rPr>
          <w:rFonts w:eastAsia="宋体" w:ascii="Times New Roman" w:hAnsi="Times New Roman"/>
        </w:rPr>
        <w:t xml:space="preserve"> = (Tmin/T0)^(1/iterations) </w:t>
      </w:r>
      <w:r>
        <w:rPr>
          <w:rFonts w:hint="eastAsia" w:eastAsia="宋体" w:ascii="Times New Roman" w:hAnsi="Times New Roman"/>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eastAsia="宋体" w:ascii="Times New Roman" w:hAnsi="Times New Roman"/>
        </w:rPr>
        <w:t xml:space="preserve">第三，500K</w:t>
      </w:r>
      <w:r>
        <w:rPr>
          <w:rFonts w:eastAsia="宋体" w:ascii="Times New Roman" w:hAnsi="Times New Roman"/>
        </w:rPr>
        <w:t xml:space="preserve"> </w:t>
      </w:r>
      <w:r>
        <w:rPr>
          <w:rFonts w:hint="eastAsia" w:eastAsia="宋体" w:ascii="Times New Roman" w:hAnsi="Times New Roman"/>
        </w:rPr>
        <w:t xml:space="preserve">默认值并非每个样本的”全局最优”，但是合理的工程折中。</w:t>
      </w:r>
      <w:r>
        <w:rPr>
          <w:rFonts w:eastAsia="宋体" w:ascii="Times New Roman" w:hAnsi="Times New Roman"/>
        </w:rPr>
        <w:t xml:space="preserve"> </w:t>
      </w:r>
      <w:r>
        <w:rPr>
          <w:rFonts w:hint="eastAsia" w:eastAsia="宋体" w:ascii="Times New Roman" w:hAnsi="Times New Roman"/>
        </w:rPr>
        <w:t xml:space="preserve">上海</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80.6%（最优档位）、湖南</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53.5%（略低于</w:t>
      </w:r>
      <w:r>
        <w:rPr>
          <w:rFonts w:eastAsia="宋体" w:ascii="Times New Roman" w:hAnsi="Times New Roman"/>
        </w:rPr>
        <w:t xml:space="preserve"> 100K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60.5%）、新疆</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9.1%（落在最差档位）；但所有</w:t>
      </w:r>
      <w:r>
        <w:rPr>
          <w:rFonts w:eastAsia="宋体" w:ascii="Times New Roman" w:hAnsi="Times New Roman"/>
        </w:rPr>
        <w:t xml:space="preserve"> 12 </w:t>
      </w:r>
      <w:r>
        <w:rPr>
          <w:rFonts w:hint="eastAsia" w:eastAsia="宋体" w:ascii="Times New Roman" w:hAnsi="Times New Roman"/>
        </w:rPr>
        <w:t xml:space="preserve">次扫描的改善幅度均为正值（最低</w:t>
      </w:r>
      <w:r>
        <w:rPr>
          <w:rFonts w:eastAsia="宋体" w:ascii="Times New Roman" w:hAnsi="Times New Roman"/>
        </w:rPr>
        <w:t xml:space="preserve"> </w:t>
      </w:r>
      <w:r>
        <w:rPr>
          <w:rFonts w:hint="eastAsia" w:eastAsia="宋体" w:ascii="Times New Roman" w:hAnsi="Times New Roman"/>
        </w:rPr>
        <w:t xml:space="preserve">9.1%），意味着即使在最差的参数-样本组合下，算法仍然显著优于</w:t>
      </w:r>
      <w:r>
        <w:rPr>
          <w:rFonts w:eastAsia="宋体" w:ascii="Times New Roman" w:hAnsi="Times New Roman"/>
        </w:rPr>
        <w:t xml:space="preserve"> As-Is </w:t>
      </w:r>
      <w:r>
        <w:rPr>
          <w:rFonts w:hint="eastAsia" w:eastAsia="宋体" w:ascii="Times New Roman" w:hAnsi="Times New Roman"/>
        </w:rPr>
        <w:t xml:space="preserve">人工方案。同时</w:t>
      </w:r>
      <w:r>
        <w:rPr>
          <w:rFonts w:eastAsia="宋体" w:ascii="Times New Roman" w:hAnsi="Times New Roman"/>
        </w:rPr>
        <w:t xml:space="preserve"> 500K </w:t>
      </w:r>
      <w:r>
        <w:rPr>
          <w:rFonts w:hint="eastAsia" w:eastAsia="宋体" w:ascii="Times New Roman" w:hAnsi="Times New Roman"/>
        </w:rPr>
        <w:t xml:space="preserve">的耗时（0.8-3.8</w:t>
      </w:r>
      <w:r>
        <w:rPr>
          <w:rFonts w:eastAsia="宋体" w:ascii="Times New Roman" w:hAnsi="Times New Roman"/>
        </w:rPr>
        <w:t xml:space="preserve"> </w:t>
      </w:r>
      <w:r>
        <w:rPr>
          <w:rFonts w:hint="eastAsia" w:eastAsia="宋体" w:ascii="Times New Roman" w:hAnsi="Times New Roman"/>
        </w:rPr>
        <w:t xml:space="preserve">秒）落在用户可接受响应范围之内，是兼顾效果与速度的合理工程默认值。</w:t>
      </w:r>
    </w:p>
    <w:p>
      <w:pPr>
        <w:pStyle w:val="BodyText"/>
      </w:pPr>
      <w:r>
        <w:rPr>
          <w:rFonts w:hint="eastAsia" w:eastAsia="宋体" w:ascii="Times New Roman" w:hAnsi="Times New Roman"/>
        </w:rPr>
        <w:t xml:space="preserve">综合上述发现，可得出本研究算法的稳健性结论：在主流业务密度场景下，算法对</w:t>
      </w:r>
      <w:r>
        <w:rPr>
          <w:rFonts w:eastAsia="宋体" w:ascii="Times New Roman" w:hAnsi="Times New Roman"/>
        </w:rPr>
        <w:t xml:space="preserve"> SA </w:t>
      </w:r>
      <w:r>
        <w:rPr>
          <w:rFonts w:hint="eastAsia" w:eastAsia="宋体" w:ascii="Times New Roman" w:hAnsi="Times New Roman"/>
        </w:rPr>
        <w:t xml:space="preserve">迭代次数高度鲁棒，500K</w:t>
      </w:r>
      <w:r>
        <w:rPr>
          <w:rFonts w:eastAsia="宋体" w:ascii="Times New Roman" w:hAnsi="Times New Roman"/>
        </w:rPr>
        <w:t xml:space="preserve"> </w:t>
      </w:r>
      <w:r>
        <w:rPr>
          <w:rFonts w:hint="eastAsia" w:eastAsia="宋体" w:ascii="Times New Roman" w:hAnsi="Times New Roman"/>
        </w:rPr>
        <w:t xml:space="preserve">默认值在大多数情况下接近最优；在稀疏极端场景下迭代次数的影响放大，需要工程上配套多次启动取最优等策略。</w:t>
      </w:r>
      <w:r>
        <w:rPr>
          <w:rFonts w:eastAsia="宋体" w:ascii="Times New Roman" w:hAnsi="Times New Roman"/>
        </w:rPr>
        <w:t xml:space="preserve"> </w:t>
      </w:r>
      <w:r>
        <w:rPr>
          <w:rFonts w:hint="eastAsia" w:eastAsia="宋体" w:ascii="Times New Roman" w:hAnsi="Times New Roman"/>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eastAsia="宋体" w:ascii="Times New Roman" w:hAnsi="Times New Roman"/>
        </w:rPr>
        <w:t xml:space="preserve">需说明的是，本节扫描的结果（如湖南</w:t>
      </w:r>
      <w:r>
        <w:rPr>
          <w:rFonts w:eastAsia="宋体" w:ascii="Times New Roman" w:hAnsi="Times New Roman"/>
        </w:rPr>
        <w:t xml:space="preserve"> 500K </w:t>
      </w:r>
      <w:r>
        <w:rPr>
          <w:rFonts w:hint="eastAsia" w:eastAsia="宋体" w:ascii="Times New Roman" w:hAnsi="Times New Roman"/>
        </w:rPr>
        <w:t xml:space="preserve">下</w:t>
      </w:r>
      <w:r>
        <w:rPr>
          <w:rFonts w:eastAsia="宋体" w:ascii="Times New Roman" w:hAnsi="Times New Roman"/>
        </w:rPr>
        <w:t xml:space="preserve"> CV = 20.6% </w:t>
      </w:r>
      <w:r>
        <w:rPr>
          <w:rFonts w:hint="eastAsia" w:eastAsia="宋体" w:ascii="Times New Roman" w:hAnsi="Times New Roman"/>
        </w:rPr>
        <w:t xml:space="preserve">而</w:t>
      </w:r>
      <w:r>
        <w:rPr>
          <w:rFonts w:eastAsia="宋体" w:ascii="Times New Roman" w:hAnsi="Times New Roman"/>
        </w:rPr>
        <w:t xml:space="preserve"> 5.2.1 </w:t>
      </w:r>
      <w:r>
        <w:rPr>
          <w:rFonts w:hint="eastAsia" w:eastAsia="宋体" w:ascii="Times New Roman" w:hAnsi="Times New Roman"/>
        </w:rPr>
        <w:t xml:space="preserve">节正文报告</w:t>
      </w:r>
      <w:r>
        <w:rPr>
          <w:rFonts w:eastAsia="宋体" w:ascii="Times New Roman" w:hAnsi="Times New Roman"/>
        </w:rPr>
        <w:t xml:space="preserve"> </w:t>
      </w:r>
      <w:r>
        <w:rPr>
          <w:rFonts w:hint="eastAsia" w:eastAsia="宋体" w:ascii="Times New Roman" w:hAnsi="Times New Roman"/>
        </w:rPr>
        <w:t xml:space="preserve">19.3%）反映了</w:t>
      </w:r>
      <w:r>
        <w:rPr>
          <w:rFonts w:eastAsia="宋体" w:ascii="Times New Roman" w:hAnsi="Times New Roman"/>
        </w:rPr>
        <w:t xml:space="preserve"> SA </w:t>
      </w:r>
      <w:r>
        <w:rPr>
          <w:rFonts w:hint="eastAsia" w:eastAsia="宋体" w:ascii="Times New Roman" w:hAnsi="Times New Roman"/>
        </w:rPr>
        <w:t xml:space="preserve">算法的固有随机性——每次启动时</w:t>
      </w:r>
      <w:r>
        <w:rPr>
          <w:rFonts w:eastAsia="宋体" w:ascii="Times New Roman" w:hAnsi="Times New Roman"/>
        </w:rPr>
        <w:t xml:space="preserve"> Move/Swap </w:t>
      </w:r>
      <w:r>
        <w:rPr>
          <w:rFonts w:hint="eastAsia" w:eastAsia="宋体" w:ascii="Times New Roman" w:hAnsi="Times New Roman"/>
        </w:rPr>
        <w:t xml:space="preserve">操作的随机抽样会导致不同的退火轨迹。这种</w:t>
      </w:r>
      <w:r>
        <w:rPr>
          <w:rFonts w:eastAsia="宋体" w:ascii="Times New Roman" w:hAnsi="Times New Roman"/>
        </w:rPr>
        <w:t xml:space="preserve"> 1-2 </w:t>
      </w:r>
      <w:r>
        <w:rPr>
          <w:rFonts w:hint="eastAsia" w:eastAsia="宋体" w:ascii="Times New Roman" w:hAnsi="Times New Roman"/>
        </w:rPr>
        <w:t xml:space="preserve">个百分点的波动不影响算法对</w:t>
      </w:r>
      <w:r>
        <w:rPr>
          <w:rFonts w:eastAsia="宋体" w:ascii="Times New Roman" w:hAnsi="Times New Roman"/>
        </w:rPr>
        <w:t xml:space="preserve"> As-Is </w:t>
      </w:r>
      <w:r>
        <w:rPr>
          <w:rFonts w:hint="eastAsia" w:eastAsia="宋体" w:ascii="Times New Roman" w:hAnsi="Times New Roman"/>
        </w:rPr>
        <w:t xml:space="preserve">的整体改善方向与量级判断，但也佐证了上述”稀疏场景需多次启动取最优”的工程建议。</w:t>
      </w:r>
    </w:p>
    <w:bookmarkEnd w:id="161"/>
    <w:bookmarkEnd w:id="162"/>
    <w:bookmarkStart w:id="163" w:name="本章小结-4"/>
    <w:p>
      <w:pPr>
        <w:pStyle w:val="Heading2"/>
      </w:pPr>
      <w:r>
        <w:rPr>
          <w:rFonts w:eastAsia="黑体" w:ascii="Times New Roman" w:hAnsi="Times New Roman"/>
        </w:rPr>
        <w:t xml:space="preserve">5.5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本章基于业内某跨国药企肿瘤团队的脱敏数据，从三个层次系统验证了第四章构建的两阶段优化算法的实证效果。在主样本验证层面，湖南省样本数据的对比显示算法把</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26.5%）；按</w:t>
      </w:r>
      <w:r>
        <w:rPr>
          <w:rFonts w:eastAsia="宋体" w:ascii="Times New Roman" w:hAnsi="Times New Roman"/>
        </w:rPr>
        <w:t xml:space="preserve"> Index </w:t>
      </w:r>
      <w:r>
        <w:rPr>
          <w:rFonts w:hint="eastAsia" w:eastAsia="宋体" w:ascii="Times New Roman" w:hAnsi="Times New Roman"/>
        </w:rPr>
        <w:t xml:space="preserve">加权的客户保留率达到</w:t>
      </w:r>
      <w:r>
        <w:rPr>
          <w:rFonts w:eastAsia="宋体" w:ascii="Times New Roman" w:hAnsi="Times New Roman"/>
        </w:rPr>
        <w:t xml:space="preserve"> </w:t>
      </w:r>
      <w:r>
        <w:rPr>
          <w:rFonts w:hint="eastAsia" w:eastAsia="宋体" w:ascii="Times New Roman" w:hAnsi="Times New Roman"/>
        </w:rPr>
        <w:t xml:space="preserve">86.4%，与第三章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受访者偏好”客户保留率优先于绝对均衡”的业务判断方向一致。这一保留率充分体现了”抓大放小”的差异化保护——含全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的省级肿瘤专科医院在内的高价值大客户关系，被</w:t>
      </w:r>
      <w:r>
        <w:rPr>
          <w:rFonts w:eastAsia="宋体" w:ascii="Times New Roman" w:hAnsi="Times New Roman"/>
        </w:rPr>
        <w:t xml:space="preserve"> Hungarian </w:t>
      </w:r>
      <w:r>
        <w:rPr>
          <w:rFonts w:hint="eastAsia" w:eastAsia="宋体" w:ascii="Times New Roman" w:hAnsi="Times New Roman"/>
        </w:rPr>
        <w:t xml:space="preserve">第二阶段匹配以及</w:t>
      </w:r>
      <w:r>
        <w:rPr>
          <w:rFonts w:eastAsia="宋体" w:ascii="Times New Roman" w:hAnsi="Times New Roman"/>
        </w:rPr>
        <w:t xml:space="preserve"> 4.2.3 </w:t>
      </w:r>
      <w:r>
        <w:rPr>
          <w:rFonts w:hint="eastAsia" w:eastAsia="宋体" w:ascii="Times New Roman" w:hAnsi="Times New Roman"/>
        </w:rPr>
        <w:t xml:space="preserve">节虚拟拆分机制共同保留下来。</w:t>
      </w:r>
    </w:p>
    <w:p>
      <w:pPr>
        <w:pStyle w:val="BodyText"/>
      </w:pPr>
      <w:r>
        <w:rPr>
          <w:rFonts w:hint="eastAsia" w:eastAsia="宋体" w:ascii="Times New Roman" w:hAnsi="Times New Roman"/>
        </w:rPr>
        <w:t xml:space="preserve">在多省份地理形态验证层面，算法在聚集型（上海）、中等（湖南）、稀疏（新疆）三种地理形态下都能输出业务可接受的辖区分配方案——所有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26%-80%）以及地理紧凑性的大幅压缩（半径降幅</w:t>
      </w:r>
      <w:r>
        <w:rPr>
          <w:rFonts w:eastAsia="宋体" w:ascii="Times New Roman" w:hAnsi="Times New Roman"/>
        </w:rPr>
        <w:t xml:space="preserve"> </w:t>
      </w:r>
      <w:r>
        <w:rPr>
          <w:rFonts w:hint="eastAsia" w:eastAsia="宋体" w:ascii="Times New Roman" w:hAnsi="Times New Roman"/>
        </w:rPr>
        <w:t xml:space="preserve">26%-59%），证明了模型的鲁棒性。三个样本展现出”As-Is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60.3%，湖南</w:t>
      </w:r>
      <w:r>
        <w:rPr>
          <w:rFonts w:eastAsia="宋体" w:ascii="Times New Roman" w:hAnsi="Times New Roman"/>
        </w:rPr>
        <w:t xml:space="preserve"> As-Is CV 44.3%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86.4%，新疆</w:t>
      </w:r>
      <w:r>
        <w:rPr>
          <w:rFonts w:eastAsia="宋体" w:ascii="Times New Roman" w:hAnsi="Times New Roman"/>
        </w:rPr>
        <w:t xml:space="preserve"> As-Is CV 47.9%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78.9%。这一分布对企业实际部署具有重要的管理启示——失衡程度越深的省份引入算法时越需配套客户关系过渡机制。在算法性能层面，三省份均在</w:t>
      </w:r>
      <w:r>
        <w:rPr>
          <w:rFonts w:eastAsia="宋体" w:ascii="Times New Roman" w:hAnsi="Times New Roman"/>
        </w:rPr>
        <w:t xml:space="preserve"> 4 </w:t>
      </w:r>
      <w:r>
        <w:rPr>
          <w:rFonts w:hint="eastAsia" w:eastAsia="宋体" w:ascii="Times New Roman" w:hAnsi="Times New Roman"/>
        </w:rPr>
        <w:t xml:space="preserve">秒内完成完整的两阶段优化，相比人工方案的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需要明确两条边界条件，这两条边界并非算法缺陷，而是”均衡与延续”以及”地理跨度与均衡度”两组客观权衡在不同场景下的具体呈现。其一，在极度失衡场景（如上海</w:t>
      </w:r>
      <w:r>
        <w:rPr>
          <w:rFonts w:eastAsia="宋体" w:ascii="Times New Roman" w:hAnsi="Times New Roman"/>
        </w:rPr>
        <w:t xml:space="preserve"> As-Is </w:t>
      </w:r>
      <w:r>
        <w:rPr>
          <w:rFonts w:hint="eastAsia" w:eastAsia="宋体" w:ascii="Times New Roman" w:hAnsi="Times New Roman"/>
        </w:rPr>
        <w:t xml:space="preserve">CV=63.8%），算法为实现</w:t>
      </w:r>
      <w:r>
        <w:rPr>
          <w:rFonts w:eastAsia="宋体" w:ascii="Times New Roman" w:hAnsi="Times New Roman"/>
        </w:rPr>
        <w:t xml:space="preserve"> 79.6%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改善必须做出大幅结构重构，由此导致按医院数计算的客户保留率从中等失衡场景的</w:t>
      </w:r>
      <w:r>
        <w:rPr>
          <w:rFonts w:eastAsia="宋体" w:ascii="Times New Roman" w:hAnsi="Times New Roman"/>
        </w:rPr>
        <w:t xml:space="preserve"> </w:t>
      </w:r>
      <w:r>
        <w:rPr>
          <w:rFonts w:hint="eastAsia" w:eastAsia="宋体" w:ascii="Times New Roman" w:hAnsi="Times New Roman"/>
        </w:rPr>
        <w:t xml:space="preserve">69%（湖南）下降至极端失衡场景的</w:t>
      </w:r>
      <w:r>
        <w:rPr>
          <w:rFonts w:eastAsia="宋体" w:ascii="Times New Roman" w:hAnsi="Times New Roman"/>
        </w:rPr>
        <w:t xml:space="preserve"> </w:t>
      </w:r>
      <w:r>
        <w:rPr>
          <w:rFonts w:hint="eastAsia" w:eastAsia="宋体" w:ascii="Times New Roman" w:hAnsi="Times New Roman"/>
        </w:rPr>
        <w:t xml:space="preserve">21%（上海）；按</w:t>
      </w:r>
      <w:r>
        <w:rPr>
          <w:rFonts w:eastAsia="宋体" w:ascii="Times New Roman" w:hAnsi="Times New Roman"/>
        </w:rPr>
        <w:t xml:space="preserve"> Index </w:t>
      </w:r>
      <w:r>
        <w:rPr>
          <w:rFonts w:hint="eastAsia" w:eastAsia="宋体" w:ascii="Times New Roman" w:hAnsi="Times New Roman"/>
        </w:rPr>
        <w:t xml:space="preserve">加权的保留率分别为</w:t>
      </w:r>
      <w:r>
        <w:rPr>
          <w:rFonts w:eastAsia="宋体" w:ascii="Times New Roman" w:hAnsi="Times New Roman"/>
        </w:rPr>
        <w:t xml:space="preserve"> 86.4%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60.3%，反映了</w:t>
      </w:r>
      <w:r>
        <w:rPr>
          <w:rFonts w:eastAsia="宋体" w:ascii="Times New Roman" w:hAnsi="Times New Roman"/>
        </w:rPr>
        <w:t xml:space="preserve"> Hungarian </w:t>
      </w:r>
      <w:r>
        <w:rPr>
          <w:rFonts w:hint="eastAsia" w:eastAsia="宋体" w:ascii="Times New Roman" w:hAnsi="Times New Roman"/>
        </w:rPr>
        <w:t xml:space="preserve">第二阶段对高价值大客户的差异化保护机制确实生效，但低</w:t>
      </w:r>
      <w:r>
        <w:rPr>
          <w:rFonts w:eastAsia="宋体" w:ascii="Times New Roman" w:hAnsi="Times New Roman"/>
        </w:rPr>
        <w:t xml:space="preserve"> Index </w:t>
      </w:r>
      <w:r>
        <w:rPr>
          <w:rFonts w:hint="eastAsia" w:eastAsia="宋体" w:ascii="Times New Roman" w:hAnsi="Times New Roman"/>
        </w:rPr>
        <w:t xml:space="preserve">客户的归属在大幅重构中不可避免地会变动。这一现象在</w:t>
      </w:r>
      <w:r>
        <w:rPr>
          <w:rFonts w:eastAsia="宋体" w:ascii="Times New Roman" w:hAnsi="Times New Roman"/>
        </w:rPr>
        <w:t xml:space="preserve"> 5.3.4 </w:t>
      </w:r>
      <w:r>
        <w:rPr>
          <w:rFonts w:hint="eastAsia" w:eastAsia="宋体" w:ascii="Times New Roman" w:hAnsi="Times New Roman"/>
        </w:rPr>
        <w:t xml:space="preserve">节已被诠释为算法的”自适应”特性——失衡程度越深算法重构幅度越大、改善收益也越显著（CV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4）。从企业部署视角，这意味着对历史失衡较深的省份引入算法需要配套相应的过渡机制（已在</w:t>
      </w:r>
      <w:r>
        <w:rPr>
          <w:rFonts w:eastAsia="宋体" w:ascii="Times New Roman" w:hAnsi="Times New Roman"/>
        </w:rPr>
        <w:t xml:space="preserve"> 5.5 </w:t>
      </w:r>
      <w:r>
        <w:rPr>
          <w:rFonts w:hint="eastAsia" w:eastAsia="宋体" w:ascii="Times New Roman" w:hAnsi="Times New Roman"/>
        </w:rPr>
        <w:t xml:space="preserve">末段引出，第六章</w:t>
      </w:r>
      <w:r>
        <w:rPr>
          <w:rFonts w:eastAsia="宋体" w:ascii="Times New Roman" w:hAnsi="Times New Roman"/>
        </w:rPr>
        <w:t xml:space="preserve"> 6.1.2 </w:t>
      </w:r>
      <w:r>
        <w:rPr>
          <w:rFonts w:hint="eastAsia" w:eastAsia="宋体" w:ascii="Times New Roman" w:hAnsi="Times New Roman"/>
        </w:rPr>
        <w:t xml:space="preserve">节展开）。其二，在稀疏极端场景（新疆），算法实现了</w:t>
      </w:r>
      <w:r>
        <w:rPr>
          <w:rFonts w:eastAsia="宋体" w:ascii="Times New Roman" w:hAnsi="Times New Roman"/>
        </w:rPr>
        <w:t xml:space="preserve"> 46.7% </w:t>
      </w:r>
      <w:r>
        <w:rPr>
          <w:rFonts w:hint="eastAsia" w:eastAsia="宋体" w:ascii="Times New Roman" w:hAnsi="Times New Roman"/>
        </w:rPr>
        <w:t xml:space="preserve">的地理半径改善但</w:t>
      </w:r>
      <w:r>
        <w:rPr>
          <w:rFonts w:eastAsia="宋体" w:ascii="Times New Roman" w:hAnsi="Times New Roman"/>
        </w:rPr>
        <w:t xml:space="preserve"> Index CV </w:t>
      </w:r>
      <w:r>
        <w:rPr>
          <w:rFonts w:hint="eastAsia" w:eastAsia="宋体" w:ascii="Times New Roman" w:hAnsi="Times New Roman"/>
        </w:rPr>
        <w:t xml:space="preserve">仍维持在</w:t>
      </w:r>
      <w:r>
        <w:rPr>
          <w:rFonts w:eastAsia="宋体" w:ascii="Times New Roman" w:hAnsi="Times New Roman"/>
        </w:rPr>
        <w:t xml:space="preserve"> </w:t>
      </w:r>
      <w:r>
        <w:rPr>
          <w:rFonts w:hint="eastAsia" w:eastAsia="宋体" w:ascii="Times New Roman" w:hAnsi="Times New Roman"/>
        </w:rPr>
        <w:t xml:space="preserve">35.3%、超阈辖区占</w:t>
      </w:r>
      <w:r>
        <w:rPr>
          <w:rFonts w:eastAsia="宋体" w:ascii="Times New Roman" w:hAnsi="Times New Roman"/>
        </w:rPr>
        <w:t xml:space="preserve"> </w:t>
      </w:r>
      <w:r>
        <w:rPr>
          <w:rFonts w:hint="eastAsia" w:eastAsia="宋体" w:ascii="Times New Roman" w:hAnsi="Times New Roman"/>
        </w:rPr>
        <w:t xml:space="preserve">70%——这反映了大跨度低密度场景下均衡优化的客观天花板：35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阈值内的完美均衡反而会以剧烈的客户关系变动为代价，算法在此处做出了”适度均衡”的合理判断。</w:t>
      </w:r>
    </w:p>
    <w:p>
      <w:pPr>
        <w:pStyle w:val="BodyText"/>
      </w:pPr>
      <w:r>
        <w:rPr>
          <w:rFonts w:hint="eastAsia" w:eastAsia="宋体" w:ascii="Times New Roman" w:hAnsi="Times New Roman"/>
        </w:rPr>
        <w:t xml:space="preserve">下一章将基于本章实证结论，从企业内部变革管理、人机协同决策机制、商业化前景评估三个维度，系统讨论算法的落地路径与商业价值。</w:t>
      </w:r>
    </w:p>
    <w:bookmarkEnd w:id="163"/>
    <w:bookmarkEnd w:id="164"/>
    <w:bookmarkStart w:id="175" w:name="第六章-企业内部管理的配套及算法的商业化前景评估"/>
    <w:p>
      <w:pPr>
        <w:sectPr>
          <w:footerReference w:type="default" r:id="rId30"/>
          <w:headerReference w:type="default" r:id="rId5"/>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第六章</w:t>
      </w:r>
      <w:r>
        <w:rPr>
          <w:rFonts w:eastAsia="黑体" w:ascii="Times New Roman" w:hAnsi="Times New Roman"/>
        </w:rPr>
        <w:t xml:space="preserve"> </w:t>
      </w:r>
      <w:r>
        <w:rPr>
          <w:rFonts w:hint="eastAsia" w:eastAsia="黑体" w:ascii="Times New Roman" w:hAnsi="Times New Roman"/>
        </w:rPr>
        <w:t xml:space="preserve">企业内部管理的配套及算法的商业化前景评估</w:t>
      </w:r>
    </w:p>
    <w:p>
      <w:pPr>
        <w:pStyle w:val="FirstParagraph"/>
      </w:pPr>
      <w:r>
        <w:rPr>
          <w:rFonts w:hint="eastAsia" w:eastAsia="宋体" w:ascii="Times New Roman" w:hAnsi="Times New Roman"/>
        </w:rPr>
        <w:t xml:space="preserve">第五章的实证已经回答了”算法能不能解决业务问题”这一技术层面的问题——湖南</w:t>
      </w:r>
      <w:r>
        <w:rPr>
          <w:rFonts w:eastAsia="宋体" w:ascii="Times New Roman" w:hAnsi="Times New Roman"/>
        </w:rPr>
        <w:t xml:space="preserve"> </w:t>
      </w:r>
      <w:r>
        <w:rPr>
          <w:rFonts w:hint="eastAsia" w:eastAsia="宋体" w:ascii="Times New Roman" w:hAnsi="Times New Roman"/>
        </w:rPr>
        <w:t xml:space="preserve">主样本三维改善、三省份地理形态鲁棒性、SA</w:t>
      </w:r>
      <w:r>
        <w:rPr>
          <w:rFonts w:eastAsia="宋体" w:ascii="Times New Roman" w:hAnsi="Times New Roman"/>
        </w:rPr>
        <w:t xml:space="preserve"> </w:t>
      </w:r>
      <w:r>
        <w:rPr>
          <w:rFonts w:hint="eastAsia" w:eastAsia="宋体" w:ascii="Times New Roman" w:hAnsi="Times New Roman"/>
        </w:rPr>
        <w:t xml:space="preserve">迭代次数敏感性扫描共同表明，算法在主流业务场景下能稳定输出业务可接受的辖区方案。但</w:t>
      </w:r>
      <w:r>
        <w:rPr>
          <w:rFonts w:eastAsia="宋体" w:ascii="Times New Roman" w:hAnsi="Times New Roman"/>
        </w:rPr>
        <w:t xml:space="preserve"> MBA </w:t>
      </w:r>
      <w:r>
        <w:rPr>
          <w:rFonts w:hint="eastAsia" w:eastAsia="宋体" w:ascii="Times New Roman" w:hAnsi="Times New Roman"/>
        </w:rPr>
        <w:t xml:space="preserve">论文的真正增量价值不在于此，而在于回答”算法怎么用、谁用、为什么用、值多少钱”这四个管理与商业问题。本章承接第五章实证结论，结合第三章调研锚点与作者多年医药</w:t>
      </w:r>
      <w:r>
        <w:rPr>
          <w:rFonts w:eastAsia="宋体" w:ascii="Times New Roman" w:hAnsi="Times New Roman"/>
        </w:rPr>
        <w:t xml:space="preserve"> SFE </w:t>
      </w:r>
      <w:r>
        <w:rPr>
          <w:rFonts w:hint="eastAsia" w:eastAsia="宋体" w:ascii="Times New Roman" w:hAnsi="Times New Roman"/>
        </w:rPr>
        <w:t xml:space="preserve">实践经验，从两个层面展开讨论：6.1</w:t>
      </w:r>
      <w:r>
        <w:rPr>
          <w:rFonts w:eastAsia="宋体" w:ascii="Times New Roman" w:hAnsi="Times New Roman"/>
        </w:rPr>
        <w:t xml:space="preserve"> </w:t>
      </w:r>
      <w:r>
        <w:rPr>
          <w:rFonts w:hint="eastAsia" w:eastAsia="宋体" w:ascii="Times New Roman" w:hAnsi="Times New Roman"/>
        </w:rPr>
        <w:t xml:space="preserve">节聚焦企业内部实施与变革管理——人机协同决策机制的设计、组织阻力的应对策略以及配套的数据治理保障；6.2</w:t>
      </w:r>
      <w:r>
        <w:rPr>
          <w:rFonts w:eastAsia="宋体" w:ascii="Times New Roman" w:hAnsi="Times New Roman"/>
        </w:rPr>
        <w:t xml:space="preserve"> </w:t>
      </w:r>
      <w:r>
        <w:rPr>
          <w:rFonts w:hint="eastAsia" w:eastAsia="宋体" w:ascii="Times New Roman" w:hAnsi="Times New Roman"/>
        </w:rPr>
        <w:t xml:space="preserve">节聚焦算法模型的商业价值与行业推广——SFE</w:t>
      </w:r>
      <w:r>
        <w:rPr>
          <w:rFonts w:eastAsia="宋体" w:ascii="Times New Roman" w:hAnsi="Times New Roman"/>
        </w:rPr>
        <w:t xml:space="preserve"> </w:t>
      </w:r>
      <w:r>
        <w:rPr>
          <w:rFonts w:hint="eastAsia" w:eastAsia="宋体" w:ascii="Times New Roman" w:hAnsi="Times New Roman"/>
        </w:rPr>
        <w:t xml:space="preserve">职能转型趋势下算法的定位以及面向不同企业类型的差异化推广形态。两个层面共同回答”工具好之后怎么用、值多少”的核心商业命题。</w:t>
      </w:r>
    </w:p>
    <w:bookmarkStart w:id="170" w:name="企业内部实施与变革管理"/>
    <w:p>
      <w:pPr>
        <w:pStyle w:val="Heading2"/>
      </w:pPr>
      <w:r>
        <w:rPr>
          <w:rFonts w:eastAsia="黑体" w:ascii="Times New Roman" w:hAnsi="Times New Roman"/>
        </w:rPr>
        <w:t xml:space="preserve">6.1 </w:t>
      </w:r>
      <w:r>
        <w:rPr>
          <w:rFonts w:hint="eastAsia" w:eastAsia="黑体" w:ascii="Times New Roman" w:hAnsi="Times New Roman"/>
        </w:rPr>
        <w:t xml:space="preserve">企业内部实施与变革管理</w:t>
      </w:r>
    </w:p>
    <w:bookmarkStart w:id="168" w:name="人机协同决策机制的建立"/>
    <w:p>
      <w:pPr>
        <w:pStyle w:val="Heading3"/>
      </w:pPr>
      <w:r>
        <w:rPr>
          <w:rFonts w:eastAsia="黑体" w:ascii="Times New Roman" w:hAnsi="Times New Roman"/>
        </w:rPr>
        <w:t xml:space="preserve">6.1.1</w:t>
      </w:r>
      <w:r>
        <w:rPr>
          <w:rFonts w:eastAsia="黑体" w:ascii="Times New Roman" w:hAnsi="Times New Roman"/>
        </w:rPr>
        <w:t xml:space="preserve"> </w:t>
      </w:r>
      <w:r>
        <w:rPr>
          <w:rFonts w:hint="eastAsia" w:eastAsia="黑体" w:ascii="Times New Roman" w:hAnsi="Times New Roman"/>
        </w:rPr>
        <w:t xml:space="preserve">“人机协同”</w:t>
      </w:r>
      <w:r>
        <w:rPr>
          <w:rFonts w:hint="eastAsia" w:eastAsia="黑体" w:ascii="Times New Roman" w:hAnsi="Times New Roman"/>
        </w:rPr>
        <w:t xml:space="preserve">决策机制的建立</w:t>
      </w:r>
    </w:p>
    <w:p>
      <w:pPr>
        <w:pStyle w:val="FirstParagraph"/>
      </w:pPr>
      <w:r>
        <w:rPr>
          <w:rFonts w:hint="eastAsia" w:eastAsia="宋体" w:ascii="Times New Roman" w:hAnsi="Times New Roman"/>
        </w:rPr>
        <w:t xml:space="preserve">算法落地的首要原则是它不应替代人类决策，而应作为”中心化基线”由人在回路（Human-in-the-Loop）做局部微调。这一原则源于第三章</w:t>
      </w:r>
      <w:r>
        <w:rPr>
          <w:rFonts w:eastAsia="宋体" w:ascii="Times New Roman" w:hAnsi="Times New Roman"/>
        </w:rPr>
        <w:t xml:space="preserve"> 3.3.4 </w:t>
      </w:r>
      <w:r>
        <w:rPr>
          <w:rFonts w:hint="eastAsia" w:eastAsia="宋体" w:ascii="Times New Roman" w:hAnsi="Times New Roman"/>
        </w:rPr>
        <w:t xml:space="preserve">节调研中一项极具说服力的发现：在”算法完全自动”</w:t>
      </w:r>
      <w:r>
        <w:rPr>
          <w:rFonts w:hint="eastAsia" w:eastAsia="宋体" w:ascii="Times New Roman" w:hAnsi="Times New Roman"/>
        </w:rPr>
        <w:t xml:space="preserve">“算法生成方案</w:t>
      </w:r>
      <w:r>
        <w:rPr>
          <w:rFonts w:eastAsia="宋体" w:ascii="Times New Roman" w:hAnsi="Times New Roman"/>
        </w:rPr>
        <w:t xml:space="preserve"> + </w:t>
      </w:r>
      <w:r>
        <w:rPr>
          <w:rFonts w:hint="eastAsia" w:eastAsia="宋体" w:ascii="Times New Roman" w:hAnsi="Times New Roman"/>
        </w:rPr>
        <w:t xml:space="preserve">人工微调”</w:t>
      </w:r>
      <w:r>
        <w:rPr>
          <w:rFonts w:hint="eastAsia" w:eastAsia="宋体" w:ascii="Times New Roman" w:hAnsi="Times New Roman"/>
        </w:rPr>
        <w:t xml:space="preserve">“人工主导</w:t>
      </w:r>
      <w:r>
        <w:rPr>
          <w:rFonts w:eastAsia="宋体" w:ascii="Times New Roman" w:hAnsi="Times New Roman"/>
        </w:rPr>
        <w:t xml:space="preserve"> + </w:t>
      </w:r>
      <w:r>
        <w:rPr>
          <w:rFonts w:hint="eastAsia" w:eastAsia="宋体" w:ascii="Times New Roman" w:hAnsi="Times New Roman"/>
        </w:rPr>
        <w:t xml:space="preserve">算法辅助”</w:t>
      </w:r>
      <w:r>
        <w:rPr>
          <w:rFonts w:hint="eastAsia" w:eastAsia="宋体" w:ascii="Times New Roman" w:hAnsi="Times New Roman"/>
        </w:rPr>
        <w:t xml:space="preserve">三个选项中，83%</w:t>
      </w:r>
      <w:r>
        <w:rPr>
          <w:rFonts w:eastAsia="宋体" w:ascii="Times New Roman" w:hAnsi="Times New Roman"/>
        </w:rPr>
        <w:t xml:space="preserve"> </w:t>
      </w:r>
      <w:r>
        <w:rPr>
          <w:rFonts w:hint="eastAsia" w:eastAsia="宋体" w:ascii="Times New Roman" w:hAnsi="Times New Roman"/>
        </w:rPr>
        <w:t xml:space="preserve">的受访者选择了”算法</w:t>
      </w:r>
      <w:r>
        <w:rPr>
          <w:rFonts w:eastAsia="宋体" w:ascii="Times New Roman" w:hAnsi="Times New Roman"/>
        </w:rPr>
        <w:t xml:space="preserve"> + </w:t>
      </w:r>
      <w:r>
        <w:rPr>
          <w:rFonts w:hint="eastAsia" w:eastAsia="宋体" w:ascii="Times New Roman" w:hAnsi="Times New Roman"/>
        </w:rPr>
        <w:t xml:space="preserve">人工微调”模式，是接受度最高的选项；与此同时，G1</w:t>
      </w:r>
      <w:r>
        <w:rPr>
          <w:rFonts w:eastAsia="宋体" w:ascii="Times New Roman" w:hAnsi="Times New Roman"/>
        </w:rPr>
        <w:t xml:space="preserve"> </w:t>
      </w:r>
      <w:r>
        <w:rPr>
          <w:rFonts w:hint="eastAsia" w:eastAsia="宋体" w:ascii="Times New Roman" w:hAnsi="Times New Roman"/>
        </w:rPr>
        <w:t xml:space="preserve">题中</w:t>
      </w:r>
      <w:r>
        <w:rPr>
          <w:rFonts w:eastAsia="宋体" w:ascii="Times New Roman" w:hAnsi="Times New Roman"/>
        </w:rPr>
        <w:t xml:space="preserve"> 67% </w:t>
      </w:r>
      <w:r>
        <w:rPr>
          <w:rFonts w:hint="eastAsia" w:eastAsia="宋体" w:ascii="Times New Roman" w:hAnsi="Times New Roman"/>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eastAsia="宋体" w:ascii="Times New Roman" w:hAnsi="Times New Roman"/>
        </w:rPr>
        <w:t xml:space="preserve">更进一步，这一设计在工程上具备可行性的根本保障来自第五章</w:t>
      </w:r>
      <w:r>
        <w:rPr>
          <w:rFonts w:eastAsia="宋体" w:ascii="Times New Roman" w:hAnsi="Times New Roman"/>
        </w:rPr>
        <w:t xml:space="preserve"> 5.4 </w:t>
      </w:r>
      <w:r>
        <w:rPr>
          <w:rFonts w:hint="eastAsia" w:eastAsia="宋体" w:ascii="Times New Roman" w:hAnsi="Times New Roman"/>
        </w:rPr>
        <w:t xml:space="preserve">节的实证——算法在三省份样本上均在</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周缩短了约</w:t>
      </w:r>
      <w:r>
        <w:rPr>
          <w:rFonts w:eastAsia="宋体" w:ascii="Times New Roman" w:hAnsi="Times New Roman"/>
        </w:rPr>
        <w:t xml:space="preserve"> 5 </w:t>
      </w:r>
      <w:r>
        <w:rPr>
          <w:rFonts w:hint="eastAsia" w:eastAsia="宋体" w:ascii="Times New Roman" w:hAnsi="Times New Roman"/>
        </w:rPr>
        <w:t xml:space="preserve">个数量级。秒级响应让”算法生成</w:t>
      </w:r>
      <w:r>
        <w:rPr>
          <w:rFonts w:eastAsia="宋体" w:ascii="Times New Roman" w:hAnsi="Times New Roman"/>
        </w:rPr>
        <w:t xml:space="preserve"> → </w:t>
      </w:r>
      <w:r>
        <w:rPr>
          <w:rFonts w:hint="eastAsia" w:eastAsia="宋体" w:ascii="Times New Roman" w:hAnsi="Times New Roman"/>
        </w:rPr>
        <w:t xml:space="preserve">人工调整</w:t>
      </w:r>
      <w:r>
        <w:rPr>
          <w:rFonts w:eastAsia="宋体" w:ascii="Times New Roman" w:hAnsi="Times New Roman"/>
        </w:rPr>
        <w:t xml:space="preserve"> → </w:t>
      </w:r>
      <w:r>
        <w:rPr>
          <w:rFonts w:hint="eastAsia" w:eastAsia="宋体" w:ascii="Times New Roman" w:hAnsi="Times New Roman"/>
        </w:rPr>
        <w:t xml:space="preserve">算法重跑</w:t>
      </w:r>
      <w:r>
        <w:rPr>
          <w:rFonts w:eastAsia="宋体" w:ascii="Times New Roman" w:hAnsi="Times New Roman"/>
        </w:rPr>
        <w:t xml:space="preserve"> → </w:t>
      </w:r>
      <w:r>
        <w:rPr>
          <w:rFonts w:hint="eastAsia" w:eastAsia="宋体" w:ascii="Times New Roman" w:hAnsi="Times New Roman"/>
        </w:rPr>
        <w:t xml:space="preserve">再调整”的迭代循环不再是工程上的奢望，而是可以在一次部署会议内完成多轮收敛的真实工作流。</w:t>
      </w:r>
    </w:p>
    <w:p>
      <w:pPr>
        <w:pStyle w:val="BodyText"/>
      </w:pPr>
      <w:r>
        <w:rPr>
          <w:rFonts w:hint="eastAsia" w:eastAsia="宋体" w:ascii="Times New Roman" w:hAnsi="Times New Roman"/>
        </w:rPr>
        <w:t xml:space="preserve">基于此，本研究提出图</w:t>
      </w:r>
      <w:r>
        <w:rPr>
          <w:rFonts w:eastAsia="宋体" w:ascii="Times New Roman" w:hAnsi="Times New Roman"/>
        </w:rPr>
        <w:t xml:space="preserve"> 6-1 </w:t>
      </w:r>
      <w:r>
        <w:rPr>
          <w:rFonts w:hint="eastAsia" w:eastAsia="宋体" w:ascii="Times New Roman" w:hAnsi="Times New Roman"/>
        </w:rPr>
        <w:t xml:space="preserve">所示的三阶段人机协同决策机制：</w:t>
      </w:r>
    </w:p>
    <w:p>
      <w:pPr>
        <w:pStyle w:val="CaptionedFigure"/>
      </w:pPr>
      <w:r>
        <w:drawing>
          <wp:inline>
            <wp:extent cx="5537200" cy="4827845"/>
            <wp:effectExtent b="0" l="0" r="0" t="0"/>
            <wp:docPr descr="图 6-1 算法落地的人机协同三阶段决策机制" title="" id="166" name="Picture"/>
            <a:graphic>
              <a:graphicData uri="http://schemas.openxmlformats.org/drawingml/2006/picture">
                <pic:pic>
                  <pic:nvPicPr>
                    <pic:cNvPr descr="figures/fig6-1.png" id="167" name="Picture"/>
                    <pic:cNvPicPr>
                      <a:picLocks noChangeArrowheads="1" noChangeAspect="1"/>
                    </pic:cNvPicPr>
                  </pic:nvPicPr>
                  <pic:blipFill>
                    <a:blip r:embed="rId165"/>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6-1 </w:t>
      </w:r>
      <w:r>
        <w:rPr>
          <w:rFonts w:hint="eastAsia" w:eastAsia="楷体" w:ascii="Times New Roman" w:hAnsi="Times New Roman"/>
        </w:rPr>
        <w:t xml:space="preserve">算法落地的人机协同三阶段决策机制</w:t>
      </w:r>
    </w:p>
    <w:p>
      <w:pPr>
        <w:pStyle w:val="BodyText"/>
      </w:pPr>
      <w:r>
        <w:rPr>
          <w:rFonts w:hint="eastAsia" w:eastAsia="宋体" w:ascii="Times New Roman" w:hAnsi="Times New Roman"/>
        </w:rPr>
        <w:t xml:space="preserve">第一阶段：算法生成基线方案。</w:t>
      </w:r>
      <w:r>
        <w:rPr>
          <w:rFonts w:eastAsia="宋体" w:ascii="Times New Roman" w:hAnsi="Times New Roman"/>
        </w:rPr>
        <w:t xml:space="preserve"> </w:t>
      </w:r>
      <w:r>
        <w:rPr>
          <w:rFonts w:hint="eastAsia" w:eastAsia="宋体" w:ascii="Times New Roman" w:hAnsi="Times New Roman"/>
        </w:rPr>
        <w:t xml:space="preserve">由中央</w:t>
      </w:r>
      <w:r>
        <w:rPr>
          <w:rFonts w:eastAsia="宋体" w:ascii="Times New Roman" w:hAnsi="Times New Roman"/>
        </w:rPr>
        <w:t xml:space="preserve"> SFE </w:t>
      </w:r>
      <w:r>
        <w:rPr>
          <w:rFonts w:hint="eastAsia" w:eastAsia="宋体" w:ascii="Times New Roman" w:hAnsi="Times New Roman"/>
        </w:rPr>
        <w:t xml:space="preserve">团队按企业默认参数（拆分阈值</w:t>
      </w:r>
      <w:r>
        <w:rPr>
          <w:rFonts w:eastAsia="宋体" w:ascii="Times New Roman" w:hAnsi="Times New Roman"/>
        </w:rPr>
        <w:t xml:space="preserve"> </w:t>
      </w:r>
      <w:r>
        <w:rPr>
          <w:rFonts w:hint="eastAsia" w:eastAsia="宋体" w:ascii="Times New Roman" w:hAnsi="Times New Roman"/>
        </w:rPr>
        <w:t xml:space="preserve">1.5×、销量潜力权重</w:t>
      </w:r>
      <w:r>
        <w:rPr>
          <w:rFonts w:eastAsia="宋体" w:ascii="Times New Roman" w:hAnsi="Times New Roman"/>
        </w:rPr>
        <w:t xml:space="preserve"> 60:40、SA </w:t>
      </w:r>
      <w:r>
        <w:rPr>
          <w:rFonts w:hint="eastAsia" w:eastAsia="宋体" w:ascii="Times New Roman" w:hAnsi="Times New Roman"/>
        </w:rPr>
        <w:t xml:space="preserve">迭代</w:t>
      </w:r>
      <w:r>
        <w:rPr>
          <w:rFonts w:eastAsia="宋体" w:ascii="Times New Roman" w:hAnsi="Times New Roman"/>
        </w:rPr>
        <w:t xml:space="preserve"> 500K </w:t>
      </w:r>
      <w:r>
        <w:rPr>
          <w:rFonts w:hint="eastAsia" w:eastAsia="宋体" w:ascii="Times New Roman" w:hAnsi="Times New Roman"/>
        </w:rPr>
        <w:t xml:space="preserve">等）跑一次算法，输出</w:t>
      </w:r>
      <w:r>
        <w:rPr>
          <w:rFonts w:eastAsia="宋体" w:ascii="Times New Roman" w:hAnsi="Times New Roman"/>
        </w:rPr>
        <w:t xml:space="preserve"> To-Be </w:t>
      </w:r>
      <w:r>
        <w:rPr>
          <w:rFonts w:hint="eastAsia" w:eastAsia="宋体" w:ascii="Times New Roman" w:hAnsi="Times New Roman"/>
        </w:rPr>
        <w:t xml:space="preserve">初稿。这一阶段是”技术驱动”的——算法基于全局优化目标输出一份不带任何人为偏好的客观基线。关键产出除了医院到辖区的映射，还包括每个分配决策的”因子归因”——例如”该医院归属辖区</w:t>
      </w:r>
      <w:r>
        <w:rPr>
          <w:rFonts w:eastAsia="宋体" w:ascii="Times New Roman" w:hAnsi="Times New Roman"/>
        </w:rPr>
        <w:t xml:space="preserve"> T03 </w:t>
      </w:r>
      <w:r>
        <w:rPr>
          <w:rFonts w:hint="eastAsia" w:eastAsia="宋体" w:ascii="Times New Roman" w:hAnsi="Times New Roman"/>
        </w:rPr>
        <w:t xml:space="preserve">的主导因子：地理紧凑性贡献</w:t>
      </w:r>
      <w:r>
        <w:rPr>
          <w:rFonts w:eastAsia="宋体" w:ascii="Times New Roman" w:hAnsi="Times New Roman"/>
        </w:rPr>
        <w:t xml:space="preserve"> +120 + </w:t>
      </w:r>
      <w:r>
        <w:rPr>
          <w:rFonts w:hint="eastAsia" w:eastAsia="宋体" w:ascii="Times New Roman" w:hAnsi="Times New Roman"/>
        </w:rPr>
        <w:t xml:space="preserve">历史保留贡献</w:t>
      </w:r>
      <w:r>
        <w:rPr>
          <w:rFonts w:eastAsia="宋体" w:ascii="Times New Roman" w:hAnsi="Times New Roman"/>
        </w:rPr>
        <w:t xml:space="preserve"> </w:t>
      </w:r>
      <w:r>
        <w:rPr>
          <w:rFonts w:hint="eastAsia" w:eastAsia="宋体" w:ascii="Times New Roman" w:hAnsi="Times New Roman"/>
        </w:rPr>
        <w:t xml:space="preserve">+80”——让业务侧看得懂为什么算法做出这样的判断。这种可解释性是后续业务侧介入的前提，没有它则算法输出对业务侧而言就是黑盒决策。</w:t>
      </w:r>
    </w:p>
    <w:p>
      <w:pPr>
        <w:pStyle w:val="BodyText"/>
      </w:pPr>
      <w:r>
        <w:rPr>
          <w:rFonts w:hint="eastAsia" w:eastAsia="宋体" w:ascii="Times New Roman" w:hAnsi="Times New Roman"/>
        </w:rPr>
        <w:t xml:space="preserve">第二阶段：业务侧解读与微调。</w:t>
      </w:r>
      <w:r>
        <w:rPr>
          <w:rFonts w:eastAsia="宋体" w:ascii="Times New Roman" w:hAnsi="Times New Roman"/>
        </w:rPr>
        <w:t xml:space="preserve"> </w:t>
      </w:r>
      <w:r>
        <w:rPr>
          <w:rFonts w:hint="eastAsia" w:eastAsia="宋体" w:ascii="Times New Roman" w:hAnsi="Times New Roman"/>
        </w:rPr>
        <w:t xml:space="preserve">大区与地区经理在</w:t>
      </w:r>
      <w:r>
        <w:rPr>
          <w:rFonts w:eastAsia="宋体" w:ascii="Times New Roman" w:hAnsi="Times New Roman"/>
        </w:rPr>
        <w:t xml:space="preserve"> To-Be </w:t>
      </w:r>
      <w:r>
        <w:rPr>
          <w:rFonts w:hint="eastAsia" w:eastAsia="宋体" w:ascii="Times New Roman" w:hAnsi="Times New Roman"/>
        </w:rPr>
        <w:t xml:space="preserve">基线上施加约束修改——常见操作包括锁定关键医院的特定代表归属（保护</w:t>
      </w:r>
      <w:r>
        <w:rPr>
          <w:rFonts w:eastAsia="宋体" w:ascii="Times New Roman" w:hAnsi="Times New Roman"/>
        </w:rPr>
        <w:t xml:space="preserve"> KOL </w:t>
      </w:r>
      <w:r>
        <w:rPr>
          <w:rFonts w:hint="eastAsia" w:eastAsia="宋体" w:ascii="Times New Roman" w:hAnsi="Times New Roman"/>
        </w:rPr>
        <w:t xml:space="preserve">个人关系）、强制虚拟拆分某家医院（重要客户的共岗管理）、设置区域排他规则（某代表不能进入某省的某城市），算法据此重跑。由于秒级响应，此阶段可在一次会议内完成多轮迭代收敛，这也是图</w:t>
      </w:r>
      <w:r>
        <w:rPr>
          <w:rFonts w:eastAsia="宋体" w:ascii="Times New Roman" w:hAnsi="Times New Roman"/>
        </w:rPr>
        <w:t xml:space="preserve"> 6-1 </w:t>
      </w:r>
      <w:r>
        <w:rPr>
          <w:rFonts w:hint="eastAsia" w:eastAsia="宋体" w:ascii="Times New Roman" w:hAnsi="Times New Roman"/>
        </w:rPr>
        <w:t xml:space="preserve">中”未收敛</w:t>
      </w:r>
      <w:r>
        <w:rPr>
          <w:rFonts w:eastAsia="宋体" w:ascii="Times New Roman" w:hAnsi="Times New Roman"/>
        </w:rPr>
        <w:t xml:space="preserve"> → </w:t>
      </w:r>
      <w:r>
        <w:rPr>
          <w:rFonts w:hint="eastAsia" w:eastAsia="宋体" w:ascii="Times New Roman" w:hAnsi="Times New Roman"/>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rPr>
          <w:rFonts w:eastAsia="宋体" w:ascii="Times New Roman" w:hAnsi="Times New Roman"/>
        </w:rPr>
        <w:t xml:space="preserve"> KOL </w:t>
      </w:r>
      <w:r>
        <w:rPr>
          <w:rFonts w:hint="eastAsia" w:eastAsia="宋体" w:ascii="Times New Roman" w:hAnsi="Times New Roman"/>
        </w:rPr>
        <w:t xml:space="preserve">客户的代表归属、处理新进医院（数据未稳定算法识别不准）、协调拆分医院的共岗经理选择（涉及业绩分摊与责任边界）、跨产品组共岗的人员调度。</w:t>
      </w:r>
    </w:p>
    <w:p>
      <w:pPr>
        <w:pStyle w:val="BodyText"/>
      </w:pPr>
      <w:r>
        <w:rPr>
          <w:rFonts w:hint="eastAsia" w:eastAsia="宋体" w:ascii="Times New Roman" w:hAnsi="Times New Roman"/>
        </w:rPr>
        <w:t xml:space="preserve">第三阶段：系统锁定与回写。</w:t>
      </w:r>
      <w:r>
        <w:rPr>
          <w:rFonts w:eastAsia="宋体" w:ascii="Times New Roman" w:hAnsi="Times New Roman"/>
        </w:rPr>
        <w:t xml:space="preserve"> </w:t>
      </w:r>
      <w:r>
        <w:rPr>
          <w:rFonts w:hint="eastAsia" w:eastAsia="宋体" w:ascii="Times New Roman" w:hAnsi="Times New Roman"/>
        </w:rPr>
        <w:t xml:space="preserve">人机协同收敛后，方案锁定为正式版本，回写到</w:t>
      </w:r>
      <w:r>
        <w:rPr>
          <w:rFonts w:eastAsia="宋体" w:ascii="Times New Roman" w:hAnsi="Times New Roman"/>
        </w:rPr>
        <w:t xml:space="preserve"> CRM/SFA </w:t>
      </w:r>
      <w:r>
        <w:rPr>
          <w:rFonts w:hint="eastAsia" w:eastAsia="宋体" w:ascii="Times New Roman" w:hAnsi="Times New Roman"/>
        </w:rPr>
        <w:t xml:space="preserve">系统触发后续业务流程，同时算法输入参数</w:t>
      </w:r>
      <w:r>
        <w:rPr>
          <w:rFonts w:eastAsia="宋体" w:ascii="Times New Roman" w:hAnsi="Times New Roman"/>
        </w:rPr>
        <w:t xml:space="preserve"> + </w:t>
      </w:r>
      <w:r>
        <w:rPr>
          <w:rFonts w:hint="eastAsia" w:eastAsia="宋体" w:ascii="Times New Roman" w:hAnsi="Times New Roman"/>
        </w:rPr>
        <w:t xml:space="preserve">算法版本</w:t>
      </w:r>
      <w:r>
        <w:rPr>
          <w:rFonts w:eastAsia="宋体" w:ascii="Times New Roman" w:hAnsi="Times New Roman"/>
        </w:rPr>
        <w:t xml:space="preserve"> + </w:t>
      </w:r>
      <w:r>
        <w:rPr>
          <w:rFonts w:hint="eastAsia" w:eastAsia="宋体" w:ascii="Times New Roman" w:hAnsi="Times New Roman"/>
        </w:rPr>
        <w:t xml:space="preserve">输出方案的三元组留痕——这是合规与审计的需要，也是</w:t>
      </w:r>
      <w:r>
        <w:rPr>
          <w:rFonts w:eastAsia="宋体" w:ascii="Times New Roman" w:hAnsi="Times New Roman"/>
        </w:rPr>
        <w:t xml:space="preserve"> 5.4.2 </w:t>
      </w:r>
      <w:r>
        <w:rPr>
          <w:rFonts w:hint="eastAsia" w:eastAsia="宋体" w:ascii="Times New Roman" w:hAnsi="Times New Roman"/>
        </w:rPr>
        <w:t xml:space="preserve">节”稀疏场景需多次启动取最优”工程建议的制度化承接。这一阶段是”合规驱动”的，确保每次算法决策都可追溯、可复现、可审计。</w:t>
      </w:r>
    </w:p>
    <w:p>
      <w:pPr>
        <w:pStyle w:val="BodyText"/>
      </w:pPr>
      <w:r>
        <w:rPr>
          <w:rFonts w:hint="eastAsia" w:eastAsia="宋体" w:ascii="Times New Roman" w:hAnsi="Times New Roman"/>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8"/>
    <w:bookmarkStart w:id="169" w:name="克服组织阻力的变革管理与数据治理保障"/>
    <w:p>
      <w:pPr>
        <w:pStyle w:val="Heading3"/>
      </w:pPr>
      <w:r>
        <w:rPr>
          <w:rFonts w:eastAsia="黑体" w:ascii="Times New Roman" w:hAnsi="Times New Roman"/>
        </w:rPr>
        <w:t xml:space="preserve">6.1.2 </w:t>
      </w:r>
      <w:r>
        <w:rPr>
          <w:rFonts w:hint="eastAsia" w:eastAsia="黑体" w:ascii="Times New Roman" w:hAnsi="Times New Roman"/>
        </w:rPr>
        <w:t xml:space="preserve">克服组织阻力的变革管理与数据治理保障</w:t>
      </w:r>
    </w:p>
    <w:p>
      <w:pPr>
        <w:pStyle w:val="FirstParagraph"/>
      </w:pPr>
      <w:r>
        <w:rPr>
          <w:rFonts w:hint="eastAsia" w:eastAsia="宋体" w:ascii="Times New Roman" w:hAnsi="Times New Roman"/>
        </w:rPr>
        <w:t xml:space="preserve">如果说</w:t>
      </w:r>
      <w:r>
        <w:rPr>
          <w:rFonts w:eastAsia="宋体" w:ascii="Times New Roman" w:hAnsi="Times New Roman"/>
        </w:rPr>
        <w:t xml:space="preserve"> 6.1.1 </w:t>
      </w:r>
      <w:r>
        <w:rPr>
          <w:rFonts w:hint="eastAsia" w:eastAsia="宋体" w:ascii="Times New Roman" w:hAnsi="Times New Roman"/>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rPr>
          <w:rFonts w:eastAsia="宋体" w:ascii="Times New Roman" w:hAnsi="Times New Roman"/>
        </w:rPr>
        <w:t xml:space="preserve"> </w:t>
      </w:r>
      <w:r>
        <w:rPr>
          <w:rFonts w:hint="eastAsia" w:eastAsia="宋体" w:ascii="Times New Roman" w:hAnsi="Times New Roman"/>
        </w:rPr>
        <w:t xml:space="preserve">Excel”告终，这也是</w:t>
      </w:r>
      <w:r>
        <w:rPr>
          <w:rFonts w:eastAsia="宋体" w:ascii="Times New Roman" w:hAnsi="Times New Roman"/>
        </w:rPr>
        <w:t xml:space="preserve"> 1.1.2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厂商在中国市场频频遭遇”水土不服”的深层原因之一。本节基于第五章实证规律提出按企业</w:t>
      </w:r>
      <w:r>
        <w:rPr>
          <w:rFonts w:eastAsia="宋体" w:ascii="Times New Roman" w:hAnsi="Times New Roman"/>
        </w:rPr>
        <w:t xml:space="preserve"> As-Is </w:t>
      </w:r>
      <w:r>
        <w:rPr>
          <w:rFonts w:hint="eastAsia" w:eastAsia="宋体" w:ascii="Times New Roman" w:hAnsi="Times New Roman"/>
        </w:rPr>
        <w:t xml:space="preserve">失衡度分层设计部署节奏的核心思路，并在末段精简讨论数据治理与系统集成的基础保障要求。</w:t>
      </w:r>
    </w:p>
    <w:p>
      <w:pPr>
        <w:pStyle w:val="BodyText"/>
      </w:pPr>
      <w:r>
        <w:rPr>
          <w:rFonts w:hint="eastAsia" w:eastAsia="宋体" w:ascii="Times New Roman" w:hAnsi="Times New Roman"/>
        </w:rPr>
        <w:t xml:space="preserve">部署节奏的客观依据来自第五章</w:t>
      </w:r>
      <w:r>
        <w:rPr>
          <w:rFonts w:eastAsia="宋体" w:ascii="Times New Roman" w:hAnsi="Times New Roman"/>
        </w:rPr>
        <w:t xml:space="preserve"> 5.3.4 </w:t>
      </w:r>
      <w:r>
        <w:rPr>
          <w:rFonts w:hint="eastAsia" w:eastAsia="宋体" w:ascii="Times New Roman" w:hAnsi="Times New Roman"/>
        </w:rPr>
        <w:t xml:space="preserve">节的实证规律。</w:t>
      </w:r>
      <w:r>
        <w:rPr>
          <w:rFonts w:eastAsia="宋体" w:ascii="Times New Roman" w:hAnsi="Times New Roman"/>
        </w:rPr>
        <w:t xml:space="preserve"> </w:t>
      </w:r>
      <w:r>
        <w:rPr>
          <w:rFonts w:hint="eastAsia" w:eastAsia="宋体" w:ascii="Times New Roman" w:hAnsi="Times New Roman"/>
        </w:rPr>
        <w:t xml:space="preserve">三省份样本展现出”As-Is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失衡程度越深、算法重构越彻底、保留率相应分化”的系统性规律：上海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63.8%、To-Be </w:t>
      </w:r>
      <w:r>
        <w:rPr>
          <w:rFonts w:hint="eastAsia" w:eastAsia="宋体" w:ascii="Times New Roman" w:hAnsi="Times New Roman"/>
        </w:rPr>
        <w:t xml:space="preserve">客户保留率（Index</w:t>
      </w:r>
      <w:r>
        <w:rPr>
          <w:rFonts w:eastAsia="宋体" w:ascii="Times New Roman" w:hAnsi="Times New Roman"/>
        </w:rPr>
        <w:t xml:space="preserve"> </w:t>
      </w:r>
      <w:r>
        <w:rPr>
          <w:rFonts w:hint="eastAsia" w:eastAsia="宋体" w:ascii="Times New Roman" w:hAnsi="Times New Roman"/>
        </w:rPr>
        <w:t xml:space="preserve">加权）仅</w:t>
      </w:r>
      <w:r>
        <w:rPr>
          <w:rFonts w:eastAsia="宋体" w:ascii="Times New Roman" w:hAnsi="Times New Roman"/>
        </w:rPr>
        <w:t xml:space="preserve"> </w:t>
      </w:r>
      <w:r>
        <w:rPr>
          <w:rFonts w:hint="eastAsia" w:eastAsia="宋体" w:ascii="Times New Roman" w:hAnsi="Times New Roman"/>
        </w:rPr>
        <w:t xml:space="preserve">60.3%，按医院数计算的保留率更是低至</w:t>
      </w:r>
      <w:r>
        <w:rPr>
          <w:rFonts w:eastAsia="宋体" w:ascii="Times New Roman" w:hAnsi="Times New Roman"/>
        </w:rPr>
        <w:t xml:space="preserve"> </w:t>
      </w:r>
      <w:r>
        <w:rPr>
          <w:rFonts w:hint="eastAsia" w:eastAsia="宋体" w:ascii="Times New Roman" w:hAnsi="Times New Roman"/>
        </w:rPr>
        <w:t xml:space="preserve">21%——这意味着算法对极度失衡的人工方案做了大幅结构性重构；湖南</w:t>
      </w:r>
      <w:r>
        <w:rPr>
          <w:rFonts w:eastAsia="宋体" w:ascii="Times New Roman" w:hAnsi="Times New Roman"/>
        </w:rPr>
        <w:t xml:space="preserve"> As-Is CV 44.3%、To-Be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86.4%，呈现”中等失衡平滑过渡”的模式；新疆</w:t>
      </w:r>
      <w:r>
        <w:rPr>
          <w:rFonts w:eastAsia="宋体" w:ascii="Times New Roman" w:hAnsi="Times New Roman"/>
        </w:rPr>
        <w:t xml:space="preserve"> As-Is CV 47.9%、To-Be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78.9%，居于二者之间。这一保留率与失衡度的反比关系并非算法</w:t>
      </w:r>
      <w:r>
        <w:rPr>
          <w:rFonts w:eastAsia="宋体" w:ascii="Times New Roman" w:hAnsi="Times New Roman"/>
        </w:rPr>
        <w:t xml:space="preserve"> </w:t>
      </w:r>
      <w:r>
        <w:rPr>
          <w:rFonts w:hint="eastAsia" w:eastAsia="宋体" w:ascii="Times New Roman" w:hAnsi="Times New Roman"/>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rPr>
          <w:rFonts w:eastAsia="宋体" w:ascii="Times New Roman" w:hAnsi="Times New Roman"/>
        </w:rPr>
        <w:t xml:space="preserve"> 6-1。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6-1 </w:t>
      </w:r>
      <w:r>
        <w:rPr>
          <w:rFonts w:hint="eastAsia" w:eastAsia="楷体" w:ascii="Times New Roman" w:hAnsi="Times New Roman"/>
          <w:b w:val="0"/>
          <w:bCs/>
          <w:sz w:val="21"/>
        </w:rPr>
        <w:t xml:space="preserve">按</w:t>
      </w:r>
      <w:r>
        <w:rPr>
          <w:rFonts w:eastAsia="楷体" w:ascii="Times New Roman" w:hAnsi="Times New Roman"/>
          <w:b w:val="0"/>
          <w:bCs/>
          <w:sz w:val="21"/>
        </w:rPr>
        <w:t xml:space="preserve"> As-Is </w:t>
      </w:r>
      <w:r>
        <w:rPr>
          <w:rFonts w:hint="eastAsia" w:eastAsia="楷体" w:ascii="Times New Roman" w:hAnsi="Times New Roman"/>
          <w:b w:val="0"/>
          <w:bCs/>
          <w:sz w:val="21"/>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失衡度</w:t>
            </w:r>
          </w:p>
        </w:tc>
        <w:tc>
          <w:tcPr/>
          <w:p>
            <w:pPr>
              <w:pStyle w:val="Compact"/>
              <w:ind w:firstLine="0" w:firstLineChars="0"/>
            </w:pPr>
            <w:r>
              <w:rPr>
                <w:rFonts w:hint="eastAsia" w:eastAsia="宋体" w:ascii="Times New Roman" w:hAnsi="Times New Roman"/>
              </w:rPr>
              <w:t xml:space="preserve">算法重构强度</w:t>
            </w:r>
          </w:p>
        </w:tc>
        <w:tc>
          <w:tcPr/>
          <w:p>
            <w:pPr>
              <w:pStyle w:val="Compact"/>
              <w:ind w:firstLine="0" w:firstLineChars="0"/>
            </w:pPr>
            <w:r>
              <w:rPr>
                <w:rFonts w:hint="eastAsia" w:eastAsia="宋体" w:ascii="Times New Roman" w:hAnsi="Times New Roman"/>
              </w:rPr>
              <w:t xml:space="preserve">客户保留率预期（Index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部署节奏建议</w:t>
            </w:r>
          </w:p>
        </w:tc>
        <w:tc>
          <w:tcPr/>
          <w:p>
            <w:pPr>
              <w:pStyle w:val="Compact"/>
              <w:ind w:firstLine="0" w:firstLineChars="0"/>
            </w:pPr>
            <w:r>
              <w:rPr>
                <w:rFonts w:hint="eastAsia" w:eastAsia="宋体" w:ascii="Times New Roman" w:hAnsi="Times New Roman"/>
              </w:rPr>
              <w:t xml:space="preserve">配套变革机制</w:t>
            </w:r>
          </w:p>
        </w:tc>
      </w:tr>
      <w:tr>
        <w:trPr>
          <w:cantSplit/>
        </w:trPr>
        <w:tc>
          <w:tcPr/>
          <w:p>
            <w:pPr>
              <w:pStyle w:val="Compact"/>
              <w:ind w:firstLine="0" w:firstLineChars="0"/>
            </w:pPr>
            <w:r>
              <w:rPr>
                <w:rFonts w:eastAsia="宋体" w:ascii="Times New Roman" w:hAnsi="Times New Roman"/>
              </w:rPr>
              <w:t xml:space="preserve">CV &lt; </w:t>
            </w:r>
            <w:r>
              <w:rPr>
                <w:rFonts w:hint="eastAsia" w:eastAsia="宋体" w:ascii="Times New Roman" w:hAnsi="Times New Roman"/>
              </w:rPr>
              <w:t xml:space="preserve">30%（接近均衡）</w:t>
            </w:r>
          </w:p>
        </w:tc>
        <w:tc>
          <w:tcPr/>
          <w:p>
            <w:pPr>
              <w:pStyle w:val="Compact"/>
              <w:ind w:firstLine="0" w:firstLineChars="0"/>
            </w:pPr>
            <w:r>
              <w:rPr>
                <w:rFonts w:hint="eastAsia" w:eastAsia="宋体" w:ascii="Times New Roman" w:hAnsi="Times New Roman"/>
              </w:rPr>
              <w:t xml:space="preserve">局部微调</w:t>
            </w:r>
          </w:p>
        </w:tc>
        <w:tc>
          <w:tcPr/>
          <w:p>
            <w:pPr>
              <w:pStyle w:val="Compact"/>
              <w:ind w:firstLine="0" w:firstLineChars="0"/>
            </w:pPr>
            <w:r>
              <w:rPr>
                <w:rFonts w:eastAsia="宋体" w:ascii="Times New Roman" w:hAnsi="Times New Roman"/>
              </w:rPr>
              <w:t xml:space="preserve">≥ 90%</w:t>
            </w:r>
          </w:p>
        </w:tc>
        <w:tc>
          <w:tcPr/>
          <w:p>
            <w:pPr>
              <w:pStyle w:val="Compact"/>
              <w:ind w:firstLine="0" w:firstLineChars="0"/>
            </w:pPr>
            <w:r>
              <w:rPr>
                <w:rFonts w:hint="eastAsia" w:eastAsia="宋体" w:ascii="Times New Roman" w:hAnsi="Times New Roman"/>
              </w:rPr>
              <w:t xml:space="preserve">一次性切换</w:t>
            </w:r>
          </w:p>
        </w:tc>
        <w:tc>
          <w:tcPr/>
          <w:p>
            <w:pPr>
              <w:pStyle w:val="Compact"/>
              <w:ind w:firstLine="0" w:firstLineChars="0"/>
            </w:pPr>
            <w:r>
              <w:rPr>
                <w:rFonts w:hint="eastAsia" w:eastAsia="宋体" w:ascii="Times New Roman" w:hAnsi="Times New Roman"/>
              </w:rPr>
              <w:t xml:space="preserve">标准变更通知，无需特别保护</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30%-50%（中等，湖南类）</w:t>
            </w:r>
          </w:p>
        </w:tc>
        <w:tc>
          <w:tcPr/>
          <w:p>
            <w:pPr>
              <w:pStyle w:val="Compact"/>
              <w:ind w:firstLine="0" w:firstLineChars="0"/>
            </w:pPr>
            <w:r>
              <w:rPr>
                <w:rFonts w:hint="eastAsia" w:eastAsia="宋体" w:ascii="Times New Roman" w:hAnsi="Times New Roman"/>
              </w:rPr>
              <w:t xml:space="preserve">中等重构</w:t>
            </w:r>
          </w:p>
        </w:tc>
        <w:tc>
          <w:tcPr/>
          <w:p>
            <w:pPr>
              <w:pStyle w:val="Compact"/>
              <w:ind w:firstLine="0" w:firstLineChars="0"/>
            </w:pPr>
            <w:r>
              <w:rPr>
                <w:rFonts w:eastAsia="宋体" w:ascii="Times New Roman" w:hAnsi="Times New Roman"/>
              </w:rPr>
              <w:t xml:space="preserve">80%-90%</w:t>
            </w:r>
          </w:p>
        </w:tc>
        <w:tc>
          <w:tcPr/>
          <w:p>
            <w:pPr>
              <w:pStyle w:val="Compact"/>
              <w:ind w:firstLine="0" w:firstLineChars="0"/>
            </w:pPr>
            <w:r>
              <w:rPr>
                <w:rFonts w:eastAsia="宋体" w:ascii="Times New Roman" w:hAnsi="Times New Roman"/>
              </w:rPr>
              <w:t xml:space="preserve">1-2 </w:t>
            </w:r>
            <w:r>
              <w:rPr>
                <w:rFonts w:hint="eastAsia" w:eastAsia="宋体" w:ascii="Times New Roman" w:hAnsi="Times New Roman"/>
              </w:rPr>
              <w:t xml:space="preserve">季度过渡期</w:t>
            </w:r>
          </w:p>
        </w:tc>
        <w:tc>
          <w:tcPr/>
          <w:p>
            <w:pPr>
              <w:pStyle w:val="Compact"/>
              <w:ind w:firstLine="0" w:firstLineChars="0"/>
            </w:pPr>
            <w:r>
              <w:rPr>
                <w:rFonts w:eastAsia="宋体" w:ascii="Times New Roman" w:hAnsi="Times New Roman"/>
              </w:rPr>
              <w:t xml:space="preserve">30 </w:t>
            </w:r>
            <w:r>
              <w:rPr>
                <w:rFonts w:hint="eastAsia" w:eastAsia="宋体" w:ascii="Times New Roman" w:hAnsi="Times New Roman"/>
              </w:rPr>
              <w:t xml:space="preserve">天书面通知</w:t>
            </w:r>
            <w:r>
              <w:rPr>
                <w:rFonts w:eastAsia="宋体" w:ascii="Times New Roman" w:hAnsi="Times New Roman"/>
              </w:rPr>
              <w:t xml:space="preserve"> + 1-2 </w:t>
            </w:r>
            <w:r>
              <w:rPr>
                <w:rFonts w:hint="eastAsia" w:eastAsia="宋体" w:ascii="Times New Roman" w:hAnsi="Times New Roman"/>
              </w:rPr>
              <w:t xml:space="preserve">个月老带新陪访</w:t>
            </w:r>
            <w:r>
              <w:rPr>
                <w:rFonts w:eastAsia="宋体" w:ascii="Times New Roman" w:hAnsi="Times New Roman"/>
              </w:rPr>
              <w:t xml:space="preserve"> + 1 </w:t>
            </w:r>
            <w:r>
              <w:rPr>
                <w:rFonts w:hint="eastAsia" w:eastAsia="宋体" w:ascii="Times New Roman" w:hAnsi="Times New Roman"/>
              </w:rPr>
              <w:t xml:space="preserve">季度绩效保护带</w:t>
            </w:r>
          </w:p>
        </w:tc>
      </w:tr>
      <w:tr>
        <w:trPr>
          <w:cantSplit/>
        </w:trPr>
        <w:tc>
          <w:tcPr/>
          <w:p>
            <w:pPr>
              <w:pStyle w:val="Compact"/>
              <w:ind w:firstLine="0" w:firstLineChars="0"/>
            </w:pPr>
            <w:r>
              <w:rPr>
                <w:rFonts w:eastAsia="宋体" w:ascii="Times New Roman" w:hAnsi="Times New Roman"/>
              </w:rPr>
              <w:t xml:space="preserve">CV &gt; </w:t>
            </w:r>
            <w:r>
              <w:rPr>
                <w:rFonts w:hint="eastAsia" w:eastAsia="宋体" w:ascii="Times New Roman" w:hAnsi="Times New Roman"/>
              </w:rPr>
              <w:t xml:space="preserve">50%（严重，上海类）</w:t>
            </w:r>
          </w:p>
        </w:tc>
        <w:tc>
          <w:tcPr/>
          <w:p>
            <w:pPr>
              <w:pStyle w:val="Compact"/>
              <w:ind w:firstLine="0" w:firstLineChars="0"/>
            </w:pPr>
            <w:r>
              <w:rPr>
                <w:rFonts w:hint="eastAsia" w:eastAsia="宋体" w:ascii="Times New Roman" w:hAnsi="Times New Roman"/>
              </w:rPr>
              <w:t xml:space="preserve">大幅重构</w:t>
            </w:r>
          </w:p>
        </w:tc>
        <w:tc>
          <w:tcPr/>
          <w:p>
            <w:pPr>
              <w:pStyle w:val="Compact"/>
              <w:ind w:firstLine="0" w:firstLineChars="0"/>
            </w:pPr>
            <w:r>
              <w:rPr>
                <w:rFonts w:eastAsia="宋体" w:ascii="Times New Roman" w:hAnsi="Times New Roman"/>
              </w:rPr>
              <w:t xml:space="preserve">60%-80%</w:t>
            </w:r>
          </w:p>
        </w:tc>
        <w:tc>
          <w:tcPr/>
          <w:p>
            <w:pPr>
              <w:pStyle w:val="Compact"/>
              <w:ind w:firstLine="0" w:firstLineChars="0"/>
            </w:pPr>
            <w:r>
              <w:rPr>
                <w:rFonts w:hint="eastAsia" w:eastAsia="宋体" w:ascii="Times New Roman" w:hAnsi="Times New Roman"/>
              </w:rPr>
              <w:t xml:space="preserve">半年以上分阶段实施</w:t>
            </w:r>
          </w:p>
        </w:tc>
        <w:tc>
          <w:tcPr/>
          <w:p>
            <w:pPr>
              <w:pStyle w:val="Compact"/>
              <w:ind w:firstLine="0" w:firstLineChars="0"/>
            </w:pPr>
            <w:r>
              <w:rPr>
                <w:rFonts w:hint="eastAsia" w:eastAsia="宋体" w:ascii="Times New Roman" w:hAnsi="Times New Roman"/>
              </w:rPr>
              <w:t xml:space="preserve">多季度绩效保护</w:t>
            </w:r>
            <w:r>
              <w:rPr>
                <w:rFonts w:eastAsia="宋体" w:ascii="Times New Roman" w:hAnsi="Times New Roman"/>
              </w:rPr>
              <w:t xml:space="preserve"> + </w:t>
            </w:r>
            <w:r>
              <w:rPr>
                <w:rFonts w:hint="eastAsia" w:eastAsia="宋体" w:ascii="Times New Roman" w:hAnsi="Times New Roman"/>
              </w:rPr>
              <w:t xml:space="preserve">高频客户预警沟通</w:t>
            </w:r>
            <w:r>
              <w:rPr>
                <w:rFonts w:eastAsia="宋体" w:ascii="Times New Roman" w:hAnsi="Times New Roman"/>
              </w:rPr>
              <w:t xml:space="preserve"> + </w:t>
            </w:r>
            <w:r>
              <w:rPr>
                <w:rFonts w:hint="eastAsia" w:eastAsia="宋体" w:ascii="Times New Roman" w:hAnsi="Times New Roman"/>
              </w:rPr>
              <w:t xml:space="preserve">重点客户关系定向交接</w:t>
            </w:r>
          </w:p>
        </w:tc>
      </w:tr>
    </w:tbl>
    <w:p>
      <w:pPr>
        <w:pStyle w:val="BodyText"/>
      </w:pPr>
      <w:r>
        <w:rPr>
          <w:rFonts w:hint="eastAsia" w:eastAsia="宋体" w:ascii="Times New Roman" w:hAnsi="Times New Roman"/>
        </w:rPr>
        <w:t xml:space="preserve">数据来源：失衡度阈值划分参考</w:t>
      </w:r>
      <w:r>
        <w:rPr>
          <w:rFonts w:eastAsia="宋体" w:ascii="Times New Roman" w:hAnsi="Times New Roman"/>
        </w:rPr>
        <w:t xml:space="preserve"> 5.3.4 </w:t>
      </w:r>
      <w:r>
        <w:rPr>
          <w:rFonts w:hint="eastAsia" w:eastAsia="宋体" w:ascii="Times New Roman" w:hAnsi="Times New Roman"/>
        </w:rPr>
        <w:t xml:space="preserve">节三省份实证</w:t>
      </w:r>
      <w:r>
        <w:rPr>
          <w:rFonts w:eastAsia="宋体" w:ascii="Times New Roman" w:hAnsi="Times New Roman"/>
        </w:rPr>
        <w:t xml:space="preserve"> + </w:t>
      </w:r>
      <w:r>
        <w:rPr>
          <w:rFonts w:hint="eastAsia" w:eastAsia="宋体" w:ascii="Times New Roman" w:hAnsi="Times New Roman"/>
        </w:rPr>
        <w:t xml:space="preserve">业务经验外推，保留率预期对应</w:t>
      </w:r>
      <w:r>
        <w:rPr>
          <w:rFonts w:eastAsia="宋体" w:ascii="Times New Roman" w:hAnsi="Times New Roman"/>
        </w:rPr>
        <w:t xml:space="preserve"> 5.3.4 </w:t>
      </w:r>
      <w:r>
        <w:rPr>
          <w:rFonts w:hint="eastAsia" w:eastAsia="宋体" w:ascii="Times New Roman" w:hAnsi="Times New Roman"/>
        </w:rPr>
        <w:t xml:space="preserve">节</w:t>
      </w:r>
      <w:r>
        <w:rPr>
          <w:rFonts w:eastAsia="宋体" w:ascii="Times New Roman" w:hAnsi="Times New Roman"/>
        </w:rPr>
        <w:t xml:space="preserve"> To-Be </w:t>
      </w:r>
      <w:r>
        <w:rPr>
          <w:rFonts w:hint="eastAsia" w:eastAsia="宋体" w:ascii="Times New Roman" w:hAnsi="Times New Roman"/>
        </w:rPr>
        <w:t xml:space="preserve">实测。</w:t>
      </w:r>
    </w:p>
    <w:p>
      <w:pPr>
        <w:pStyle w:val="BodyText"/>
      </w:pPr>
      <w:r>
        <w:rPr>
          <w:rFonts w:hint="eastAsia" w:eastAsia="宋体" w:ascii="Times New Roman" w:hAnsi="Times New Roman"/>
        </w:rPr>
        <w:t xml:space="preserve">阻力来自三个层面，对策需差异化设计。</w:t>
      </w:r>
      <w:r>
        <w:rPr>
          <w:rFonts w:eastAsia="宋体" w:ascii="Times New Roman" w:hAnsi="Times New Roman"/>
        </w:rPr>
        <w:t xml:space="preserve"> </w:t>
      </w:r>
      <w:r>
        <w:rPr>
          <w:rFonts w:hint="eastAsia" w:eastAsia="宋体" w:ascii="Times New Roman" w:hAnsi="Times New Roman"/>
        </w:rPr>
        <w:t xml:space="preserve">一是销售团队的阻力，核心担忧是客户关系断裂以及短期业绩下降影响奖金——按第三章</w:t>
      </w:r>
      <w:r>
        <w:rPr>
          <w:rFonts w:eastAsia="宋体" w:ascii="Times New Roman" w:hAnsi="Times New Roman"/>
        </w:rPr>
        <w:t xml:space="preserve"> 3.1.2 </w:t>
      </w:r>
      <w:r>
        <w:rPr>
          <w:rFonts w:hint="eastAsia" w:eastAsia="宋体" w:ascii="Times New Roman" w:hAnsi="Times New Roman"/>
        </w:rPr>
        <w:t xml:space="preserve">节业务经验，调整后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 </w:t>
      </w:r>
      <w:r>
        <w:rPr>
          <w:rFonts w:hint="eastAsia" w:eastAsia="宋体" w:ascii="Times New Roman" w:hAnsi="Times New Roman"/>
        </w:rPr>
        <w:t xml:space="preserve">是行业典型水平。标准对策包括变更前</w:t>
      </w:r>
      <w:r>
        <w:rPr>
          <w:rFonts w:eastAsia="宋体" w:ascii="Times New Roman" w:hAnsi="Times New Roman"/>
        </w:rPr>
        <w:t xml:space="preserve"> 30 </w:t>
      </w:r>
      <w:r>
        <w:rPr>
          <w:rFonts w:hint="eastAsia" w:eastAsia="宋体" w:ascii="Times New Roman" w:hAnsi="Times New Roman"/>
        </w:rPr>
        <w:t xml:space="preserve">天书面通知、老代表与新代表</w:t>
      </w:r>
      <w:r>
        <w:rPr>
          <w:rFonts w:eastAsia="宋体" w:ascii="Times New Roman" w:hAnsi="Times New Roman"/>
        </w:rPr>
        <w:t xml:space="preserve"> 1-2 </w:t>
      </w:r>
      <w:r>
        <w:rPr>
          <w:rFonts w:hint="eastAsia" w:eastAsia="宋体" w:ascii="Times New Roman" w:hAnsi="Times New Roman"/>
        </w:rPr>
        <w:t xml:space="preserve">个月陪访期、1-2</w:t>
      </w:r>
      <w:r>
        <w:rPr>
          <w:rFonts w:eastAsia="宋体" w:ascii="Times New Roman" w:hAnsi="Times New Roman"/>
        </w:rPr>
        <w:t xml:space="preserve"> </w:t>
      </w:r>
      <w:r>
        <w:rPr>
          <w:rFonts w:hint="eastAsia" w:eastAsia="宋体" w:ascii="Times New Roman" w:hAnsi="Times New Roman"/>
        </w:rPr>
        <w:t xml:space="preserve">个季度的绩效考核保护带，把短期业绩波动从奖金考核中剥离；这三项动作叠加可把销售团队的阻力转化为可管理的过渡期问题。第五章</w:t>
      </w:r>
      <w:r>
        <w:rPr>
          <w:rFonts w:eastAsia="宋体" w:ascii="Times New Roman" w:hAnsi="Times New Roman"/>
        </w:rPr>
        <w:t xml:space="preserve"> 5.2.3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主样本的震荡估算也佐证了这一对策的可行性——18</w:t>
      </w:r>
      <w:r>
        <w:rPr>
          <w:rFonts w:eastAsia="宋体" w:ascii="Times New Roman" w:hAnsi="Times New Roman"/>
        </w:rPr>
        <w:t xml:space="preserve"> </w:t>
      </w:r>
      <w:r>
        <w:rPr>
          <w:rFonts w:hint="eastAsia" w:eastAsia="宋体" w:ascii="Times New Roman" w:hAnsi="Times New Roman"/>
        </w:rPr>
        <w:t xml:space="preserve">家完全变动医院只占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的短期业绩波动。二是中层管理者的阻力，源自权力转移焦虑与历史决策被挑战的心理压力——本研究主张通过</w:t>
      </w:r>
      <w:r>
        <w:rPr>
          <w:rFonts w:eastAsia="宋体" w:ascii="Times New Roman" w:hAnsi="Times New Roman"/>
        </w:rPr>
        <w:t xml:space="preserve"> 6.1.1 </w:t>
      </w:r>
      <w:r>
        <w:rPr>
          <w:rFonts w:hint="eastAsia" w:eastAsia="宋体" w:ascii="Times New Roman" w:hAnsi="Times New Roman"/>
        </w:rPr>
        <w:t xml:space="preserve">节的人机协同机制反向化解，保留管理者对约束参数的配置权（拆分阈值、销量潜力权重、城市数上限等业务策略型参数仍由企业按偏好设定）与对特定医院的强制干预权（锁定</w:t>
      </w:r>
      <w:r>
        <w:rPr>
          <w:rFonts w:eastAsia="宋体" w:ascii="Times New Roman" w:hAnsi="Times New Roman"/>
        </w:rPr>
        <w:t xml:space="preserve"> / </w:t>
      </w:r>
      <w:r>
        <w:rPr>
          <w:rFonts w:hint="eastAsia" w:eastAsia="宋体" w:ascii="Times New Roman" w:hAnsi="Times New Roman"/>
        </w:rPr>
        <w:t xml:space="preserve">拆分</w:t>
      </w:r>
      <w:r>
        <w:rPr>
          <w:rFonts w:eastAsia="宋体" w:ascii="Times New Roman" w:hAnsi="Times New Roman"/>
        </w:rPr>
        <w:t xml:space="preserve"> / </w:t>
      </w:r>
      <w:r>
        <w:rPr>
          <w:rFonts w:hint="eastAsia" w:eastAsia="宋体" w:ascii="Times New Roman" w:hAnsi="Times New Roman"/>
        </w:rPr>
        <w:t xml:space="preserve">排他约束），让管理者从“被算法挑战”的姿态转变为“算法的使用者与受益者”，这一框架与第三章</w:t>
      </w:r>
      <w:r>
        <w:rPr>
          <w:rFonts w:eastAsia="宋体" w:ascii="Times New Roman" w:hAnsi="Times New Roman"/>
        </w:rPr>
        <w:t xml:space="preserve"> 3.3.4 </w:t>
      </w:r>
      <w:r>
        <w:rPr>
          <w:rFonts w:hint="eastAsia" w:eastAsia="宋体" w:ascii="Times New Roman" w:hAnsi="Times New Roman"/>
        </w:rPr>
        <w:t xml:space="preserve">节调研结论中</w:t>
      </w:r>
      <w:r>
        <w:rPr>
          <w:rFonts w:eastAsia="宋体" w:ascii="Times New Roman" w:hAnsi="Times New Roman"/>
        </w:rPr>
        <w:t xml:space="preserve"> 67%/58% </w:t>
      </w:r>
      <w:r>
        <w:rPr>
          <w:rFonts w:hint="eastAsia" w:eastAsia="宋体" w:ascii="Times New Roman" w:hAnsi="Times New Roman"/>
        </w:rPr>
        <w:t xml:space="preserve">偏好“客户保留率/紧凑度优于绝对均衡”、83%</w:t>
      </w:r>
      <w:r>
        <w:rPr>
          <w:rFonts w:eastAsia="宋体" w:ascii="Times New Roman" w:hAnsi="Times New Roman"/>
        </w:rPr>
        <w:t xml:space="preserve"> </w:t>
      </w:r>
      <w:r>
        <w:rPr>
          <w:rFonts w:hint="eastAsia" w:eastAsia="宋体" w:ascii="Times New Roman" w:hAnsi="Times New Roman"/>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eastAsia="宋体" w:ascii="Times New Roman" w:hAnsi="Times New Roman"/>
        </w:rPr>
        <w:t xml:space="preserve">数据治理与系统集成是算法落地的基础保障。</w:t>
      </w:r>
      <w:r>
        <w:rPr>
          <w:rFonts w:eastAsia="宋体" w:ascii="Times New Roman" w:hAnsi="Times New Roman"/>
        </w:rPr>
        <w:t xml:space="preserve"> </w:t>
      </w:r>
      <w:r>
        <w:rPr>
          <w:rFonts w:hint="eastAsia" w:eastAsia="宋体" w:ascii="Times New Roman" w:hAnsi="Times New Roman"/>
        </w:rPr>
        <w:t xml:space="preserve">算法是数据驱动的——数据治理质量决定算法输出可靠性，系统集成深度决定算法能否日常化运行。第四章</w:t>
      </w:r>
      <w:r>
        <w:rPr>
          <w:rFonts w:eastAsia="宋体" w:ascii="Times New Roman" w:hAnsi="Times New Roman"/>
        </w:rPr>
        <w:t xml:space="preserve"> 4.2.1 </w:t>
      </w:r>
      <w:r>
        <w:rPr>
          <w:rFonts w:hint="eastAsia" w:eastAsia="宋体" w:ascii="Times New Roman" w:hAnsi="Times New Roman"/>
        </w:rPr>
        <w:t xml:space="preserve">节已明确算法所需的多源数据分为</w:t>
      </w:r>
      <w:r>
        <w:rPr>
          <w:rFonts w:eastAsia="宋体" w:ascii="Times New Roman" w:hAnsi="Times New Roman"/>
        </w:rPr>
        <w:t xml:space="preserve"> HCO </w:t>
      </w:r>
      <w:r>
        <w:rPr>
          <w:rFonts w:hint="eastAsia" w:eastAsia="宋体" w:ascii="Times New Roman" w:hAnsi="Times New Roman"/>
        </w:rPr>
        <w:t xml:space="preserve">主数据、业务数据、历史分配数据三类，分别对应不同的更新频率与治理重点（主数据关注</w:t>
      </w:r>
      <w:r>
        <w:rPr>
          <w:rFonts w:eastAsia="宋体" w:ascii="Times New Roman" w:hAnsi="Times New Roman"/>
        </w:rPr>
        <w:t xml:space="preserve"> inscode </w:t>
      </w:r>
      <w:r>
        <w:rPr>
          <w:rFonts w:hint="eastAsia" w:eastAsia="宋体" w:ascii="Times New Roman" w:hAnsi="Times New Roman"/>
        </w:rPr>
        <w:t xml:space="preserve">唯一性与坐标准确性，业务数据关注与</w:t>
      </w:r>
      <w:r>
        <w:rPr>
          <w:rFonts w:eastAsia="宋体" w:ascii="Times New Roman" w:hAnsi="Times New Roman"/>
        </w:rPr>
        <w:t xml:space="preserve"> CRM/SFA </w:t>
      </w:r>
      <w:r>
        <w:rPr>
          <w:rFonts w:hint="eastAsia" w:eastAsia="宋体" w:ascii="Times New Roman" w:hAnsi="Times New Roman"/>
        </w:rPr>
        <w:t xml:space="preserve">月度刷新通道，历史分配数据则需要算法运行的输入参数、算法版本、输出方案三元组留痕——这一审计机制对应</w:t>
      </w:r>
      <w:r>
        <w:rPr>
          <w:rFonts w:eastAsia="宋体" w:ascii="Times New Roman" w:hAnsi="Times New Roman"/>
        </w:rPr>
        <w:t xml:space="preserve"> 5.1.2 </w:t>
      </w:r>
      <w:r>
        <w:rPr>
          <w:rFonts w:hint="eastAsia" w:eastAsia="宋体" w:ascii="Times New Roman" w:hAnsi="Times New Roman"/>
        </w:rPr>
        <w:t xml:space="preserve">节“实证基于</w:t>
      </w:r>
      <w:r>
        <w:rPr>
          <w:rFonts w:eastAsia="宋体" w:ascii="Times New Roman" w:hAnsi="Times New Roman"/>
        </w:rPr>
        <w:t xml:space="preserve"> commit cbc1a756 </w:t>
      </w:r>
      <w:r>
        <w:rPr>
          <w:rFonts w:hint="eastAsia" w:eastAsia="宋体" w:ascii="Times New Roman" w:hAnsi="Times New Roman"/>
        </w:rPr>
        <w:t xml:space="preserve">版本”的版本声明思路，让每次算法决策可追溯可复现）。系统集成可按企业算法成熟度渐进推进——从最初由</w:t>
      </w:r>
      <w:r>
        <w:rPr>
          <w:rFonts w:eastAsia="宋体" w:ascii="Times New Roman" w:hAnsi="Times New Roman"/>
        </w:rPr>
        <w:t xml:space="preserve"> SFE </w:t>
      </w:r>
      <w:r>
        <w:rPr>
          <w:rFonts w:hint="eastAsia" w:eastAsia="宋体" w:ascii="Times New Roman" w:hAnsi="Times New Roman"/>
        </w:rPr>
        <w:t xml:space="preserve">团队人工搬运</w:t>
      </w:r>
      <w:r>
        <w:rPr>
          <w:rFonts w:eastAsia="宋体" w:ascii="Times New Roman" w:hAnsi="Times New Roman"/>
        </w:rPr>
        <w:t xml:space="preserve"> Excel </w:t>
      </w:r>
      <w:r>
        <w:rPr>
          <w:rFonts w:hint="eastAsia" w:eastAsia="宋体" w:ascii="Times New Roman" w:hAnsi="Times New Roman"/>
        </w:rPr>
        <w:t xml:space="preserve">的轻量形态，到算法直读</w:t>
      </w:r>
      <w:r>
        <w:rPr>
          <w:rFonts w:eastAsia="宋体" w:ascii="Times New Roman" w:hAnsi="Times New Roman"/>
        </w:rPr>
        <w:t xml:space="preserve"> CRM </w:t>
      </w:r>
      <w:r>
        <w:rPr>
          <w:rFonts w:hint="eastAsia" w:eastAsia="宋体" w:ascii="Times New Roman" w:hAnsi="Times New Roman"/>
        </w:rPr>
        <w:t xml:space="preserve">主数据、回写</w:t>
      </w:r>
      <w:r>
        <w:rPr>
          <w:rFonts w:eastAsia="宋体" w:ascii="Times New Roman" w:hAnsi="Times New Roman"/>
        </w:rPr>
        <w:t xml:space="preserve"> SFA </w:t>
      </w:r>
      <w:r>
        <w:rPr>
          <w:rFonts w:hint="eastAsia" w:eastAsia="宋体" w:ascii="Times New Roman" w:hAnsi="Times New Roman"/>
        </w:rPr>
        <w:t xml:space="preserve">分配的中度集成，最终演进为算法嵌入</w:t>
      </w:r>
      <w:r>
        <w:rPr>
          <w:rFonts w:eastAsia="宋体" w:ascii="Times New Roman" w:hAnsi="Times New Roman"/>
        </w:rPr>
        <w:t xml:space="preserve"> SFA </w:t>
      </w:r>
      <w:r>
        <w:rPr>
          <w:rFonts w:hint="eastAsia" w:eastAsia="宋体" w:ascii="Times New Roman" w:hAnsi="Times New Roman"/>
        </w:rPr>
        <w:t xml:space="preserve">dashboard、业务侧一键触发的深度集成；不同层次对应不同的部署成熟度，企业可按基础设施条件渐进推进。算法操作权限则需按“中央</w:t>
      </w:r>
      <w:r>
        <w:rPr>
          <w:rFonts w:eastAsia="宋体" w:ascii="Times New Roman" w:hAnsi="Times New Roman"/>
        </w:rPr>
        <w:t xml:space="preserve"> SFE </w:t>
      </w:r>
      <w:r>
        <w:rPr>
          <w:rFonts w:hint="eastAsia" w:eastAsia="宋体" w:ascii="Times New Roman" w:hAnsi="Times New Roman"/>
        </w:rPr>
        <w:t xml:space="preserve">团队完整配置权</w:t>
      </w:r>
      <w:r>
        <w:rPr>
          <w:rFonts w:eastAsia="宋体" w:ascii="Times New Roman" w:hAnsi="Times New Roman"/>
        </w:rPr>
        <w:t xml:space="preserve"> + </w:t>
      </w:r>
      <w:r>
        <w:rPr>
          <w:rFonts w:hint="eastAsia" w:eastAsia="宋体" w:ascii="Times New Roman" w:hAnsi="Times New Roman"/>
        </w:rPr>
        <w:t xml:space="preserve">大区经理参数微调与约束施加权</w:t>
      </w:r>
      <w:r>
        <w:rPr>
          <w:rFonts w:eastAsia="宋体" w:ascii="Times New Roman" w:hAnsi="Times New Roman"/>
        </w:rPr>
        <w:t xml:space="preserve"> + </w:t>
      </w:r>
      <w:r>
        <w:rPr>
          <w:rFonts w:hint="eastAsia" w:eastAsia="宋体" w:ascii="Times New Roman" w:hAnsi="Times New Roman"/>
        </w:rPr>
        <w:t xml:space="preserve">地区经理只读”的三级模型分级管理，避免业务策略型参数被随意修改而失去对比基础。</w:t>
      </w:r>
    </w:p>
    <w:p>
      <w:pPr>
        <w:pStyle w:val="BodyText"/>
      </w:pPr>
      <w:r>
        <w:rPr>
          <w:rFonts w:hint="eastAsia" w:eastAsia="宋体" w:ascii="Times New Roman" w:hAnsi="Times New Roman"/>
        </w:rPr>
        <w:t xml:space="preserve">总体而言，变革管理不是算法上线后的附加项，而是算法部署设计的内生组成部分。表</w:t>
      </w:r>
      <w:r>
        <w:rPr>
          <w:rFonts w:eastAsia="宋体" w:ascii="Times New Roman" w:hAnsi="Times New Roman"/>
        </w:rPr>
        <w:t xml:space="preserve"> 6-1 </w:t>
      </w:r>
      <w:r>
        <w:rPr>
          <w:rFonts w:hint="eastAsia" w:eastAsia="宋体" w:ascii="Times New Roman" w:hAnsi="Times New Roman"/>
        </w:rPr>
        <w:t xml:space="preserve">的分层节奏与上述数据治理基础共同体现一个朴素判断：算法的成功不止技术成功，更是组织变革成功——这一判断也将在</w:t>
      </w:r>
      <w:r>
        <w:rPr>
          <w:rFonts w:eastAsia="宋体" w:ascii="Times New Roman" w:hAnsi="Times New Roman"/>
        </w:rPr>
        <w:t xml:space="preserve"> 6.2 </w:t>
      </w:r>
      <w:r>
        <w:rPr>
          <w:rFonts w:hint="eastAsia" w:eastAsia="宋体" w:ascii="Times New Roman" w:hAnsi="Times New Roman"/>
        </w:rPr>
        <w:t xml:space="preserve">节的商业价值评估中持续显现。</w:t>
      </w:r>
    </w:p>
    <w:bookmarkEnd w:id="169"/>
    <w:bookmarkEnd w:id="170"/>
    <w:bookmarkStart w:id="173" w:name="算法模型的商业价值评估"/>
    <w:p>
      <w:pPr>
        <w:pStyle w:val="Heading2"/>
      </w:pPr>
      <w:r>
        <w:rPr>
          <w:rFonts w:eastAsia="黑体" w:ascii="Times New Roman" w:hAnsi="Times New Roman"/>
        </w:rPr>
        <w:t xml:space="preserve">6.2 </w:t>
      </w:r>
      <w:r>
        <w:rPr>
          <w:rFonts w:hint="eastAsia" w:eastAsia="黑体" w:ascii="Times New Roman" w:hAnsi="Times New Roman"/>
        </w:rPr>
        <w:t xml:space="preserve">算法模型的商业价值评估</w:t>
      </w:r>
    </w:p>
    <w:bookmarkStart w:id="171" w:name="制药企业-sfe-职能的转型趋势与算法定位"/>
    <w:p>
      <w:pPr>
        <w:pStyle w:val="Heading3"/>
      </w:pPr>
      <w:r>
        <w:rPr>
          <w:rFonts w:eastAsia="黑体" w:ascii="Times New Roman" w:hAnsi="Times New Roman"/>
        </w:rPr>
        <w:t xml:space="preserve">6.2.1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职能的转型趋势与算法定位</w:t>
      </w:r>
    </w:p>
    <w:p>
      <w:pPr>
        <w:pStyle w:val="FirstParagraph"/>
      </w:pPr>
      <w:r>
        <w:rPr>
          <w:rFonts w:hint="eastAsia" w:eastAsia="宋体" w:ascii="Times New Roman" w:hAnsi="Times New Roman"/>
        </w:rPr>
        <w:t xml:space="preserve">讨论算法的商业价值之前，需要先回到一个更宏观的问题：在当下中国医药市场的整体环境中，企业的</w:t>
      </w:r>
      <w:r>
        <w:rPr>
          <w:rFonts w:eastAsia="宋体" w:ascii="Times New Roman" w:hAnsi="Times New Roman"/>
        </w:rPr>
        <w:t xml:space="preserve"> SFE </w:t>
      </w:r>
      <w:r>
        <w:rPr>
          <w:rFonts w:hint="eastAsia" w:eastAsia="宋体" w:ascii="Times New Roman" w:hAnsi="Times New Roman"/>
        </w:rPr>
        <w:t xml:space="preserve">职能本身正在经历什么样的结构性转型？这一问题的答案决定了本研究算法的商业定位——它究竟是一个”SFE</w:t>
      </w:r>
      <w:r>
        <w:rPr>
          <w:rFonts w:eastAsia="宋体" w:ascii="Times New Roman" w:hAnsi="Times New Roman"/>
        </w:rPr>
        <w:t xml:space="preserve"> </w:t>
      </w:r>
      <w:r>
        <w:rPr>
          <w:rFonts w:hint="eastAsia" w:eastAsia="宋体" w:ascii="Times New Roman" w:hAnsi="Times New Roman"/>
        </w:rPr>
        <w:t xml:space="preserve">工具”还是一个”SFE</w:t>
      </w:r>
      <w:r>
        <w:rPr>
          <w:rFonts w:eastAsia="宋体" w:ascii="Times New Roman" w:hAnsi="Times New Roman"/>
        </w:rPr>
        <w:t xml:space="preserve"> </w:t>
      </w:r>
      <w:r>
        <w:rPr>
          <w:rFonts w:hint="eastAsia" w:eastAsia="宋体" w:ascii="Times New Roman" w:hAnsi="Times New Roman"/>
        </w:rPr>
        <w:t xml:space="preserve">职能转型的算法底座”，二者的商业价值量级完全不同。</w:t>
      </w:r>
    </w:p>
    <w:p>
      <w:pPr>
        <w:pStyle w:val="BodyText"/>
      </w:pPr>
      <w:r>
        <w:rPr>
          <w:rFonts w:hint="eastAsia" w:eastAsia="宋体" w:ascii="Times New Roman" w:hAnsi="Times New Roman"/>
        </w:rPr>
        <w:t xml:space="preserve">国内药企崛起带来的”SFE</w:t>
      </w:r>
      <w:r>
        <w:rPr>
          <w:rFonts w:eastAsia="宋体" w:ascii="Times New Roman" w:hAnsi="Times New Roman"/>
        </w:rPr>
        <w:t xml:space="preserve"> </w:t>
      </w:r>
      <w:r>
        <w:rPr>
          <w:rFonts w:hint="eastAsia" w:eastAsia="宋体" w:ascii="Times New Roman" w:hAnsi="Times New Roman"/>
        </w:rPr>
        <w:t xml:space="preserve">自建悖论”。</w:t>
      </w:r>
      <w:r>
        <w:rPr>
          <w:rFonts w:eastAsia="宋体" w:ascii="Times New Roman" w:hAnsi="Times New Roman"/>
        </w:rPr>
        <w:t xml:space="preserve"> </w:t>
      </w:r>
      <w:r>
        <w:rPr>
          <w:rFonts w:hint="eastAsia" w:eastAsia="宋体" w:ascii="Times New Roman" w:hAnsi="Times New Roman"/>
        </w:rPr>
        <w:t xml:space="preserve">国内创新药企在过去十年快速崛起，年销售额</w:t>
      </w:r>
      <w:r>
        <w:rPr>
          <w:rFonts w:eastAsia="宋体" w:ascii="Times New Roman" w:hAnsi="Times New Roman"/>
        </w:rPr>
        <w:t xml:space="preserve"> 50 </w:t>
      </w:r>
      <w:r>
        <w:rPr>
          <w:rFonts w:hint="eastAsia" w:eastAsia="宋体" w:ascii="Times New Roman" w:hAnsi="Times New Roman"/>
        </w:rPr>
        <w:t xml:space="preserve">至</w:t>
      </w:r>
      <w:r>
        <w:rPr>
          <w:rFonts w:eastAsia="宋体" w:ascii="Times New Roman" w:hAnsi="Times New Roman"/>
        </w:rPr>
        <w:t xml:space="preserve"> 200 </w:t>
      </w:r>
      <w:r>
        <w:rPr>
          <w:rFonts w:hint="eastAsia" w:eastAsia="宋体" w:ascii="Times New Roman" w:hAnsi="Times New Roman"/>
        </w:rPr>
        <w:t xml:space="preserve">亿元、销售代表编制</w:t>
      </w:r>
      <w:r>
        <w:rPr>
          <w:rFonts w:eastAsia="宋体" w:ascii="Times New Roman" w:hAnsi="Times New Roman"/>
        </w:rPr>
        <w:t xml:space="preserve"> 1,000 </w:t>
      </w:r>
      <w:r>
        <w:rPr>
          <w:rFonts w:hint="eastAsia" w:eastAsia="宋体" w:ascii="Times New Roman" w:hAnsi="Times New Roman"/>
        </w:rPr>
        <w:t xml:space="preserve">至</w:t>
      </w:r>
      <w:r>
        <w:rPr>
          <w:rFonts w:eastAsia="宋体" w:ascii="Times New Roman" w:hAnsi="Times New Roman"/>
        </w:rPr>
        <w:t xml:space="preserve"> 3,000 </w:t>
      </w:r>
      <w:r>
        <w:rPr>
          <w:rFonts w:hint="eastAsia" w:eastAsia="宋体" w:ascii="Times New Roman" w:hAnsi="Times New Roman"/>
        </w:rPr>
        <w:t xml:space="preserve">人成为头部本土药企的常见画像，当销售规模达到这一量级时</w:t>
      </w:r>
      <w:r>
        <w:rPr>
          <w:rFonts w:eastAsia="宋体" w:ascii="Times New Roman" w:hAnsi="Times New Roman"/>
        </w:rPr>
        <w:t xml:space="preserve"> SFE </w:t>
      </w:r>
      <w:r>
        <w:rPr>
          <w:rFonts w:hint="eastAsia" w:eastAsia="宋体" w:ascii="Times New Roman" w:hAnsi="Times New Roman"/>
        </w:rPr>
        <w:t xml:space="preserve">中央管理职能从”可选项”变为”必选项”。然而与传统</w:t>
      </w:r>
      <w:r>
        <w:rPr>
          <w:rFonts w:eastAsia="宋体" w:ascii="Times New Roman" w:hAnsi="Times New Roman"/>
        </w:rPr>
        <w:t xml:space="preserve"> MNC </w:t>
      </w:r>
      <w:r>
        <w:rPr>
          <w:rFonts w:hint="eastAsia" w:eastAsia="宋体" w:ascii="Times New Roman" w:hAnsi="Times New Roman"/>
        </w:rPr>
        <w:t xml:space="preserve">不同的是，本土药企在面对</w:t>
      </w:r>
      <w:r>
        <w:rPr>
          <w:rFonts w:eastAsia="宋体" w:ascii="Times New Roman" w:hAnsi="Times New Roman"/>
        </w:rPr>
        <w:t xml:space="preserve"> SFE </w:t>
      </w:r>
      <w:r>
        <w:rPr>
          <w:rFonts w:hint="eastAsia" w:eastAsia="宋体" w:ascii="Times New Roman" w:hAnsi="Times New Roman"/>
        </w:rPr>
        <w:t xml:space="preserve">自建决策时遇到了新困境：第一章</w:t>
      </w:r>
      <w:r>
        <w:rPr>
          <w:rFonts w:eastAsia="宋体" w:ascii="Times New Roman" w:hAnsi="Times New Roman"/>
        </w:rPr>
        <w:t xml:space="preserve"> 1.1.1 </w:t>
      </w:r>
      <w:r>
        <w:rPr>
          <w:rFonts w:hint="eastAsia" w:eastAsia="宋体" w:ascii="Times New Roman" w:hAnsi="Times New Roman"/>
        </w:rPr>
        <w:t xml:space="preserve">节所述的政策三重压力（集采常态化、医保谈判机制化、医药反腐深水化）正在持续压缩行业利润空间，第三章</w:t>
      </w:r>
      <w:r>
        <w:rPr>
          <w:rFonts w:eastAsia="宋体" w:ascii="Times New Roman" w:hAnsi="Times New Roman"/>
        </w:rPr>
        <w:t xml:space="preserve"> 3.1.2 </w:t>
      </w:r>
      <w:r>
        <w:rPr>
          <w:rFonts w:hint="eastAsia" w:eastAsia="宋体" w:ascii="Times New Roman" w:hAnsi="Times New Roman"/>
        </w:rPr>
        <w:t xml:space="preserve">节”销售人员减</w:t>
      </w:r>
      <w:r>
        <w:rPr>
          <w:rFonts w:eastAsia="宋体" w:ascii="Times New Roman" w:hAnsi="Times New Roman"/>
        </w:rPr>
        <w:t xml:space="preserve"> 7.5% </w:t>
      </w:r>
      <w:r>
        <w:rPr>
          <w:rFonts w:hint="eastAsia" w:eastAsia="宋体" w:ascii="Times New Roman" w:hAnsi="Times New Roman"/>
        </w:rPr>
        <w:t xml:space="preserve">但销售额增</w:t>
      </w:r>
      <w:r>
        <w:rPr>
          <w:rFonts w:eastAsia="宋体" w:ascii="Times New Roman" w:hAnsi="Times New Roman"/>
        </w:rPr>
        <w:t xml:space="preserve"> 50%</w:t>
      </w:r>
      <w:r>
        <w:rPr>
          <w:rFonts w:hint="eastAsia" w:eastAsia="宋体" w:ascii="Times New Roman" w:hAnsi="Times New Roman"/>
        </w:rPr>
        <w:t xml:space="preserve">“的逆向剪刀正是这一压力下的真实写照。企业不愿意为一个非直接产生收入的中央职能部门投入数十人的固定编制——根据</w:t>
      </w:r>
      <w:r>
        <w:rPr>
          <w:rFonts w:eastAsia="宋体" w:ascii="Times New Roman" w:hAnsi="Times New Roman"/>
        </w:rPr>
        <w:t xml:space="preserve"> Aon《2025 </w:t>
      </w:r>
      <w:r>
        <w:rPr>
          <w:rFonts w:hint="eastAsia" w:eastAsia="宋体" w:ascii="Times New Roman" w:hAnsi="Times New Roman"/>
        </w:rPr>
        <w:t xml:space="preserve">制药行业销售生产力与</w:t>
      </w:r>
      <w:r>
        <w:rPr>
          <w:rFonts w:eastAsia="宋体" w:ascii="Times New Roman" w:hAnsi="Times New Roman"/>
        </w:rPr>
        <w:t xml:space="preserve"> ROI </w:t>
      </w:r>
      <w:r>
        <w:rPr>
          <w:rFonts w:hint="eastAsia" w:eastAsia="宋体" w:ascii="Times New Roman" w:hAnsi="Times New Roman"/>
        </w:rPr>
        <w:t xml:space="preserve">调研报告》Part</w:t>
      </w:r>
      <w:r>
        <w:rPr>
          <w:rFonts w:eastAsia="宋体" w:ascii="Times New Roman" w:hAnsi="Times New Roman"/>
        </w:rPr>
        <w:t xml:space="preserve"> III </w:t>
      </w:r>
      <w:r>
        <w:rPr>
          <w:rFonts w:hint="eastAsia" w:eastAsia="宋体" w:ascii="Times New Roman" w:hAnsi="Times New Roman"/>
        </w:rPr>
        <w:t xml:space="preserve">的行业基准</w:t>
      </w:r>
      <w:r>
        <w:rPr>
          <w:rFonts w:eastAsia="宋体" w:ascii="Times New Roman" w:hAnsi="Times New Roman"/>
          <w:vertAlign w:val="superscript"/>
        </w:rPr>
        <w:t xml:space="preserve">[31]</w:t>
      </w:r>
      <w:r>
        <w:rPr>
          <w:rFonts w:hint="eastAsia" w:eastAsia="宋体" w:ascii="Times New Roman" w:hAnsi="Times New Roman"/>
        </w:rPr>
        <w:t xml:space="preserve">，全行业销售人员与</w:t>
      </w:r>
      <w:r>
        <w:rPr>
          <w:rFonts w:eastAsia="宋体" w:ascii="Times New Roman" w:hAnsi="Times New Roman"/>
        </w:rPr>
        <w:t xml:space="preserve"> SFE </w:t>
      </w:r>
      <w:r>
        <w:rPr>
          <w:rFonts w:hint="eastAsia" w:eastAsia="宋体" w:ascii="Times New Roman" w:hAnsi="Times New Roman"/>
        </w:rPr>
        <w:t xml:space="preserve">团队规模比的中位数约为</w:t>
      </w:r>
      <w:r>
        <w:rPr>
          <w:rFonts w:eastAsia="宋体" w:ascii="Times New Roman" w:hAnsi="Times New Roman"/>
        </w:rPr>
        <w:t xml:space="preserve"> </w:t>
      </w:r>
      <w:r>
        <w:rPr>
          <w:rFonts w:hint="eastAsia" w:eastAsia="宋体" w:ascii="Times New Roman" w:hAnsi="Times New Roman"/>
        </w:rPr>
        <w:t xml:space="preserve">100:1，意味着一家拥有</w:t>
      </w:r>
      <w:r>
        <w:rPr>
          <w:rFonts w:eastAsia="宋体" w:ascii="Times New Roman" w:hAnsi="Times New Roman"/>
        </w:rPr>
        <w:t xml:space="preserve"> 2,000 </w:t>
      </w:r>
      <w:r>
        <w:rPr>
          <w:rFonts w:hint="eastAsia" w:eastAsia="宋体" w:ascii="Times New Roman" w:hAnsi="Times New Roman"/>
        </w:rPr>
        <w:t xml:space="preserve">名销售代表的企业按中位数需配置约</w:t>
      </w:r>
      <w:r>
        <w:rPr>
          <w:rFonts w:eastAsia="宋体" w:ascii="Times New Roman" w:hAnsi="Times New Roman"/>
        </w:rPr>
        <w:t xml:space="preserve"> 20 </w:t>
      </w:r>
      <w:r>
        <w:rPr>
          <w:rFonts w:hint="eastAsia" w:eastAsia="宋体" w:ascii="Times New Roman" w:hAnsi="Times New Roman"/>
        </w:rPr>
        <w:t xml:space="preserve">名</w:t>
      </w:r>
      <w:r>
        <w:rPr>
          <w:rFonts w:eastAsia="宋体" w:ascii="Times New Roman" w:hAnsi="Times New Roman"/>
        </w:rPr>
        <w:t xml:space="preserve"> SFE </w:t>
      </w:r>
      <w:r>
        <w:rPr>
          <w:rFonts w:hint="eastAsia" w:eastAsia="宋体" w:ascii="Times New Roman" w:hAnsi="Times New Roman"/>
        </w:rPr>
        <w:t xml:space="preserve">专员、SFE</w:t>
      </w:r>
      <w:r>
        <w:rPr>
          <w:rFonts w:eastAsia="宋体" w:ascii="Times New Roman" w:hAnsi="Times New Roman"/>
        </w:rPr>
        <w:t xml:space="preserve"> </w:t>
      </w:r>
      <w:r>
        <w:rPr>
          <w:rFonts w:hint="eastAsia" w:eastAsia="宋体" w:ascii="Times New Roman" w:hAnsi="Times New Roman"/>
        </w:rPr>
        <w:t xml:space="preserve">投入更高的领先药企则需</w:t>
      </w:r>
      <w:r>
        <w:rPr>
          <w:rFonts w:eastAsia="宋体" w:ascii="Times New Roman" w:hAnsi="Times New Roman"/>
        </w:rPr>
        <w:t xml:space="preserve"> 30 </w:t>
      </w:r>
      <w:r>
        <w:rPr>
          <w:rFonts w:hint="eastAsia" w:eastAsia="宋体" w:ascii="Times New Roman" w:hAnsi="Times New Roman"/>
        </w:rPr>
        <w:t xml:space="preserve">名以上。这种”</w:t>
      </w:r>
      <w:r>
        <w:rPr>
          <w:rFonts w:hint="eastAsia" w:eastAsia="宋体" w:ascii="Times New Roman" w:hAnsi="Times New Roman"/>
        </w:rPr>
        <w:t xml:space="preserve">规模催生需求、利润压制编制”的悖论，使得</w:t>
      </w:r>
      <w:r>
        <w:rPr>
          <w:rFonts w:eastAsia="宋体" w:ascii="Times New Roman" w:hAnsi="Times New Roman"/>
        </w:rPr>
        <w:t xml:space="preserve"> SFE </w:t>
      </w:r>
      <w:r>
        <w:rPr>
          <w:rFonts w:hint="eastAsia" w:eastAsia="宋体" w:ascii="Times New Roman" w:hAnsi="Times New Roman"/>
        </w:rPr>
        <w:t xml:space="preserve">自建模式在本土药企崛起浪潮中并非自然延伸，而是一个被持续质疑的成本中心。</w:t>
      </w:r>
    </w:p>
    <w:p>
      <w:pPr>
        <w:pStyle w:val="BodyText"/>
      </w:pPr>
      <w:r>
        <w:rPr>
          <w:rFonts w:eastAsia="宋体" w:ascii="Times New Roman" w:hAnsi="Times New Roman"/>
        </w:rPr>
        <w:t xml:space="preserve">SFE </w:t>
      </w:r>
      <w:r>
        <w:rPr>
          <w:rFonts w:hint="eastAsia" w:eastAsia="宋体" w:ascii="Times New Roman" w:hAnsi="Times New Roman"/>
        </w:rPr>
        <w:t xml:space="preserve">职能”蒸馏”趋势下的算法定位。</w:t>
      </w:r>
      <w:r>
        <w:rPr>
          <w:rFonts w:eastAsia="宋体" w:ascii="Times New Roman" w:hAnsi="Times New Roman"/>
        </w:rPr>
        <w:t xml:space="preserve"> </w:t>
      </w:r>
      <w:r>
        <w:rPr>
          <w:rFonts w:hint="eastAsia" w:eastAsia="宋体" w:ascii="Times New Roman" w:hAnsi="Times New Roman"/>
        </w:rPr>
        <w:t xml:space="preserve">正是在这一背景下，行业内部正在讨论一种新方向——SFE</w:t>
      </w:r>
      <w:r>
        <w:rPr>
          <w:rFonts w:eastAsia="宋体" w:ascii="Times New Roman" w:hAnsi="Times New Roman"/>
        </w:rPr>
        <w:t xml:space="preserve"> </w:t>
      </w:r>
      <w:r>
        <w:rPr>
          <w:rFonts w:hint="eastAsia" w:eastAsia="宋体" w:ascii="Times New Roman" w:hAnsi="Times New Roman"/>
        </w:rPr>
        <w:t xml:space="preserve">是否可以被”蒸馏”为一组可复用、可标准化的</w:t>
      </w:r>
      <w:r>
        <w:rPr>
          <w:rFonts w:eastAsia="宋体" w:ascii="Times New Roman" w:hAnsi="Times New Roman"/>
        </w:rPr>
        <w:t xml:space="preserve"> skill </w:t>
      </w:r>
      <w:r>
        <w:rPr>
          <w:rFonts w:hint="eastAsia" w:eastAsia="宋体" w:ascii="Times New Roman" w:hAnsi="Times New Roman"/>
        </w:rPr>
        <w:t xml:space="preserve">集合，进而由外部专业机构以服务方式对外提供。从</w:t>
      </w:r>
      <w:r>
        <w:rPr>
          <w:rFonts w:eastAsia="宋体" w:ascii="Times New Roman" w:hAnsi="Times New Roman"/>
        </w:rPr>
        <w:t xml:space="preserve"> SFE </w:t>
      </w:r>
      <w:r>
        <w:rPr>
          <w:rFonts w:hint="eastAsia" w:eastAsia="宋体" w:ascii="Times New Roman" w:hAnsi="Times New Roman"/>
        </w:rPr>
        <w:t xml:space="preserve">工作内容看，其核心职责确实具备较强的可标准化属性：辖区分配的运筹优化、Index</w:t>
      </w:r>
      <w:r>
        <w:rPr>
          <w:rFonts w:eastAsia="宋体" w:ascii="Times New Roman" w:hAnsi="Times New Roman"/>
        </w:rPr>
        <w:t xml:space="preserve"> </w:t>
      </w:r>
      <w:r>
        <w:rPr>
          <w:rFonts w:hint="eastAsia" w:eastAsia="宋体" w:ascii="Times New Roman" w:hAnsi="Times New Roman"/>
        </w:rPr>
        <w:t xml:space="preserve">指标构建、销售目标拆分、绩效公平性诊断等模块均可形式化为具有清晰输入输出的算法任务，不依赖企业的特定文化或者隐性知识。这种”职能技术化”在</w:t>
      </w:r>
      <w:r>
        <w:rPr>
          <w:rFonts w:eastAsia="宋体" w:ascii="Times New Roman" w:hAnsi="Times New Roman"/>
        </w:rPr>
        <w:t xml:space="preserve"> AI </w:t>
      </w:r>
      <w:r>
        <w:rPr>
          <w:rFonts w:hint="eastAsia" w:eastAsia="宋体" w:ascii="Times New Roman" w:hAnsi="Times New Roman"/>
        </w:rPr>
        <w:t xml:space="preserve">时代被进一步放大——一个面向制药行业的垂类</w:t>
      </w:r>
      <w:r>
        <w:rPr>
          <w:rFonts w:eastAsia="宋体" w:ascii="Times New Roman" w:hAnsi="Times New Roman"/>
        </w:rPr>
        <w:t xml:space="preserve"> </w:t>
      </w:r>
      <w:r>
        <w:rPr>
          <w:rFonts w:hint="eastAsia" w:eastAsia="宋体" w:ascii="Times New Roman" w:hAnsi="Times New Roman"/>
        </w:rPr>
        <w:t xml:space="preserve">Agent，叠加少量经验丰富的咨询专家作为人在回路兜底，理论上具备完整承接企业</w:t>
      </w:r>
      <w:r>
        <w:rPr>
          <w:rFonts w:eastAsia="宋体" w:ascii="Times New Roman" w:hAnsi="Times New Roman"/>
        </w:rPr>
        <w:t xml:space="preserve"> SFE </w:t>
      </w:r>
      <w:r>
        <w:rPr>
          <w:rFonts w:hint="eastAsia" w:eastAsia="宋体" w:ascii="Times New Roman" w:hAnsi="Times New Roman"/>
        </w:rPr>
        <w:t xml:space="preserve">职能的能力，对应的不再是传统</w:t>
      </w:r>
      <w:r>
        <w:rPr>
          <w:rFonts w:eastAsia="宋体" w:ascii="Times New Roman" w:hAnsi="Times New Roman"/>
        </w:rPr>
        <w:t xml:space="preserve"> SaaS </w:t>
      </w:r>
      <w:r>
        <w:rPr>
          <w:rFonts w:hint="eastAsia" w:eastAsia="宋体" w:ascii="Times New Roman" w:hAnsi="Times New Roman"/>
        </w:rPr>
        <w:t xml:space="preserve">的边际效率改进，而是中央</w:t>
      </w:r>
      <w:r>
        <w:rPr>
          <w:rFonts w:eastAsia="宋体" w:ascii="Times New Roman" w:hAnsi="Times New Roman"/>
        </w:rPr>
        <w:t xml:space="preserve"> SFE </w:t>
      </w:r>
      <w:r>
        <w:rPr>
          <w:rFonts w:hint="eastAsia" w:eastAsia="宋体" w:ascii="Times New Roman" w:hAnsi="Times New Roman"/>
        </w:rPr>
        <w:t xml:space="preserve">部门从”必须自建的成本中心”转变为”可外包的服务消费”的组织形态重构。本研究构建的两阶段优化算法在这一愿景中并非仅仅一个”辖区分配工具”，而是上述蒸馏路径下其中一个核心</w:t>
      </w:r>
      <w:r>
        <w:rPr>
          <w:rFonts w:eastAsia="宋体" w:ascii="Times New Roman" w:hAnsi="Times New Roman"/>
        </w:rPr>
        <w:t xml:space="preserve"> skill </w:t>
      </w:r>
      <w:r>
        <w:rPr>
          <w:rFonts w:hint="eastAsia" w:eastAsia="宋体" w:ascii="Times New Roman" w:hAnsi="Times New Roman"/>
        </w:rPr>
        <w:t xml:space="preserve">模块的算法底座——辖区分配恰是</w:t>
      </w:r>
      <w:r>
        <w:rPr>
          <w:rFonts w:eastAsia="宋体" w:ascii="Times New Roman" w:hAnsi="Times New Roman"/>
        </w:rPr>
        <w:t xml:space="preserve"> SFE </w:t>
      </w:r>
      <w:r>
        <w:rPr>
          <w:rFonts w:hint="eastAsia" w:eastAsia="宋体" w:ascii="Times New Roman" w:hAnsi="Times New Roman"/>
        </w:rPr>
        <w:t xml:space="preserve">工作中最复杂、最依赖运筹优化、且产出最容易被业务侧客观验证的环节，是垂类</w:t>
      </w:r>
      <w:r>
        <w:rPr>
          <w:rFonts w:eastAsia="宋体" w:ascii="Times New Roman" w:hAnsi="Times New Roman"/>
        </w:rPr>
        <w:t xml:space="preserve"> Agent </w:t>
      </w:r>
      <w:r>
        <w:rPr>
          <w:rFonts w:hint="eastAsia" w:eastAsia="宋体" w:ascii="Times New Roman" w:hAnsi="Times New Roman"/>
        </w:rPr>
        <w:t xml:space="preserve">落地的天然切入点。表</w:t>
      </w:r>
      <w:r>
        <w:rPr>
          <w:rFonts w:eastAsia="宋体" w:ascii="Times New Roman" w:hAnsi="Times New Roman"/>
        </w:rPr>
        <w:t xml:space="preserve"> 6-2 </w:t>
      </w:r>
      <w:r>
        <w:rPr>
          <w:rFonts w:hint="eastAsia" w:eastAsia="宋体" w:ascii="Times New Roman" w:hAnsi="Times New Roman"/>
        </w:rPr>
        <w:t xml:space="preserve">给出</w:t>
      </w:r>
      <w:r>
        <w:rPr>
          <w:rFonts w:eastAsia="宋体" w:ascii="Times New Roman" w:hAnsi="Times New Roman"/>
        </w:rPr>
        <w:t xml:space="preserve"> SFE </w:t>
      </w:r>
      <w:r>
        <w:rPr>
          <w:rFonts w:hint="eastAsia" w:eastAsia="宋体" w:ascii="Times New Roman" w:hAnsi="Times New Roman"/>
        </w:rPr>
        <w:t xml:space="preserve">各核心模块的可外包性判断及本研究算法的覆盖范围，进一步锚定算法在转型链条中的位置。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6-2 SFE </w:t>
      </w:r>
      <w:r>
        <w:rPr>
          <w:rFonts w:hint="eastAsia" w:eastAsia="楷体" w:ascii="Times New Roman" w:hAnsi="Times New Roman"/>
          <w:b w:val="0"/>
          <w:bCs/>
          <w:sz w:val="21"/>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职能模块</w:t>
            </w:r>
          </w:p>
        </w:tc>
        <w:tc>
          <w:tcPr/>
          <w:p>
            <w:pPr>
              <w:pStyle w:val="Compact"/>
              <w:ind w:firstLine="0" w:firstLineChars="0"/>
            </w:pPr>
            <w:r>
              <w:rPr>
                <w:rFonts w:hint="eastAsia" w:eastAsia="宋体" w:ascii="Times New Roman" w:hAnsi="Times New Roman"/>
              </w:rPr>
              <w:t xml:space="preserve">可标准化程度</w:t>
            </w:r>
          </w:p>
        </w:tc>
        <w:tc>
          <w:tcPr/>
          <w:p>
            <w:pPr>
              <w:pStyle w:val="Compact"/>
              <w:ind w:firstLine="0" w:firstLineChars="0"/>
            </w:pPr>
            <w:r>
              <w:rPr>
                <w:rFonts w:eastAsia="宋体" w:ascii="Times New Roman" w:hAnsi="Times New Roman"/>
              </w:rPr>
              <w:t xml:space="preserve">AI Agent </w:t>
            </w:r>
            <w:r>
              <w:rPr>
                <w:rFonts w:hint="eastAsia" w:eastAsia="宋体" w:ascii="Times New Roman" w:hAnsi="Times New Roman"/>
              </w:rPr>
              <w:t xml:space="preserve">替代可行性</w:t>
            </w:r>
          </w:p>
        </w:tc>
        <w:tc>
          <w:tcPr/>
          <w:p>
            <w:pPr>
              <w:pStyle w:val="Compact"/>
              <w:ind w:firstLine="0" w:firstLineChars="0"/>
            </w:pPr>
            <w:r>
              <w:rPr>
                <w:rFonts w:hint="eastAsia" w:eastAsia="宋体" w:ascii="Times New Roman" w:hAnsi="Times New Roman"/>
              </w:rPr>
              <w:t xml:space="preserve">本研究算法覆盖</w:t>
            </w:r>
          </w:p>
        </w:tc>
      </w:tr>
      <w:tr>
        <w:trPr>
          <w:cantSplit/>
        </w:trPr>
        <w:tc>
          <w:tcPr/>
          <w:p>
            <w:pPr>
              <w:pStyle w:val="Compact"/>
              <w:ind w:firstLine="0" w:firstLineChars="0"/>
            </w:pPr>
            <w:r>
              <w:rPr>
                <w:rFonts w:hint="eastAsia" w:eastAsia="宋体" w:ascii="Times New Roman" w:hAnsi="Times New Roman"/>
              </w:rPr>
              <w:t xml:space="preserve">辖区分配与动态调整</w:t>
            </w:r>
          </w:p>
        </w:tc>
        <w:tc>
          <w:tcPr/>
          <w:p>
            <w:pPr>
              <w:pStyle w:val="Compact"/>
              <w:ind w:firstLine="0" w:firstLineChars="0"/>
            </w:pPr>
            <w:r>
              <w:rPr>
                <w:rFonts w:hint="eastAsia" w:eastAsia="宋体" w:ascii="Times New Roman" w:hAnsi="Times New Roman"/>
              </w:rPr>
              <w:t xml:space="preserve">高（运筹优化问题）</w:t>
            </w:r>
          </w:p>
        </w:tc>
        <w:tc>
          <w:tcPr/>
          <w:p>
            <w:pPr>
              <w:pStyle w:val="Compact"/>
              <w:ind w:firstLine="0" w:firstLineChars="0"/>
            </w:pPr>
            <w:r>
              <w:rPr>
                <w:rFonts w:hint="eastAsia" w:eastAsia="宋体" w:ascii="Times New Roman" w:hAnsi="Times New Roman"/>
              </w:rPr>
              <w:t xml:space="preserve">高</w:t>
            </w:r>
          </w:p>
        </w:tc>
        <w:tc>
          <w:tcPr/>
          <w:p>
            <w:pPr>
              <w:pStyle w:val="Compact"/>
              <w:ind w:firstLine="0" w:firstLineChars="0"/>
            </w:pPr>
            <w:r>
              <w:rPr>
                <w:rFonts w:hint="eastAsia" w:eastAsia="宋体" w:ascii="Times New Roman" w:hAnsi="Times New Roman"/>
                <w:b/>
                <w:bCs/>
              </w:rPr>
              <w:t xml:space="preserve">核心覆盖</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指标体系构建</w:t>
            </w:r>
          </w:p>
        </w:tc>
        <w:tc>
          <w:tcPr/>
          <w:p>
            <w:pPr>
              <w:pStyle w:val="Compact"/>
              <w:ind w:firstLine="0" w:firstLineChars="0"/>
            </w:pPr>
            <w:r>
              <w:rPr>
                <w:rFonts w:hint="eastAsia" w:eastAsia="宋体" w:ascii="Times New Roman" w:hAnsi="Times New Roman"/>
              </w:rPr>
              <w:t xml:space="preserve">中高（数据归一化与权重模型）</w:t>
            </w:r>
          </w:p>
        </w:tc>
        <w:tc>
          <w:tcPr/>
          <w:p>
            <w:pPr>
              <w:pStyle w:val="Compact"/>
              <w:ind w:firstLine="0" w:firstLineChars="0"/>
            </w:pPr>
            <w:r>
              <w:rPr>
                <w:rFonts w:hint="eastAsia" w:eastAsia="宋体" w:ascii="Times New Roman" w:hAnsi="Times New Roman"/>
              </w:rPr>
              <w:t xml:space="preserve">中高</w:t>
            </w:r>
          </w:p>
        </w:tc>
        <w:tc>
          <w:tcPr/>
          <w:p>
            <w:pPr>
              <w:pStyle w:val="Compact"/>
              <w:ind w:firstLine="0" w:firstLineChars="0"/>
            </w:pPr>
            <w:r>
              <w:rPr>
                <w:rFonts w:hint="eastAsia" w:eastAsia="宋体" w:ascii="Times New Roman" w:hAnsi="Times New Roman"/>
              </w:rPr>
              <w:t xml:space="preserve">部分覆盖（4.2</w:t>
            </w:r>
            <w:r>
              <w:rPr>
                <w:rFonts w:eastAsia="宋体" w:ascii="Times New Roman" w:hAnsi="Times New Roman"/>
              </w:rPr>
              <w:t xml:space="preserve"> </w:t>
            </w:r>
            <w:r>
              <w:rPr>
                <w:rFonts w:hint="eastAsia" w:eastAsia="宋体" w:ascii="Times New Roman" w:hAnsi="Times New Roman"/>
              </w:rPr>
              <w:t xml:space="preserve">节）</w:t>
            </w:r>
          </w:p>
        </w:tc>
      </w:tr>
      <w:tr>
        <w:trPr>
          <w:cantSplit/>
        </w:trPr>
        <w:tc>
          <w:tcPr/>
          <w:p>
            <w:pPr>
              <w:pStyle w:val="Compact"/>
              <w:ind w:firstLine="0" w:firstLineChars="0"/>
            </w:pPr>
            <w:r>
              <w:rPr>
                <w:rFonts w:hint="eastAsia" w:eastAsia="宋体" w:ascii="Times New Roman" w:hAnsi="Times New Roman"/>
              </w:rPr>
              <w:t xml:space="preserve">销售目标拆分与下达</w:t>
            </w:r>
          </w:p>
        </w:tc>
        <w:tc>
          <w:tcPr/>
          <w:p>
            <w:pPr>
              <w:pStyle w:val="Compact"/>
              <w:ind w:firstLine="0" w:firstLineChars="0"/>
            </w:pPr>
            <w:r>
              <w:rPr>
                <w:rFonts w:hint="eastAsia" w:eastAsia="宋体" w:ascii="Times New Roman" w:hAnsi="Times New Roman"/>
              </w:rPr>
              <w:t xml:space="preserve">中（依赖</w:t>
            </w:r>
            <w:r>
              <w:rPr>
                <w:rFonts w:eastAsia="宋体" w:ascii="Times New Roman" w:hAnsi="Times New Roman"/>
              </w:rPr>
              <w:t xml:space="preserve"> Index </w:t>
            </w:r>
            <w:r>
              <w:rPr>
                <w:rFonts w:hint="eastAsia" w:eastAsia="宋体" w:ascii="Times New Roman" w:hAnsi="Times New Roman"/>
              </w:rPr>
              <w:t xml:space="preserve">与历史业绩）</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绩效公平性诊断</w:t>
            </w:r>
          </w:p>
        </w:tc>
        <w:tc>
          <w:tcPr/>
          <w:p>
            <w:pPr>
              <w:pStyle w:val="Compact"/>
              <w:ind w:firstLine="0" w:firstLineChars="0"/>
            </w:pPr>
            <w:r>
              <w:rPr>
                <w:rFonts w:hint="eastAsia" w:eastAsia="宋体" w:ascii="Times New Roman" w:hAnsi="Times New Roman"/>
              </w:rPr>
              <w:t xml:space="preserve">中（基于</w:t>
            </w:r>
            <w:r>
              <w:rPr>
                <w:rFonts w:eastAsia="宋体" w:ascii="Times New Roman" w:hAnsi="Times New Roman"/>
              </w:rPr>
              <w:t xml:space="preserve"> Index </w:t>
            </w:r>
            <w:r>
              <w:rPr>
                <w:rFonts w:hint="eastAsia" w:eastAsia="宋体" w:ascii="Times New Roman" w:hAnsi="Times New Roman"/>
              </w:rPr>
              <w:t xml:space="preserve">均衡度的事后评估）</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人员招聘与培训管理</w:t>
            </w:r>
          </w:p>
        </w:tc>
        <w:tc>
          <w:tcPr/>
          <w:p>
            <w:pPr>
              <w:pStyle w:val="Compact"/>
              <w:ind w:firstLine="0" w:firstLineChars="0"/>
            </w:pPr>
            <w:r>
              <w:rPr>
                <w:rFonts w:hint="eastAsia" w:eastAsia="宋体" w:ascii="Times New Roman" w:hAnsi="Times New Roman"/>
              </w:rPr>
              <w:t xml:space="preserve">低（依赖企业文化与组织偏好）</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r>
        <w:trPr>
          <w:cantSplit/>
        </w:trPr>
        <w:tc>
          <w:tcPr/>
          <w:p>
            <w:pPr>
              <w:pStyle w:val="Compact"/>
              <w:ind w:firstLine="0" w:firstLineChars="0"/>
            </w:pPr>
            <w:r>
              <w:rPr>
                <w:rFonts w:hint="eastAsia" w:eastAsia="宋体" w:ascii="Times New Roman" w:hAnsi="Times New Roman"/>
              </w:rPr>
              <w:t xml:space="preserve">战略性销售队伍设计</w:t>
            </w:r>
          </w:p>
        </w:tc>
        <w:tc>
          <w:tcPr/>
          <w:p>
            <w:pPr>
              <w:pStyle w:val="Compact"/>
              <w:ind w:firstLine="0" w:firstLineChars="0"/>
            </w:pPr>
            <w:r>
              <w:rPr>
                <w:rFonts w:hint="eastAsia" w:eastAsia="宋体" w:ascii="Times New Roman" w:hAnsi="Times New Roman"/>
              </w:rPr>
              <w:t xml:space="preserve">低（涉及高管决策与企业战略）</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bookmarkEnd w:id="171"/>
    <w:bookmarkStart w:id="172" w:name="算法商业化的差异化形态与客户画像"/>
    <w:p>
      <w:pPr>
        <w:pStyle w:val="Heading3"/>
      </w:pPr>
      <w:r>
        <w:rPr>
          <w:rFonts w:eastAsia="黑体" w:ascii="Times New Roman" w:hAnsi="Times New Roman"/>
        </w:rPr>
        <w:t xml:space="preserve">6.2.2 </w:t>
      </w:r>
      <w:r>
        <w:rPr>
          <w:rFonts w:hint="eastAsia" w:eastAsia="黑体" w:ascii="Times New Roman" w:hAnsi="Times New Roman"/>
        </w:rPr>
        <w:t xml:space="preserve">算法商业化的差异化形态与客户画像</w:t>
      </w:r>
    </w:p>
    <w:p>
      <w:pPr>
        <w:pStyle w:val="FirstParagraph"/>
      </w:pPr>
      <w:r>
        <w:rPr>
          <w:rFonts w:hint="eastAsia" w:eastAsia="宋体" w:ascii="Times New Roman" w:hAnsi="Times New Roman"/>
        </w:rPr>
        <w:t xml:space="preserve">承接</w:t>
      </w:r>
      <w:r>
        <w:rPr>
          <w:rFonts w:eastAsia="宋体" w:ascii="Times New Roman" w:hAnsi="Times New Roman"/>
        </w:rPr>
        <w:t xml:space="preserve"> 6.2.1 </w:t>
      </w:r>
      <w:r>
        <w:rPr>
          <w:rFonts w:hint="eastAsia" w:eastAsia="宋体" w:ascii="Times New Roman" w:hAnsi="Times New Roman"/>
        </w:rPr>
        <w:t xml:space="preserve">节的转型趋势分析，本研究算法的商业化形态需要按企业的”SFE</w:t>
      </w:r>
      <w:r>
        <w:rPr>
          <w:rFonts w:eastAsia="宋体" w:ascii="Times New Roman" w:hAnsi="Times New Roman"/>
        </w:rPr>
        <w:t xml:space="preserve"> </w:t>
      </w:r>
      <w:r>
        <w:rPr>
          <w:rFonts w:hint="eastAsia" w:eastAsia="宋体" w:ascii="Times New Roman" w:hAnsi="Times New Roman"/>
        </w:rPr>
        <w:t xml:space="preserve">职能成熟度</w:t>
      </w:r>
      <w:r>
        <w:rPr>
          <w:rFonts w:eastAsia="宋体" w:ascii="Times New Roman" w:hAnsi="Times New Roman"/>
        </w:rPr>
        <w:t xml:space="preserve"> + </w:t>
      </w:r>
      <w:r>
        <w:rPr>
          <w:rFonts w:hint="eastAsia" w:eastAsia="宋体" w:ascii="Times New Roman" w:hAnsi="Times New Roman"/>
        </w:rPr>
        <w:t xml:space="preserve">自建意愿</w:t>
      </w:r>
      <w:r>
        <w:rPr>
          <w:rFonts w:eastAsia="宋体" w:ascii="Times New Roman" w:hAnsi="Times New Roman"/>
        </w:rPr>
        <w:t xml:space="preserve"> + </w:t>
      </w:r>
      <w:r>
        <w:rPr>
          <w:rFonts w:hint="eastAsia" w:eastAsia="宋体" w:ascii="Times New Roman" w:hAnsi="Times New Roman"/>
        </w:rPr>
        <w:t xml:space="preserve">数据敏感度”三个维度做差异化设计——同一套算法对不同企业的价值定位和落地路径完全不同，强行用单一商业模式覆盖所有企业反而会重蹈第三章</w:t>
      </w:r>
      <w:r>
        <w:rPr>
          <w:rFonts w:eastAsia="宋体" w:ascii="Times New Roman" w:hAnsi="Times New Roman"/>
        </w:rPr>
        <w:t xml:space="preserve"> 3.1.2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厂商在中国市场水土不服的覆辙。表</w:t>
      </w:r>
      <w:r>
        <w:rPr>
          <w:rFonts w:eastAsia="宋体" w:ascii="Times New Roman" w:hAnsi="Times New Roman"/>
        </w:rPr>
        <w:t xml:space="preserve"> 6-3 </w:t>
      </w:r>
      <w:r>
        <w:rPr>
          <w:rFonts w:hint="eastAsia" w:eastAsia="宋体" w:ascii="Times New Roman" w:hAnsi="Times New Roman"/>
        </w:rPr>
        <w:t xml:space="preserve">给出三种差异化商业化形态的对比框架。</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6-3 </w:t>
      </w:r>
      <w:r>
        <w:rPr>
          <w:rFonts w:hint="eastAsia" w:eastAsia="楷体" w:ascii="Times New Roman" w:hAnsi="Times New Roman"/>
          <w:b w:val="0"/>
          <w:bCs/>
          <w:sz w:val="21"/>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eastAsia="宋体" w:ascii="Times New Roman" w:hAnsi="Times New Roman"/>
              </w:rPr>
              <w:t xml:space="preserve">商业化形态</w:t>
            </w:r>
          </w:p>
        </w:tc>
        <w:tc>
          <w:tcPr/>
          <w:p>
            <w:pPr>
              <w:pStyle w:val="Compact"/>
              <w:ind w:firstLine="0" w:firstLineChars="0"/>
            </w:pPr>
            <w:r>
              <w:rPr>
                <w:rFonts w:hint="eastAsia" w:eastAsia="宋体" w:ascii="Times New Roman" w:hAnsi="Times New Roman"/>
              </w:rPr>
              <w:t xml:space="preserve">适用客户画像</w:t>
            </w:r>
          </w:p>
        </w:tc>
        <w:tc>
          <w:tcPr/>
          <w:p>
            <w:pPr>
              <w:pStyle w:val="Compact"/>
              <w:ind w:firstLine="0" w:firstLineChars="0"/>
            </w:pPr>
            <w:r>
              <w:rPr>
                <w:rFonts w:hint="eastAsia" w:eastAsia="宋体" w:ascii="Times New Roman" w:hAnsi="Times New Roman"/>
              </w:rPr>
              <w:t xml:space="preserve">核心价值定位</w:t>
            </w:r>
          </w:p>
        </w:tc>
        <w:tc>
          <w:tcPr/>
          <w:p>
            <w:pPr>
              <w:pStyle w:val="Compact"/>
              <w:ind w:firstLine="0" w:firstLineChars="0"/>
            </w:pPr>
            <w:r>
              <w:rPr>
                <w:rFonts w:hint="eastAsia" w:eastAsia="宋体" w:ascii="Times New Roman" w:hAnsi="Times New Roman"/>
              </w:rPr>
              <w:t xml:space="preserve">服务模式</w:t>
            </w:r>
          </w:p>
        </w:tc>
        <w:tc>
          <w:tcPr/>
          <w:p>
            <w:pPr>
              <w:pStyle w:val="Compact"/>
              <w:ind w:firstLine="0" w:firstLineChars="0"/>
            </w:pPr>
            <w:r>
              <w:rPr>
                <w:rFonts w:hint="eastAsia" w:eastAsia="宋体" w:ascii="Times New Roman" w:hAnsi="Times New Roman"/>
              </w:rPr>
              <w:t xml:space="preserve">数据交互模式</w:t>
            </w:r>
          </w:p>
        </w:tc>
      </w:tr>
      <w:tr>
        <w:trPr>
          <w:cantSplit/>
        </w:trPr>
        <w:tc>
          <w:tcPr/>
          <w:p>
            <w:pPr>
              <w:pStyle w:val="Compact"/>
              <w:ind w:firstLine="0" w:firstLineChars="0"/>
            </w:pPr>
            <w:r>
              <w:rPr>
                <w:rFonts w:hint="eastAsia" w:eastAsia="宋体" w:ascii="Times New Roman" w:hAnsi="Times New Roman"/>
                <w:b/>
                <w:bCs/>
              </w:rPr>
              <w:t xml:space="preserve">垂类</w:t>
            </w:r>
            <w:r>
              <w:rPr>
                <w:rFonts w:eastAsia="宋体" w:ascii="Times New Roman" w:hAnsi="Times New Roman"/>
                <w:b/>
                <w:bCs/>
              </w:rPr>
              <w:t xml:space="preserve"> Agent + </w:t>
            </w:r>
            <w:r>
              <w:rPr>
                <w:rFonts w:hint="eastAsia" w:eastAsia="宋体" w:ascii="Times New Roman" w:hAnsi="Times New Roman"/>
                <w:b/>
                <w:bCs/>
              </w:rPr>
              <w:t xml:space="preserve">外包咨询服务</w:t>
            </w:r>
          </w:p>
        </w:tc>
        <w:tc>
          <w:tcPr/>
          <w:p>
            <w:pPr>
              <w:pStyle w:val="Compact"/>
              <w:ind w:firstLine="0" w:firstLineChars="0"/>
            </w:pPr>
            <w:r>
              <w:rPr>
                <w:rFonts w:hint="eastAsia" w:eastAsia="宋体" w:ascii="Times New Roman" w:hAnsi="Times New Roman"/>
              </w:rPr>
              <w:t xml:space="preserve">年销售</w:t>
            </w:r>
            <w:r>
              <w:rPr>
                <w:rFonts w:eastAsia="宋体" w:ascii="Times New Roman" w:hAnsi="Times New Roman"/>
              </w:rPr>
              <w:t xml:space="preserve"> 50-200 </w:t>
            </w:r>
            <w:r>
              <w:rPr>
                <w:rFonts w:hint="eastAsia" w:eastAsia="宋体" w:ascii="Times New Roman" w:hAnsi="Times New Roman"/>
              </w:rPr>
              <w:t xml:space="preserve">亿、销售团队</w:t>
            </w:r>
            <w:r>
              <w:rPr>
                <w:rFonts w:eastAsia="宋体" w:ascii="Times New Roman" w:hAnsi="Times New Roman"/>
              </w:rPr>
              <w:t xml:space="preserve"> 1,000-3,000 </w:t>
            </w:r>
            <w:r>
              <w:rPr>
                <w:rFonts w:hint="eastAsia" w:eastAsia="宋体" w:ascii="Times New Roman" w:hAnsi="Times New Roman"/>
              </w:rPr>
              <w:t xml:space="preserve">人的本土创新药企；不愿自建</w:t>
            </w:r>
            <w:r>
              <w:rPr>
                <w:rFonts w:eastAsia="宋体" w:ascii="Times New Roman" w:hAnsi="Times New Roman"/>
              </w:rPr>
              <w:t xml:space="preserve"> SFE </w:t>
            </w:r>
            <w:r>
              <w:rPr>
                <w:rFonts w:hint="eastAsia" w:eastAsia="宋体" w:ascii="Times New Roman" w:hAnsi="Times New Roman"/>
              </w:rPr>
              <w:t xml:space="preserve">部门</w:t>
            </w:r>
          </w:p>
        </w:tc>
        <w:tc>
          <w:tcPr/>
          <w:p>
            <w:pPr>
              <w:pStyle w:val="Compact"/>
              <w:ind w:firstLine="0" w:firstLineChars="0"/>
            </w:pPr>
            <w:r>
              <w:rPr>
                <w:rFonts w:hint="eastAsia" w:eastAsia="宋体" w:ascii="Times New Roman" w:hAnsi="Times New Roman"/>
              </w:rPr>
              <w:t xml:space="preserve">替代——直接承接企业</w:t>
            </w:r>
            <w:r>
              <w:rPr>
                <w:rFonts w:eastAsia="宋体" w:ascii="Times New Roman" w:hAnsi="Times New Roman"/>
              </w:rPr>
              <w:t xml:space="preserve"> SFE </w:t>
            </w:r>
            <w:r>
              <w:rPr>
                <w:rFonts w:hint="eastAsia" w:eastAsia="宋体" w:ascii="Times New Roman" w:hAnsi="Times New Roman"/>
              </w:rPr>
              <w:t xml:space="preserve">中央职能</w:t>
            </w:r>
          </w:p>
        </w:tc>
        <w:tc>
          <w:tcPr/>
          <w:p>
            <w:pPr>
              <w:pStyle w:val="Compact"/>
              <w:ind w:firstLine="0" w:firstLineChars="0"/>
            </w:pPr>
            <w:r>
              <w:rPr>
                <w:rFonts w:hint="eastAsia" w:eastAsia="宋体" w:ascii="Times New Roman" w:hAnsi="Times New Roman"/>
              </w:rPr>
              <w:t xml:space="preserve">月度/季度服务订阅</w:t>
            </w:r>
            <w:r>
              <w:rPr>
                <w:rFonts w:eastAsia="宋体" w:ascii="Times New Roman" w:hAnsi="Times New Roman"/>
              </w:rPr>
              <w:t xml:space="preserve"> + </w:t>
            </w:r>
            <w:r>
              <w:rPr>
                <w:rFonts w:hint="eastAsia" w:eastAsia="宋体" w:ascii="Times New Roman" w:hAnsi="Times New Roman"/>
              </w:rPr>
              <w:t xml:space="preserve">项目制咨询</w:t>
            </w:r>
          </w:p>
        </w:tc>
        <w:tc>
          <w:tcPr/>
          <w:p>
            <w:pPr>
              <w:pStyle w:val="Compact"/>
              <w:ind w:firstLine="0" w:firstLineChars="0"/>
            </w:pPr>
            <w:r>
              <w:rPr>
                <w:rFonts w:hint="eastAsia" w:eastAsia="宋体" w:ascii="Times New Roman" w:hAnsi="Times New Roman"/>
              </w:rPr>
              <w:t xml:space="preserve">企业脱敏数据上传至服务方专属环境</w:t>
            </w:r>
          </w:p>
        </w:tc>
      </w:tr>
      <w:tr>
        <w:trPr>
          <w:cantSplit/>
        </w:trPr>
        <w:tc>
          <w:tcPr/>
          <w:p>
            <w:pPr>
              <w:pStyle w:val="Compact"/>
              <w:ind w:firstLine="0" w:firstLineChars="0"/>
            </w:pPr>
            <w:r>
              <w:rPr>
                <w:rFonts w:eastAsia="宋体" w:ascii="Times New Roman" w:hAnsi="Times New Roman"/>
                <w:b/>
                <w:bCs/>
              </w:rPr>
              <w:t xml:space="preserve">SaaS </w:t>
            </w:r>
            <w:r>
              <w:rPr>
                <w:rFonts w:hint="eastAsia" w:eastAsia="宋体" w:ascii="Times New Roman" w:hAnsi="Times New Roman"/>
                <w:b/>
                <w:bCs/>
              </w:rPr>
              <w:t xml:space="preserve">平台订阅</w:t>
            </w:r>
          </w:p>
        </w:tc>
        <w:tc>
          <w:tcPr/>
          <w:p>
            <w:pPr>
              <w:pStyle w:val="Compact"/>
              <w:ind w:firstLine="0" w:firstLineChars="0"/>
            </w:pPr>
            <w:r>
              <w:rPr>
                <w:rFonts w:hint="eastAsia" w:eastAsia="宋体" w:ascii="Times New Roman" w:hAnsi="Times New Roman"/>
              </w:rPr>
              <w:t xml:space="preserve">中型</w:t>
            </w:r>
            <w:r>
              <w:rPr>
                <w:rFonts w:eastAsia="宋体" w:ascii="Times New Roman" w:hAnsi="Times New Roman"/>
              </w:rPr>
              <w:t xml:space="preserve"> </w:t>
            </w:r>
            <w:r>
              <w:rPr>
                <w:rFonts w:hint="eastAsia" w:eastAsia="宋体" w:ascii="Times New Roman" w:hAnsi="Times New Roman"/>
              </w:rPr>
              <w:t xml:space="preserve">MNC、本土头部企业；已有成熟</w:t>
            </w:r>
            <w:r>
              <w:rPr>
                <w:rFonts w:eastAsia="宋体" w:ascii="Times New Roman" w:hAnsi="Times New Roman"/>
              </w:rPr>
              <w:t xml:space="preserve"> SFE </w:t>
            </w:r>
            <w:r>
              <w:rPr>
                <w:rFonts w:hint="eastAsia" w:eastAsia="宋体" w:ascii="Times New Roman" w:hAnsi="Times New Roman"/>
              </w:rPr>
              <w:t xml:space="preserve">部门、希望减负</w:t>
            </w:r>
          </w:p>
        </w:tc>
        <w:tc>
          <w:tcPr/>
          <w:p>
            <w:pPr>
              <w:pStyle w:val="Compact"/>
              <w:ind w:firstLine="0" w:firstLineChars="0"/>
            </w:pPr>
            <w:r>
              <w:rPr>
                <w:rFonts w:hint="eastAsia" w:eastAsia="宋体" w:ascii="Times New Roman" w:hAnsi="Times New Roman"/>
              </w:rPr>
              <w:t xml:space="preserve">减量——SFE</w:t>
            </w:r>
            <w:r>
              <w:rPr>
                <w:rFonts w:eastAsia="宋体" w:ascii="Times New Roman" w:hAnsi="Times New Roman"/>
              </w:rPr>
              <w:t xml:space="preserve"> </w:t>
            </w:r>
            <w:r>
              <w:rPr>
                <w:rFonts w:hint="eastAsia" w:eastAsia="宋体" w:ascii="Times New Roman" w:hAnsi="Times New Roman"/>
              </w:rPr>
              <w:t xml:space="preserve">投入较高的企业可由</w:t>
            </w:r>
            <w:r>
              <w:rPr>
                <w:rFonts w:eastAsia="宋体" w:ascii="Times New Roman" w:hAnsi="Times New Roman"/>
              </w:rPr>
              <w:t xml:space="preserve"> 30 </w:t>
            </w:r>
            <w:r>
              <w:rPr>
                <w:rFonts w:hint="eastAsia" w:eastAsia="宋体" w:ascii="Times New Roman" w:hAnsi="Times New Roman"/>
              </w:rPr>
              <w:t xml:space="preserve">余人减至</w:t>
            </w:r>
            <w:r>
              <w:rPr>
                <w:rFonts w:eastAsia="宋体" w:ascii="Times New Roman" w:hAnsi="Times New Roman"/>
              </w:rPr>
              <w:t xml:space="preserve"> 10-15 </w:t>
            </w:r>
            <w:r>
              <w:rPr>
                <w:rFonts w:hint="eastAsia" w:eastAsia="宋体" w:ascii="Times New Roman" w:hAnsi="Times New Roman"/>
              </w:rPr>
              <w:t xml:space="preserve">人</w:t>
            </w:r>
          </w:p>
        </w:tc>
        <w:tc>
          <w:tcPr/>
          <w:p>
            <w:pPr>
              <w:pStyle w:val="Compact"/>
              <w:ind w:firstLine="0" w:firstLineChars="0"/>
            </w:pPr>
            <w:r>
              <w:rPr>
                <w:rFonts w:hint="eastAsia" w:eastAsia="宋体" w:ascii="Times New Roman" w:hAnsi="Times New Roman"/>
              </w:rPr>
              <w:t xml:space="preserve">年订阅费</w:t>
            </w:r>
            <w:r>
              <w:rPr>
                <w:rFonts w:eastAsia="宋体" w:ascii="Times New Roman" w:hAnsi="Times New Roman"/>
              </w:rPr>
              <w:t xml:space="preserve"> + </w:t>
            </w:r>
            <w:r>
              <w:rPr>
                <w:rFonts w:hint="eastAsia" w:eastAsia="宋体" w:ascii="Times New Roman" w:hAnsi="Times New Roman"/>
              </w:rPr>
              <w:t xml:space="preserve">必要的本地化定制</w:t>
            </w:r>
          </w:p>
        </w:tc>
        <w:tc>
          <w:tcPr/>
          <w:p>
            <w:pPr>
              <w:pStyle w:val="Compact"/>
              <w:ind w:firstLine="0" w:firstLineChars="0"/>
            </w:pPr>
            <w:r>
              <w:rPr>
                <w:rFonts w:eastAsia="宋体" w:ascii="Times New Roman" w:hAnsi="Times New Roman"/>
              </w:rPr>
              <w:t xml:space="preserve">API </w:t>
            </w:r>
            <w:r>
              <w:rPr>
                <w:rFonts w:hint="eastAsia" w:eastAsia="宋体" w:ascii="Times New Roman" w:hAnsi="Times New Roman"/>
              </w:rPr>
              <w:t xml:space="preserve">对接企业</w:t>
            </w:r>
            <w:r>
              <w:rPr>
                <w:rFonts w:eastAsia="宋体" w:ascii="Times New Roman" w:hAnsi="Times New Roman"/>
              </w:rPr>
              <w:t xml:space="preserve"> CRM/SFA </w:t>
            </w:r>
            <w:r>
              <w:rPr>
                <w:rFonts w:hint="eastAsia" w:eastAsia="宋体" w:ascii="Times New Roman" w:hAnsi="Times New Roman"/>
              </w:rPr>
              <w:t xml:space="preserve">系统</w:t>
            </w:r>
          </w:p>
        </w:tc>
      </w:tr>
      <w:tr>
        <w:trPr>
          <w:cantSplit/>
        </w:trPr>
        <w:tc>
          <w:tcPr/>
          <w:p>
            <w:pPr>
              <w:pStyle w:val="Compact"/>
              <w:ind w:firstLine="0" w:firstLineChars="0"/>
            </w:pPr>
            <w:r>
              <w:rPr>
                <w:rFonts w:hint="eastAsia" w:eastAsia="宋体" w:ascii="Times New Roman" w:hAnsi="Times New Roman"/>
                <w:b/>
                <w:bCs/>
              </w:rPr>
              <w:t xml:space="preserve">企业内部部署</w:t>
            </w:r>
          </w:p>
        </w:tc>
        <w:tc>
          <w:tcPr/>
          <w:p>
            <w:pPr>
              <w:pStyle w:val="Compact"/>
              <w:ind w:firstLine="0" w:firstLineChars="0"/>
            </w:pPr>
            <w:r>
              <w:rPr>
                <w:rFonts w:hint="eastAsia" w:eastAsia="宋体" w:ascii="Times New Roman" w:hAnsi="Times New Roman"/>
              </w:rPr>
              <w:t xml:space="preserve">大型</w:t>
            </w:r>
            <w:r>
              <w:rPr>
                <w:rFonts w:eastAsia="宋体" w:ascii="Times New Roman" w:hAnsi="Times New Roman"/>
              </w:rPr>
              <w:t xml:space="preserve"> </w:t>
            </w:r>
            <w:r>
              <w:rPr>
                <w:rFonts w:hint="eastAsia" w:eastAsia="宋体" w:ascii="Times New Roman" w:hAnsi="Times New Roman"/>
              </w:rPr>
              <w:t xml:space="preserve">MNC、数据极敏感的本土头部企业；已有强</w:t>
            </w:r>
            <w:r>
              <w:rPr>
                <w:rFonts w:eastAsia="宋体" w:ascii="Times New Roman" w:hAnsi="Times New Roman"/>
              </w:rPr>
              <w:t xml:space="preserve"> SFE </w:t>
            </w:r>
            <w:r>
              <w:rPr>
                <w:rFonts w:hint="eastAsia" w:eastAsia="宋体" w:ascii="Times New Roman" w:hAnsi="Times New Roman"/>
              </w:rPr>
              <w:t xml:space="preserve">部门、追求数据自主可控</w:t>
            </w:r>
          </w:p>
        </w:tc>
        <w:tc>
          <w:tcPr/>
          <w:p>
            <w:pPr>
              <w:pStyle w:val="Compact"/>
              <w:ind w:firstLine="0" w:firstLineChars="0"/>
            </w:pPr>
            <w:r>
              <w:rPr>
                <w:rFonts w:hint="eastAsia" w:eastAsia="宋体" w:ascii="Times New Roman" w:hAnsi="Times New Roman"/>
              </w:rPr>
              <w:t xml:space="preserve">增效——SFE</w:t>
            </w:r>
            <w:r>
              <w:rPr>
                <w:rFonts w:eastAsia="宋体" w:ascii="Times New Roman" w:hAnsi="Times New Roman"/>
              </w:rPr>
              <w:t xml:space="preserve"> </w:t>
            </w:r>
            <w:r>
              <w:rPr>
                <w:rFonts w:hint="eastAsia" w:eastAsia="宋体" w:ascii="Times New Roman" w:hAnsi="Times New Roman"/>
              </w:rPr>
              <w:t xml:space="preserve">部门保留但工作模式升级</w:t>
            </w:r>
          </w:p>
        </w:tc>
        <w:tc>
          <w:tcPr/>
          <w:p>
            <w:pPr>
              <w:pStyle w:val="Compact"/>
              <w:ind w:firstLine="0" w:firstLineChars="0"/>
            </w:pPr>
            <w:r>
              <w:rPr>
                <w:rFonts w:hint="eastAsia" w:eastAsia="宋体" w:ascii="Times New Roman" w:hAnsi="Times New Roman"/>
              </w:rPr>
              <w:t xml:space="preserve">一次性买断</w:t>
            </w:r>
            <w:r>
              <w:rPr>
                <w:rFonts w:eastAsia="宋体" w:ascii="Times New Roman" w:hAnsi="Times New Roman"/>
              </w:rPr>
              <w:t xml:space="preserve"> + </w:t>
            </w:r>
            <w:r>
              <w:rPr>
                <w:rFonts w:hint="eastAsia" w:eastAsia="宋体" w:ascii="Times New Roman" w:hAnsi="Times New Roman"/>
              </w:rPr>
              <w:t xml:space="preserve">年度维护费</w:t>
            </w:r>
          </w:p>
        </w:tc>
        <w:tc>
          <w:tcPr/>
          <w:p>
            <w:pPr>
              <w:pStyle w:val="Compact"/>
              <w:ind w:firstLine="0" w:firstLineChars="0"/>
            </w:pPr>
            <w:r>
              <w:rPr>
                <w:rFonts w:hint="eastAsia" w:eastAsia="宋体" w:ascii="Times New Roman" w:hAnsi="Times New Roman"/>
              </w:rPr>
              <w:t xml:space="preserve">算法部署在客户私有云，数据不出企业</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p>
      <w:pPr>
        <w:pStyle w:val="BodyText"/>
      </w:pPr>
      <w:r>
        <w:rPr>
          <w:rFonts w:hint="eastAsia" w:eastAsia="宋体" w:ascii="Times New Roman" w:hAnsi="Times New Roman"/>
        </w:rPr>
        <w:t xml:space="preserve">形态一：垂类</w:t>
      </w:r>
      <w:r>
        <w:rPr>
          <w:rFonts w:eastAsia="宋体" w:ascii="Times New Roman" w:hAnsi="Times New Roman"/>
        </w:rPr>
        <w:t xml:space="preserve"> Agent + </w:t>
      </w:r>
      <w:r>
        <w:rPr>
          <w:rFonts w:hint="eastAsia" w:eastAsia="宋体" w:ascii="Times New Roman" w:hAnsi="Times New Roman"/>
        </w:rPr>
        <w:t xml:space="preserve">外包咨询服务，对应”职能替代”价值。</w:t>
      </w:r>
      <w:r>
        <w:rPr>
          <w:rFonts w:eastAsia="宋体" w:ascii="Times New Roman" w:hAnsi="Times New Roman"/>
        </w:rPr>
        <w:t xml:space="preserve"> </w:t>
      </w:r>
      <w:r>
        <w:rPr>
          <w:rFonts w:hint="eastAsia" w:eastAsia="宋体" w:ascii="Times New Roman" w:hAnsi="Times New Roman"/>
        </w:rPr>
        <w:t xml:space="preserve">这是</w:t>
      </w:r>
      <w:r>
        <w:rPr>
          <w:rFonts w:eastAsia="宋体" w:ascii="Times New Roman" w:hAnsi="Times New Roman"/>
        </w:rPr>
        <w:t xml:space="preserve"> 6.2.1 </w:t>
      </w:r>
      <w:r>
        <w:rPr>
          <w:rFonts w:hint="eastAsia" w:eastAsia="宋体" w:ascii="Times New Roman" w:hAnsi="Times New Roman"/>
        </w:rPr>
        <w:t xml:space="preserve">节所述转型趋势的直接对应——面向处于快速增长期、销售团队已达</w:t>
      </w:r>
      <w:r>
        <w:rPr>
          <w:rFonts w:eastAsia="宋体" w:ascii="Times New Roman" w:hAnsi="Times New Roman"/>
        </w:rPr>
        <w:t xml:space="preserve"> SFE </w:t>
      </w:r>
      <w:r>
        <w:rPr>
          <w:rFonts w:hint="eastAsia" w:eastAsia="宋体" w:ascii="Times New Roman" w:hAnsi="Times New Roman"/>
        </w:rPr>
        <w:t xml:space="preserve">自建阈值但又不愿承担固定编制成本的本土创新药企。企业不再需要建设一个数十人的中央</w:t>
      </w:r>
      <w:r>
        <w:rPr>
          <w:rFonts w:eastAsia="宋体" w:ascii="Times New Roman" w:hAnsi="Times New Roman"/>
        </w:rPr>
        <w:t xml:space="preserve"> SFE </w:t>
      </w:r>
      <w:r>
        <w:rPr>
          <w:rFonts w:hint="eastAsia" w:eastAsia="宋体" w:ascii="Times New Roman" w:hAnsi="Times New Roman"/>
        </w:rPr>
        <w:t xml:space="preserve">部门，而是把整个职能模块委托给具备垂类</w:t>
      </w:r>
      <w:r>
        <w:rPr>
          <w:rFonts w:eastAsia="宋体" w:ascii="Times New Roman" w:hAnsi="Times New Roman"/>
        </w:rPr>
        <w:t xml:space="preserve"> Agent </w:t>
      </w:r>
      <w:r>
        <w:rPr>
          <w:rFonts w:hint="eastAsia" w:eastAsia="宋体" w:ascii="Times New Roman" w:hAnsi="Times New Roman"/>
        </w:rPr>
        <w:t xml:space="preserve">能力的服务方；本研究算法作为辖区分配模块的核心底座，配合其他可标准化</w:t>
      </w:r>
      <w:r>
        <w:rPr>
          <w:rFonts w:eastAsia="宋体" w:ascii="Times New Roman" w:hAnsi="Times New Roman"/>
        </w:rPr>
        <w:t xml:space="preserve"> SFE </w:t>
      </w:r>
      <w:r>
        <w:rPr>
          <w:rFonts w:hint="eastAsia" w:eastAsia="宋体" w:ascii="Times New Roman" w:hAnsi="Times New Roman"/>
        </w:rPr>
        <w:t xml:space="preserve">工具（如</w:t>
      </w:r>
      <w:r>
        <w:rPr>
          <w:rFonts w:eastAsia="宋体" w:ascii="Times New Roman" w:hAnsi="Times New Roman"/>
        </w:rPr>
        <w:t xml:space="preserve"> Index </w:t>
      </w:r>
      <w:r>
        <w:rPr>
          <w:rFonts w:hint="eastAsia" w:eastAsia="宋体" w:ascii="Times New Roman" w:hAnsi="Times New Roman"/>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eastAsia="宋体" w:ascii="Times New Roman" w:hAnsi="Times New Roman"/>
        </w:rPr>
        <w:t xml:space="preserve">形态二：SaaS</w:t>
      </w:r>
      <w:r>
        <w:rPr>
          <w:rFonts w:eastAsia="宋体" w:ascii="Times New Roman" w:hAnsi="Times New Roman"/>
        </w:rPr>
        <w:t xml:space="preserve"> </w:t>
      </w:r>
      <w:r>
        <w:rPr>
          <w:rFonts w:hint="eastAsia" w:eastAsia="宋体" w:ascii="Times New Roman" w:hAnsi="Times New Roman"/>
        </w:rPr>
        <w:t xml:space="preserve">平台订阅，对应”职能减量”价值。</w:t>
      </w:r>
      <w:r>
        <w:rPr>
          <w:rFonts w:eastAsia="宋体" w:ascii="Times New Roman" w:hAnsi="Times New Roman"/>
        </w:rPr>
        <w:t xml:space="preserve"> </w:t>
      </w:r>
      <w:r>
        <w:rPr>
          <w:rFonts w:hint="eastAsia" w:eastAsia="宋体" w:ascii="Times New Roman" w:hAnsi="Times New Roman"/>
        </w:rPr>
        <w:t xml:space="preserve">适用于已建立成熟</w:t>
      </w:r>
      <w:r>
        <w:rPr>
          <w:rFonts w:eastAsia="宋体" w:ascii="Times New Roman" w:hAnsi="Times New Roman"/>
        </w:rPr>
        <w:t xml:space="preserve"> SFE </w:t>
      </w:r>
      <w:r>
        <w:rPr>
          <w:rFonts w:hint="eastAsia" w:eastAsia="宋体" w:ascii="Times New Roman" w:hAnsi="Times New Roman"/>
        </w:rPr>
        <w:t xml:space="preserve">部门的中型</w:t>
      </w:r>
      <w:r>
        <w:rPr>
          <w:rFonts w:eastAsia="宋体" w:ascii="Times New Roman" w:hAnsi="Times New Roman"/>
        </w:rPr>
        <w:t xml:space="preserve"> MNC </w:t>
      </w:r>
      <w:r>
        <w:rPr>
          <w:rFonts w:hint="eastAsia" w:eastAsia="宋体" w:ascii="Times New Roman" w:hAnsi="Times New Roman"/>
        </w:rPr>
        <w:t xml:space="preserve">和本土头部企业——这类企业不愿完全外包</w:t>
      </w:r>
      <w:r>
        <w:rPr>
          <w:rFonts w:eastAsia="宋体" w:ascii="Times New Roman" w:hAnsi="Times New Roman"/>
        </w:rPr>
        <w:t xml:space="preserve"> SFE </w:t>
      </w:r>
      <w:r>
        <w:rPr>
          <w:rFonts w:hint="eastAsia" w:eastAsia="宋体" w:ascii="Times New Roman" w:hAnsi="Times New Roman"/>
        </w:rPr>
        <w:t xml:space="preserve">职能（出于数据敏感、组织稳定性等考虑），但希望通过算法工具显著降低</w:t>
      </w:r>
      <w:r>
        <w:rPr>
          <w:rFonts w:eastAsia="宋体" w:ascii="Times New Roman" w:hAnsi="Times New Roman"/>
        </w:rPr>
        <w:t xml:space="preserve"> SFE </w:t>
      </w:r>
      <w:r>
        <w:rPr>
          <w:rFonts w:hint="eastAsia" w:eastAsia="宋体" w:ascii="Times New Roman" w:hAnsi="Times New Roman"/>
        </w:rPr>
        <w:t xml:space="preserve">部门的人力负担，把原本数十人</w:t>
      </w:r>
      <w:r>
        <w:rPr>
          <w:rFonts w:eastAsia="宋体" w:ascii="Times New Roman" w:hAnsi="Times New Roman"/>
        </w:rPr>
        <w:t xml:space="preserve"> SFE </w:t>
      </w:r>
      <w:r>
        <w:rPr>
          <w:rFonts w:hint="eastAsia" w:eastAsia="宋体" w:ascii="Times New Roman" w:hAnsi="Times New Roman"/>
        </w:rPr>
        <w:t xml:space="preserve">部门完成的工作量压缩到三分之一规模即可承担。SaaS</w:t>
      </w:r>
      <w:r>
        <w:rPr>
          <w:rFonts w:eastAsia="宋体" w:ascii="Times New Roman" w:hAnsi="Times New Roman"/>
        </w:rPr>
        <w:t xml:space="preserve"> </w:t>
      </w:r>
      <w:r>
        <w:rPr>
          <w:rFonts w:hint="eastAsia" w:eastAsia="宋体" w:ascii="Times New Roman" w:hAnsi="Times New Roman"/>
        </w:rPr>
        <w:t xml:space="preserve">形态的关键挑战是</w:t>
      </w:r>
      <w:r>
        <w:rPr>
          <w:rFonts w:eastAsia="宋体" w:ascii="Times New Roman" w:hAnsi="Times New Roman"/>
        </w:rPr>
        <w:t xml:space="preserve"> 3.1.2 </w:t>
      </w:r>
      <w:r>
        <w:rPr>
          <w:rFonts w:hint="eastAsia" w:eastAsia="宋体" w:ascii="Times New Roman" w:hAnsi="Times New Roman"/>
        </w:rPr>
        <w:t xml:space="preserve">节所述的”水土不服”问题——不同企业、不同产品线、不同省份的业务规则差异需要在标准化与定制化间平衡，本研究算法在</w:t>
      </w:r>
      <w:r>
        <w:rPr>
          <w:rFonts w:eastAsia="宋体" w:ascii="Times New Roman" w:hAnsi="Times New Roman"/>
        </w:rPr>
        <w:t xml:space="preserve"> 4.4.3 </w:t>
      </w:r>
      <w:r>
        <w:rPr>
          <w:rFonts w:hint="eastAsia" w:eastAsia="宋体" w:ascii="Times New Roman" w:hAnsi="Times New Roman"/>
        </w:rPr>
        <w:t xml:space="preserve">节设计的可配置约束机制（拆分阈值、销量潜力权重、城市数上限等业务策略型参数全部参数化）正是为解决这一矛盾而设计。</w:t>
      </w:r>
    </w:p>
    <w:p>
      <w:pPr>
        <w:pStyle w:val="BodyText"/>
      </w:pPr>
      <w:r>
        <w:rPr>
          <w:rFonts w:hint="eastAsia" w:eastAsia="宋体" w:ascii="Times New Roman" w:hAnsi="Times New Roman"/>
        </w:rPr>
        <w:t xml:space="preserve">形态三：企业内部部署，对应”职能增效”价值。</w:t>
      </w:r>
      <w:r>
        <w:rPr>
          <w:rFonts w:eastAsia="宋体" w:ascii="Times New Roman" w:hAnsi="Times New Roman"/>
        </w:rPr>
        <w:t xml:space="preserve"> </w:t>
      </w:r>
      <w:r>
        <w:rPr>
          <w:rFonts w:hint="eastAsia" w:eastAsia="宋体" w:ascii="Times New Roman" w:hAnsi="Times New Roman"/>
        </w:rPr>
        <w:t xml:space="preserve">适用于大型</w:t>
      </w:r>
      <w:r>
        <w:rPr>
          <w:rFonts w:eastAsia="宋体" w:ascii="Times New Roman" w:hAnsi="Times New Roman"/>
        </w:rPr>
        <w:t xml:space="preserve"> MNC </w:t>
      </w:r>
      <w:r>
        <w:rPr>
          <w:rFonts w:hint="eastAsia" w:eastAsia="宋体" w:ascii="Times New Roman" w:hAnsi="Times New Roman"/>
        </w:rPr>
        <w:t xml:space="preserve">中国分公司以及数据敏感度极高的本土头部企业——这类企业有完整</w:t>
      </w:r>
      <w:r>
        <w:rPr>
          <w:rFonts w:eastAsia="宋体" w:ascii="Times New Roman" w:hAnsi="Times New Roman"/>
        </w:rPr>
        <w:t xml:space="preserve"> SFE </w:t>
      </w:r>
      <w:r>
        <w:rPr>
          <w:rFonts w:hint="eastAsia" w:eastAsia="宋体" w:ascii="Times New Roman" w:hAnsi="Times New Roman"/>
        </w:rPr>
        <w:t xml:space="preserve">部门和成熟</w:t>
      </w:r>
      <w:r>
        <w:rPr>
          <w:rFonts w:eastAsia="宋体" w:ascii="Times New Roman" w:hAnsi="Times New Roman"/>
        </w:rPr>
        <w:t xml:space="preserve"> IT </w:t>
      </w:r>
      <w:r>
        <w:rPr>
          <w:rFonts w:hint="eastAsia" w:eastAsia="宋体" w:ascii="Times New Roman" w:hAnsi="Times New Roman"/>
        </w:rPr>
        <w:t xml:space="preserve">基础设施，但出于商业机密保护要求不允许销售数据离开企业网络。算法以一次性买断</w:t>
      </w:r>
      <w:r>
        <w:rPr>
          <w:rFonts w:eastAsia="宋体" w:ascii="Times New Roman" w:hAnsi="Times New Roman"/>
        </w:rPr>
        <w:t xml:space="preserve"> + </w:t>
      </w:r>
      <w:r>
        <w:rPr>
          <w:rFonts w:hint="eastAsia" w:eastAsia="宋体" w:ascii="Times New Roman" w:hAnsi="Times New Roman"/>
        </w:rPr>
        <w:t xml:space="preserve">年度维护费的方式部署在客户私有云，企业仍由自身</w:t>
      </w:r>
      <w:r>
        <w:rPr>
          <w:rFonts w:eastAsia="宋体" w:ascii="Times New Roman" w:hAnsi="Times New Roman"/>
        </w:rPr>
        <w:t xml:space="preserve"> SFE </w:t>
      </w:r>
      <w:r>
        <w:rPr>
          <w:rFonts w:hint="eastAsia" w:eastAsia="宋体" w:ascii="Times New Roman" w:hAnsi="Times New Roman"/>
        </w:rPr>
        <w:t xml:space="preserve">部门主导运行，但工作模式从手工</w:t>
      </w:r>
      <w:r>
        <w:rPr>
          <w:rFonts w:eastAsia="宋体" w:ascii="Times New Roman" w:hAnsi="Times New Roman"/>
        </w:rPr>
        <w:t xml:space="preserve"> Excel </w:t>
      </w:r>
      <w:r>
        <w:rPr>
          <w:rFonts w:hint="eastAsia" w:eastAsia="宋体" w:ascii="Times New Roman" w:hAnsi="Times New Roman"/>
        </w:rPr>
        <w:t xml:space="preserve">升级为算法驱动；这一形态的客户基数较小但单笔合同金额高、客户黏性强，是三种形态中现金流最稳定的细分。</w:t>
      </w:r>
    </w:p>
    <w:p>
      <w:pPr>
        <w:pStyle w:val="BodyText"/>
      </w:pPr>
      <w:r>
        <w:rPr>
          <w:rFonts w:hint="eastAsia" w:eastAsia="宋体" w:ascii="Times New Roman" w:hAnsi="Times New Roman"/>
        </w:rPr>
        <w:t xml:space="preserve">早期采用者画像。</w:t>
      </w:r>
      <w:r>
        <w:rPr>
          <w:rFonts w:eastAsia="宋体" w:ascii="Times New Roman" w:hAnsi="Times New Roman"/>
        </w:rPr>
        <w:t xml:space="preserve"> </w:t>
      </w:r>
      <w:r>
        <w:rPr>
          <w:rFonts w:hint="eastAsia" w:eastAsia="宋体" w:ascii="Times New Roman" w:hAnsi="Times New Roman"/>
        </w:rPr>
        <w:t xml:space="preserve">综合三种形态的客户画像，本研究算法在商业化早期最具突破潜力的目标客户是销售团队规模</w:t>
      </w:r>
      <w:r>
        <w:rPr>
          <w:rFonts w:eastAsia="宋体" w:ascii="Times New Roman" w:hAnsi="Times New Roman"/>
        </w:rPr>
        <w:t xml:space="preserve"> 1,000-3,000 </w:t>
      </w:r>
      <w:r>
        <w:rPr>
          <w:rFonts w:hint="eastAsia" w:eastAsia="宋体" w:ascii="Times New Roman" w:hAnsi="Times New Roman"/>
        </w:rPr>
        <w:t xml:space="preserve">人快速扩张期的本土创新药企——这一阶段企业刚跨过</w:t>
      </w:r>
      <w:r>
        <w:rPr>
          <w:rFonts w:eastAsia="宋体" w:ascii="Times New Roman" w:hAnsi="Times New Roman"/>
        </w:rPr>
        <w:t xml:space="preserve"> SFE </w:t>
      </w:r>
      <w:r>
        <w:rPr>
          <w:rFonts w:hint="eastAsia" w:eastAsia="宋体" w:ascii="Times New Roman" w:hAnsi="Times New Roman"/>
        </w:rPr>
        <w:t xml:space="preserve">必要性阈值但尚未完成自建，是”职能替代”形态最自然的切入窗口。其次是经历集采产品线缩编、需要快速完成销售团队结构性瘦身的中型</w:t>
      </w:r>
      <w:r>
        <w:rPr>
          <w:rFonts w:eastAsia="宋体" w:ascii="Times New Roman" w:hAnsi="Times New Roman"/>
        </w:rPr>
        <w:t xml:space="preserve"> MNC——</w:t>
      </w:r>
      <w:r>
        <w:rPr>
          <w:rFonts w:hint="eastAsia" w:eastAsia="宋体" w:ascii="Times New Roman" w:hAnsi="Times New Roman"/>
        </w:rPr>
        <w:t xml:space="preserve">“职能减量”</w:t>
      </w:r>
      <w:r>
        <w:rPr>
          <w:rFonts w:hint="eastAsia" w:eastAsia="宋体" w:ascii="Times New Roman" w:hAnsi="Times New Roman"/>
        </w:rPr>
        <w:t xml:space="preserve">价值在这一情境下最容易被高管层接受。早期推广的核心阻力集中在</w:t>
      </w:r>
      <w:r>
        <w:rPr>
          <w:rFonts w:eastAsia="宋体" w:ascii="Times New Roman" w:hAnsi="Times New Roman"/>
        </w:rPr>
        <w:t xml:space="preserve"> 6.1 </w:t>
      </w:r>
      <w:r>
        <w:rPr>
          <w:rFonts w:hint="eastAsia" w:eastAsia="宋体" w:ascii="Times New Roman" w:hAnsi="Times New Roman"/>
        </w:rPr>
        <w:t xml:space="preserve">节讨论过的可解释性、数据敏感性、组织变革管理三个层面，对策已在</w:t>
      </w:r>
      <w:r>
        <w:rPr>
          <w:rFonts w:eastAsia="宋体" w:ascii="Times New Roman" w:hAnsi="Times New Roman"/>
        </w:rPr>
        <w:t xml:space="preserve"> 6.1.1、6.1.2 </w:t>
      </w:r>
      <w:r>
        <w:rPr>
          <w:rFonts w:hint="eastAsia" w:eastAsia="宋体" w:ascii="Times New Roman" w:hAnsi="Times New Roman"/>
        </w:rPr>
        <w:t xml:space="preserve">两小节展开。</w:t>
      </w:r>
    </w:p>
    <w:bookmarkEnd w:id="172"/>
    <w:bookmarkEnd w:id="173"/>
    <w:bookmarkStart w:id="174" w:name="本章小结-5"/>
    <w:p>
      <w:pPr>
        <w:pStyle w:val="Heading2"/>
      </w:pPr>
      <w:r>
        <w:rPr>
          <w:rFonts w:eastAsia="黑体" w:ascii="Times New Roman" w:hAnsi="Times New Roman"/>
        </w:rPr>
        <w:t xml:space="preserve">6.3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本章承接第五章实证结论，从企业内部实施与变革管理（6.1</w:t>
      </w:r>
      <w:r>
        <w:rPr>
          <w:rFonts w:eastAsia="宋体" w:ascii="Times New Roman" w:hAnsi="Times New Roman"/>
        </w:rPr>
        <w:t xml:space="preserve"> </w:t>
      </w:r>
      <w:r>
        <w:rPr>
          <w:rFonts w:hint="eastAsia" w:eastAsia="宋体" w:ascii="Times New Roman" w:hAnsi="Times New Roman"/>
        </w:rPr>
        <w:t xml:space="preserve">节）、算法模型的商业价值评估（6.2</w:t>
      </w:r>
      <w:r>
        <w:rPr>
          <w:rFonts w:eastAsia="宋体" w:ascii="Times New Roman" w:hAnsi="Times New Roman"/>
        </w:rPr>
        <w:t xml:space="preserve"> </w:t>
      </w:r>
      <w:r>
        <w:rPr>
          <w:rFonts w:hint="eastAsia" w:eastAsia="宋体" w:ascii="Times New Roman" w:hAnsi="Times New Roman"/>
        </w:rPr>
        <w:t xml:space="preserve">节）两个层面系统讨论了算法的落地路径与商业前景。</w:t>
      </w:r>
    </w:p>
    <w:p>
      <w:pPr>
        <w:pStyle w:val="BodyText"/>
      </w:pPr>
      <w:r>
        <w:rPr>
          <w:rFonts w:hint="eastAsia" w:eastAsia="宋体" w:ascii="Times New Roman" w:hAnsi="Times New Roman"/>
        </w:rPr>
        <w:t xml:space="preserve">在企业内部实施层面，本章基于第三章</w:t>
      </w:r>
      <w:r>
        <w:rPr>
          <w:rFonts w:eastAsia="宋体" w:ascii="Times New Roman" w:hAnsi="Times New Roman"/>
        </w:rPr>
        <w:t xml:space="preserve"> 3.3.4 </w:t>
      </w:r>
      <w:r>
        <w:rPr>
          <w:rFonts w:hint="eastAsia" w:eastAsia="宋体" w:ascii="Times New Roman" w:hAnsi="Times New Roman"/>
        </w:rPr>
        <w:t xml:space="preserve">节调研中</w:t>
      </w:r>
      <w:r>
        <w:rPr>
          <w:rFonts w:eastAsia="宋体" w:ascii="Times New Roman" w:hAnsi="Times New Roman"/>
        </w:rPr>
        <w:t xml:space="preserve"> 83% </w:t>
      </w:r>
      <w:r>
        <w:rPr>
          <w:rFonts w:hint="eastAsia" w:eastAsia="宋体" w:ascii="Times New Roman" w:hAnsi="Times New Roman"/>
        </w:rPr>
        <w:t xml:space="preserve">受访者偏好”算法</w:t>
      </w:r>
      <w:r>
        <w:rPr>
          <w:rFonts w:eastAsia="宋体" w:ascii="Times New Roman" w:hAnsi="Times New Roman"/>
        </w:rPr>
        <w:t xml:space="preserve"> + </w:t>
      </w:r>
      <w:r>
        <w:rPr>
          <w:rFonts w:hint="eastAsia" w:eastAsia="宋体" w:ascii="Times New Roman" w:hAnsi="Times New Roman"/>
        </w:rPr>
        <w:t xml:space="preserve">人工微调”的业务判断，提出了三阶段人机协同决策机制（6.1.1</w:t>
      </w:r>
      <w:r>
        <w:rPr>
          <w:rFonts w:eastAsia="宋体" w:ascii="Times New Roman" w:hAnsi="Times New Roman"/>
        </w:rPr>
        <w:t xml:space="preserve">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6-1）；基于第五章</w:t>
      </w:r>
      <w:r>
        <w:rPr>
          <w:rFonts w:eastAsia="宋体" w:ascii="Times New Roman" w:hAnsi="Times New Roman"/>
        </w:rPr>
        <w:t xml:space="preserve"> 5.3.4 </w:t>
      </w:r>
      <w:r>
        <w:rPr>
          <w:rFonts w:hint="eastAsia" w:eastAsia="宋体" w:ascii="Times New Roman" w:hAnsi="Times New Roman"/>
        </w:rPr>
        <w:t xml:space="preserve">节”As-Is</w:t>
      </w:r>
      <w:r>
        <w:rPr>
          <w:rFonts w:eastAsia="宋体" w:ascii="Times New Roman" w:hAnsi="Times New Roman"/>
        </w:rPr>
        <w:t xml:space="preserve"> </w:t>
      </w:r>
      <w:r>
        <w:rPr>
          <w:rFonts w:hint="eastAsia" w:eastAsia="宋体" w:ascii="Times New Roman" w:hAnsi="Times New Roman"/>
        </w:rPr>
        <w:t xml:space="preserve">失衡程度越深、客户保留率分化越大”的实证规律，给出按</w:t>
      </w:r>
      <w:r>
        <w:rPr>
          <w:rFonts w:eastAsia="宋体" w:ascii="Times New Roman" w:hAnsi="Times New Roman"/>
        </w:rPr>
        <w:t xml:space="preserve"> As-Is CV </w:t>
      </w:r>
      <w:r>
        <w:rPr>
          <w:rFonts w:hint="eastAsia" w:eastAsia="宋体" w:ascii="Times New Roman" w:hAnsi="Times New Roman"/>
        </w:rPr>
        <w:t xml:space="preserve">失衡度分层的部署节奏（6.1.2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6-1）以及配套的数据治理与系统集成要求。两小节共同回应”算法的成功不止技术成功，更是组织变革成功”这一管理判断。</w:t>
      </w:r>
    </w:p>
    <w:p>
      <w:pPr>
        <w:pStyle w:val="BodyText"/>
      </w:pPr>
      <w:r>
        <w:rPr>
          <w:rFonts w:hint="eastAsia" w:eastAsia="宋体" w:ascii="Times New Roman" w:hAnsi="Times New Roman"/>
        </w:rPr>
        <w:t xml:space="preserve">在商业价值评估层面，本章把视角从”算法工具”提升到”SFE</w:t>
      </w:r>
      <w:r>
        <w:rPr>
          <w:rFonts w:eastAsia="宋体" w:ascii="Times New Roman" w:hAnsi="Times New Roman"/>
        </w:rPr>
        <w:t xml:space="preserve"> </w:t>
      </w:r>
      <w:r>
        <w:rPr>
          <w:rFonts w:hint="eastAsia" w:eastAsia="宋体" w:ascii="Times New Roman" w:hAnsi="Times New Roman"/>
        </w:rPr>
        <w:t xml:space="preserve">职能的行业转型”——指出在国内药企崛起与利润压力的双重夹击下，传统”中央自建</w:t>
      </w:r>
      <w:r>
        <w:rPr>
          <w:rFonts w:eastAsia="宋体" w:ascii="Times New Roman" w:hAnsi="Times New Roman"/>
        </w:rPr>
        <w:t xml:space="preserve"> SFE </w:t>
      </w:r>
      <w:r>
        <w:rPr>
          <w:rFonts w:hint="eastAsia" w:eastAsia="宋体" w:ascii="Times New Roman" w:hAnsi="Times New Roman"/>
        </w:rPr>
        <w:t xml:space="preserve">部门”模式正面临存在性挑战，行业讨论的”SFE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外包咨询”路径为本研究算法提供了远超工具价值的商业定位（6.2.1</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6-2）。基于这一趋势，本章给出三种差异化商业化形态分别承接职能替代、减量、增效三类价值（6.2.2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6-3），早期采用者锁定为销售团队</w:t>
      </w:r>
      <w:r>
        <w:rPr>
          <w:rFonts w:eastAsia="宋体" w:ascii="Times New Roman" w:hAnsi="Times New Roman"/>
        </w:rPr>
        <w:t xml:space="preserve"> 1,000-3,000 </w:t>
      </w:r>
      <w:r>
        <w:rPr>
          <w:rFonts w:hint="eastAsia" w:eastAsia="宋体" w:ascii="Times New Roman" w:hAnsi="Times New Roman"/>
        </w:rPr>
        <w:t xml:space="preserve">人快速扩张期的本土创新药企。</w:t>
      </w:r>
    </w:p>
    <w:p>
      <w:pPr>
        <w:pStyle w:val="BodyText"/>
      </w:pPr>
      <w:r>
        <w:rPr>
          <w:rFonts w:hint="eastAsia" w:eastAsia="宋体" w:ascii="Times New Roman" w:hAnsi="Times New Roman"/>
        </w:rPr>
        <w:t xml:space="preserve">下一章将整合全篇研究，提炼主要结论与创新点，并讨论研究的不足与未来展望。</w:t>
      </w:r>
    </w:p>
    <w:bookmarkEnd w:id="174"/>
    <w:bookmarkEnd w:id="175"/>
    <w:bookmarkStart w:id="179" w:name="第七章-研究结论与展望"/>
    <w:p>
      <w:pPr>
        <w:sectPr>
          <w:footerReference w:type="default" r:id="rId31"/>
          <w:headerReference w:type="default" r:id="rId6"/>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第七章</w:t>
      </w:r>
      <w:r>
        <w:rPr>
          <w:rFonts w:eastAsia="黑体" w:ascii="Times New Roman" w:hAnsi="Times New Roman"/>
        </w:rPr>
        <w:t xml:space="preserve"> </w:t>
      </w:r>
      <w:r>
        <w:rPr>
          <w:rFonts w:hint="eastAsia" w:eastAsia="黑体" w:ascii="Times New Roman" w:hAnsi="Times New Roman"/>
        </w:rPr>
        <w:t xml:space="preserve">研究结论与展望</w:t>
      </w:r>
    </w:p>
    <w:p>
      <w:pPr>
        <w:pStyle w:val="FirstParagraph"/>
      </w:pPr>
      <w:r>
        <w:rPr>
          <w:rFonts w:hint="eastAsia" w:eastAsia="宋体" w:ascii="Times New Roman" w:hAnsi="Times New Roman"/>
        </w:rPr>
        <w:t xml:space="preserve">前六章围绕”运筹优化算法在药企</w:t>
      </w:r>
      <w:r>
        <w:rPr>
          <w:rFonts w:eastAsia="宋体" w:ascii="Times New Roman" w:hAnsi="Times New Roman"/>
        </w:rPr>
        <w:t xml:space="preserve"> SFE </w:t>
      </w:r>
      <w:r>
        <w:rPr>
          <w:rFonts w:hint="eastAsia" w:eastAsia="宋体" w:ascii="Times New Roman" w:hAnsi="Times New Roman"/>
        </w:rPr>
        <w:t xml:space="preserve">辖区分配中的应用研究”这一命题，从行业痛点（第一章）、理论基础（第二章）、调研验证（第三章）、算法构建（第四章）、实证分析（第五章）到管理配套与商业价值（第六章）做了完整的论证闭环。本章作为研究的收束章节，先在</w:t>
      </w:r>
      <w:r>
        <w:rPr>
          <w:rFonts w:eastAsia="宋体" w:ascii="Times New Roman" w:hAnsi="Times New Roman"/>
        </w:rPr>
        <w:t xml:space="preserve"> 7.1 </w:t>
      </w:r>
      <w:r>
        <w:rPr>
          <w:rFonts w:hint="eastAsia" w:eastAsia="宋体" w:ascii="Times New Roman" w:hAnsi="Times New Roman"/>
        </w:rPr>
        <w:t xml:space="preserve">节凝练贯穿全文的核心结论，再在</w:t>
      </w:r>
      <w:r>
        <w:rPr>
          <w:rFonts w:eastAsia="宋体" w:ascii="Times New Roman" w:hAnsi="Times New Roman"/>
        </w:rPr>
        <w:t xml:space="preserve"> 7.2 </w:t>
      </w:r>
      <w:r>
        <w:rPr>
          <w:rFonts w:hint="eastAsia" w:eastAsia="宋体" w:ascii="Times New Roman" w:hAnsi="Times New Roman"/>
        </w:rPr>
        <w:t xml:space="preserve">节梳理本研究在工程实现与管理视角双重维度上的创新点，最后在</w:t>
      </w:r>
      <w:r>
        <w:rPr>
          <w:rFonts w:eastAsia="宋体" w:ascii="Times New Roman" w:hAnsi="Times New Roman"/>
        </w:rPr>
        <w:t xml:space="preserve"> 7.3 </w:t>
      </w:r>
      <w:r>
        <w:rPr>
          <w:rFonts w:hint="eastAsia" w:eastAsia="宋体" w:ascii="Times New Roman" w:hAnsi="Times New Roman"/>
        </w:rPr>
        <w:t xml:space="preserve">节坦陈研究在数据范围与方法学上的局限并给出未来工作的延展方向，为后续学术研究与产业实践提供可继承的基础。</w:t>
      </w:r>
    </w:p>
    <w:bookmarkStart w:id="176" w:name="主要研究结论"/>
    <w:p>
      <w:pPr>
        <w:pStyle w:val="Heading2"/>
      </w:pPr>
      <w:r>
        <w:rPr>
          <w:rFonts w:eastAsia="黑体" w:ascii="Times New Roman" w:hAnsi="Times New Roman"/>
        </w:rPr>
        <w:t xml:space="preserve">7.1 </w:t>
      </w:r>
      <w:r>
        <w:rPr>
          <w:rFonts w:hint="eastAsia" w:eastAsia="黑体" w:ascii="Times New Roman" w:hAnsi="Times New Roman"/>
        </w:rPr>
        <w:t xml:space="preserve">主要研究结论</w:t>
      </w:r>
    </w:p>
    <w:p>
      <w:pPr>
        <w:pStyle w:val="FirstParagraph"/>
      </w:pPr>
      <w:r>
        <w:rPr>
          <w:rFonts w:hint="eastAsia" w:eastAsia="宋体" w:ascii="Times New Roman" w:hAnsi="Times New Roman"/>
        </w:rPr>
        <w:t xml:space="preserve">回顾全篇五大实证支柱与一项管理论证，本研究的核心结论可归纳为四点。</w:t>
      </w:r>
    </w:p>
    <w:p>
      <w:pPr>
        <w:pStyle w:val="BodyText"/>
      </w:pPr>
      <w:r>
        <w:rPr>
          <w:rFonts w:hint="eastAsia" w:eastAsia="宋体" w:ascii="Times New Roman" w:hAnsi="Times New Roman"/>
        </w:rPr>
        <w:t xml:space="preserve">结论一：制药企业</w:t>
      </w:r>
      <w:r>
        <w:rPr>
          <w:rFonts w:eastAsia="宋体" w:ascii="Times New Roman" w:hAnsi="Times New Roman"/>
        </w:rPr>
        <w:t xml:space="preserve"> SFE </w:t>
      </w:r>
      <w:r>
        <w:rPr>
          <w:rFonts w:hint="eastAsia" w:eastAsia="宋体" w:ascii="Times New Roman" w:hAnsi="Times New Roman"/>
        </w:rPr>
        <w:t xml:space="preserve">辖区分配是一个”被低估的高价值优化问题”，传统人工方法与现有商业工具均未能很好覆盖。</w:t>
      </w:r>
      <w:r>
        <w:rPr>
          <w:rFonts w:eastAsia="宋体" w:ascii="Times New Roman" w:hAnsi="Times New Roman"/>
        </w:rPr>
        <w:t xml:space="preserve"> </w:t>
      </w:r>
      <w:r>
        <w:rPr>
          <w:rFonts w:hint="eastAsia" w:eastAsia="宋体" w:ascii="Times New Roman" w:hAnsi="Times New Roman"/>
        </w:rPr>
        <w:t xml:space="preserve">第一章</w:t>
      </w:r>
      <w:r>
        <w:rPr>
          <w:rFonts w:eastAsia="宋体" w:ascii="Times New Roman" w:hAnsi="Times New Roman"/>
        </w:rPr>
        <w:t xml:space="preserve"> 1.1 </w:t>
      </w:r>
      <w:r>
        <w:rPr>
          <w:rFonts w:hint="eastAsia" w:eastAsia="宋体" w:ascii="Times New Roman" w:hAnsi="Times New Roman"/>
        </w:rPr>
        <w:t xml:space="preserve">节梳理的行业背景表明，集采常态化、医保谈判压价、反腐合规收紧三股力量叠加，让药企的销售成本控制压力显著上升；与此同时，第三章</w:t>
      </w:r>
      <w:r>
        <w:rPr>
          <w:rFonts w:eastAsia="宋体" w:ascii="Times New Roman" w:hAnsi="Times New Roman"/>
        </w:rPr>
        <w:t xml:space="preserve"> 3.1 </w:t>
      </w:r>
      <w:r>
        <w:rPr>
          <w:rFonts w:hint="eastAsia" w:eastAsia="宋体" w:ascii="Times New Roman" w:hAnsi="Times New Roman"/>
        </w:rPr>
        <w:t xml:space="preserve">节业务调研揭示，国内大多数药企在辖区调整环节仍依赖</w:t>
      </w:r>
      <w:r>
        <w:rPr>
          <w:rFonts w:eastAsia="宋体" w:ascii="Times New Roman" w:hAnsi="Times New Roman"/>
        </w:rPr>
        <w:t xml:space="preserve"> Excel </w:t>
      </w:r>
      <w:r>
        <w:rPr>
          <w:rFonts w:hint="eastAsia" w:eastAsia="宋体" w:ascii="Times New Roman" w:hAnsi="Times New Roman"/>
        </w:rPr>
        <w:t xml:space="preserve">拍脑袋或外部高价咨询——前者无法处理多约束、多目标的真实业务复杂度且决策周期长达</w:t>
      </w:r>
      <w:r>
        <w:rPr>
          <w:rFonts w:eastAsia="宋体" w:ascii="Times New Roman" w:hAnsi="Times New Roman"/>
        </w:rPr>
        <w:t xml:space="preserve"> 4-8 </w:t>
      </w:r>
      <w:r>
        <w:rPr>
          <w:rFonts w:hint="eastAsia" w:eastAsia="宋体" w:ascii="Times New Roman" w:hAnsi="Times New Roman"/>
        </w:rPr>
        <w:t xml:space="preserve">周，后者则面临高昂的项目费用（如</w:t>
      </w:r>
      <w:r>
        <w:rPr>
          <w:rFonts w:eastAsia="宋体" w:ascii="Times New Roman" w:hAnsi="Times New Roman"/>
        </w:rPr>
        <w:t xml:space="preserve"> 3.1.2 </w:t>
      </w:r>
      <w:r>
        <w:rPr>
          <w:rFonts w:hint="eastAsia" w:eastAsia="宋体" w:ascii="Times New Roman" w:hAnsi="Times New Roman"/>
        </w:rPr>
        <w:t xml:space="preserve">节所述商业</w:t>
      </w:r>
      <w:r>
        <w:rPr>
          <w:rFonts w:eastAsia="宋体" w:ascii="Times New Roman" w:hAnsi="Times New Roman"/>
        </w:rPr>
        <w:t xml:space="preserve"> SaaS </w:t>
      </w:r>
      <w:r>
        <w:rPr>
          <w:rFonts w:hint="eastAsia" w:eastAsia="宋体" w:ascii="Times New Roman" w:hAnsi="Times New Roman"/>
        </w:rPr>
        <w:t xml:space="preserve">单客户年订阅费可达数十万美元且仍需大量定制开发）。这一供需鸿沟构成了本研究的现实起点：辖区分配看似只是</w:t>
      </w:r>
      <w:r>
        <w:rPr>
          <w:rFonts w:eastAsia="宋体" w:ascii="Times New Roman" w:hAnsi="Times New Roman"/>
        </w:rPr>
        <w:t xml:space="preserve"> SFE </w:t>
      </w:r>
      <w:r>
        <w:rPr>
          <w:rFonts w:hint="eastAsia" w:eastAsia="宋体" w:ascii="Times New Roman" w:hAnsi="Times New Roman"/>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eastAsia="宋体" w:ascii="Times New Roman" w:hAnsi="Times New Roman"/>
        </w:rPr>
        <w:t xml:space="preserve">结论二：六层地理聚类</w:t>
      </w:r>
      <w:r>
        <w:rPr>
          <w:rFonts w:eastAsia="宋体" w:ascii="Times New Roman" w:hAnsi="Times New Roman"/>
        </w:rPr>
        <w:t xml:space="preserve"> + SA + Hungarian </w:t>
      </w:r>
      <w:r>
        <w:rPr>
          <w:rFonts w:hint="eastAsia" w:eastAsia="宋体" w:ascii="Times New Roman" w:hAnsi="Times New Roman"/>
        </w:rPr>
        <w:t xml:space="preserve">的两阶段架构在多目标多约束条件下能稳定输出业务可用方案，且具备跨省份地理形态鲁棒性。</w:t>
      </w:r>
      <w:r>
        <w:rPr>
          <w:rFonts w:eastAsia="宋体" w:ascii="Times New Roman" w:hAnsi="Times New Roman"/>
        </w:rPr>
        <w:t xml:space="preserve"> </w:t>
      </w:r>
      <w:r>
        <w:rPr>
          <w:rFonts w:hint="eastAsia" w:eastAsia="宋体" w:ascii="Times New Roman" w:hAnsi="Times New Roman"/>
        </w:rPr>
        <w:t xml:space="preserve">第四章</w:t>
      </w:r>
      <w:r>
        <w:rPr>
          <w:rFonts w:eastAsia="宋体" w:ascii="Times New Roman" w:hAnsi="Times New Roman"/>
        </w:rPr>
        <w:t xml:space="preserve"> 4.4 </w:t>
      </w:r>
      <w:r>
        <w:rPr>
          <w:rFonts w:hint="eastAsia" w:eastAsia="宋体" w:ascii="Times New Roman" w:hAnsi="Times New Roman"/>
        </w:rPr>
        <w:t xml:space="preserve">节给出了完整的两阶段算法：第一阶段六层地理聚类生成均衡的初始解、SA</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50 </w:t>
      </w:r>
      <w:r>
        <w:rPr>
          <w:rFonts w:hint="eastAsia" w:eastAsia="宋体" w:ascii="Times New Roman" w:hAnsi="Times New Roman"/>
        </w:rPr>
        <w:t xml:space="preserve">万次迭代内收敛到目标函数最优、Hungarian</w:t>
      </w:r>
      <w:r>
        <w:rPr>
          <w:rFonts w:eastAsia="宋体" w:ascii="Times New Roman" w:hAnsi="Times New Roman"/>
        </w:rPr>
        <w:t xml:space="preserve"> </w:t>
      </w:r>
      <w:r>
        <w:rPr>
          <w:rFonts w:hint="eastAsia" w:eastAsia="宋体" w:ascii="Times New Roman" w:hAnsi="Times New Roman"/>
        </w:rPr>
        <w:t xml:space="preserve">算法解决</w:t>
      </w:r>
      <w:r>
        <w:rPr>
          <w:rFonts w:eastAsia="宋体" w:ascii="Times New Roman" w:hAnsi="Times New Roman"/>
        </w:rPr>
        <w:t xml:space="preserve"> To-Be </w:t>
      </w:r>
      <w:r>
        <w:rPr>
          <w:rFonts w:hint="eastAsia" w:eastAsia="宋体" w:ascii="Times New Roman" w:hAnsi="Times New Roman"/>
        </w:rPr>
        <w:t xml:space="preserve">簇与</w:t>
      </w:r>
      <w:r>
        <w:rPr>
          <w:rFonts w:eastAsia="宋体" w:ascii="Times New Roman" w:hAnsi="Times New Roman"/>
        </w:rPr>
        <w:t xml:space="preserve"> As-Is </w:t>
      </w:r>
      <w:r>
        <w:rPr>
          <w:rFonts w:hint="eastAsia" w:eastAsia="宋体" w:ascii="Times New Roman" w:hAnsi="Times New Roman"/>
        </w:rPr>
        <w:t xml:space="preserve">辖区编号的最大权匹配；第五章</w:t>
      </w:r>
      <w:r>
        <w:rPr>
          <w:rFonts w:eastAsia="宋体" w:ascii="Times New Roman" w:hAnsi="Times New Roman"/>
        </w:rPr>
        <w:t xml:space="preserve"> 5.2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主样本实证显示，算法在</w:t>
      </w:r>
      <w:r>
        <w:rPr>
          <w:rFonts w:eastAsia="宋体" w:ascii="Times New Roman" w:hAnsi="Times New Roman"/>
        </w:rPr>
        <w:t xml:space="preserve"> Index </w:t>
      </w:r>
      <w:r>
        <w:rPr>
          <w:rFonts w:hint="eastAsia" w:eastAsia="宋体" w:ascii="Times New Roman" w:hAnsi="Times New Roman"/>
        </w:rPr>
        <w:t xml:space="preserve">均衡性（CV</w:t>
      </w:r>
      <w:r>
        <w:rPr>
          <w:rFonts w:eastAsia="宋体" w:ascii="Times New Roman" w:hAnsi="Times New Roman"/>
        </w:rPr>
        <w:t xml:space="preserve"> 44.3% → </w:t>
      </w:r>
      <w:r>
        <w:rPr>
          <w:rFonts w:hint="eastAsia" w:eastAsia="宋体" w:ascii="Times New Roman" w:hAnsi="Times New Roman"/>
        </w:rPr>
        <w:t xml:space="preserve">19.3%）、地理紧凑性（平均最大半径</w:t>
      </w:r>
      <w:r>
        <w:rPr>
          <w:rFonts w:eastAsia="宋体" w:ascii="Times New Roman" w:hAnsi="Times New Roman"/>
        </w:rPr>
        <w:t xml:space="preserve"> 50.9 → 37.4 </w:t>
      </w:r>
      <w:r>
        <w:rPr>
          <w:rFonts w:hint="eastAsia" w:eastAsia="宋体" w:ascii="Times New Roman" w:hAnsi="Times New Roman"/>
        </w:rPr>
        <w:t xml:space="preserve">km）、客户保留率（86.4%</w:t>
      </w:r>
      <w:r>
        <w:rPr>
          <w:rFonts w:eastAsia="宋体" w:ascii="Times New Roman" w:hAnsi="Times New Roman"/>
        </w:rPr>
        <w:t xml:space="preserve"> Index </w:t>
      </w:r>
      <w:r>
        <w:rPr>
          <w:rFonts w:hint="eastAsia" w:eastAsia="宋体" w:ascii="Times New Roman" w:hAnsi="Times New Roman"/>
        </w:rPr>
        <w:t xml:space="preserve">加权）三个维度同步改善，且</w:t>
      </w:r>
      <w:r>
        <w:rPr>
          <w:rFonts w:eastAsia="宋体" w:ascii="Times New Roman" w:hAnsi="Times New Roman"/>
        </w:rPr>
        <w:t xml:space="preserve"> 5.3 </w:t>
      </w:r>
      <w:r>
        <w:rPr>
          <w:rFonts w:hint="eastAsia" w:eastAsia="宋体" w:ascii="Times New Roman" w:hAnsi="Times New Roman"/>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eastAsia="宋体" w:ascii="Times New Roman" w:hAnsi="Times New Roman"/>
        </w:rPr>
        <w:t xml:space="preserve">结论三：算法决策周期从</w:t>
      </w:r>
      <w:r>
        <w:rPr>
          <w:rFonts w:eastAsia="宋体" w:ascii="Times New Roman" w:hAnsi="Times New Roman"/>
        </w:rPr>
        <w:t xml:space="preserve"> 4-8 </w:t>
      </w:r>
      <w:r>
        <w:rPr>
          <w:rFonts w:hint="eastAsia" w:eastAsia="宋体" w:ascii="Times New Roman" w:hAnsi="Times New Roman"/>
        </w:rPr>
        <w:t xml:space="preserve">周压缩到秒级，让”频繁微调</w:t>
      </w:r>
      <w:r>
        <w:rPr>
          <w:rFonts w:eastAsia="宋体" w:ascii="Times New Roman" w:hAnsi="Times New Roman"/>
        </w:rPr>
        <w:t xml:space="preserve"> + </w:t>
      </w:r>
      <w:r>
        <w:rPr>
          <w:rFonts w:hint="eastAsia" w:eastAsia="宋体" w:ascii="Times New Roman" w:hAnsi="Times New Roman"/>
        </w:rPr>
        <w:t xml:space="preserve">重大重组分层应对”的辖区动态管理范式成为工程上可行的选择。</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 </w:t>
      </w:r>
      <w:r>
        <w:rPr>
          <w:rFonts w:hint="eastAsia" w:eastAsia="宋体" w:ascii="Times New Roman" w:hAnsi="Times New Roman"/>
        </w:rPr>
        <w:t xml:space="preserve">节性能基准显示，三省份算法均在</w:t>
      </w:r>
      <w:r>
        <w:rPr>
          <w:rFonts w:eastAsia="宋体" w:ascii="Times New Roman" w:hAnsi="Times New Roman"/>
        </w:rPr>
        <w:t xml:space="preserve"> 4 </w:t>
      </w:r>
      <w:r>
        <w:rPr>
          <w:rFonts w:hint="eastAsia" w:eastAsia="宋体" w:ascii="Times New Roman" w:hAnsi="Times New Roman"/>
        </w:rPr>
        <w:t xml:space="preserve">秒内完成</w:t>
      </w:r>
      <w:r>
        <w:rPr>
          <w:rFonts w:eastAsia="宋体" w:ascii="Times New Roman" w:hAnsi="Times New Roman"/>
        </w:rPr>
        <w:t xml:space="preserve"> 50 </w:t>
      </w:r>
      <w:r>
        <w:rPr>
          <w:rFonts w:hint="eastAsia" w:eastAsia="宋体" w:ascii="Times New Roman" w:hAnsi="Times New Roman"/>
        </w:rPr>
        <w:t xml:space="preserve">万次</w:t>
      </w:r>
      <w:r>
        <w:rPr>
          <w:rFonts w:eastAsia="宋体" w:ascii="Times New Roman" w:hAnsi="Times New Roman"/>
        </w:rPr>
        <w:t xml:space="preserve"> SA </w:t>
      </w:r>
      <w:r>
        <w:rPr>
          <w:rFonts w:hint="eastAsia" w:eastAsia="宋体" w:ascii="Times New Roman" w:hAnsi="Times New Roman"/>
        </w:rPr>
        <w:t xml:space="preserve">迭代，相比传统人工与外部咨询的决策周期实现</w:t>
      </w:r>
      <w:r>
        <w:rPr>
          <w:rFonts w:eastAsia="宋体" w:ascii="Times New Roman" w:hAnsi="Times New Roman"/>
        </w:rPr>
        <w:t xml:space="preserve"> 5 </w:t>
      </w:r>
      <w:r>
        <w:rPr>
          <w:rFonts w:hint="eastAsia" w:eastAsia="宋体" w:ascii="Times New Roman" w:hAnsi="Times New Roman"/>
        </w:rPr>
        <w:t xml:space="preserve">个数量级的压缩；这一性能不只是”更快”——它从根本上改变了辖区调整的成本结构：当一次跑算法只需</w:t>
      </w:r>
      <w:r>
        <w:rPr>
          <w:rFonts w:eastAsia="宋体" w:ascii="Times New Roman" w:hAnsi="Times New Roman"/>
        </w:rPr>
        <w:t xml:space="preserve"> 4 </w:t>
      </w:r>
      <w:r>
        <w:rPr>
          <w:rFonts w:hint="eastAsia" w:eastAsia="宋体" w:ascii="Times New Roman" w:hAnsi="Times New Roman"/>
        </w:rPr>
        <w:t xml:space="preserve">秒时，业务侧可以在年度规划、半年回顾、新药上市、集采响应等多个时点快速试算多种方案，让辖区分配从”几年一次的大动作”演变为”持续优化的日常工具”。这一范式转变对应到第六章</w:t>
      </w:r>
      <w:r>
        <w:rPr>
          <w:rFonts w:eastAsia="宋体" w:ascii="Times New Roman" w:hAnsi="Times New Roman"/>
        </w:rPr>
        <w:t xml:space="preserve"> 6.1.1 </w:t>
      </w:r>
      <w:r>
        <w:rPr>
          <w:rFonts w:hint="eastAsia" w:eastAsia="宋体" w:ascii="Times New Roman" w:hAnsi="Times New Roman"/>
        </w:rPr>
        <w:t xml:space="preserve">节的人机协同流程，让”算法基线</w:t>
      </w:r>
      <w:r>
        <w:rPr>
          <w:rFonts w:eastAsia="宋体" w:ascii="Times New Roman" w:hAnsi="Times New Roman"/>
        </w:rPr>
        <w:t xml:space="preserve"> + </w:t>
      </w:r>
      <w:r>
        <w:rPr>
          <w:rFonts w:hint="eastAsia" w:eastAsia="宋体" w:ascii="Times New Roman" w:hAnsi="Times New Roman"/>
        </w:rPr>
        <w:t xml:space="preserve">人工微调</w:t>
      </w:r>
      <w:r>
        <w:rPr>
          <w:rFonts w:eastAsia="宋体" w:ascii="Times New Roman" w:hAnsi="Times New Roman"/>
        </w:rPr>
        <w:t xml:space="preserve"> + </w:t>
      </w:r>
      <w:r>
        <w:rPr>
          <w:rFonts w:hint="eastAsia" w:eastAsia="宋体" w:ascii="Times New Roman" w:hAnsi="Times New Roman"/>
        </w:rPr>
        <w:t xml:space="preserve">再跑算法”的迭代闭环具备了工程基础。</w:t>
      </w:r>
    </w:p>
    <w:p>
      <w:pPr>
        <w:pStyle w:val="BodyText"/>
      </w:pPr>
      <w:r>
        <w:rPr>
          <w:rFonts w:hint="eastAsia" w:eastAsia="宋体" w:ascii="Times New Roman" w:hAnsi="Times New Roman"/>
        </w:rPr>
        <w:t xml:space="preserve">结论四：算法的真正商业价值不在于”工具替代</w:t>
      </w:r>
      <w:r>
        <w:rPr>
          <w:rFonts w:eastAsia="宋体" w:ascii="Times New Roman" w:hAnsi="Times New Roman"/>
        </w:rPr>
        <w:t xml:space="preserve"> </w:t>
      </w:r>
      <w:r>
        <w:rPr>
          <w:rFonts w:hint="eastAsia" w:eastAsia="宋体" w:ascii="Times New Roman" w:hAnsi="Times New Roman"/>
        </w:rPr>
        <w:t xml:space="preserve">Excel”，而在于承接”SFE</w:t>
      </w:r>
      <w:r>
        <w:rPr>
          <w:rFonts w:eastAsia="宋体" w:ascii="Times New Roman" w:hAnsi="Times New Roman"/>
        </w:rPr>
        <w:t xml:space="preserve"> </w:t>
      </w:r>
      <w:r>
        <w:rPr>
          <w:rFonts w:hint="eastAsia" w:eastAsia="宋体" w:ascii="Times New Roman" w:hAnsi="Times New Roman"/>
        </w:rPr>
        <w:t xml:space="preserve">职能行业转型”中的核心算力底座角色。</w:t>
      </w:r>
      <w:r>
        <w:rPr>
          <w:rFonts w:eastAsia="宋体" w:ascii="Times New Roman" w:hAnsi="Times New Roman"/>
        </w:rPr>
        <w:t xml:space="preserve"> </w:t>
      </w:r>
      <w:r>
        <w:rPr>
          <w:rFonts w:hint="eastAsia" w:eastAsia="宋体" w:ascii="Times New Roman" w:hAnsi="Times New Roman"/>
        </w:rPr>
        <w:t xml:space="preserve">第六章</w:t>
      </w:r>
      <w:r>
        <w:rPr>
          <w:rFonts w:eastAsia="宋体" w:ascii="Times New Roman" w:hAnsi="Times New Roman"/>
        </w:rPr>
        <w:t xml:space="preserve"> 6.2 </w:t>
      </w:r>
      <w:r>
        <w:rPr>
          <w:rFonts w:hint="eastAsia" w:eastAsia="宋体" w:ascii="Times New Roman" w:hAnsi="Times New Roman"/>
        </w:rPr>
        <w:t xml:space="preserve">节的论述视角从”算法工具的销售价值”提升到”SFE</w:t>
      </w:r>
      <w:r>
        <w:rPr>
          <w:rFonts w:eastAsia="宋体" w:ascii="Times New Roman" w:hAnsi="Times New Roman"/>
        </w:rPr>
        <w:t xml:space="preserve"> </w:t>
      </w:r>
      <w:r>
        <w:rPr>
          <w:rFonts w:hint="eastAsia" w:eastAsia="宋体" w:ascii="Times New Roman" w:hAnsi="Times New Roman"/>
        </w:rPr>
        <w:t xml:space="preserve">职能本身的行业演变”——在国内药企崛起与利润压力的双重夹击下，传统”中央自建数十人</w:t>
      </w:r>
      <w:r>
        <w:rPr>
          <w:rFonts w:eastAsia="宋体" w:ascii="Times New Roman" w:hAnsi="Times New Roman"/>
        </w:rPr>
        <w:t xml:space="preserve"> SFE </w:t>
      </w:r>
      <w:r>
        <w:rPr>
          <w:rFonts w:hint="eastAsia" w:eastAsia="宋体" w:ascii="Times New Roman" w:hAnsi="Times New Roman"/>
        </w:rPr>
        <w:t xml:space="preserve">部门”模式面临存在性挑战，行业讨论的”SFE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外包咨询”路径为本研究算法提供了远超工具价值的商业定位：算法不是某一家咨询公司的差异化卖点，而是整个行业范式迁移中的算力承载层，分别在职能完全替代（轻型企业）、SFE</w:t>
      </w:r>
      <w:r>
        <w:rPr>
          <w:rFonts w:eastAsia="宋体" w:ascii="Times New Roman" w:hAnsi="Times New Roman"/>
        </w:rPr>
        <w:t xml:space="preserve"> </w:t>
      </w:r>
      <w:r>
        <w:rPr>
          <w:rFonts w:hint="eastAsia" w:eastAsia="宋体" w:ascii="Times New Roman" w:hAnsi="Times New Roman"/>
        </w:rPr>
        <w:t xml:space="preserve">减量（中型企业）、SFE</w:t>
      </w:r>
      <w:r>
        <w:rPr>
          <w:rFonts w:eastAsia="宋体" w:ascii="Times New Roman" w:hAnsi="Times New Roman"/>
        </w:rPr>
        <w:t xml:space="preserve"> </w:t>
      </w:r>
      <w:r>
        <w:rPr>
          <w:rFonts w:hint="eastAsia" w:eastAsia="宋体" w:ascii="Times New Roman" w:hAnsi="Times New Roman"/>
        </w:rPr>
        <w:t xml:space="preserve">增效（大型</w:t>
      </w:r>
      <w:r>
        <w:rPr>
          <w:rFonts w:eastAsia="宋体" w:ascii="Times New Roman" w:hAnsi="Times New Roman"/>
        </w:rPr>
        <w:t xml:space="preserve"> </w:t>
      </w:r>
      <w:r>
        <w:rPr>
          <w:rFonts w:hint="eastAsia" w:eastAsia="宋体" w:ascii="Times New Roman" w:hAnsi="Times New Roman"/>
        </w:rPr>
        <w:t xml:space="preserve">MNC）三种形态下创造价值（详见表</w:t>
      </w:r>
      <w:r>
        <w:rPr>
          <w:rFonts w:eastAsia="宋体" w:ascii="Times New Roman" w:hAnsi="Times New Roman"/>
        </w:rPr>
        <w:t xml:space="preserve"> </w:t>
      </w:r>
      <w:r>
        <w:rPr>
          <w:rFonts w:hint="eastAsia" w:eastAsia="宋体" w:ascii="Times New Roman" w:hAnsi="Times New Roman"/>
        </w:rPr>
        <w:t xml:space="preserve">6-3）。这一定位与第三章</w:t>
      </w:r>
      <w:r>
        <w:rPr>
          <w:rFonts w:eastAsia="宋体" w:ascii="Times New Roman" w:hAnsi="Times New Roman"/>
        </w:rPr>
        <w:t xml:space="preserve"> 3.3.4 </w:t>
      </w:r>
      <w:r>
        <w:rPr>
          <w:rFonts w:hint="eastAsia" w:eastAsia="宋体" w:ascii="Times New Roman" w:hAnsi="Times New Roman"/>
        </w:rPr>
        <w:t xml:space="preserve">节调研结论</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人工调整”高度一致，也回应了开题报告关于”商业化研究”的最初命题。</w:t>
      </w:r>
    </w:p>
    <w:bookmarkEnd w:id="176"/>
    <w:bookmarkStart w:id="177" w:name="研究创新点"/>
    <w:p>
      <w:pPr>
        <w:pStyle w:val="Heading2"/>
      </w:pPr>
      <w:r>
        <w:rPr>
          <w:rFonts w:eastAsia="黑体" w:ascii="Times New Roman" w:hAnsi="Times New Roman"/>
        </w:rPr>
        <w:t xml:space="preserve">7.2 </w:t>
      </w:r>
      <w:r>
        <w:rPr>
          <w:rFonts w:hint="eastAsia" w:eastAsia="黑体" w:ascii="Times New Roman" w:hAnsi="Times New Roman"/>
        </w:rPr>
        <w:t xml:space="preserve">研究创新点</w:t>
      </w:r>
    </w:p>
    <w:p>
      <w:pPr>
        <w:pStyle w:val="FirstParagraph"/>
      </w:pPr>
      <w:r>
        <w:rPr>
          <w:rFonts w:hint="eastAsia" w:eastAsia="宋体" w:ascii="Times New Roman" w:hAnsi="Times New Roman"/>
        </w:rPr>
        <w:t xml:space="preserve">相较于已有</w:t>
      </w:r>
      <w:r>
        <w:rPr>
          <w:rFonts w:eastAsia="宋体" w:ascii="Times New Roman" w:hAnsi="Times New Roman"/>
        </w:rPr>
        <w:t xml:space="preserve"> SFE </w:t>
      </w:r>
      <w:r>
        <w:rPr>
          <w:rFonts w:hint="eastAsia" w:eastAsia="宋体" w:ascii="Times New Roman" w:hAnsi="Times New Roman"/>
        </w:rPr>
        <w:t xml:space="preserve">辖区分配研究（如</w:t>
      </w:r>
      <w:r>
        <w:rPr>
          <w:rFonts w:eastAsia="宋体" w:ascii="Times New Roman" w:hAnsi="Times New Roman"/>
        </w:rPr>
        <w:t xml:space="preserve"> Hess &amp; Samuels 1971、Zoltners &amp; Sinha 1983、Kalcsics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2005），本研究在以下三个维度上做出了差异化贡献。</w:t>
      </w:r>
    </w:p>
    <w:p>
      <w:pPr>
        <w:pStyle w:val="BodyText"/>
      </w:pPr>
      <w:r>
        <w:rPr>
          <w:rFonts w:hint="eastAsia" w:eastAsia="宋体" w:ascii="Times New Roman" w:hAnsi="Times New Roman"/>
        </w:rPr>
        <w:t xml:space="preserve">创新点一：将”客户保留率”从隐性约束显性化为算法目标维度，并通过</w:t>
      </w:r>
      <w:r>
        <w:rPr>
          <w:rFonts w:eastAsia="宋体" w:ascii="Times New Roman" w:hAnsi="Times New Roman"/>
        </w:rPr>
        <w:t xml:space="preserve"> Hungarian </w:t>
      </w:r>
      <w:r>
        <w:rPr>
          <w:rFonts w:hint="eastAsia" w:eastAsia="宋体" w:ascii="Times New Roman" w:hAnsi="Times New Roman"/>
        </w:rPr>
        <w:t xml:space="preserve">二阶段匹配机制工程化落地。</w:t>
      </w:r>
      <w:r>
        <w:rPr>
          <w:rFonts w:eastAsia="宋体" w:ascii="Times New Roman" w:hAnsi="Times New Roman"/>
        </w:rPr>
        <w:t xml:space="preserve"> </w:t>
      </w:r>
      <w:r>
        <w:rPr>
          <w:rFonts w:hint="eastAsia" w:eastAsia="宋体" w:ascii="Times New Roman" w:hAnsi="Times New Roman"/>
        </w:rPr>
        <w:t xml:space="preserve">国际经典</w:t>
      </w:r>
      <w:r>
        <w:rPr>
          <w:rFonts w:eastAsia="宋体" w:ascii="Times New Roman" w:hAnsi="Times New Roman"/>
        </w:rPr>
        <w:t xml:space="preserve"> SFE </w:t>
      </w:r>
      <w:r>
        <w:rPr>
          <w:rFonts w:hint="eastAsia" w:eastAsia="宋体" w:ascii="Times New Roman" w:hAnsi="Times New Roman"/>
        </w:rPr>
        <w:t xml:space="preserve">文献长期以来把”销售员-客户关系连续性”视作算法之外的辅助考虑，要么完全忽略、要么以软性建议形式留给业务侧手工干预。本研究在第四章</w:t>
      </w:r>
      <w:r>
        <w:rPr>
          <w:rFonts w:eastAsia="宋体" w:ascii="Times New Roman" w:hAnsi="Times New Roman"/>
        </w:rPr>
        <w:t xml:space="preserve"> 4.3 </w:t>
      </w:r>
      <w:r>
        <w:rPr>
          <w:rFonts w:hint="eastAsia" w:eastAsia="宋体" w:ascii="Times New Roman" w:hAnsi="Times New Roman"/>
        </w:rPr>
        <w:t xml:space="preserve">节首次将客户保留率拆解为可计算的二阶段优化目标——第一阶段产出”匿名簇”专注均衡性与紧凑性、第二阶段用</w:t>
      </w:r>
      <w:r>
        <w:rPr>
          <w:rFonts w:eastAsia="宋体" w:ascii="Times New Roman" w:hAnsi="Times New Roman"/>
        </w:rPr>
        <w:t xml:space="preserve"> Hungarian </w:t>
      </w:r>
      <w:r>
        <w:rPr>
          <w:rFonts w:hint="eastAsia" w:eastAsia="宋体" w:ascii="Times New Roman" w:hAnsi="Times New Roman"/>
        </w:rPr>
        <w:t xml:space="preserve">算法在簇与历史辖区编号之间求最大权匹配最大化保留率（权重函数为</w:t>
      </w:r>
      <w:r>
        <w:rPr>
          <w:rFonts w:eastAsia="宋体" w:ascii="Times New Roman" w:hAnsi="Times New Roman"/>
        </w:rPr>
        <w:t xml:space="preserve"> idx²/500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+50 + </w:t>
      </w:r>
      <w:r>
        <w:rPr>
          <w:rFonts w:hint="eastAsia" w:eastAsia="宋体" w:ascii="Times New Roman" w:hAnsi="Times New Roman"/>
        </w:rPr>
        <w:t xml:space="preserve">一对一城市</w:t>
      </w:r>
      <w:r>
        <w:rPr>
          <w:rFonts w:eastAsia="宋体" w:ascii="Times New Roman" w:hAnsi="Times New Roman"/>
        </w:rPr>
        <w:t xml:space="preserve"> </w:t>
      </w:r>
      <w:r>
        <w:rPr>
          <w:rFonts w:hint="eastAsia" w:eastAsia="宋体" w:ascii="Times New Roman" w:hAnsi="Times New Roman"/>
        </w:rPr>
        <w:t xml:space="preserve">10¹²）。这一解耦机制让”质量与连续性”两个原本相互掣肘的目标在算法中并行兼顾，是对经典文献的实质性扩展。</w:t>
      </w:r>
    </w:p>
    <w:p>
      <w:pPr>
        <w:pStyle w:val="BodyText"/>
      </w:pPr>
      <w:r>
        <w:rPr>
          <w:rFonts w:hint="eastAsia" w:eastAsia="宋体" w:ascii="Times New Roman" w:hAnsi="Times New Roman"/>
        </w:rPr>
        <w:t xml:space="preserve">创新点二：完整覆盖”政策/行业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视角分析，弥补国内文献在工程化与管理化两端的双重缺失。</w:t>
      </w:r>
      <w:r>
        <w:rPr>
          <w:rFonts w:eastAsia="宋体" w:ascii="Times New Roman" w:hAnsi="Times New Roman"/>
        </w:rPr>
        <w:t xml:space="preserve"> </w:t>
      </w:r>
      <w:r>
        <w:rPr>
          <w:rFonts w:hint="eastAsia" w:eastAsia="宋体" w:ascii="Times New Roman" w:hAnsi="Times New Roman"/>
        </w:rPr>
        <w:t xml:space="preserve">国内既有运筹算法研究（杨磊</w:t>
      </w:r>
      <w:r>
        <w:rPr>
          <w:rFonts w:eastAsia="宋体" w:ascii="Times New Roman" w:hAnsi="Times New Roman"/>
        </w:rPr>
        <w:t xml:space="preserve"> </w:t>
      </w:r>
      <w:r>
        <w:rPr>
          <w:rFonts w:hint="eastAsia" w:eastAsia="宋体" w:ascii="Times New Roman" w:hAnsi="Times New Roman"/>
        </w:rPr>
        <w:t xml:space="preserve">2012、罗军等</w:t>
      </w:r>
      <w:r>
        <w:rPr>
          <w:rFonts w:eastAsia="宋体" w:ascii="Times New Roman" w:hAnsi="Times New Roman"/>
        </w:rPr>
        <w:t xml:space="preserve"> </w:t>
      </w:r>
      <w:r>
        <w:rPr>
          <w:rFonts w:hint="eastAsia" w:eastAsia="宋体" w:ascii="Times New Roman" w:hAnsi="Times New Roman"/>
        </w:rPr>
        <w:t xml:space="preserve">2022、马傲冬等</w:t>
      </w:r>
      <w:r>
        <w:rPr>
          <w:rFonts w:eastAsia="宋体" w:ascii="Times New Roman" w:hAnsi="Times New Roman"/>
        </w:rPr>
        <w:t xml:space="preserve"> </w:t>
      </w:r>
      <w:r>
        <w:rPr>
          <w:rFonts w:hint="eastAsia" w:eastAsia="宋体" w:ascii="Times New Roman" w:hAnsi="Times New Roman"/>
        </w:rPr>
        <w:t xml:space="preserve">2026）多聚焦算法收敛性与求解性能，业务侧落地讨论极少；国内</w:t>
      </w:r>
      <w:r>
        <w:rPr>
          <w:rFonts w:eastAsia="宋体" w:ascii="Times New Roman" w:hAnsi="Times New Roman"/>
        </w:rPr>
        <w:t xml:space="preserve"> SFE </w:t>
      </w:r>
      <w:r>
        <w:rPr>
          <w:rFonts w:hint="eastAsia" w:eastAsia="宋体" w:ascii="Times New Roman" w:hAnsi="Times New Roman"/>
        </w:rPr>
        <w:t xml:space="preserve">管理研究（孙旭然</w:t>
      </w:r>
      <w:r>
        <w:rPr>
          <w:rFonts w:eastAsia="宋体" w:ascii="Times New Roman" w:hAnsi="Times New Roman"/>
        </w:rPr>
        <w:t xml:space="preserve"> </w:t>
      </w:r>
      <w:r>
        <w:rPr>
          <w:rFonts w:hint="eastAsia" w:eastAsia="宋体" w:ascii="Times New Roman" w:hAnsi="Times New Roman"/>
        </w:rPr>
        <w:t xml:space="preserve">2022、徐蓉</w:t>
      </w:r>
      <w:r>
        <w:rPr>
          <w:rFonts w:eastAsia="宋体" w:ascii="Times New Roman" w:hAnsi="Times New Roman"/>
        </w:rPr>
        <w:t xml:space="preserve"> </w:t>
      </w:r>
      <w:r>
        <w:rPr>
          <w:rFonts w:hint="eastAsia" w:eastAsia="宋体" w:ascii="Times New Roman" w:hAnsi="Times New Roman"/>
        </w:rPr>
        <w:t xml:space="preserve">2023、陈兆兆</w:t>
      </w:r>
      <w:r>
        <w:rPr>
          <w:rFonts w:eastAsia="宋体" w:ascii="Times New Roman" w:hAnsi="Times New Roman"/>
        </w:rPr>
        <w:t xml:space="preserve"> </w:t>
      </w:r>
      <w:r>
        <w:rPr>
          <w:rFonts w:hint="eastAsia" w:eastAsia="宋体" w:ascii="Times New Roman" w:hAnsi="Times New Roman"/>
        </w:rPr>
        <w:t xml:space="preserve">2024）则停留在制度与流程描述，缺少算法工具支撑。本研究试图在两者之间搭建桥梁——以第三章</w:t>
      </w:r>
      <w:r>
        <w:rPr>
          <w:rFonts w:eastAsia="宋体" w:ascii="Times New Roman" w:hAnsi="Times New Roman"/>
        </w:rPr>
        <w:t xml:space="preserve"> 12 </w:t>
      </w:r>
      <w:r>
        <w:rPr>
          <w:rFonts w:hint="eastAsia" w:eastAsia="宋体" w:ascii="Times New Roman" w:hAnsi="Times New Roman"/>
        </w:rPr>
        <w:t xml:space="preserve">位业务专家深度访谈与</w:t>
      </w:r>
      <w:r>
        <w:rPr>
          <w:rFonts w:eastAsia="宋体" w:ascii="Times New Roman" w:hAnsi="Times New Roman"/>
        </w:rPr>
        <w:t xml:space="preserve"> 14 </w:t>
      </w:r>
      <w:r>
        <w:rPr>
          <w:rFonts w:hint="eastAsia" w:eastAsia="宋体" w:ascii="Times New Roman" w:hAnsi="Times New Roman"/>
        </w:rPr>
        <w:t xml:space="preserve">题问卷调研锚定真实业务约束、以第四章</w:t>
      </w:r>
      <w:r>
        <w:rPr>
          <w:rFonts w:eastAsia="宋体" w:ascii="Times New Roman" w:hAnsi="Times New Roman"/>
        </w:rPr>
        <w:t xml:space="preserve"> 4.2 </w:t>
      </w:r>
      <w:r>
        <w:rPr>
          <w:rFonts w:hint="eastAsia" w:eastAsia="宋体" w:ascii="Times New Roman" w:hAnsi="Times New Roman"/>
        </w:rPr>
        <w:t xml:space="preserve">节多源数据清洗与第五章</w:t>
      </w:r>
      <w:r>
        <w:rPr>
          <w:rFonts w:eastAsia="宋体" w:ascii="Times New Roman" w:hAnsi="Times New Roman"/>
        </w:rPr>
        <w:t xml:space="preserve"> 5.2-5.4 </w:t>
      </w:r>
      <w:r>
        <w:rPr>
          <w:rFonts w:hint="eastAsia" w:eastAsia="宋体" w:ascii="Times New Roman" w:hAnsi="Times New Roman"/>
        </w:rPr>
        <w:t xml:space="preserve">节三省份实证给出可复现的算法实现，再以第六章</w:t>
      </w:r>
      <w:r>
        <w:rPr>
          <w:rFonts w:eastAsia="宋体" w:ascii="Times New Roman" w:hAnsi="Times New Roman"/>
        </w:rPr>
        <w:t xml:space="preserve"> 6.2 </w:t>
      </w:r>
      <w:r>
        <w:rPr>
          <w:rFonts w:hint="eastAsia" w:eastAsia="宋体" w:ascii="Times New Roman" w:hAnsi="Times New Roman"/>
        </w:rPr>
        <w:t xml:space="preserve">节”SFE</w:t>
      </w:r>
      <w:r>
        <w:rPr>
          <w:rFonts w:eastAsia="宋体" w:ascii="Times New Roman" w:hAnsi="Times New Roman"/>
        </w:rPr>
        <w:t xml:space="preserve"> </w:t>
      </w:r>
      <w:r>
        <w:rPr>
          <w:rFonts w:hint="eastAsia" w:eastAsia="宋体" w:ascii="Times New Roman" w:hAnsi="Times New Roman"/>
        </w:rPr>
        <w:t xml:space="preserve">职能行业转型”的商业化论述把研究从”工具开发”提升到”行业范式判断”。这一全链条结构正是</w:t>
      </w:r>
      <w:r>
        <w:rPr>
          <w:rFonts w:eastAsia="宋体" w:ascii="Times New Roman" w:hAnsi="Times New Roman"/>
        </w:rPr>
        <w:t xml:space="preserve"> MBA </w:t>
      </w:r>
      <w:r>
        <w:rPr>
          <w:rFonts w:hint="eastAsia" w:eastAsia="宋体" w:ascii="Times New Roman" w:hAnsi="Times New Roman"/>
        </w:rPr>
        <w:t xml:space="preserve">学位论文区别于纯工科或纯管理论文的核心增量价值。</w:t>
      </w:r>
    </w:p>
    <w:p>
      <w:pPr>
        <w:pStyle w:val="BodyText"/>
      </w:pPr>
      <w:r>
        <w:rPr>
          <w:rFonts w:hint="eastAsia" w:eastAsia="宋体" w:ascii="Times New Roman" w:hAnsi="Times New Roman"/>
        </w:rPr>
        <w:t xml:space="preserve">创新点三：基于</w:t>
      </w:r>
      <w:r>
        <w:rPr>
          <w:rFonts w:eastAsia="宋体" w:ascii="Times New Roman" w:hAnsi="Times New Roman"/>
        </w:rPr>
        <w:t xml:space="preserve"> 12 </w:t>
      </w:r>
      <w:r>
        <w:rPr>
          <w:rFonts w:hint="eastAsia" w:eastAsia="宋体" w:ascii="Times New Roman" w:hAnsi="Times New Roman"/>
        </w:rPr>
        <w:t xml:space="preserve">次</w:t>
      </w:r>
      <w:r>
        <w:rPr>
          <w:rFonts w:eastAsia="宋体" w:ascii="Times New Roman" w:hAnsi="Times New Roman"/>
        </w:rPr>
        <w:t xml:space="preserve"> SA </w:t>
      </w:r>
      <w:r>
        <w:rPr>
          <w:rFonts w:hint="eastAsia" w:eastAsia="宋体" w:ascii="Times New Roman" w:hAnsi="Times New Roman"/>
        </w:rPr>
        <w:t xml:space="preserve">迭代敏感性扫描得出的”分场景参数选型”建议，将算法选型从”经验调参”推进到”数据驱动调参”。</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5.4.2 </w:t>
      </w:r>
      <w:r>
        <w:rPr>
          <w:rFonts w:hint="eastAsia" w:eastAsia="宋体" w:ascii="Times New Roman" w:hAnsi="Times New Roman"/>
        </w:rPr>
        <w:t xml:space="preserve">节通过</w:t>
      </w:r>
      <w:r>
        <w:rPr>
          <w:rFonts w:eastAsia="宋体" w:ascii="Times New Roman" w:hAnsi="Times New Roman"/>
        </w:rPr>
        <w:t xml:space="preserve"> 100K-300K-500K-1M </w:t>
      </w:r>
      <w:r>
        <w:rPr>
          <w:rFonts w:hint="eastAsia" w:eastAsia="宋体" w:ascii="Times New Roman" w:hAnsi="Times New Roman"/>
        </w:rPr>
        <w:t xml:space="preserve">四档迭代次数</w:t>
      </w:r>
      <w:r>
        <w:rPr>
          <w:rFonts w:eastAsia="宋体" w:ascii="Times New Roman" w:hAnsi="Times New Roman"/>
        </w:rPr>
        <w:t xml:space="preserve"> × </w:t>
      </w:r>
      <w:r>
        <w:rPr>
          <w:rFonts w:hint="eastAsia" w:eastAsia="宋体" w:ascii="Times New Roman" w:hAnsi="Times New Roman"/>
        </w:rPr>
        <w:t xml:space="preserve">三省份的扫描矩阵（共</w:t>
      </w:r>
      <w:r>
        <w:rPr>
          <w:rFonts w:eastAsia="宋体" w:ascii="Times New Roman" w:hAnsi="Times New Roman"/>
        </w:rPr>
        <w:t xml:space="preserve"> 12 </w:t>
      </w:r>
      <w:r>
        <w:rPr>
          <w:rFonts w:hint="eastAsia" w:eastAsia="宋体" w:ascii="Times New Roman" w:hAnsi="Times New Roman"/>
        </w:rPr>
        <w:t xml:space="preserve">次实证运行），量化了</w:t>
      </w:r>
      <w:r>
        <w:rPr>
          <w:rFonts w:eastAsia="宋体" w:ascii="Times New Roman" w:hAnsi="Times New Roman"/>
        </w:rPr>
        <w:t xml:space="preserve"> SA </w:t>
      </w:r>
      <w:r>
        <w:rPr>
          <w:rFonts w:hint="eastAsia" w:eastAsia="宋体" w:ascii="Times New Roman" w:hAnsi="Times New Roman"/>
        </w:rPr>
        <w:t xml:space="preserve">迭代次数对优化质量的影响规律：在中等及以上密度场景（上海、湖南）下算法对迭代次数高度鲁棒——十倍量级的迭代波动仅引起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抖动，500K</w:t>
      </w:r>
      <w:r>
        <w:rPr>
          <w:rFonts w:eastAsia="宋体" w:ascii="Times New Roman" w:hAnsi="Times New Roman"/>
        </w:rPr>
        <w:t xml:space="preserve"> </w:t>
      </w:r>
      <w:r>
        <w:rPr>
          <w:rFonts w:hint="eastAsia" w:eastAsia="宋体" w:ascii="Times New Roman" w:hAnsi="Times New Roman"/>
        </w:rPr>
        <w:t xml:space="preserve">默认值是兼顾效果与秒级响应速度的合理工程折中；而稀疏型场景（如新疆）由于解空间存在多个局部最优，迭代次数影响明显放大，建议改用多次启动取最优而非单次长迭代。这一区分性的定量结论让后续企业部署该算法时有了可执行的参数选型基准——哪些场景可放心使用默认参数、哪些场景需要额外的工程规避，避免了”500K</w:t>
      </w:r>
      <w:r>
        <w:rPr>
          <w:rFonts w:eastAsia="宋体" w:ascii="Times New Roman" w:hAnsi="Times New Roman"/>
        </w:rPr>
        <w:t xml:space="preserve"> </w:t>
      </w:r>
      <w:r>
        <w:rPr>
          <w:rFonts w:hint="eastAsia" w:eastAsia="宋体" w:ascii="Times New Roman" w:hAnsi="Times New Roman"/>
        </w:rPr>
        <w:t xml:space="preserve">是经验值，能跑就行”的粗糙做法，这一可复现的工程方法学贡献也是本研究区别于一般咨询项目的特色。</w:t>
      </w:r>
    </w:p>
    <w:bookmarkEnd w:id="177"/>
    <w:bookmarkStart w:id="178" w:name="研究不足与未来展望"/>
    <w:p>
      <w:pPr>
        <w:pStyle w:val="Heading2"/>
      </w:pPr>
      <w:r>
        <w:rPr>
          <w:rFonts w:eastAsia="黑体" w:ascii="Times New Roman" w:hAnsi="Times New Roman"/>
        </w:rPr>
        <w:t xml:space="preserve">7.3 </w:t>
      </w:r>
      <w:r>
        <w:rPr>
          <w:rFonts w:hint="eastAsia" w:eastAsia="黑体" w:ascii="Times New Roman" w:hAnsi="Times New Roman"/>
        </w:rPr>
        <w:t xml:space="preserve">研究不足与未来展望</w:t>
      </w:r>
    </w:p>
    <w:p>
      <w:pPr>
        <w:pStyle w:val="FirstParagraph"/>
      </w:pPr>
      <w:r>
        <w:rPr>
          <w:rFonts w:hint="eastAsia" w:eastAsia="宋体" w:ascii="Times New Roman" w:hAnsi="Times New Roman"/>
        </w:rPr>
        <w:t xml:space="preserve">本研究虽完成了从理论到落地的完整论证闭环，但仍存在数据范围、方法学、商业化验证三个层面的不足，对应的未来工作方向也由此展开。</w:t>
      </w:r>
    </w:p>
    <w:p>
      <w:pPr>
        <w:pStyle w:val="BodyText"/>
      </w:pPr>
      <w:r>
        <w:rPr>
          <w:rFonts w:hint="eastAsia" w:eastAsia="宋体" w:ascii="Times New Roman" w:hAnsi="Times New Roman"/>
        </w:rPr>
        <w:t xml:space="preserve">不足一：实证样本仅覆盖业内某跨国药企肿瘤团队的三省份数据，单时点快照未能验证算法在跨产品线、跨企业类型场景下的泛化性。</w:t>
      </w:r>
      <w:r>
        <w:rPr>
          <w:rFonts w:eastAsia="宋体" w:ascii="Times New Roman" w:hAnsi="Times New Roman"/>
        </w:rPr>
        <w:t xml:space="preserve"> </w:t>
      </w:r>
      <w:r>
        <w:rPr>
          <w:rFonts w:hint="eastAsia" w:eastAsia="宋体" w:ascii="Times New Roman" w:hAnsi="Times New Roman"/>
        </w:rPr>
        <w:t xml:space="preserve">第五章实证基于业内某跨国药企肿瘤团队、上海/湖南/新疆三省份数据，所有数据脱敏后保存在</w:t>
      </w:r>
      <w:r>
        <w:rPr>
          <w:rFonts w:eastAsia="宋体" w:ascii="Times New Roman" w:hAnsi="Times New Roman"/>
        </w:rPr>
        <w:t xml:space="preserve"> </w:t>
      </w:r>
      <w:r>
        <w:rPr>
          <w:rFonts w:hint="eastAsia" w:eastAsia="宋体" w:ascii="Times New Roman" w:hAnsi="Times New Roman"/>
        </w:rPr>
        <w:t xml:space="preserve">data/case/（已</w:t>
      </w:r>
      <w:r>
        <w:rPr>
          <w:rFonts w:eastAsia="宋体" w:ascii="Times New Roman" w:hAnsi="Times New Roman"/>
        </w:rPr>
        <w:t xml:space="preserve"> </w:t>
      </w:r>
      <w:r>
        <w:rPr>
          <w:rFonts w:hint="eastAsia" w:eastAsia="宋体" w:ascii="Times New Roman" w:hAnsi="Times New Roman"/>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rPr>
          <w:rFonts w:eastAsia="宋体" w:ascii="Times New Roman" w:hAnsi="Times New Roman"/>
        </w:rPr>
        <w:t xml:space="preserve"> 2-3 </w:t>
      </w:r>
      <w:r>
        <w:rPr>
          <w:rFonts w:hint="eastAsia" w:eastAsia="宋体" w:ascii="Times New Roman" w:hAnsi="Times New Roman"/>
        </w:rPr>
        <w:t xml:space="preserve">家不同产品组合与销售队伍规模的企业做对比验证；纵向选定某一企业</w:t>
      </w:r>
      <w:r>
        <w:rPr>
          <w:rFonts w:eastAsia="宋体" w:ascii="Times New Roman" w:hAnsi="Times New Roman"/>
        </w:rPr>
        <w:t xml:space="preserve"> 1-2 </w:t>
      </w:r>
      <w:r>
        <w:rPr>
          <w:rFonts w:hint="eastAsia" w:eastAsia="宋体" w:ascii="Times New Roman" w:hAnsi="Times New Roman"/>
        </w:rPr>
        <w:t xml:space="preserve">个产品线做季度连续追踪，观察算法在动态市场环境中的方案稳定性与累计客户保留率。</w:t>
      </w:r>
    </w:p>
    <w:p>
      <w:pPr>
        <w:pStyle w:val="BodyText"/>
      </w:pPr>
      <w:r>
        <w:rPr>
          <w:rFonts w:hint="eastAsia" w:eastAsia="宋体" w:ascii="Times New Roman" w:hAnsi="Times New Roman"/>
        </w:rPr>
        <w:t xml:space="preserve">不足二：算法目标函数的多维权衡仍依赖人为权重设定，未引入业务实际反馈作闭环优化。</w:t>
      </w:r>
      <w:r>
        <w:rPr>
          <w:rFonts w:eastAsia="宋体" w:ascii="Times New Roman" w:hAnsi="Times New Roman"/>
        </w:rPr>
        <w:t xml:space="preserve"> </w:t>
      </w:r>
      <w:r>
        <w:rPr>
          <w:rFonts w:hint="eastAsia" w:eastAsia="宋体" w:ascii="Times New Roman" w:hAnsi="Times New Roman"/>
        </w:rPr>
        <w:t xml:space="preserve">当前</w:t>
      </w:r>
      <w:r>
        <w:rPr>
          <w:rFonts w:eastAsia="宋体" w:ascii="Times New Roman" w:hAnsi="Times New Roman"/>
        </w:rPr>
        <w:t xml:space="preserve"> Hungarian </w:t>
      </w:r>
      <w:r>
        <w:rPr>
          <w:rFonts w:hint="eastAsia" w:eastAsia="宋体" w:ascii="Times New Roman" w:hAnsi="Times New Roman"/>
        </w:rPr>
        <w:t xml:space="preserve">权重（idx²/500</w:t>
      </w:r>
      <w:r>
        <w:rPr>
          <w:rFonts w:eastAsia="宋体" w:ascii="Times New Roman" w:hAnsi="Times New Roman"/>
        </w:rPr>
        <w:t xml:space="preserve">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+50）与</w:t>
      </w:r>
      <w:r>
        <w:rPr>
          <w:rFonts w:eastAsia="宋体" w:ascii="Times New Roman" w:hAnsi="Times New Roman"/>
        </w:rPr>
        <w:t xml:space="preserve"> SA </w:t>
      </w:r>
      <w:r>
        <w:rPr>
          <w:rFonts w:hint="eastAsia" w:eastAsia="宋体" w:ascii="Times New Roman" w:hAnsi="Times New Roman"/>
        </w:rPr>
        <w:t xml:space="preserve">罚函数权重（θ_cv、θ_radius、θ_count</w:t>
      </w:r>
      <w:r>
        <w:rPr>
          <w:rFonts w:eastAsia="宋体" w:ascii="Times New Roman" w:hAnsi="Times New Roman"/>
        </w:rPr>
        <w:t xml:space="preserve"> </w:t>
      </w:r>
      <w:r>
        <w:rPr>
          <w:rFonts w:hint="eastAsia" w:eastAsia="宋体" w:ascii="Times New Roman" w:hAnsi="Times New Roman"/>
        </w:rPr>
        <w:t xml:space="preserve">等）来自第三章调研偏好与作者业务经验的混合判断，本研究未做权重的敏感性扫描，也未把”业务侧实际接受/拒绝率”作为反向修正信号。未来工作有两个延展方向：一是扩展第五章</w:t>
      </w:r>
      <w:r>
        <w:rPr>
          <w:rFonts w:eastAsia="宋体" w:ascii="Times New Roman" w:hAnsi="Times New Roman"/>
        </w:rPr>
        <w:t xml:space="preserve"> 5.4 </w:t>
      </w:r>
      <w:r>
        <w:rPr>
          <w:rFonts w:hint="eastAsia" w:eastAsia="宋体" w:ascii="Times New Roman" w:hAnsi="Times New Roman"/>
        </w:rPr>
        <w:t xml:space="preserve">节敏感性扫描到权重维度，给出权重调整对方案的边际影响曲线；二是引入算法</w:t>
      </w:r>
      <w:r>
        <w:rPr>
          <w:rFonts w:eastAsia="宋体" w:ascii="Times New Roman" w:hAnsi="Times New Roman"/>
        </w:rPr>
        <w:t xml:space="preserve"> → </w:t>
      </w:r>
      <w:r>
        <w:rPr>
          <w:rFonts w:hint="eastAsia" w:eastAsia="宋体" w:ascii="Times New Roman" w:hAnsi="Times New Roman"/>
        </w:rPr>
        <w:t xml:space="preserve">业务接受度</w:t>
      </w:r>
      <w:r>
        <w:rPr>
          <w:rFonts w:eastAsia="宋体" w:ascii="Times New Roman" w:hAnsi="Times New Roman"/>
        </w:rPr>
        <w:t xml:space="preserve"> → </w:t>
      </w:r>
      <w:r>
        <w:rPr>
          <w:rFonts w:hint="eastAsia" w:eastAsia="宋体" w:ascii="Times New Roman" w:hAnsi="Times New Roman"/>
        </w:rPr>
        <w:t xml:space="preserve">权重再修正的强化学习闭环，让算法权重从”调研驱动”升级为”业务反馈驱动”，形成自适应优化系统。</w:t>
      </w:r>
    </w:p>
    <w:p>
      <w:pPr>
        <w:pStyle w:val="BodyText"/>
      </w:pPr>
      <w:r>
        <w:rPr>
          <w:rFonts w:hint="eastAsia" w:eastAsia="宋体" w:ascii="Times New Roman" w:hAnsi="Times New Roman"/>
        </w:rPr>
        <w:t xml:space="preserve">不足三：第六章</w:t>
      </w:r>
      <w:r>
        <w:rPr>
          <w:rFonts w:eastAsia="宋体" w:ascii="Times New Roman" w:hAnsi="Times New Roman"/>
        </w:rPr>
        <w:t xml:space="preserve"> 6.2 </w:t>
      </w:r>
      <w:r>
        <w:rPr>
          <w:rFonts w:hint="eastAsia" w:eastAsia="宋体" w:ascii="Times New Roman" w:hAnsi="Times New Roman"/>
        </w:rPr>
        <w:t xml:space="preserve">节关于”SFE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外包咨询”行业路径的论述基于趋势研判与作者业务经验，缺少</w:t>
      </w:r>
      <w:r>
        <w:rPr>
          <w:rFonts w:eastAsia="宋体" w:ascii="Times New Roman" w:hAnsi="Times New Roman"/>
        </w:rPr>
        <w:t xml:space="preserve"> POC </w:t>
      </w:r>
      <w:r>
        <w:rPr>
          <w:rFonts w:hint="eastAsia" w:eastAsia="宋体" w:ascii="Times New Roman" w:hAnsi="Times New Roman"/>
        </w:rPr>
        <w:t xml:space="preserve">级商业验证。</w:t>
      </w:r>
      <w:r>
        <w:rPr>
          <w:rFonts w:eastAsia="宋体" w:ascii="Times New Roman" w:hAnsi="Times New Roman"/>
        </w:rPr>
        <w:t xml:space="preserve"> </w:t>
      </w:r>
      <w:r>
        <w:rPr>
          <w:rFonts w:hint="eastAsia" w:eastAsia="宋体" w:ascii="Times New Roman" w:hAnsi="Times New Roman"/>
        </w:rPr>
        <w:t xml:space="preserve">本研究在商业化部分给出三种差异化形态（垂类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订阅、企业内部部署）的适用场景判断，但未与具体药企开展小规模试点验证客户付费意愿、合同条款、续约率等真实商业指标。未来工作应分两步推进商业验证：第一步选取本土创新药企（销售队伍</w:t>
      </w:r>
      <w:r>
        <w:rPr>
          <w:rFonts w:eastAsia="宋体" w:ascii="Times New Roman" w:hAnsi="Times New Roman"/>
        </w:rPr>
        <w:t xml:space="preserve"> 1,000-3,000 </w:t>
      </w:r>
      <w:r>
        <w:rPr>
          <w:rFonts w:hint="eastAsia" w:eastAsia="宋体" w:ascii="Times New Roman" w:hAnsi="Times New Roman"/>
        </w:rPr>
        <w:t xml:space="preserve">人扩张期）做</w:t>
      </w:r>
      <w:r>
        <w:rPr>
          <w:rFonts w:eastAsia="宋体" w:ascii="Times New Roman" w:hAnsi="Times New Roman"/>
        </w:rPr>
        <w:t xml:space="preserve"> SaaS </w:t>
      </w:r>
      <w:r>
        <w:rPr>
          <w:rFonts w:hint="eastAsia" w:eastAsia="宋体" w:ascii="Times New Roman" w:hAnsi="Times New Roman"/>
        </w:rPr>
        <w:t xml:space="preserve">订阅形态的</w:t>
      </w:r>
      <w:r>
        <w:rPr>
          <w:rFonts w:eastAsia="宋体" w:ascii="Times New Roman" w:hAnsi="Times New Roman"/>
        </w:rPr>
        <w:t xml:space="preserve"> POC </w:t>
      </w:r>
      <w:r>
        <w:rPr>
          <w:rFonts w:hint="eastAsia" w:eastAsia="宋体" w:ascii="Times New Roman" w:hAnsi="Times New Roman"/>
        </w:rPr>
        <w:t xml:space="preserve">试点，3-6</w:t>
      </w:r>
      <w:r>
        <w:rPr>
          <w:rFonts w:eastAsia="宋体" w:ascii="Times New Roman" w:hAnsi="Times New Roman"/>
        </w:rPr>
        <w:t xml:space="preserve"> </w:t>
      </w:r>
      <w:r>
        <w:rPr>
          <w:rFonts w:hint="eastAsia" w:eastAsia="宋体" w:ascii="Times New Roman" w:hAnsi="Times New Roman"/>
        </w:rPr>
        <w:t xml:space="preserve">个月收集”算法上线</w:t>
      </w:r>
      <w:r>
        <w:rPr>
          <w:rFonts w:eastAsia="宋体" w:ascii="Times New Roman" w:hAnsi="Times New Roman"/>
        </w:rPr>
        <w:t xml:space="preserve"> → </w:t>
      </w:r>
      <w:r>
        <w:rPr>
          <w:rFonts w:hint="eastAsia" w:eastAsia="宋体" w:ascii="Times New Roman" w:hAnsi="Times New Roman"/>
        </w:rPr>
        <w:t xml:space="preserve">销售业绩</w:t>
      </w:r>
      <w:r>
        <w:rPr>
          <w:rFonts w:eastAsia="宋体" w:ascii="Times New Roman" w:hAnsi="Times New Roman"/>
        </w:rPr>
        <w:t xml:space="preserve"> → </w:t>
      </w:r>
      <w:r>
        <w:rPr>
          <w:rFonts w:hint="eastAsia" w:eastAsia="宋体" w:ascii="Times New Roman" w:hAnsi="Times New Roman"/>
        </w:rPr>
        <w:t xml:space="preserve">客户保留率</w:t>
      </w:r>
      <w:r>
        <w:rPr>
          <w:rFonts w:eastAsia="宋体" w:ascii="Times New Roman" w:hAnsi="Times New Roman"/>
        </w:rPr>
        <w:t xml:space="preserve"> → </w:t>
      </w:r>
      <w:r>
        <w:rPr>
          <w:rFonts w:hint="eastAsia" w:eastAsia="宋体" w:ascii="Times New Roman" w:hAnsi="Times New Roman"/>
        </w:rPr>
        <w:t xml:space="preserve">团队接受度”四维数据；第二步对比</w:t>
      </w:r>
      <w:r>
        <w:rPr>
          <w:rFonts w:eastAsia="宋体" w:ascii="Times New Roman" w:hAnsi="Times New Roman"/>
        </w:rPr>
        <w:t xml:space="preserve"> SaaS </w:t>
      </w:r>
      <w:r>
        <w:rPr>
          <w:rFonts w:hint="eastAsia" w:eastAsia="宋体" w:ascii="Times New Roman" w:hAnsi="Times New Roman"/>
        </w:rPr>
        <w:t xml:space="preserve">订阅与垂类</w:t>
      </w:r>
      <w:r>
        <w:rPr>
          <w:rFonts w:eastAsia="宋体" w:ascii="Times New Roman" w:hAnsi="Times New Roman"/>
        </w:rPr>
        <w:t xml:space="preserve"> Agent </w:t>
      </w:r>
      <w:r>
        <w:rPr>
          <w:rFonts w:hint="eastAsia" w:eastAsia="宋体" w:ascii="Times New Roman" w:hAnsi="Times New Roman"/>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eastAsia="宋体" w:ascii="Times New Roman" w:hAnsi="Times New Roman"/>
        </w:rPr>
        <w:t xml:space="preserve">技术层面，未来研究还可以沿三个方向继续延展：一是将六层聚类替换为图神经网络（GNN）做端到端学习，观察是否能在保持地理紧凑性的前提下进一步提升</w:t>
      </w:r>
      <w:r>
        <w:rPr>
          <w:rFonts w:eastAsia="宋体" w:ascii="Times New Roman" w:hAnsi="Times New Roman"/>
        </w:rPr>
        <w:t xml:space="preserve"> Index </w:t>
      </w:r>
      <w:r>
        <w:rPr>
          <w:rFonts w:hint="eastAsia" w:eastAsia="宋体" w:ascii="Times New Roman" w:hAnsi="Times New Roman"/>
        </w:rPr>
        <w:t xml:space="preserve">均衡性；二是把</w:t>
      </w:r>
      <w:r>
        <w:rPr>
          <w:rFonts w:eastAsia="宋体" w:ascii="Times New Roman" w:hAnsi="Times New Roman"/>
        </w:rPr>
        <w:t xml:space="preserve"> SA </w:t>
      </w:r>
      <w:r>
        <w:rPr>
          <w:rFonts w:hint="eastAsia" w:eastAsia="宋体" w:ascii="Times New Roman" w:hAnsi="Times New Roman"/>
        </w:rPr>
        <w:t xml:space="preserve">与</w:t>
      </w:r>
      <w:r>
        <w:rPr>
          <w:rFonts w:eastAsia="宋体" w:ascii="Times New Roman" w:hAnsi="Times New Roman"/>
        </w:rPr>
        <w:t xml:space="preserve"> Hungarian </w:t>
      </w:r>
      <w:r>
        <w:rPr>
          <w:rFonts w:hint="eastAsia" w:eastAsia="宋体" w:ascii="Times New Roman" w:hAnsi="Times New Roman"/>
        </w:rPr>
        <w:t xml:space="preserve">的串行架构改为联合优化，在单一目标函数中同时表达均衡性与保留率；三是引入多目标进化算法（如</w:t>
      </w:r>
      <w:r>
        <w:rPr>
          <w:rFonts w:eastAsia="宋体" w:ascii="Times New Roman" w:hAnsi="Times New Roman"/>
        </w:rPr>
        <w:t xml:space="preserve"> </w:t>
      </w:r>
      <w:r>
        <w:rPr>
          <w:rFonts w:hint="eastAsia" w:eastAsia="宋体" w:ascii="Times New Roman" w:hAnsi="Times New Roman"/>
        </w:rPr>
        <w:t xml:space="preserve">NSGA-II）替代当前的加权惩罚函数，输出</w:t>
      </w:r>
      <w:r>
        <w:rPr>
          <w:rFonts w:eastAsia="宋体" w:ascii="Times New Roman" w:hAnsi="Times New Roman"/>
        </w:rPr>
        <w:t xml:space="preserve"> Pareto </w:t>
      </w:r>
      <w:r>
        <w:rPr>
          <w:rFonts w:hint="eastAsia" w:eastAsia="宋体" w:ascii="Times New Roman" w:hAnsi="Times New Roman"/>
        </w:rPr>
        <w:t xml:space="preserve">前沿让业务侧在多个候选方案中选择，进一步增强人机协同决策的灵活性。</w:t>
      </w:r>
    </w:p>
    <w:p>
      <w:pPr>
        <w:pStyle w:val="BodyText"/>
      </w:pPr>
      <w:r>
        <w:rPr>
          <w:rFonts w:hint="eastAsia" w:eastAsia="宋体" w:ascii="Times New Roman" w:hAnsi="Times New Roman"/>
        </w:rPr>
        <w:t xml:space="preserve">总体而言，本研究在”运筹算法服务于制药企业</w:t>
      </w:r>
      <w:r>
        <w:rPr>
          <w:rFonts w:eastAsia="宋体" w:ascii="Times New Roman" w:hAnsi="Times New Roman"/>
        </w:rPr>
        <w:t xml:space="preserve"> SFE </w:t>
      </w:r>
      <w:r>
        <w:rPr>
          <w:rFonts w:hint="eastAsia" w:eastAsia="宋体" w:ascii="Times New Roman" w:hAnsi="Times New Roman"/>
        </w:rPr>
        <w:t xml:space="preserve">管理”这一命题上完成了从问题诊断到工具开发再到商业化论证的完整链路，但每一个环节都有可深化的空间——这些空间正是后续学术研究与产业实践共同的延展方向。</w:t>
      </w:r>
    </w:p>
    <w:bookmarkEnd w:id="178"/>
    <w:bookmarkEnd w:id="179"/>
    <w:bookmarkStart w:id="189" w:name="附录-a-业务侧调研问卷与访谈大纲"/>
    <w:p>
      <w:pPr>
        <w:sectPr>
          <w:footerReference w:type="default" r:id="rId32"/>
          <w:headerReference w:type="default" r:id="rId7"/>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附录</w:t>
      </w:r>
      <w:r>
        <w:rPr>
          <w:rFonts w:eastAsia="黑体" w:ascii="Times New Roman" w:hAnsi="Times New Roman"/>
        </w:rPr>
        <w:t xml:space="preserve"> A </w:t>
      </w:r>
      <w:r>
        <w:rPr>
          <w:rFonts w:hint="eastAsia" w:eastAsia="黑体" w:ascii="Times New Roman" w:hAnsi="Times New Roman"/>
        </w:rPr>
        <w:t xml:space="preserve">业务侧调研问卷与访谈大纲</w:t>
      </w:r>
    </w:p>
    <w:p>
      <w:pPr>
        <w:pStyle w:val="FirstParagraph"/>
      </w:pPr>
      <w:r>
        <w:rPr>
          <w:rFonts w:hint="eastAsia" w:eastAsia="宋体" w:ascii="Times New Roman" w:hAnsi="Times New Roman"/>
        </w:rPr>
        <w:t xml:space="preserve">附录</w:t>
      </w:r>
      <w:r>
        <w:rPr>
          <w:rFonts w:eastAsia="宋体" w:ascii="Times New Roman" w:hAnsi="Times New Roman"/>
        </w:rPr>
        <w:t xml:space="preserve"> A </w:t>
      </w:r>
      <w:r>
        <w:rPr>
          <w:rFonts w:hint="eastAsia" w:eastAsia="宋体" w:ascii="Times New Roman" w:hAnsi="Times New Roman"/>
        </w:rPr>
        <w:t xml:space="preserve">收录第三章</w:t>
      </w:r>
      <w:r>
        <w:rPr>
          <w:rFonts w:eastAsia="宋体" w:ascii="Times New Roman" w:hAnsi="Times New Roman"/>
        </w:rPr>
        <w:t xml:space="preserve"> 3.2 </w:t>
      </w:r>
      <w:r>
        <w:rPr>
          <w:rFonts w:hint="eastAsia" w:eastAsia="宋体" w:ascii="Times New Roman" w:hAnsi="Times New Roman"/>
        </w:rPr>
        <w:t xml:space="preserve">节所述深度访谈与问卷调研的完整工具集——A.1</w:t>
      </w:r>
      <w:r>
        <w:rPr>
          <w:rFonts w:eastAsia="宋体" w:ascii="Times New Roman" w:hAnsi="Times New Roman"/>
        </w:rPr>
        <w:t xml:space="preserve"> </w:t>
      </w:r>
      <w:r>
        <w:rPr>
          <w:rFonts w:hint="eastAsia" w:eastAsia="宋体" w:ascii="Times New Roman" w:hAnsi="Times New Roman"/>
        </w:rPr>
        <w:t xml:space="preserve">节简要回顾调研方法的关键设定，便于读者快速定位；A.2</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14 </w:t>
      </w:r>
      <w:r>
        <w:rPr>
          <w:rFonts w:hint="eastAsia" w:eastAsia="宋体" w:ascii="Times New Roman" w:hAnsi="Times New Roman"/>
        </w:rPr>
        <w:t xml:space="preserve">道封闭式问卷的完整题本；A.3</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8 </w:t>
      </w:r>
      <w:r>
        <w:rPr>
          <w:rFonts w:hint="eastAsia" w:eastAsia="宋体" w:ascii="Times New Roman" w:hAnsi="Times New Roman"/>
        </w:rPr>
        <w:t xml:space="preserve">道开放式访谈题目。受访者背景与调研结果分析已在第三章</w:t>
      </w:r>
      <w:r>
        <w:rPr>
          <w:rFonts w:eastAsia="宋体" w:ascii="Times New Roman" w:hAnsi="Times New Roman"/>
        </w:rPr>
        <w:t xml:space="preserve"> 3.2.2 </w:t>
      </w:r>
      <w:r>
        <w:rPr>
          <w:rFonts w:hint="eastAsia" w:eastAsia="宋体" w:ascii="Times New Roman" w:hAnsi="Times New Roman"/>
        </w:rPr>
        <w:t xml:space="preserve">与</w:t>
      </w:r>
      <w:r>
        <w:rPr>
          <w:rFonts w:eastAsia="宋体" w:ascii="Times New Roman" w:hAnsi="Times New Roman"/>
        </w:rPr>
        <w:t xml:space="preserve"> 3.3 </w:t>
      </w:r>
      <w:r>
        <w:rPr>
          <w:rFonts w:hint="eastAsia" w:eastAsia="宋体" w:ascii="Times New Roman" w:hAnsi="Times New Roman"/>
        </w:rPr>
        <w:t xml:space="preserve">节集中呈现，附录不再重复。</w:t>
      </w:r>
    </w:p>
    <w:bookmarkStart w:id="180" w:name="a.1-调研方法摘要"/>
    <w:p>
      <w:pPr>
        <w:pStyle w:val="Heading2"/>
      </w:pPr>
      <w:r>
        <w:rPr>
          <w:rFonts w:eastAsia="黑体" w:ascii="Times New Roman" w:hAnsi="Times New Roman"/>
        </w:rPr>
        <w:t xml:space="preserve">A.1 </w:t>
      </w:r>
      <w:r>
        <w:rPr>
          <w:rFonts w:hint="eastAsia" w:eastAsia="黑体" w:ascii="Times New Roman" w:hAnsi="Times New Roman"/>
        </w:rPr>
        <w:t xml:space="preserve">调研方法摘要</w:t>
      </w:r>
    </w:p>
    <w:p>
      <w:pPr>
        <w:pStyle w:val="FirstParagraph"/>
      </w:pPr>
      <w:r>
        <w:rPr>
          <w:rFonts w:hint="eastAsia" w:eastAsia="宋体" w:ascii="Times New Roman" w:hAnsi="Times New Roman"/>
        </w:rPr>
        <w:t xml:space="preserve">调研对象为具备</w:t>
      </w:r>
      <w:r>
        <w:rPr>
          <w:rFonts w:eastAsia="宋体" w:ascii="Times New Roman" w:hAnsi="Times New Roman"/>
        </w:rPr>
        <w:t xml:space="preserve"> SFE </w:t>
      </w:r>
      <w:r>
        <w:rPr>
          <w:rFonts w:hint="eastAsia" w:eastAsia="宋体" w:ascii="Times New Roman" w:hAnsi="Times New Roman"/>
        </w:rPr>
        <w:t xml:space="preserve">系统认知的行业从业者，覆盖</w:t>
      </w:r>
      <w:r>
        <w:rPr>
          <w:rFonts w:eastAsia="宋体" w:ascii="Times New Roman" w:hAnsi="Times New Roman"/>
        </w:rPr>
        <w:t xml:space="preserve"> SFE </w:t>
      </w:r>
      <w:r>
        <w:rPr>
          <w:rFonts w:hint="eastAsia" w:eastAsia="宋体" w:ascii="Times New Roman" w:hAnsi="Times New Roman"/>
        </w:rPr>
        <w:t xml:space="preserve">管理层、销售管理者（区域经理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大区经理）、SFE</w:t>
      </w:r>
      <w:r>
        <w:rPr>
          <w:rFonts w:eastAsia="宋体" w:ascii="Times New Roman" w:hAnsi="Times New Roman"/>
        </w:rPr>
        <w:t xml:space="preserve"> </w:t>
      </w:r>
      <w:r>
        <w:rPr>
          <w:rFonts w:hint="eastAsia" w:eastAsia="宋体" w:ascii="Times New Roman" w:hAnsi="Times New Roman"/>
        </w:rPr>
        <w:t xml:space="preserve">分析师三类岗位。受访者由作者通过行业人脉招募，每位受访者先完成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份有效问卷与访谈记录（N=12）。</w:t>
      </w:r>
    </w:p>
    <w:p>
      <w:pPr>
        <w:pStyle w:val="BodyText"/>
      </w:pPr>
      <w:r>
        <w:rPr>
          <w:rFonts w:hint="eastAsia" w:eastAsia="宋体" w:ascii="Times New Roman" w:hAnsi="Times New Roman"/>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w:t>
      </w:r>
    </w:p>
    <w:bookmarkEnd w:id="180"/>
    <w:bookmarkStart w:id="187" w:name="a.2-问卷量化题目"/>
    <w:p>
      <w:pPr>
        <w:pStyle w:val="Heading2"/>
      </w:pPr>
      <w:r>
        <w:rPr>
          <w:rFonts w:eastAsia="黑体" w:ascii="Times New Roman" w:hAnsi="Times New Roman"/>
        </w:rPr>
        <w:t xml:space="preserve">A.2 </w:t>
      </w:r>
      <w:r>
        <w:rPr>
          <w:rFonts w:hint="eastAsia" w:eastAsia="黑体" w:ascii="Times New Roman" w:hAnsi="Times New Roman"/>
        </w:rPr>
        <w:t xml:space="preserve">问卷量化题目</w:t>
      </w:r>
    </w:p>
    <w:bookmarkStart w:id="181" w:name="a.2.1-基本信息"/>
    <w:p>
      <w:pPr>
        <w:pStyle w:val="Heading3"/>
      </w:pPr>
      <w:r>
        <w:rPr>
          <w:rFonts w:eastAsia="黑体" w:ascii="Times New Roman" w:hAnsi="Times New Roman"/>
        </w:rPr>
        <w:t xml:space="preserve">A.2.1 </w:t>
      </w:r>
      <w:r>
        <w:rPr>
          <w:rFonts w:hint="eastAsia" w:eastAsia="黑体" w:ascii="Times New Roman" w:hAnsi="Times New Roman"/>
        </w:rPr>
        <w:t xml:space="preserve">基本信息</w:t>
      </w:r>
    </w:p>
    <w:p>
      <w:pPr>
        <w:pStyle w:val="FirstParagraph"/>
      </w:pPr>
      <w:r>
        <w:rPr>
          <w:rFonts w:eastAsia="宋体" w:ascii="Times New Roman" w:hAnsi="Times New Roman"/>
        </w:rPr>
        <w:t xml:space="preserve">A1. </w:t>
      </w:r>
      <w:r>
        <w:rPr>
          <w:rFonts w:hint="eastAsia" w:eastAsia="宋体" w:ascii="Times New Roman" w:hAnsi="Times New Roman"/>
        </w:rPr>
        <w:t xml:space="preserve">您当前的角色（单选）：</w:t>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br/>
      </w:r>
    </w:p>
    <w:p>
      <w:pPr>
        <w:pStyle w:val="Compact"/>
        <w:numPr>
          <w:ilvl w:val="0"/>
          <w:numId w:val="1002"/>
        </w:numPr>
      </w:pPr>
      <w:r>
        <w:rPr>
          <w:rFonts w:hint="eastAsia" w:eastAsia="宋体" w:ascii="Times New Roman" w:hAnsi="Times New Roman"/>
        </w:rPr>
        <w:t xml:space="preserve">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w:t>
      </w:r>
      <w:r>
        <w:rPr>
          <w:rFonts w:eastAsia="宋体" w:ascii="Times New Roman" w:hAnsi="Times New Roman"/>
        </w:rPr>
        <w:br/>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分析师</w:t>
      </w:r>
    </w:p>
    <w:p>
      <w:pPr>
        <w:pStyle w:val="FirstParagraph"/>
      </w:pPr>
      <w:r>
        <w:rPr>
          <w:rFonts w:eastAsia="宋体" w:ascii="Times New Roman" w:hAnsi="Times New Roman"/>
        </w:rPr>
        <w:t xml:space="preserve">A2. </w:t>
      </w:r>
      <w:r>
        <w:rPr>
          <w:rFonts w:hint="eastAsia" w:eastAsia="宋体" w:ascii="Times New Roman" w:hAnsi="Times New Roman"/>
        </w:rPr>
        <w:t xml:space="preserve">您从事医药销售或</w:t>
      </w:r>
      <w:r>
        <w:rPr>
          <w:rFonts w:eastAsia="宋体" w:ascii="Times New Roman" w:hAnsi="Times New Roman"/>
        </w:rPr>
        <w:t xml:space="preserve"> SFE </w:t>
      </w:r>
      <w:r>
        <w:rPr>
          <w:rFonts w:hint="eastAsia" w:eastAsia="宋体" w:ascii="Times New Roman" w:hAnsi="Times New Roman"/>
        </w:rPr>
        <w:t xml:space="preserve">相关工作的年限（单选）：</w:t>
      </w:r>
    </w:p>
    <w:p>
      <w:pPr>
        <w:pStyle w:val="Compact"/>
        <w:numPr>
          <w:ilvl w:val="0"/>
          <w:numId w:val="1003"/>
        </w:numPr>
      </w:pPr>
      <w:r>
        <w:rPr>
          <w:rFonts w:hint="eastAsia" w:eastAsia="宋体" w:ascii="Times New Roman" w:hAnsi="Times New Roman"/>
        </w:rPr>
        <w:t xml:space="preserve">不足</w:t>
      </w:r>
      <w:r>
        <w:rPr>
          <w:rFonts w:eastAsia="宋体" w:ascii="Times New Roman" w:hAnsi="Times New Roman"/>
        </w:rPr>
        <w:t xml:space="preserve"> 3 </w:t>
      </w:r>
      <w:r>
        <w:rPr>
          <w:rFonts w:hint="eastAsia" w:eastAsia="宋体" w:ascii="Times New Roman" w:hAnsi="Times New Roman"/>
        </w:rPr>
        <w:t xml:space="preserve">年</w:t>
      </w:r>
      <w:r>
        <w:rPr>
          <w:rFonts w:eastAsia="宋体" w:ascii="Times New Roman" w:hAnsi="Times New Roman"/>
        </w:rPr>
        <w:t xml:space="preserve"> (2) 3-5 </w:t>
      </w:r>
      <w:r>
        <w:rPr>
          <w:rFonts w:hint="eastAsia" w:eastAsia="宋体" w:ascii="Times New Roman" w:hAnsi="Times New Roman"/>
        </w:rPr>
        <w:t xml:space="preserve">年</w:t>
      </w:r>
      <w:r>
        <w:rPr>
          <w:rFonts w:eastAsia="宋体" w:ascii="Times New Roman" w:hAnsi="Times New Roman"/>
        </w:rPr>
        <w:t xml:space="preserve"> (3) 5-10 </w:t>
      </w:r>
      <w:r>
        <w:rPr>
          <w:rFonts w:hint="eastAsia" w:eastAsia="宋体" w:ascii="Times New Roman" w:hAnsi="Times New Roman"/>
        </w:rPr>
        <w:t xml:space="preserve">年</w:t>
      </w:r>
      <w:r>
        <w:rPr>
          <w:rFonts w:eastAsia="宋体" w:ascii="Times New Roman" w:hAnsi="Times New Roman"/>
        </w:rPr>
        <w:t xml:space="preserve"> (4) 10 </w:t>
      </w:r>
      <w:r>
        <w:rPr>
          <w:rFonts w:hint="eastAsia" w:eastAsia="宋体" w:ascii="Times New Roman" w:hAnsi="Times New Roman"/>
        </w:rPr>
        <w:t xml:space="preserve">年以上</w:t>
      </w:r>
    </w:p>
    <w:p>
      <w:pPr>
        <w:pStyle w:val="FirstParagraph"/>
      </w:pPr>
      <w:r>
        <w:rPr>
          <w:rFonts w:eastAsia="宋体" w:ascii="Times New Roman" w:hAnsi="Times New Roman"/>
        </w:rPr>
        <w:t xml:space="preserve">A3. </w:t>
      </w:r>
      <w:r>
        <w:rPr>
          <w:rFonts w:hint="eastAsia" w:eastAsia="宋体" w:ascii="Times New Roman" w:hAnsi="Times New Roman"/>
        </w:rPr>
        <w:t xml:space="preserve">您所在企业的类型（单选）：</w:t>
      </w:r>
    </w:p>
    <w:p>
      <w:pPr>
        <w:pStyle w:val="Compact"/>
        <w:numPr>
          <w:ilvl w:val="0"/>
          <w:numId w:val="1004"/>
        </w:numPr>
      </w:pPr>
      <w:r>
        <w:rPr>
          <w:rFonts w:hint="eastAsia" w:eastAsia="宋体" w:ascii="Times New Roman" w:hAnsi="Times New Roman"/>
        </w:rPr>
        <w:t xml:space="preserve">跨国制药企业（外资）</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国内大型制药企业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国内中小型制药企业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多家不同类型企业经历</w:t>
      </w:r>
    </w:p>
    <w:p>
      <w:pPr>
        <w:pStyle w:val="FirstParagraph"/>
      </w:pPr>
      <w:r>
        <w:rPr>
          <w:rFonts w:eastAsia="宋体" w:ascii="Times New Roman" w:hAnsi="Times New Roman"/>
        </w:rPr>
        <w:t xml:space="preserve">A4. </w:t>
      </w:r>
      <w:r>
        <w:rPr>
          <w:rFonts w:hint="eastAsia" w:eastAsia="宋体" w:ascii="Times New Roman" w:hAnsi="Times New Roman"/>
        </w:rPr>
        <w:t xml:space="preserve">您所在组织的销售人员规模（单选）：</w:t>
      </w:r>
    </w:p>
    <w:p>
      <w:pPr>
        <w:pStyle w:val="Compact"/>
        <w:numPr>
          <w:ilvl w:val="0"/>
          <w:numId w:val="1005"/>
        </w:numPr>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br/>
      </w:r>
    </w:p>
    <w:p>
      <w:pPr>
        <w:pStyle w:val="Compact"/>
        <w:numPr>
          <w:ilvl w:val="0"/>
          <w:numId w:val="1005"/>
        </w:numPr>
      </w:pPr>
      <w:r>
        <w:rPr>
          <w:rFonts w:eastAsia="宋体" w:ascii="Times New Roman" w:hAnsi="Times New Roman"/>
        </w:rPr>
        <w:t xml:space="preserve">200-500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500-1000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1000 </w:t>
      </w:r>
      <w:r>
        <w:rPr>
          <w:rFonts w:hint="eastAsia" w:eastAsia="宋体" w:ascii="Times New Roman" w:hAnsi="Times New Roman"/>
        </w:rPr>
        <w:t xml:space="preserve">人以上</w:t>
      </w:r>
    </w:p>
    <w:bookmarkEnd w:id="181"/>
    <w:bookmarkStart w:id="182" w:name="a.2.2-综合价值指数index构成"/>
    <w:p>
      <w:pPr>
        <w:pStyle w:val="Heading3"/>
      </w:pPr>
      <w:r>
        <w:rPr>
          <w:rFonts w:eastAsia="黑体" w:ascii="Times New Roman" w:hAnsi="Times New Roman"/>
        </w:rPr>
        <w:t xml:space="preserve">A.2.2 </w:t>
      </w:r>
      <w:r>
        <w:rPr>
          <w:rFonts w:hint="eastAsia" w:eastAsia="黑体" w:ascii="Times New Roman" w:hAnsi="Times New Roman"/>
        </w:rPr>
        <w:t xml:space="preserve">综合价值指数（Index）构成</w:t>
      </w:r>
    </w:p>
    <w:p>
      <w:pPr>
        <w:pStyle w:val="FirstParagraph"/>
      </w:pPr>
      <w:r>
        <w:rPr>
          <w:rFonts w:eastAsia="宋体" w:ascii="Times New Roman" w:hAnsi="Times New Roman"/>
        </w:rPr>
        <w:t xml:space="preserve">B1. </w:t>
      </w:r>
      <w:r>
        <w:rPr>
          <w:rFonts w:hint="eastAsia" w:eastAsia="宋体" w:ascii="Times New Roman" w:hAnsi="Times New Roman"/>
        </w:rPr>
        <w:t xml:space="preserve">在构建辖区”综合价值指数（Index）“时，您认为应纳入以下哪些数据维度？（多选）</w:t>
      </w:r>
    </w:p>
    <w:p>
      <w:pPr>
        <w:pStyle w:val="Compact"/>
        <w:numPr>
          <w:ilvl w:val="0"/>
          <w:numId w:val="1006"/>
        </w:numPr>
      </w:pPr>
      <w:r>
        <w:rPr>
          <w:rFonts w:hint="eastAsia" w:eastAsia="宋体" w:ascii="Times New Roman" w:hAnsi="Times New Roman"/>
        </w:rPr>
        <w:t xml:space="preserve">现有销量（历史销售贡献）</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市场潜力（流向数据</w:t>
      </w:r>
      <w:r>
        <w:rPr>
          <w:rFonts w:eastAsia="宋体" w:ascii="Times New Roman" w:hAnsi="Times New Roman"/>
        </w:rPr>
        <w:t xml:space="preserve"> / </w:t>
      </w:r>
      <w:r>
        <w:rPr>
          <w:rFonts w:hint="eastAsia" w:eastAsia="宋体" w:ascii="Times New Roman" w:hAnsi="Times New Roman"/>
        </w:rPr>
        <w:t xml:space="preserve">标杆指标</w:t>
      </w:r>
      <w:r>
        <w:rPr>
          <w:rFonts w:eastAsia="宋体" w:ascii="Times New Roman" w:hAnsi="Times New Roman"/>
        </w:rPr>
        <w:t xml:space="preserve"> / </w:t>
      </w:r>
      <w:r>
        <w:rPr>
          <w:rFonts w:hint="eastAsia" w:eastAsia="宋体" w:ascii="Times New Roman" w:hAnsi="Times New Roman"/>
        </w:rPr>
        <w:t xml:space="preserve">患者数估算）</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数量（目标医生数</w:t>
      </w:r>
      <w:r>
        <w:rPr>
          <w:rFonts w:eastAsia="宋体" w:ascii="Times New Roman" w:hAnsi="Times New Roman"/>
        </w:rPr>
        <w:t xml:space="preserve"> / </w:t>
      </w:r>
      <w:r>
        <w:rPr>
          <w:rFonts w:hint="eastAsia" w:eastAsia="宋体" w:ascii="Times New Roman" w:hAnsi="Times New Roman"/>
        </w:rPr>
        <w:t xml:space="preserve">处方医生数）</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医院市场份额（本品</w:t>
      </w:r>
      <w:r>
        <w:rPr>
          <w:rFonts w:eastAsia="宋体" w:ascii="Times New Roman" w:hAnsi="Times New Roman"/>
        </w:rPr>
        <w:t xml:space="preserve"> vs </w:t>
      </w:r>
      <w:r>
        <w:rPr>
          <w:rFonts w:hint="eastAsia" w:eastAsia="宋体" w:ascii="Times New Roman" w:hAnsi="Times New Roman"/>
        </w:rPr>
        <w:t xml:space="preserve">同类竞品占比）</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其他（请填写）：______</w:t>
      </w:r>
    </w:p>
    <w:p>
      <w:pPr>
        <w:pStyle w:val="FirstParagraph"/>
      </w:pPr>
      <w:r>
        <w:rPr>
          <w:rFonts w:eastAsia="宋体" w:ascii="Times New Roman" w:hAnsi="Times New Roman"/>
        </w:rPr>
        <w:t xml:space="preserve">B2. </w:t>
      </w:r>
      <w:r>
        <w:rPr>
          <w:rFonts w:hint="eastAsia" w:eastAsia="宋体" w:ascii="Times New Roman" w:hAnsi="Times New Roman"/>
        </w:rPr>
        <w:t xml:space="preserve">基于您在</w:t>
      </w:r>
      <w:r>
        <w:rPr>
          <w:rFonts w:eastAsia="宋体" w:ascii="Times New Roman" w:hAnsi="Times New Roman"/>
        </w:rPr>
        <w:t xml:space="preserve"> B1 </w:t>
      </w:r>
      <w:r>
        <w:rPr>
          <w:rFonts w:hint="eastAsia" w:eastAsia="宋体" w:ascii="Times New Roman" w:hAnsi="Times New Roman"/>
        </w:rPr>
        <w:t xml:space="preserve">中选择的数据维度，请为它们分配相对权重（合计</w:t>
      </w:r>
      <w:r>
        <w:rPr>
          <w:rFonts w:eastAsia="宋体" w:ascii="Times New Roman" w:hAnsi="Times New Roman"/>
        </w:rPr>
        <w:t xml:space="preserve"> </w:t>
      </w:r>
      <w:r>
        <w:rPr>
          <w:rFonts w:hint="eastAsia" w:eastAsia="宋体" w:ascii="Times New Roman" w:hAnsi="Times New Roman"/>
        </w:rPr>
        <w:t xml:space="preserve">100%），反映各维度在</w:t>
      </w:r>
      <w:r>
        <w:rPr>
          <w:rFonts w:eastAsia="宋体" w:ascii="Times New Roman" w:hAnsi="Times New Roman"/>
        </w:rPr>
        <w:t xml:space="preserve"> Index </w:t>
      </w:r>
      <w:r>
        <w:rPr>
          <w:rFonts w:hint="eastAsia" w:eastAsia="宋体" w:ascii="Times New Roman" w:hAnsi="Times New Roman"/>
        </w:rPr>
        <w:t xml:space="preserve">中的重要性比重。仅对您在</w:t>
      </w:r>
      <w:r>
        <w:rPr>
          <w:rFonts w:eastAsia="宋体" w:ascii="Times New Roman" w:hAnsi="Times New Roman"/>
        </w:rPr>
        <w:t xml:space="preserve"> B1 </w:t>
      </w:r>
      <w:r>
        <w:rPr>
          <w:rFonts w:hint="eastAsia" w:eastAsia="宋体" w:ascii="Times New Roman" w:hAnsi="Times New Roman"/>
        </w:rPr>
        <w:t xml:space="preserve">中勾选的维度填写百分比，未勾选的维度留空，所有填写的百分比相加须等于</w:t>
      </w:r>
      <w:r>
        <w:rPr>
          <w:rFonts w:eastAsia="宋体" w:ascii="Times New Roman" w:hAnsi="Times New Roman"/>
        </w:rP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数据维度（仅填</w:t>
            </w:r>
            <w:r>
              <w:rPr>
                <w:rFonts w:eastAsia="宋体" w:ascii="Times New Roman" w:hAnsi="Times New Roman"/>
              </w:rPr>
              <w:t xml:space="preserve"> B1 </w:t>
            </w:r>
            <w:r>
              <w:rPr>
                <w:rFonts w:hint="eastAsia" w:eastAsia="宋体" w:ascii="Times New Roman" w:hAnsi="Times New Roman"/>
              </w:rPr>
              <w:t xml:space="preserve">已选项）</w:t>
            </w:r>
          </w:p>
        </w:tc>
        <w:tc>
          <w:tcPr/>
          <w:p>
            <w:pPr>
              <w:pStyle w:val="Compact"/>
              <w:jc w:val="right"/>
              <w:ind w:firstLine="0" w:firstLineChars="0"/>
            </w:pPr>
            <w:r>
              <w:rPr>
                <w:rFonts w:hint="eastAsia" w:eastAsia="宋体" w:ascii="Times New Roman" w:hAnsi="Times New Roman"/>
              </w:rPr>
              <w:t xml:space="preserve">权重（%）</w:t>
            </w:r>
          </w:p>
        </w:tc>
      </w:tr>
      <w:tr>
        <w:trPr>
          <w:cantSplit/>
        </w:trPr>
        <w:tc>
          <w:tcPr/>
          <w:p>
            <w:pPr>
              <w:pStyle w:val="Compact"/>
              <w:ind w:firstLine="0" w:firstLineChars="0"/>
            </w:pPr>
            <w:r>
              <w:rPr>
                <w:rFonts w:hint="eastAsia" w:eastAsia="宋体" w:ascii="Times New Roman" w:hAnsi="Times New Roman"/>
              </w:rPr>
              <w:t xml:space="preserve">现有销量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市场潜力</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医院市场份额</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其他</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b/>
                <w:bCs/>
              </w:rPr>
              <w:t xml:space="preserve">合计</w:t>
            </w:r>
          </w:p>
        </w:tc>
        <w:tc>
          <w:tcPr/>
          <w:p>
            <w:pPr>
              <w:pStyle w:val="Compact"/>
              <w:jc w:val="right"/>
              <w:ind w:firstLine="0" w:firstLineChars="0"/>
            </w:pPr>
            <w:r>
              <w:rPr>
                <w:rFonts w:eastAsia="宋体" w:ascii="Times New Roman" w:hAnsi="Times New Roman"/>
                <w:b/>
                <w:bCs/>
              </w:rPr>
              <w:t xml:space="preserve">100%</w:t>
            </w:r>
          </w:p>
        </w:tc>
      </w:tr>
    </w:tbl>
    <w:bookmarkEnd w:id="182"/>
    <w:bookmarkStart w:id="183" w:name="a.2.3-辖区分配核心考量因素"/>
    <w:p>
      <w:pPr>
        <w:pStyle w:val="Heading3"/>
      </w:pPr>
      <w:r>
        <w:rPr>
          <w:rFonts w:eastAsia="黑体" w:ascii="Times New Roman" w:hAnsi="Times New Roman"/>
        </w:rPr>
        <w:t xml:space="preserve">A.2.3 </w:t>
      </w:r>
      <w:r>
        <w:rPr>
          <w:rFonts w:hint="eastAsia" w:eastAsia="黑体" w:ascii="Times New Roman" w:hAnsi="Times New Roman"/>
        </w:rPr>
        <w:t xml:space="preserve">辖区分配核心考量因素</w:t>
      </w:r>
    </w:p>
    <w:p>
      <w:pPr>
        <w:pStyle w:val="FirstParagraph"/>
      </w:pPr>
      <w:r>
        <w:rPr>
          <w:rFonts w:eastAsia="宋体" w:ascii="Times New Roman" w:hAnsi="Times New Roman"/>
        </w:rPr>
        <w:t xml:space="preserve">C1. </w:t>
      </w:r>
      <w:r>
        <w:rPr>
          <w:rFonts w:hint="eastAsia" w:eastAsia="宋体" w:ascii="Times New Roman" w:hAnsi="Times New Roman"/>
        </w:rPr>
        <w:t xml:space="preserve">在评价一个销售辖区”分配是否合理”时，以下七个维度各自的重要性如何？请逐项打分，1</w:t>
      </w:r>
      <w:r>
        <w:rPr>
          <w:rFonts w:eastAsia="宋体" w:ascii="Times New Roman" w:hAnsi="Times New Roman"/>
        </w:rPr>
        <w:t xml:space="preserve"> = </w:t>
      </w:r>
      <w:r>
        <w:rPr>
          <w:rFonts w:hint="eastAsia" w:eastAsia="宋体" w:ascii="Times New Roman" w:hAnsi="Times New Roman"/>
        </w:rPr>
        <w:t xml:space="preserve">不重要，5</w:t>
      </w:r>
      <w:r>
        <w:rPr>
          <w:rFonts w:eastAsia="宋体" w:ascii="Times New Roman" w:hAnsi="Times New Roman"/>
        </w:rPr>
        <w:t xml:space="preserve"> = </w:t>
      </w:r>
      <w:r>
        <w:rPr>
          <w:rFonts w:hint="eastAsia" w:eastAsia="宋体" w:ascii="Times New Roman" w:hAnsi="Times New Roman"/>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eastAsia="宋体" w:ascii="Times New Roman" w:hAnsi="Times New Roman"/>
              </w:rPr>
              <w:t xml:space="preserve">评价维度</w:t>
            </w:r>
          </w:p>
        </w:tc>
        <w:tc>
          <w:tcPr/>
          <w:p>
            <w:pPr>
              <w:pStyle w:val="Compact"/>
              <w:jc w:val="center"/>
              <w:ind w:firstLine="0" w:firstLineChars="0"/>
            </w:pPr>
            <w:r>
              <w:rPr>
                <w:rFonts w:eastAsia="宋体" w:ascii="Times New Roman" w:hAnsi="Times New Roman"/>
              </w:rPr>
              <w:t xml:space="preserve">1</w:t>
            </w:r>
          </w:p>
        </w:tc>
        <w:tc>
          <w:tcPr/>
          <w:p>
            <w:pPr>
              <w:pStyle w:val="Compact"/>
              <w:jc w:val="center"/>
              <w:ind w:firstLine="0" w:firstLineChars="0"/>
            </w:pPr>
            <w:r>
              <w:rPr>
                <w:rFonts w:eastAsia="宋体" w:ascii="Times New Roman" w:hAnsi="Times New Roman"/>
              </w:rPr>
              <w:t xml:space="preserve">2</w:t>
            </w:r>
          </w:p>
        </w:tc>
        <w:tc>
          <w:tcPr/>
          <w:p>
            <w:pPr>
              <w:pStyle w:val="Compact"/>
              <w:jc w:val="center"/>
              <w:ind w:firstLine="0" w:firstLineChars="0"/>
            </w:pPr>
            <w:r>
              <w:rPr>
                <w:rFonts w:eastAsia="宋体" w:ascii="Times New Roman" w:hAnsi="Times New Roman"/>
              </w:rPr>
              <w:t xml:space="preserve">3</w:t>
            </w:r>
          </w:p>
        </w:tc>
        <w:tc>
          <w:tcPr/>
          <w:p>
            <w:pPr>
              <w:pStyle w:val="Compact"/>
              <w:jc w:val="center"/>
              <w:ind w:firstLine="0" w:firstLineChars="0"/>
            </w:pPr>
            <w:r>
              <w:rPr>
                <w:rFonts w:eastAsia="宋体" w:ascii="Times New Roman" w:hAnsi="Times New Roman"/>
              </w:rPr>
              <w:t xml:space="preserve">4</w:t>
            </w:r>
          </w:p>
        </w:tc>
        <w:tc>
          <w:tcPr/>
          <w:p>
            <w:pPr>
              <w:pStyle w:val="Compact"/>
              <w:jc w:val="center"/>
              <w:ind w:firstLine="0" w:firstLineChars="0"/>
            </w:pPr>
            <w:r>
              <w:rPr>
                <w:rFonts w:eastAsia="宋体" w:ascii="Times New Roman" w:hAnsi="Times New Roman"/>
              </w:rPr>
              <w:t xml:space="preserve">5</w:t>
            </w:r>
          </w:p>
        </w:tc>
      </w:tr>
      <w:tr>
        <w:trPr>
          <w:cantSplit/>
        </w:trPr>
        <w:tc>
          <w:tcPr/>
          <w:p>
            <w:pPr>
              <w:pStyle w:val="Compact"/>
              <w:ind w:firstLine="0" w:firstLineChars="0"/>
            </w:pPr>
            <w:r>
              <w:rPr>
                <w:rFonts w:hint="eastAsia" w:eastAsia="宋体" w:ascii="Times New Roman" w:hAnsi="Times New Roman"/>
              </w:rPr>
              <w:t xml:space="preserve">各辖区销售潜力是否均衡（Index</w:t>
            </w:r>
            <w:r>
              <w:rPr>
                <w:rFonts w:eastAsia="宋体" w:ascii="Times New Roman" w:hAnsi="Times New Roman"/>
              </w:rPr>
              <w:t xml:space="preserve"> </w:t>
            </w:r>
            <w:r>
              <w:rPr>
                <w:rFonts w:hint="eastAsia" w:eastAsia="宋体" w:ascii="Times New Roman" w:hAnsi="Times New Roman"/>
              </w:rPr>
              <w:t xml:space="preserve">均衡性）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辖区内医院的地理紧凑性（避免长途奔波）</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与历史辖区的客户关系延续性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单代表工作量是否在合理范围内</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辖区不跨过多城市或区县</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辖区内含有重点大医院（锚定客户）</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锁定客户能否被尊重（特定关键客户必须留在指定辖区）</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bl>
    <w:bookmarkEnd w:id="183"/>
    <w:bookmarkStart w:id="184" w:name="a.2.4-关键阈值与上限"/>
    <w:p>
      <w:pPr>
        <w:pStyle w:val="Heading3"/>
      </w:pPr>
      <w:r>
        <w:rPr>
          <w:rFonts w:eastAsia="黑体" w:ascii="Times New Roman" w:hAnsi="Times New Roman"/>
        </w:rPr>
        <w:t xml:space="preserve">A.2.4 </w:t>
      </w:r>
      <w:r>
        <w:rPr>
          <w:rFonts w:hint="eastAsia" w:eastAsia="黑体" w:ascii="Times New Roman" w:hAnsi="Times New Roman"/>
        </w:rPr>
        <w:t xml:space="preserve">关键阈值与上限</w:t>
      </w:r>
    </w:p>
    <w:p>
      <w:pPr>
        <w:pStyle w:val="FirstParagraph"/>
      </w:pPr>
      <w:r>
        <w:rPr>
          <w:rFonts w:eastAsia="宋体" w:ascii="Times New Roman" w:hAnsi="Times New Roman"/>
        </w:rPr>
        <w:t xml:space="preserve">D1. </w:t>
      </w:r>
      <w:r>
        <w:rPr>
          <w:rFonts w:hint="eastAsia" w:eastAsia="宋体" w:ascii="Times New Roman" w:hAnsi="Times New Roman"/>
        </w:rPr>
        <w:t xml:space="preserve">您认为”重点大医院”应当在</w:t>
      </w:r>
      <w:r>
        <w:rPr>
          <w:rFonts w:eastAsia="宋体" w:ascii="Times New Roman" w:hAnsi="Times New Roman"/>
        </w:rPr>
        <w:t xml:space="preserve"> Index </w:t>
      </w:r>
      <w:r>
        <w:rPr>
          <w:rFonts w:hint="eastAsia" w:eastAsia="宋体" w:ascii="Times New Roman" w:hAnsi="Times New Roman"/>
        </w:rPr>
        <w:t xml:space="preserve">超出辖区平均值多少倍时被多位代表共同覆盖（即虚拟拆分门槛）？（单选）</w:t>
      </w:r>
    </w:p>
    <w:p>
      <w:pPr>
        <w:pStyle w:val="Compact"/>
        <w:numPr>
          <w:ilvl w:val="0"/>
          <w:numId w:val="1007"/>
        </w:numPr>
      </w:pPr>
      <w:r>
        <w:rPr>
          <w:rFonts w:eastAsia="宋体" w:ascii="Times New Roman" w:hAnsi="Times New Roman"/>
        </w:rPr>
        <w:t xml:space="preserve">1.2 </w:t>
      </w:r>
      <w:r>
        <w:rPr>
          <w:rFonts w:hint="eastAsia" w:eastAsia="宋体" w:ascii="Times New Roman" w:hAnsi="Times New Roman"/>
        </w:rPr>
        <w:t xml:space="preserve">倍以上即可拆分</w:t>
      </w:r>
      <w:r>
        <w:rPr>
          <w:rFonts w:eastAsia="宋体" w:ascii="Times New Roman" w:hAnsi="Times New Roman"/>
        </w:rPr>
        <w:br/>
      </w:r>
    </w:p>
    <w:p>
      <w:pPr>
        <w:pStyle w:val="Compact"/>
        <w:numPr>
          <w:ilvl w:val="0"/>
          <w:numId w:val="1007"/>
        </w:numPr>
      </w:pPr>
      <w:r>
        <w:rPr>
          <w:rFonts w:eastAsia="宋体" w:ascii="Times New Roman" w:hAnsi="Times New Roman"/>
        </w:rPr>
        <w:t xml:space="preserve">1.5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eastAsia="宋体" w:ascii="Times New Roman" w:hAnsi="Times New Roman"/>
        </w:rPr>
        <w:t xml:space="preserve">2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不拆分，重点医院应由单人负责到底</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视医院类型</w:t>
      </w:r>
      <w:r>
        <w:rPr>
          <w:rFonts w:eastAsia="宋体" w:ascii="Times New Roman" w:hAnsi="Times New Roman"/>
        </w:rPr>
        <w:t xml:space="preserve"> / </w:t>
      </w:r>
      <w:r>
        <w:rPr>
          <w:rFonts w:hint="eastAsia" w:eastAsia="宋体" w:ascii="Times New Roman" w:hAnsi="Times New Roman"/>
        </w:rPr>
        <w:t xml:space="preserve">产品线而定</w:t>
      </w:r>
    </w:p>
    <w:p>
      <w:pPr>
        <w:pStyle w:val="FirstParagraph"/>
      </w:pPr>
      <w:r>
        <w:rPr>
          <w:rFonts w:eastAsia="宋体" w:ascii="Times New Roman" w:hAnsi="Times New Roman"/>
        </w:rPr>
        <w:t xml:space="preserve">D2. </w:t>
      </w:r>
      <w:r>
        <w:rPr>
          <w:rFonts w:hint="eastAsia" w:eastAsia="宋体" w:ascii="Times New Roman" w:hAnsi="Times New Roman"/>
        </w:rPr>
        <w:t xml:space="preserve">您认为单个辖区的</w:t>
      </w:r>
      <w:r>
        <w:rPr>
          <w:rFonts w:eastAsia="宋体" w:ascii="Times New Roman" w:hAnsi="Times New Roman"/>
        </w:rPr>
        <w:t xml:space="preserve"> Index </w:t>
      </w:r>
      <w:r>
        <w:rPr>
          <w:rFonts w:hint="eastAsia" w:eastAsia="宋体" w:ascii="Times New Roman" w:hAnsi="Times New Roman"/>
        </w:rPr>
        <w:t xml:space="preserve">相对于理想值（各辖区平均潜力）的上下浮动范围，多少属业务上可接受？（单选）</w:t>
      </w:r>
    </w:p>
    <w:p>
      <w:pPr>
        <w:pStyle w:val="Compact"/>
        <w:numPr>
          <w:ilvl w:val="0"/>
          <w:numId w:val="1008"/>
        </w:numPr>
      </w:pPr>
      <w:r>
        <w:rPr>
          <w:rFonts w:eastAsia="宋体" w:ascii="Times New Roman" w:hAnsi="Times New Roman"/>
        </w:rPr>
        <w:t xml:space="preserve">±5% (2) ±10% (3) ±15% (4) ±20% (5) ±30% (6) </w:t>
      </w:r>
      <w:r>
        <w:rPr>
          <w:rFonts w:hint="eastAsia" w:eastAsia="宋体" w:ascii="Times New Roman" w:hAnsi="Times New Roman"/>
        </w:rPr>
        <w:t xml:space="preserve">视情况而定（请填）：______</w:t>
      </w:r>
    </w:p>
    <w:p>
      <w:pPr>
        <w:pStyle w:val="FirstParagraph"/>
      </w:pPr>
      <w:r>
        <w:rPr>
          <w:rFonts w:eastAsia="宋体" w:ascii="Times New Roman" w:hAnsi="Times New Roman"/>
        </w:rPr>
        <w:t xml:space="preserve">D3. </w:t>
      </w:r>
      <w:r>
        <w:rPr>
          <w:rFonts w:hint="eastAsia" w:eastAsia="宋体" w:ascii="Times New Roman" w:hAnsi="Times New Roman"/>
        </w:rPr>
        <w:t xml:space="preserve">您认为单个销售代表合理覆盖的医院数量上限大致是？（按一类医院、慢病或专科产品线，单选）</w:t>
      </w:r>
    </w:p>
    <w:p>
      <w:pPr>
        <w:pStyle w:val="Compact"/>
        <w:numPr>
          <w:ilvl w:val="0"/>
          <w:numId w:val="1009"/>
        </w:numPr>
      </w:pPr>
      <w:r>
        <w:rPr>
          <w:rFonts w:eastAsia="宋体" w:ascii="Times New Roman" w:hAnsi="Times New Roman"/>
        </w:rPr>
        <w:t xml:space="preserve">1-15 </w:t>
      </w:r>
      <w:r>
        <w:rPr>
          <w:rFonts w:hint="eastAsia" w:eastAsia="宋体" w:ascii="Times New Roman" w:hAnsi="Times New Roman"/>
        </w:rPr>
        <w:t xml:space="preserve">家</w:t>
      </w:r>
      <w:r>
        <w:rPr>
          <w:rFonts w:eastAsia="宋体" w:ascii="Times New Roman" w:hAnsi="Times New Roman"/>
        </w:rPr>
        <w:t xml:space="preserve"> (2) 15-30 </w:t>
      </w:r>
      <w:r>
        <w:rPr>
          <w:rFonts w:hint="eastAsia" w:eastAsia="宋体" w:ascii="Times New Roman" w:hAnsi="Times New Roman"/>
        </w:rPr>
        <w:t xml:space="preserve">家</w:t>
      </w:r>
      <w:r>
        <w:rPr>
          <w:rFonts w:eastAsia="宋体" w:ascii="Times New Roman" w:hAnsi="Times New Roman"/>
        </w:rPr>
        <w:t xml:space="preserve"> (3) 30-50 </w:t>
      </w:r>
      <w:r>
        <w:rPr>
          <w:rFonts w:hint="eastAsia" w:eastAsia="宋体" w:ascii="Times New Roman" w:hAnsi="Times New Roman"/>
        </w:rPr>
        <w:t xml:space="preserve">家</w:t>
      </w:r>
      <w:r>
        <w:rPr>
          <w:rFonts w:eastAsia="宋体" w:ascii="Times New Roman" w:hAnsi="Times New Roman"/>
        </w:rPr>
        <w:t xml:space="preserve"> (4) 50-80 </w:t>
      </w:r>
      <w:r>
        <w:rPr>
          <w:rFonts w:hint="eastAsia" w:eastAsia="宋体" w:ascii="Times New Roman" w:hAnsi="Times New Roman"/>
        </w:rPr>
        <w:t xml:space="preserve">家</w:t>
      </w:r>
      <w:r>
        <w:rPr>
          <w:rFonts w:eastAsia="宋体" w:ascii="Times New Roman" w:hAnsi="Times New Roman"/>
        </w:rPr>
        <w:t xml:space="preserve"> (5) 80 </w:t>
      </w:r>
      <w:r>
        <w:rPr>
          <w:rFonts w:hint="eastAsia" w:eastAsia="宋体" w:ascii="Times New Roman" w:hAnsi="Times New Roman"/>
        </w:rPr>
        <w:t xml:space="preserve">家以上</w:t>
      </w:r>
    </w:p>
    <w:p>
      <w:pPr>
        <w:pStyle w:val="FirstParagraph"/>
      </w:pPr>
      <w:r>
        <w:rPr>
          <w:rFonts w:eastAsia="宋体" w:ascii="Times New Roman" w:hAnsi="Times New Roman"/>
        </w:rPr>
        <w:t xml:space="preserve">D4. </w:t>
      </w:r>
      <w:r>
        <w:rPr>
          <w:rFonts w:hint="eastAsia" w:eastAsia="宋体" w:ascii="Times New Roman" w:hAnsi="Times New Roman"/>
        </w:rPr>
        <w:t xml:space="preserve">您认为单个销售代表合理覆盖的城市数量上限是？（单选）</w:t>
      </w:r>
    </w:p>
    <w:p>
      <w:pPr>
        <w:pStyle w:val="Compact"/>
        <w:numPr>
          <w:ilvl w:val="0"/>
          <w:numId w:val="1010"/>
        </w:numPr>
      </w:pPr>
      <w:r>
        <w:rPr>
          <w:rFonts w:eastAsia="宋体" w:ascii="Times New Roman" w:hAnsi="Times New Roman"/>
        </w:rPr>
        <w:t xml:space="preserve">1 </w:t>
      </w:r>
      <w:r>
        <w:rPr>
          <w:rFonts w:hint="eastAsia" w:eastAsia="宋体" w:ascii="Times New Roman" w:hAnsi="Times New Roman"/>
        </w:rPr>
        <w:t xml:space="preserve">个城市</w:t>
      </w:r>
      <w:r>
        <w:rPr>
          <w:rFonts w:eastAsia="宋体" w:ascii="Times New Roman" w:hAnsi="Times New Roman"/>
        </w:rPr>
        <w:t xml:space="preserve"> (2) 2-3 </w:t>
      </w:r>
      <w:r>
        <w:rPr>
          <w:rFonts w:hint="eastAsia" w:eastAsia="宋体" w:ascii="Times New Roman" w:hAnsi="Times New Roman"/>
        </w:rPr>
        <w:t xml:space="preserve">个城市</w:t>
      </w:r>
      <w:r>
        <w:rPr>
          <w:rFonts w:eastAsia="宋体" w:ascii="Times New Roman" w:hAnsi="Times New Roman"/>
        </w:rPr>
        <w:t xml:space="preserve"> (3) 4-5 </w:t>
      </w:r>
      <w:r>
        <w:rPr>
          <w:rFonts w:hint="eastAsia" w:eastAsia="宋体" w:ascii="Times New Roman" w:hAnsi="Times New Roman"/>
        </w:rPr>
        <w:t xml:space="preserve">个城市</w:t>
      </w:r>
      <w:r>
        <w:rPr>
          <w:rFonts w:eastAsia="宋体" w:ascii="Times New Roman" w:hAnsi="Times New Roman"/>
        </w:rPr>
        <w:t xml:space="preserve"> (4) 5 </w:t>
      </w:r>
      <w:r>
        <w:rPr>
          <w:rFonts w:hint="eastAsia" w:eastAsia="宋体" w:ascii="Times New Roman" w:hAnsi="Times New Roman"/>
        </w:rPr>
        <w:t xml:space="preserve">个以上城市，可接受跨大区</w:t>
      </w:r>
    </w:p>
    <w:bookmarkEnd w:id="184"/>
    <w:bookmarkStart w:id="185" w:name="a.2.5-场景化优先级"/>
    <w:p>
      <w:pPr>
        <w:pStyle w:val="Heading3"/>
      </w:pPr>
      <w:r>
        <w:rPr>
          <w:rFonts w:eastAsia="黑体" w:ascii="Times New Roman" w:hAnsi="Times New Roman"/>
        </w:rPr>
        <w:t xml:space="preserve">A.2.5 </w:t>
      </w:r>
      <w:r>
        <w:rPr>
          <w:rFonts w:hint="eastAsia" w:eastAsia="黑体" w:ascii="Times New Roman" w:hAnsi="Times New Roman"/>
        </w:rPr>
        <w:t xml:space="preserve">场景化优先级</w:t>
      </w:r>
    </w:p>
    <w:p>
      <w:pPr>
        <w:pStyle w:val="FirstParagraph"/>
      </w:pPr>
      <w:r>
        <w:rPr>
          <w:rFonts w:eastAsia="宋体" w:ascii="Times New Roman" w:hAnsi="Times New Roman"/>
        </w:rPr>
        <w:t xml:space="preserve">F1. </w:t>
      </w:r>
      <w:r>
        <w:rPr>
          <w:rFonts w:hint="eastAsia" w:eastAsia="宋体" w:ascii="Times New Roman" w:hAnsi="Times New Roman"/>
        </w:rPr>
        <w:t xml:space="preserve">在”战略收缩（如代表数量从</w:t>
      </w:r>
      <w:r>
        <w:rPr>
          <w:rFonts w:eastAsia="宋体" w:ascii="Times New Roman" w:hAnsi="Times New Roman"/>
        </w:rPr>
        <w:t xml:space="preserve"> 100 </w:t>
      </w:r>
      <w:r>
        <w:rPr>
          <w:rFonts w:hint="eastAsia" w:eastAsia="宋体" w:ascii="Times New Roman" w:hAnsi="Times New Roman"/>
        </w:rPr>
        <w:t xml:space="preserve">缩减到</w:t>
      </w:r>
      <w:r>
        <w:rPr>
          <w:rFonts w:eastAsia="宋体" w:ascii="Times New Roman" w:hAnsi="Times New Roman"/>
        </w:rPr>
        <w:t xml:space="preserve"> </w:t>
      </w:r>
      <w:r>
        <w:rPr>
          <w:rFonts w:hint="eastAsia" w:eastAsia="宋体" w:ascii="Times New Roman" w:hAnsi="Times New Roman"/>
        </w:rPr>
        <w:t xml:space="preserve">70）“的场景下，您认为算法应优先保证：（单选）</w:t>
      </w:r>
    </w:p>
    <w:p>
      <w:pPr>
        <w:pStyle w:val="Compact"/>
        <w:numPr>
          <w:ilvl w:val="0"/>
          <w:numId w:val="1011"/>
        </w:numPr>
      </w:pPr>
      <w:r>
        <w:rPr>
          <w:rFonts w:eastAsia="宋体" w:ascii="Times New Roman" w:hAnsi="Times New Roman"/>
        </w:rPr>
        <w:t xml:space="preserve">Index </w:t>
      </w:r>
      <w:r>
        <w:rPr>
          <w:rFonts w:hint="eastAsia" w:eastAsia="宋体" w:ascii="Times New Roman" w:hAnsi="Times New Roman"/>
        </w:rPr>
        <w:t xml:space="preserve">完美均衡</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客户保留率最高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地理紧凑性最优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单代表工作量不超阈值</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其他（请填）：______</w:t>
      </w:r>
    </w:p>
    <w:p>
      <w:pPr>
        <w:pStyle w:val="FirstParagraph"/>
      </w:pPr>
      <w:r>
        <w:rPr>
          <w:rFonts w:eastAsia="宋体" w:ascii="Times New Roman" w:hAnsi="Times New Roman"/>
        </w:rPr>
        <w:t xml:space="preserve">F2. </w:t>
      </w:r>
      <w:r>
        <w:rPr>
          <w:rFonts w:hint="eastAsia" w:eastAsia="宋体" w:ascii="Times New Roman" w:hAnsi="Times New Roman"/>
        </w:rPr>
        <w:t xml:space="preserve">在”新产品上市</w:t>
      </w:r>
      <w:r>
        <w:rPr>
          <w:rFonts w:eastAsia="宋体" w:ascii="Times New Roman" w:hAnsi="Times New Roman"/>
        </w:rPr>
        <w:t xml:space="preserve"> / </w:t>
      </w:r>
      <w:r>
        <w:rPr>
          <w:rFonts w:hint="eastAsia" w:eastAsia="宋体" w:ascii="Times New Roman" w:hAnsi="Times New Roman"/>
        </w:rPr>
        <w:t xml:space="preserve">市场扩张（如代表数量从</w:t>
      </w:r>
      <w:r>
        <w:rPr>
          <w:rFonts w:eastAsia="宋体" w:ascii="Times New Roman" w:hAnsi="Times New Roman"/>
        </w:rPr>
        <w:t xml:space="preserve"> 100 </w:t>
      </w:r>
      <w:r>
        <w:rPr>
          <w:rFonts w:hint="eastAsia" w:eastAsia="宋体" w:ascii="Times New Roman" w:hAnsi="Times New Roman"/>
        </w:rPr>
        <w:t xml:space="preserve">扩展到</w:t>
      </w:r>
      <w:r>
        <w:rPr>
          <w:rFonts w:eastAsia="宋体" w:ascii="Times New Roman" w:hAnsi="Times New Roman"/>
        </w:rPr>
        <w:t xml:space="preserve"> </w:t>
      </w:r>
      <w:r>
        <w:rPr>
          <w:rFonts w:hint="eastAsia" w:eastAsia="宋体" w:ascii="Times New Roman" w:hAnsi="Times New Roman"/>
        </w:rPr>
        <w:t xml:space="preserve">130）“的场景下，您认为算法应优先保证：（单选）</w:t>
      </w:r>
    </w:p>
    <w:p>
      <w:pPr>
        <w:pStyle w:val="Compact"/>
        <w:numPr>
          <w:ilvl w:val="0"/>
          <w:numId w:val="1012"/>
        </w:numPr>
      </w:pPr>
      <w:r>
        <w:rPr>
          <w:rFonts w:hint="eastAsia" w:eastAsia="宋体" w:ascii="Times New Roman" w:hAnsi="Times New Roman"/>
        </w:rPr>
        <w:t xml:space="preserve">与原辖区的对应关系（继承）</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新增辖区覆盖高潜力区域</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全网</w:t>
      </w:r>
      <w:r>
        <w:rPr>
          <w:rFonts w:eastAsia="宋体" w:ascii="Times New Roman" w:hAnsi="Times New Roman"/>
        </w:rPr>
        <w:t xml:space="preserve"> Index </w:t>
      </w:r>
      <w:r>
        <w:rPr>
          <w:rFonts w:hint="eastAsia" w:eastAsia="宋体" w:ascii="Times New Roman" w:hAnsi="Times New Roman"/>
        </w:rPr>
        <w:t xml:space="preserve">均衡</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不影响成熟产品的辖区结构</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其他（请填）：______</w:t>
      </w:r>
    </w:p>
    <w:bookmarkEnd w:id="185"/>
    <w:bookmarkStart w:id="186" w:name="a.2.6-方案权衡成对比较"/>
    <w:p>
      <w:pPr>
        <w:pStyle w:val="Heading3"/>
      </w:pPr>
      <w:r>
        <w:rPr>
          <w:rFonts w:eastAsia="黑体" w:ascii="Times New Roman" w:hAnsi="Times New Roman"/>
        </w:rPr>
        <w:t xml:space="preserve">A.2.6 </w:t>
      </w:r>
      <w:r>
        <w:rPr>
          <w:rFonts w:hint="eastAsia" w:eastAsia="黑体" w:ascii="Times New Roman" w:hAnsi="Times New Roman"/>
        </w:rPr>
        <w:t xml:space="preserve">方案权衡（成对比较）</w:t>
      </w:r>
    </w:p>
    <w:p>
      <w:pPr>
        <w:pStyle w:val="FirstParagraph"/>
      </w:pPr>
      <w:r>
        <w:rPr>
          <w:rFonts w:eastAsia="宋体" w:ascii="Times New Roman" w:hAnsi="Times New Roman"/>
        </w:rPr>
        <w:t xml:space="preserve">G1. </w:t>
      </w:r>
      <w:r>
        <w:rPr>
          <w:rFonts w:hint="eastAsia" w:eastAsia="宋体" w:ascii="Times New Roman" w:hAnsi="Times New Roman"/>
        </w:rPr>
        <w:t xml:space="preserve">如果必须二选一，您更倾向于哪种分配方案？（每行选一项）</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A：Index</w:t>
      </w:r>
      <w:r>
        <w:rPr>
          <w:rFonts w:eastAsia="宋体" w:ascii="Times New Roman" w:hAnsi="Times New Roman"/>
        </w:rPr>
        <w:t xml:space="preserve"> </w:t>
      </w:r>
      <w:r>
        <w:rPr>
          <w:rFonts w:hint="eastAsia" w:eastAsia="宋体" w:ascii="Times New Roman" w:hAnsi="Times New Roman"/>
        </w:rPr>
        <w:t xml:space="preserve">完美均衡，但客户保留率仅</w:t>
      </w:r>
      <w:r>
        <w:rPr>
          <w:rFonts w:eastAsia="宋体" w:ascii="Times New Roman" w:hAnsi="Times New Roman"/>
        </w:rPr>
        <w:t xml:space="preserve"> 75%</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B：Index</w:t>
      </w:r>
      <w:r>
        <w:rPr>
          <w:rFonts w:eastAsia="宋体" w:ascii="Times New Roman" w:hAnsi="Times New Roman"/>
        </w:rPr>
        <w:t xml:space="preserve"> </w:t>
      </w:r>
      <w:r>
        <w:rPr>
          <w:rFonts w:hint="eastAsia" w:eastAsia="宋体" w:ascii="Times New Roman" w:hAnsi="Times New Roman"/>
        </w:rPr>
        <w:t xml:space="preserve">偏差</w:t>
      </w:r>
      <w:r>
        <w:rPr>
          <w:rFonts w:eastAsia="宋体" w:ascii="Times New Roman" w:hAnsi="Times New Roman"/>
        </w:rPr>
        <w:t xml:space="preserve"> </w:t>
      </w:r>
      <w:r>
        <w:rPr>
          <w:rFonts w:hint="eastAsia" w:eastAsia="宋体" w:ascii="Times New Roman" w:hAnsi="Times New Roman"/>
        </w:rPr>
        <w:t xml:space="preserve">±15%，但客户保留率</w:t>
      </w:r>
      <w:r>
        <w:rPr>
          <w:rFonts w:eastAsia="宋体" w:ascii="Times New Roman" w:hAnsi="Times New Roman"/>
        </w:rPr>
        <w:t xml:space="preserve"> 92%</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A：辖区地理跨度大（含</w:t>
      </w:r>
      <w:r>
        <w:rPr>
          <w:rFonts w:eastAsia="宋体" w:ascii="Times New Roman" w:hAnsi="Times New Roman"/>
        </w:rPr>
        <w:t xml:space="preserve"> 5 </w:t>
      </w:r>
      <w:r>
        <w:rPr>
          <w:rFonts w:hint="eastAsia" w:eastAsia="宋体" w:ascii="Times New Roman" w:hAnsi="Times New Roman"/>
        </w:rPr>
        <w:t xml:space="preserve">个城市），但</w:t>
      </w:r>
      <w:r>
        <w:rPr>
          <w:rFonts w:eastAsia="宋体" w:ascii="Times New Roman" w:hAnsi="Times New Roman"/>
        </w:rPr>
        <w:t xml:space="preserve"> Index </w:t>
      </w:r>
      <w:r>
        <w:rPr>
          <w:rFonts w:hint="eastAsia" w:eastAsia="宋体" w:ascii="Times New Roman" w:hAnsi="Times New Roman"/>
        </w:rPr>
        <w:t xml:space="preserve">完美均衡</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B：辖区地理紧凑（≤3</w:t>
      </w:r>
      <w:r>
        <w:rPr>
          <w:rFonts w:eastAsia="宋体" w:ascii="Times New Roman" w:hAnsi="Times New Roman"/>
        </w:rPr>
        <w:t xml:space="preserve"> </w:t>
      </w:r>
      <w:r>
        <w:rPr>
          <w:rFonts w:hint="eastAsia" w:eastAsia="宋体" w:ascii="Times New Roman" w:hAnsi="Times New Roman"/>
        </w:rPr>
        <w:t xml:space="preserve">城市），但</w:t>
      </w:r>
      <w:r>
        <w:rPr>
          <w:rFonts w:eastAsia="宋体" w:ascii="Times New Roman" w:hAnsi="Times New Roman"/>
        </w:rPr>
        <w:t xml:space="preserve"> Index </w:t>
      </w:r>
      <w:r>
        <w:rPr>
          <w:rFonts w:hint="eastAsia" w:eastAsia="宋体" w:ascii="Times New Roman" w:hAnsi="Times New Roman"/>
        </w:rPr>
        <w:t xml:space="preserve">偏差</w:t>
      </w:r>
      <w:r>
        <w:rPr>
          <w:rFonts w:eastAsia="宋体" w:ascii="Times New Roman" w:hAnsi="Times New Roman"/>
        </w:rPr>
        <w:t xml:space="preserve"> ±10%</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A：算法黑盒输出，不可解释，但全局最优</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B：算法</w:t>
      </w:r>
      <w:r>
        <w:rPr>
          <w:rFonts w:eastAsia="宋体" w:ascii="Times New Roman" w:hAnsi="Times New Roman"/>
        </w:rPr>
        <w:t xml:space="preserve"> + </w:t>
      </w:r>
      <w:r>
        <w:rPr>
          <w:rFonts w:hint="eastAsia" w:eastAsia="宋体" w:ascii="Times New Roman" w:hAnsi="Times New Roman"/>
        </w:rPr>
        <w:t xml:space="preserve">人工调整，可解释、可干预</w:t>
      </w:r>
    </w:p>
    <w:bookmarkEnd w:id="186"/>
    <w:bookmarkEnd w:id="187"/>
    <w:bookmarkStart w:id="188" w:name="a.3-半结构化访谈大纲"/>
    <w:p>
      <w:pPr>
        <w:pStyle w:val="Heading2"/>
      </w:pPr>
      <w:r>
        <w:rPr>
          <w:rFonts w:eastAsia="黑体" w:ascii="Times New Roman" w:hAnsi="Times New Roman"/>
        </w:rPr>
        <w:t xml:space="preserve">A.3 </w:t>
      </w:r>
      <w:r>
        <w:rPr>
          <w:rFonts w:hint="eastAsia" w:eastAsia="黑体" w:ascii="Times New Roman" w:hAnsi="Times New Roman"/>
        </w:rPr>
        <w:t xml:space="preserve">半结构化访谈大纲</w:t>
      </w:r>
    </w:p>
    <w:p>
      <w:pPr>
        <w:pStyle w:val="FirstParagraph"/>
      </w:pPr>
      <w:r>
        <w:rPr>
          <w:rFonts w:hint="eastAsia" w:eastAsia="宋体" w:ascii="Times New Roman" w:hAnsi="Times New Roman"/>
        </w:rPr>
        <w:t xml:space="preserve">每位受访者在完成问卷后，由作者进行</w:t>
      </w:r>
      <w:r>
        <w:rPr>
          <w:rFonts w:eastAsia="宋体" w:ascii="Times New Roman" w:hAnsi="Times New Roman"/>
        </w:rPr>
        <w:t xml:space="preserve"> 30-45 </w:t>
      </w:r>
      <w:r>
        <w:rPr>
          <w:rFonts w:hint="eastAsia" w:eastAsia="宋体" w:ascii="Times New Roman" w:hAnsi="Times New Roman"/>
        </w:rPr>
        <w:t xml:space="preserve">分钟的开放式访谈。访谈大纲为引导线索，实际对话依受访者的经验侧重展开。</w:t>
      </w:r>
    </w:p>
    <w:p>
      <w:pPr>
        <w:pStyle w:val="BodyText"/>
      </w:pPr>
      <w:r>
        <w:rPr>
          <w:rFonts w:eastAsia="宋体" w:ascii="Times New Roman" w:hAnsi="Times New Roman"/>
        </w:rPr>
        <w:t xml:space="preserve">I1. </w:t>
      </w:r>
      <w:r>
        <w:rPr>
          <w:rFonts w:hint="eastAsia" w:eastAsia="宋体" w:ascii="Times New Roman" w:hAnsi="Times New Roman"/>
        </w:rPr>
        <w:t xml:space="preserve">请描述一个您印象深刻的”辖区分配不公”或”辖区调整失败”的真实案例（不必涉及具体公司或数据），并说明问题出在哪里？</w:t>
      </w:r>
    </w:p>
    <w:p>
      <w:pPr>
        <w:pStyle w:val="BodyText"/>
      </w:pPr>
      <w:r>
        <w:rPr>
          <w:rFonts w:eastAsia="宋体" w:ascii="Times New Roman" w:hAnsi="Times New Roman"/>
        </w:rPr>
        <w:t xml:space="preserve">I2. </w:t>
      </w:r>
      <w:r>
        <w:rPr>
          <w:rFonts w:hint="eastAsia" w:eastAsia="宋体" w:ascii="Times New Roman" w:hAnsi="Times New Roman"/>
        </w:rPr>
        <w:t xml:space="preserve">在您实际工作中，</w:t>
      </w:r>
      <w:r>
        <w:rPr>
          <w:rFonts w:hint="eastAsia" w:eastAsia="宋体" w:ascii="Times New Roman" w:hAnsi="Times New Roman"/>
        </w:rPr>
        <w:t xml:space="preserve">“历史延续性”</w:t>
      </w:r>
      <w:r>
        <w:rPr>
          <w:rFonts w:hint="eastAsia" w:eastAsia="宋体" w:ascii="Times New Roman" w:hAnsi="Times New Roman"/>
        </w:rPr>
        <w:t xml:space="preserve">和”客观最优”出现冲突时，决策一般如何做出？谁来拍板？</w:t>
      </w:r>
    </w:p>
    <w:p>
      <w:pPr>
        <w:pStyle w:val="BodyText"/>
      </w:pPr>
      <w:r>
        <w:rPr>
          <w:rFonts w:eastAsia="宋体" w:ascii="Times New Roman" w:hAnsi="Times New Roman"/>
        </w:rPr>
        <w:t xml:space="preserve">I3. </w:t>
      </w:r>
      <w:r>
        <w:rPr>
          <w:rFonts w:hint="eastAsia" w:eastAsia="宋体" w:ascii="Times New Roman" w:hAnsi="Times New Roman"/>
        </w:rPr>
        <w:t xml:space="preserve">您所在或熟悉的企业，目前是用什么方式做辖区划分的（手工、Excel</w:t>
      </w:r>
      <w:r>
        <w:rPr>
          <w:rFonts w:eastAsia="宋体" w:ascii="Times New Roman" w:hAnsi="Times New Roman"/>
        </w:rPr>
        <w:t xml:space="preserve"> </w:t>
      </w:r>
      <w:r>
        <w:rPr>
          <w:rFonts w:hint="eastAsia" w:eastAsia="宋体" w:ascii="Times New Roman" w:hAnsi="Times New Roman"/>
        </w:rPr>
        <w:t xml:space="preserve">模型、咨询顾问、商业</w:t>
      </w:r>
      <w:r>
        <w:rPr>
          <w:rFonts w:eastAsia="宋体" w:ascii="Times New Roman" w:hAnsi="Times New Roman"/>
        </w:rPr>
        <w:t xml:space="preserve"> </w:t>
      </w:r>
      <w:r>
        <w:rPr>
          <w:rFonts w:hint="eastAsia" w:eastAsia="宋体" w:ascii="Times New Roman" w:hAnsi="Times New Roman"/>
        </w:rPr>
        <w:t xml:space="preserve">SaaS）？实际效果如何？</w:t>
      </w:r>
    </w:p>
    <w:p>
      <w:pPr>
        <w:pStyle w:val="BodyText"/>
      </w:pPr>
      <w:r>
        <w:rPr>
          <w:rFonts w:eastAsia="宋体" w:ascii="Times New Roman" w:hAnsi="Times New Roman"/>
        </w:rPr>
        <w:t xml:space="preserve">I4. </w:t>
      </w:r>
      <w:r>
        <w:rPr>
          <w:rFonts w:hint="eastAsia" w:eastAsia="宋体" w:ascii="Times New Roman" w:hAnsi="Times New Roman"/>
        </w:rPr>
        <w:t xml:space="preserve">假设有一个算法工具能在</w:t>
      </w:r>
      <w:r>
        <w:rPr>
          <w:rFonts w:eastAsia="宋体" w:ascii="Times New Roman" w:hAnsi="Times New Roman"/>
        </w:rPr>
        <w:t xml:space="preserve"> 30 </w:t>
      </w:r>
      <w:r>
        <w:rPr>
          <w:rFonts w:hint="eastAsia" w:eastAsia="宋体" w:ascii="Times New Roman" w:hAnsi="Times New Roman"/>
        </w:rPr>
        <w:t xml:space="preserve">秒内输出辖区分配方案，您和您的团队对它的接受度如何？需要满足哪些前提条件？</w:t>
      </w:r>
    </w:p>
    <w:p>
      <w:pPr>
        <w:pStyle w:val="BodyText"/>
      </w:pPr>
      <w:r>
        <w:rPr>
          <w:rFonts w:eastAsia="宋体" w:ascii="Times New Roman" w:hAnsi="Times New Roman"/>
        </w:rPr>
        <w:t xml:space="preserve">I5.</w:t>
      </w:r>
      <w:r>
        <w:rPr>
          <w:rFonts w:eastAsia="宋体" w:ascii="Times New Roman" w:hAnsi="Times New Roman"/>
        </w:rPr>
        <w:t xml:space="preserve"> </w:t>
      </w:r>
      <w:r>
        <w:rPr>
          <w:rFonts w:hint="eastAsia" w:eastAsia="宋体" w:ascii="Times New Roman" w:hAnsi="Times New Roman"/>
        </w:rPr>
        <w:t xml:space="preserve">“重点大医院由多位代表共同覆盖”</w:t>
      </w:r>
      <w:r>
        <w:rPr>
          <w:rFonts w:hint="eastAsia" w:eastAsia="宋体" w:ascii="Times New Roman" w:hAnsi="Times New Roman"/>
        </w:rPr>
        <w:t xml:space="preserve">这件事，在实际管理中有哪些挑战？比如绩效如何分摊？</w:t>
      </w:r>
    </w:p>
    <w:p>
      <w:pPr>
        <w:pStyle w:val="BodyText"/>
      </w:pPr>
      <w:r>
        <w:rPr>
          <w:rFonts w:eastAsia="宋体" w:ascii="Times New Roman" w:hAnsi="Times New Roman"/>
        </w:rPr>
        <w:t xml:space="preserve">I6. </w:t>
      </w:r>
      <w:r>
        <w:rPr>
          <w:rFonts w:hint="eastAsia" w:eastAsia="宋体" w:ascii="Times New Roman" w:hAnsi="Times New Roman"/>
        </w:rPr>
        <w:t xml:space="preserve">您观察到，集采、医保谈判、反腐之后，对辖区分配的诉求有何变化？</w:t>
      </w:r>
    </w:p>
    <w:p>
      <w:pPr>
        <w:pStyle w:val="BodyText"/>
      </w:pPr>
      <w:r>
        <w:rPr>
          <w:rFonts w:eastAsia="宋体" w:ascii="Times New Roman" w:hAnsi="Times New Roman"/>
        </w:rPr>
        <w:t xml:space="preserve">I7. </w:t>
      </w:r>
      <w:r>
        <w:rPr>
          <w:rFonts w:hint="eastAsia" w:eastAsia="宋体" w:ascii="Times New Roman" w:hAnsi="Times New Roman"/>
        </w:rPr>
        <w:t xml:space="preserve">在辖区调整时，您认为哪些客户关系是”绝对不能动”的？哪些是”可以为整体最优做出让步”的？请举例说明。</w:t>
      </w:r>
    </w:p>
    <w:p>
      <w:pPr>
        <w:pStyle w:val="BodyText"/>
      </w:pPr>
      <w:r>
        <w:rPr>
          <w:rFonts w:eastAsia="宋体" w:ascii="Times New Roman" w:hAnsi="Times New Roman"/>
        </w:rPr>
        <w:t xml:space="preserve">I8. </w:t>
      </w:r>
      <w:r>
        <w:rPr>
          <w:rFonts w:hint="eastAsia" w:eastAsia="宋体" w:ascii="Times New Roman" w:hAnsi="Times New Roman"/>
        </w:rPr>
        <w:t xml:space="preserve">如果让您给”理想辖区分配算法”提一个最重要的建议，那会是什么？</w:t>
      </w:r>
    </w:p>
    <w:p>
      <w:pPr>
        <w:pStyle w:val="BodyText"/>
      </w:pPr>
      <w:r>
        <w:rPr>
          <w:rFonts w:hint="eastAsia" w:eastAsia="宋体" w:ascii="Times New Roman" w:hAnsi="Times New Roman"/>
        </w:rPr>
        <w:t xml:space="preserve">调研结果分析详见正文</w:t>
      </w:r>
      <w:r>
        <w:rPr>
          <w:rFonts w:eastAsia="宋体" w:ascii="Times New Roman" w:hAnsi="Times New Roman"/>
        </w:rPr>
        <w:t xml:space="preserve"> 3.3 </w:t>
      </w:r>
      <w:r>
        <w:rPr>
          <w:rFonts w:hint="eastAsia" w:eastAsia="宋体" w:ascii="Times New Roman" w:hAnsi="Times New Roman"/>
        </w:rPr>
        <w:t xml:space="preserve">节，业务需求清单与算法设计映射详见正文</w:t>
      </w:r>
      <w:r>
        <w:rPr>
          <w:rFonts w:eastAsia="宋体" w:ascii="Times New Roman" w:hAnsi="Times New Roman"/>
        </w:rPr>
        <w:t xml:space="preserve"> 3.4 </w:t>
      </w:r>
      <w:r>
        <w:rPr>
          <w:rFonts w:hint="eastAsia" w:eastAsia="宋体" w:ascii="Times New Roman" w:hAnsi="Times New Roman"/>
        </w:rPr>
        <w:t xml:space="preserve">节表</w:t>
      </w:r>
      <w:r>
        <w:rPr>
          <w:rFonts w:eastAsia="宋体" w:ascii="Times New Roman" w:hAnsi="Times New Roman"/>
        </w:rPr>
        <w:t xml:space="preserve"> 3-2。</w:t>
      </w:r>
    </w:p>
    <w:bookmarkEnd w:id="188"/>
    <w:bookmarkEnd w:id="189"/>
    <w:bookmarkStart w:id="224" w:name="参考文献"/>
    <w:p>
      <w:pPr>
        <w:sectPr>
          <w:footerReference w:type="default" r:id="rId33"/>
          <w:headerReference w:type="default" r:id="rId8"/>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参考文献</w:t>
      </w:r>
    </w:p>
    <w:bookmarkStart w:id="223" w:name="refs"/>
    <w:bookmarkStart w:id="191" w:name="ref-ma_xl2025"/>
    <w:p>
      <w:pPr>
        <w:pStyle w:val="Bibliography"/>
      </w:pPr>
      <w:r>
        <w:rPr>
          <w:rFonts w:eastAsia="宋体" w:ascii="Times New Roman" w:hAnsi="Times New Roman"/>
        </w:rPr>
        <w:t xml:space="preserve">[1] </w:t>
      </w:r>
      <w:r>
        <w:rPr>
          <w:rFonts w:hint="eastAsia" w:eastAsia="宋体" w:ascii="Times New Roman" w:hAnsi="Times New Roman"/>
        </w:rPr>
        <w:t xml:space="preserve">马晓玲.</w:t>
      </w:r>
      <w:r>
        <w:rPr>
          <w:rFonts w:eastAsia="宋体" w:ascii="Times New Roman" w:hAnsi="Times New Roman"/>
        </w:rPr>
        <w:t xml:space="preserve"> </w:t>
      </w:r>
      <w:r>
        <w:rPr>
          <w:rFonts w:hint="eastAsia" w:eastAsia="宋体" w:ascii="Times New Roman" w:hAnsi="Times New Roman"/>
        </w:rPr>
        <w:t xml:space="preserve">世界主要国家生物医药创新系统的案例研究[J/OL].</w:t>
      </w:r>
      <w:r>
        <w:rPr>
          <w:rFonts w:eastAsia="宋体" w:ascii="Times New Roman" w:hAnsi="Times New Roman"/>
        </w:rPr>
        <w:t xml:space="preserve"> </w:t>
      </w:r>
      <w:r>
        <w:rPr>
          <w:rFonts w:hint="eastAsia" w:eastAsia="宋体" w:ascii="Times New Roman" w:hAnsi="Times New Roman"/>
        </w:rPr>
        <w:t xml:space="preserve">中国科学院院刊,</w:t>
      </w:r>
      <w:r>
        <w:rPr>
          <w:rFonts w:eastAsia="宋体" w:ascii="Times New Roman" w:hAnsi="Times New Roman"/>
        </w:rPr>
        <w:t xml:space="preserve"> 2025, 40(3): 540-551. DOI:</w:t>
      </w:r>
      <w:hyperlink r:id="rId190">
        <w:r>
          <w:rPr>
            <w:rStyle w:val="Hyperlink"/>
          </w:rPr>
          <w:t xml:space="preserve">10.16418/j.issn.1000-3045.20241111006</w:t>
        </w:r>
      </w:hyperlink>
      <w:r>
        <w:rPr>
          <w:rFonts w:eastAsia="宋体" w:ascii="Times New Roman" w:hAnsi="Times New Roman"/>
        </w:rPr>
        <w:t xml:space="preserve">.</w:t>
      </w:r>
    </w:p>
    <w:bookmarkEnd w:id="191"/>
    <w:bookmarkStart w:id="192" w:name="ref-cnpharma2025"/>
    <w:p>
      <w:pPr>
        <w:pStyle w:val="Bibliography"/>
      </w:pPr>
      <w:r>
        <w:rPr>
          <w:rFonts w:eastAsia="宋体" w:ascii="Times New Roman" w:hAnsi="Times New Roman"/>
        </w:rPr>
        <w:t xml:space="preserve">[2] </w:t>
      </w:r>
      <w:r>
        <w:rPr>
          <w:rFonts w:hint="eastAsia" w:eastAsia="宋体" w:ascii="Times New Roman" w:hAnsi="Times New Roman"/>
        </w:rPr>
        <w:t xml:space="preserve">中康科技.</w:t>
      </w:r>
      <w:r>
        <w:rPr>
          <w:rFonts w:eastAsia="宋体" w:ascii="Times New Roman" w:hAnsi="Times New Roman"/>
        </w:rPr>
        <w:t xml:space="preserve"> 2025 </w:t>
      </w:r>
      <w:r>
        <w:rPr>
          <w:rFonts w:hint="eastAsia" w:eastAsia="宋体" w:ascii="Times New Roman" w:hAnsi="Times New Roman"/>
        </w:rPr>
        <w:t xml:space="preserve">中国医药市场报告[R].</w:t>
      </w:r>
      <w:r>
        <w:rPr>
          <w:rFonts w:eastAsia="宋体" w:ascii="Times New Roman" w:hAnsi="Times New Roman"/>
        </w:rPr>
        <w:t xml:space="preserve"> </w:t>
      </w:r>
      <w:r>
        <w:rPr>
          <w:rFonts w:hint="eastAsia" w:eastAsia="宋体" w:ascii="Times New Roman" w:hAnsi="Times New Roman"/>
        </w:rPr>
        <w:t xml:space="preserve">中康科技,</w:t>
      </w:r>
      <w:r>
        <w:rPr>
          <w:rFonts w:eastAsia="宋体" w:ascii="Times New Roman" w:hAnsi="Times New Roman"/>
        </w:rPr>
        <w:t xml:space="preserve"> 2025.</w:t>
      </w:r>
    </w:p>
    <w:bookmarkEnd w:id="192"/>
    <w:bookmarkStart w:id="193" w:name="ref-iqvia2025mpchina"/>
    <w:p>
      <w:pPr>
        <w:pStyle w:val="Bibliography"/>
      </w:pPr>
      <w:r>
        <w:rPr>
          <w:rFonts w:eastAsia="宋体" w:ascii="Times New Roman" w:hAnsi="Times New Roman"/>
        </w:rPr>
        <w:t xml:space="preserve">[3] IQVIA INSTITUTE. Market Prognosis 2025-2029: China[R]. IQVIA, 2025.</w:t>
      </w:r>
    </w:p>
    <w:bookmarkEnd w:id="193"/>
    <w:bookmarkStart w:id="194" w:name="ref-mckinsey2025launch"/>
    <w:p>
      <w:pPr>
        <w:pStyle w:val="Bibliography"/>
      </w:pPr>
      <w:r>
        <w:rPr>
          <w:rFonts w:eastAsia="宋体" w:ascii="Times New Roman" w:hAnsi="Times New Roman"/>
        </w:rPr>
        <w:t xml:space="preserve">[4] MCKINSEY &amp; COMPANY. </w:t>
      </w:r>
      <w:r>
        <w:rPr>
          <w:rFonts w:hint="eastAsia" w:eastAsia="宋体" w:ascii="Times New Roman" w:hAnsi="Times New Roman"/>
        </w:rPr>
        <w:t xml:space="preserve">新产品上市趋势与思考——中国医药市场[R].</w:t>
      </w:r>
      <w:r>
        <w:rPr>
          <w:rFonts w:eastAsia="宋体" w:ascii="Times New Roman" w:hAnsi="Times New Roman"/>
        </w:rPr>
        <w:t xml:space="preserve"> </w:t>
      </w:r>
      <w:r>
        <w:rPr>
          <w:rFonts w:hint="eastAsia" w:eastAsia="宋体" w:ascii="Times New Roman" w:hAnsi="Times New Roman"/>
        </w:rPr>
        <w:t xml:space="preserve">麦肯锡公司,</w:t>
      </w:r>
      <w:r>
        <w:rPr>
          <w:rFonts w:eastAsia="宋体" w:ascii="Times New Roman" w:hAnsi="Times New Roman"/>
        </w:rPr>
        <w:t xml:space="preserve"> 2025.</w:t>
      </w:r>
    </w:p>
    <w:bookmarkEnd w:id="194"/>
    <w:bookmarkStart w:id="195" w:name="ref-nhsa-vbp"/>
    <w:p>
      <w:pPr>
        <w:pStyle w:val="Bibliography"/>
      </w:pPr>
      <w:r>
        <w:rPr>
          <w:rFonts w:eastAsia="宋体" w:ascii="Times New Roman" w:hAnsi="Times New Roman"/>
        </w:rPr>
        <w:t xml:space="preserve">[5]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国家组织药品集中采购政策文件汇编[Z].</w:t>
      </w:r>
      <w:r>
        <w:rPr>
          <w:rFonts w:eastAsia="宋体" w:ascii="Times New Roman" w:hAnsi="Times New Roman"/>
        </w:rPr>
        <w:t xml:space="preserve"> </w:t>
      </w:r>
      <w:r>
        <w:rPr>
          <w:rFonts w:hint="eastAsia" w:eastAsia="宋体" w:ascii="Times New Roman" w:hAnsi="Times New Roman"/>
        </w:rPr>
        <w:t xml:space="preserve">政策文件汇编</w:t>
      </w:r>
      <w:r>
        <w:rPr>
          <w:rFonts w:eastAsia="宋体" w:ascii="Times New Roman" w:hAnsi="Times New Roman"/>
        </w:rPr>
        <w:t xml:space="preserve"> (2018-2025), 2025.</w:t>
      </w:r>
    </w:p>
    <w:bookmarkEnd w:id="195"/>
    <w:bookmarkStart w:id="196" w:name="ref-zhang2025"/>
    <w:p>
      <w:pPr>
        <w:pStyle w:val="Bibliography"/>
      </w:pPr>
      <w:r>
        <w:rPr>
          <w:rFonts w:eastAsia="宋体" w:ascii="Times New Roman" w:hAnsi="Times New Roman"/>
        </w:rPr>
        <w:t xml:space="preserve">[6] </w:t>
      </w:r>
      <w:r>
        <w:rPr>
          <w:rFonts w:hint="eastAsia" w:eastAsia="宋体" w:ascii="Times New Roman" w:hAnsi="Times New Roman"/>
        </w:rPr>
        <w:t xml:space="preserve">章梦晗.</w:t>
      </w:r>
      <w:r>
        <w:rPr>
          <w:rFonts w:eastAsia="宋体" w:ascii="Times New Roman" w:hAnsi="Times New Roman"/>
        </w:rPr>
        <w:t xml:space="preserve"> </w:t>
      </w:r>
      <w:r>
        <w:rPr>
          <w:rFonts w:hint="eastAsia" w:eastAsia="宋体" w:ascii="Times New Roman" w:hAnsi="Times New Roman"/>
        </w:rPr>
        <w:t xml:space="preserve">反腐进入深水区后，医药行业的阵痛与突围[J].</w:t>
      </w:r>
      <w:r>
        <w:rPr>
          <w:rFonts w:eastAsia="宋体" w:ascii="Times New Roman" w:hAnsi="Times New Roman"/>
        </w:rPr>
        <w:t xml:space="preserve"> </w:t>
      </w:r>
      <w:r>
        <w:rPr>
          <w:rFonts w:hint="eastAsia" w:eastAsia="宋体" w:ascii="Times New Roman" w:hAnsi="Times New Roman"/>
        </w:rPr>
        <w:t xml:space="preserve">廉政瞭望,</w:t>
      </w:r>
      <w:r>
        <w:rPr>
          <w:rFonts w:eastAsia="宋体" w:ascii="Times New Roman" w:hAnsi="Times New Roman"/>
        </w:rPr>
        <w:t xml:space="preserve"> 2025(10): 48-51.</w:t>
      </w:r>
    </w:p>
    <w:bookmarkEnd w:id="196"/>
    <w:bookmarkStart w:id="197" w:name="ref-zhang_ym2023"/>
    <w:p>
      <w:pPr>
        <w:pStyle w:val="Bibliography"/>
      </w:pPr>
      <w:r>
        <w:rPr>
          <w:rFonts w:eastAsia="宋体" w:ascii="Times New Roman" w:hAnsi="Times New Roman"/>
        </w:rPr>
        <w:t xml:space="preserve">[7] </w:t>
      </w:r>
      <w:r>
        <w:rPr>
          <w:rFonts w:hint="eastAsia" w:eastAsia="宋体" w:ascii="Times New Roman" w:hAnsi="Times New Roman"/>
        </w:rPr>
        <w:t xml:space="preserve">张永铭.</w:t>
      </w:r>
      <w:r>
        <w:rPr>
          <w:rFonts w:eastAsia="宋体" w:ascii="Times New Roman" w:hAnsi="Times New Roman"/>
        </w:rPr>
        <w:t xml:space="preserve"> </w:t>
      </w:r>
      <w:r>
        <w:rPr>
          <w:rFonts w:hint="eastAsia" w:eastAsia="宋体" w:ascii="Times New Roman" w:hAnsi="Times New Roman"/>
        </w:rPr>
        <w:t xml:space="preserve">生物药企全面预算管理精细化的实现对策[J].</w:t>
      </w:r>
      <w:r>
        <w:rPr>
          <w:rFonts w:eastAsia="宋体" w:ascii="Times New Roman" w:hAnsi="Times New Roman"/>
        </w:rPr>
        <w:t xml:space="preserve"> </w:t>
      </w:r>
      <w:r>
        <w:rPr>
          <w:rFonts w:hint="eastAsia" w:eastAsia="宋体" w:ascii="Times New Roman" w:hAnsi="Times New Roman"/>
        </w:rPr>
        <w:t xml:space="preserve">投资与创业,</w:t>
      </w:r>
      <w:r>
        <w:rPr>
          <w:rFonts w:eastAsia="宋体" w:ascii="Times New Roman" w:hAnsi="Times New Roman"/>
        </w:rPr>
        <w:t xml:space="preserve"> 2023, 34(11).</w:t>
      </w:r>
    </w:p>
    <w:bookmarkEnd w:id="197"/>
    <w:bookmarkStart w:id="198" w:name="ref-zoltners2008"/>
    <w:p>
      <w:pPr>
        <w:pStyle w:val="Bibliography"/>
      </w:pPr>
      <w:r>
        <w:rPr>
          <w:rFonts w:eastAsia="宋体" w:ascii="Times New Roman" w:hAnsi="Times New Roman"/>
        </w:rPr>
        <w:t xml:space="preserve">[8] ZOLTNERS A A, SINHA P, LORIMER S E. Sales force effectiveness: A framework for researchers and practitioners[J]. Journal of Personal Selling &amp; Sales Management, 2008, 28(2): 115-131.</w:t>
      </w:r>
    </w:p>
    <w:bookmarkEnd w:id="198"/>
    <w:bookmarkStart w:id="199" w:name="ref-wang2024"/>
    <w:p>
      <w:pPr>
        <w:pStyle w:val="Bibliography"/>
      </w:pPr>
      <w:r>
        <w:rPr>
          <w:rFonts w:eastAsia="宋体" w:ascii="Times New Roman" w:hAnsi="Times New Roman"/>
        </w:rPr>
        <w:t xml:space="preserve">[9] </w:t>
      </w:r>
      <w:r>
        <w:rPr>
          <w:rFonts w:hint="eastAsia" w:eastAsia="宋体" w:ascii="Times New Roman" w:hAnsi="Times New Roman"/>
        </w:rPr>
        <w:t xml:space="preserve">王晓玲.</w:t>
      </w:r>
      <w:r>
        <w:rPr>
          <w:rFonts w:eastAsia="宋体" w:ascii="Times New Roman" w:hAnsi="Times New Roman"/>
        </w:rPr>
        <w:t xml:space="preserve"> </w:t>
      </w:r>
      <w:r>
        <w:rPr>
          <w:rFonts w:hint="eastAsia" w:eastAsia="宋体" w:ascii="Times New Roman" w:hAnsi="Times New Roman"/>
        </w:rPr>
        <w:t xml:space="preserve">我国生物医药行业数字化转型瓶颈及应对建议[J].</w:t>
      </w:r>
      <w:r>
        <w:rPr>
          <w:rFonts w:eastAsia="宋体" w:ascii="Times New Roman" w:hAnsi="Times New Roman"/>
        </w:rPr>
        <w:t xml:space="preserve"> </w:t>
      </w:r>
      <w:r>
        <w:rPr>
          <w:rFonts w:hint="eastAsia" w:eastAsia="宋体" w:ascii="Times New Roman" w:hAnsi="Times New Roman"/>
        </w:rPr>
        <w:t xml:space="preserve">信息通信技术与政策,</w:t>
      </w:r>
      <w:r>
        <w:rPr>
          <w:rFonts w:eastAsia="宋体" w:ascii="Times New Roman" w:hAnsi="Times New Roman"/>
        </w:rPr>
        <w:t xml:space="preserve"> 2024, 50(3): 79-82.</w:t>
      </w:r>
    </w:p>
    <w:bookmarkEnd w:id="199"/>
    <w:bookmarkStart w:id="200" w:name="ref-hess1971"/>
    <w:p>
      <w:pPr>
        <w:pStyle w:val="Bibliography"/>
      </w:pPr>
      <w:r>
        <w:rPr>
          <w:rFonts w:eastAsia="宋体" w:ascii="Times New Roman" w:hAnsi="Times New Roman"/>
        </w:rPr>
        <w:t xml:space="preserve">[10] HESS S W, SAMUELS S A. Experiences with a sales districting model: Criteria and implementation[J]. Management Science, 1971, 18(4): 41-54.</w:t>
      </w:r>
    </w:p>
    <w:bookmarkEnd w:id="200"/>
    <w:bookmarkStart w:id="201" w:name="ref-zoltners1983"/>
    <w:p>
      <w:pPr>
        <w:pStyle w:val="Bibliography"/>
      </w:pPr>
      <w:r>
        <w:rPr>
          <w:rFonts w:eastAsia="宋体" w:ascii="Times New Roman" w:hAnsi="Times New Roman"/>
        </w:rPr>
        <w:t xml:space="preserve">[11] ZOLTNERS A A, SINHA P. Sales territory alignment: A review and model[J]. Management Science, 1983, 29(11): 1237-1256.</w:t>
      </w:r>
    </w:p>
    <w:bookmarkEnd w:id="201"/>
    <w:bookmarkStart w:id="202" w:name="ref-skiera1996"/>
    <w:p>
      <w:pPr>
        <w:pStyle w:val="Bibliography"/>
      </w:pPr>
      <w:r>
        <w:rPr>
          <w:rFonts w:eastAsia="宋体" w:ascii="Times New Roman" w:hAnsi="Times New Roman"/>
        </w:rPr>
        <w:t xml:space="preserve">[12] SKIERA B, JORDAN C. A new model for the alignment of almost balanced sales territories[R]. Johann Wolfgang Goethe-Universit</w:t>
      </w:r>
      <w:r>
        <w:rPr>
          <w:rFonts w:eastAsia="宋体" w:ascii="Times New Roman" w:hAnsi="Times New Roman"/>
        </w:rPr>
        <w:t xml:space="preserve">ä</w:t>
      </w:r>
      <w:r>
        <w:rPr>
          <w:rFonts w:eastAsia="宋体" w:ascii="Times New Roman" w:hAnsi="Times New Roman"/>
        </w:rPr>
        <w:t xml:space="preserve">t Frankfurt, 1996.</w:t>
      </w:r>
    </w:p>
    <w:bookmarkEnd w:id="202"/>
    <w:bookmarkStart w:id="203" w:name="ref-zoltners2000"/>
    <w:p>
      <w:pPr>
        <w:pStyle w:val="Bibliography"/>
      </w:pPr>
      <w:r>
        <w:rPr>
          <w:rFonts w:eastAsia="宋体" w:ascii="Times New Roman" w:hAnsi="Times New Roman"/>
        </w:rPr>
        <w:t xml:space="preserve">[13] ZOLTNERS A A, LORIMER S E. Sales territory alignment: An overlooked productivity tool[J]. Journal of Personal Selling &amp; Sales Management, 2000, 20(3): 139-150.</w:t>
      </w:r>
    </w:p>
    <w:bookmarkEnd w:id="203"/>
    <w:bookmarkStart w:id="204" w:name="ref-zs2016"/>
    <w:p>
      <w:pPr>
        <w:pStyle w:val="Bibliography"/>
      </w:pPr>
      <w:r>
        <w:rPr>
          <w:rFonts w:eastAsia="宋体" w:ascii="Times New Roman" w:hAnsi="Times New Roman"/>
        </w:rPr>
        <w:t xml:space="preserve">[14] ZS ASSOCIATES. Study: Sales force effectiveness initiatives in medtech industry can boost performance up to 8 percent[Z]. PR Newswire, 2016.</w:t>
      </w:r>
    </w:p>
    <w:bookmarkEnd w:id="204"/>
    <w:bookmarkStart w:id="205" w:name="ref-chressanthis2016"/>
    <w:p>
      <w:pPr>
        <w:pStyle w:val="Bibliography"/>
      </w:pPr>
      <w:r>
        <w:rPr>
          <w:rFonts w:eastAsia="宋体" w:ascii="Times New Roman" w:hAnsi="Times New Roman"/>
        </w:rPr>
        <w:t xml:space="preserve">[15]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5"/>
    <w:bookmarkStart w:id="206" w:name="ref-kalcsics2005"/>
    <w:p>
      <w:pPr>
        <w:pStyle w:val="Bibliography"/>
      </w:pPr>
      <w:r>
        <w:rPr>
          <w:rFonts w:eastAsia="宋体" w:ascii="Times New Roman" w:hAnsi="Times New Roman"/>
        </w:rPr>
        <w:t xml:space="preserve">[16] KALCSICS J, NICKEL S, SCHRÖDER M. Towards a unified territory design approach – Applications, algorithms and GIS integration: 71[R]. Berichte des Fraunhofer ITWM, 2005.</w:t>
      </w:r>
    </w:p>
    <w:bookmarkEnd w:id="206"/>
    <w:bookmarkStart w:id="207" w:name="ref-zoltners2014"/>
    <w:p>
      <w:pPr>
        <w:pStyle w:val="Bibliography"/>
      </w:pPr>
      <w:r>
        <w:rPr>
          <w:rFonts w:eastAsia="宋体" w:ascii="Times New Roman" w:hAnsi="Times New Roman"/>
        </w:rPr>
        <w:t xml:space="preserve">[17] ZOLTNERS A A, SINHA P, LORIMER S E. The Power of Sales Analytics[M]. Evanston: ZS Associates, 2014.</w:t>
      </w:r>
    </w:p>
    <w:bookmarkEnd w:id="207"/>
    <w:bookmarkStart w:id="208" w:name="ref-luo2022"/>
    <w:p>
      <w:pPr>
        <w:pStyle w:val="Bibliography"/>
      </w:pPr>
      <w:r>
        <w:rPr>
          <w:rFonts w:eastAsia="宋体" w:ascii="Times New Roman" w:hAnsi="Times New Roman"/>
        </w:rPr>
        <w:t xml:space="preserve">[18]</w:t>
      </w:r>
      <w:r>
        <w:rPr>
          <w:rFonts w:eastAsia="宋体" w:ascii="Times New Roman" w:hAnsi="Times New Roman"/>
        </w:rPr>
        <w:t xml:space="preserve"> </w:t>
      </w:r>
      <w:r>
        <w:rPr>
          <w:rFonts w:hint="eastAsia" w:eastAsia="宋体" w:ascii="Times New Roman" w:hAnsi="Times New Roman"/>
        </w:rPr>
        <w:t xml:space="preserve">罗军,</w:t>
      </w:r>
      <w:r>
        <w:rPr>
          <w:rFonts w:eastAsia="宋体" w:ascii="Times New Roman" w:hAnsi="Times New Roman"/>
        </w:rPr>
        <w:t xml:space="preserve"> </w:t>
      </w:r>
      <w:r>
        <w:rPr>
          <w:rFonts w:hint="eastAsia" w:eastAsia="宋体" w:ascii="Times New Roman" w:hAnsi="Times New Roman"/>
        </w:rPr>
        <w:t xml:space="preserve">程宇,</w:t>
      </w:r>
      <w:r>
        <w:rPr>
          <w:rFonts w:eastAsia="宋体" w:ascii="Times New Roman" w:hAnsi="Times New Roman"/>
        </w:rPr>
        <w:t xml:space="preserve"> </w:t>
      </w:r>
      <w:r>
        <w:rPr>
          <w:rFonts w:hint="eastAsia" w:eastAsia="宋体" w:ascii="Times New Roman" w:hAnsi="Times New Roman"/>
        </w:rPr>
        <w:t xml:space="preserve">余龙水,</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民航机场地面服务人力资源两阶段运筹优化算法[J].</w:t>
      </w:r>
      <w:r>
        <w:rPr>
          <w:rFonts w:eastAsia="宋体" w:ascii="Times New Roman" w:hAnsi="Times New Roman"/>
        </w:rPr>
        <w:t xml:space="preserve"> </w:t>
      </w:r>
      <w:r>
        <w:rPr>
          <w:rFonts w:hint="eastAsia" w:eastAsia="宋体" w:ascii="Times New Roman" w:hAnsi="Times New Roman"/>
        </w:rPr>
        <w:t xml:space="preserve">机电工程技术,</w:t>
      </w:r>
      <w:r>
        <w:rPr>
          <w:rFonts w:eastAsia="宋体" w:ascii="Times New Roman" w:hAnsi="Times New Roman"/>
        </w:rPr>
        <w:t xml:space="preserve"> 2022, 51(5): 92-97.</w:t>
      </w:r>
    </w:p>
    <w:bookmarkEnd w:id="208"/>
    <w:bookmarkStart w:id="209" w:name="ref-you2026"/>
    <w:p>
      <w:pPr>
        <w:pStyle w:val="Bibliography"/>
      </w:pPr>
      <w:r>
        <w:rPr>
          <w:rFonts w:eastAsia="宋体" w:ascii="Times New Roman" w:hAnsi="Times New Roman"/>
        </w:rPr>
        <w:t xml:space="preserve">[19]</w:t>
      </w:r>
      <w:r>
        <w:rPr>
          <w:rFonts w:eastAsia="宋体" w:ascii="Times New Roman" w:hAnsi="Times New Roman"/>
        </w:rPr>
        <w:t xml:space="preserve"> </w:t>
      </w:r>
      <w:r>
        <w:rPr>
          <w:rFonts w:hint="eastAsia" w:eastAsia="宋体" w:ascii="Times New Roman" w:hAnsi="Times New Roman"/>
        </w:rPr>
        <w:t xml:space="preserve">尤佳,</w:t>
      </w:r>
      <w:r>
        <w:rPr>
          <w:rFonts w:eastAsia="宋体" w:ascii="Times New Roman" w:hAnsi="Times New Roman"/>
        </w:rPr>
        <w:t xml:space="preserve"> </w:t>
      </w:r>
      <w:r>
        <w:rPr>
          <w:rFonts w:hint="eastAsia" w:eastAsia="宋体" w:ascii="Times New Roman" w:hAnsi="Times New Roman"/>
        </w:rPr>
        <w:t xml:space="preserve">魏磊,</w:t>
      </w:r>
      <w:r>
        <w:rPr>
          <w:rFonts w:eastAsia="宋体" w:ascii="Times New Roman" w:hAnsi="Times New Roman"/>
        </w:rPr>
        <w:t xml:space="preserve"> </w:t>
      </w:r>
      <w:r>
        <w:rPr>
          <w:rFonts w:hint="eastAsia" w:eastAsia="宋体" w:ascii="Times New Roman" w:hAnsi="Times New Roman"/>
        </w:rPr>
        <w:t xml:space="preserve">赵兴旺,</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基于改进变邻域搜索算法的电网计量物资检定-配送协同优化[J].</w:t>
      </w:r>
      <w:r>
        <w:rPr>
          <w:rFonts w:eastAsia="宋体" w:ascii="Times New Roman" w:hAnsi="Times New Roman"/>
        </w:rPr>
        <w:t xml:space="preserve"> </w:t>
      </w:r>
      <w:r>
        <w:rPr>
          <w:rFonts w:hint="eastAsia" w:eastAsia="宋体" w:ascii="Times New Roman" w:hAnsi="Times New Roman"/>
        </w:rPr>
        <w:t xml:space="preserve">中国机械工程,</w:t>
      </w:r>
      <w:r>
        <w:rPr>
          <w:rFonts w:eastAsia="宋体" w:ascii="Times New Roman" w:hAnsi="Times New Roman"/>
        </w:rPr>
        <w:t xml:space="preserve"> 2026.</w:t>
      </w:r>
    </w:p>
    <w:bookmarkEnd w:id="209"/>
    <w:bookmarkStart w:id="210" w:name="ref-yang2012"/>
    <w:p>
      <w:pPr>
        <w:pStyle w:val="Bibliography"/>
      </w:pPr>
      <w:r>
        <w:rPr>
          <w:rFonts w:eastAsia="宋体" w:ascii="Times New Roman" w:hAnsi="Times New Roman"/>
        </w:rPr>
        <w:t xml:space="preserve">[20] </w:t>
      </w:r>
      <w:r>
        <w:rPr>
          <w:rFonts w:hint="eastAsia" w:eastAsia="宋体" w:ascii="Times New Roman" w:hAnsi="Times New Roman"/>
        </w:rPr>
        <w:t xml:space="preserve">杨磊.</w:t>
      </w:r>
      <w:r>
        <w:rPr>
          <w:rFonts w:eastAsia="宋体" w:ascii="Times New Roman" w:hAnsi="Times New Roman"/>
        </w:rPr>
        <w:t xml:space="preserve"> </w:t>
      </w:r>
      <w:r>
        <w:rPr>
          <w:rFonts w:hint="eastAsia" w:eastAsia="宋体" w:ascii="Times New Roman" w:hAnsi="Times New Roman"/>
        </w:rPr>
        <w:t xml:space="preserve">遗传算法在解决经典运筹问题中的应用[J].</w:t>
      </w:r>
      <w:r>
        <w:rPr>
          <w:rFonts w:eastAsia="宋体" w:ascii="Times New Roman" w:hAnsi="Times New Roman"/>
        </w:rPr>
        <w:t xml:space="preserve"> </w:t>
      </w:r>
      <w:r>
        <w:rPr>
          <w:rFonts w:hint="eastAsia" w:eastAsia="宋体" w:ascii="Times New Roman" w:hAnsi="Times New Roman"/>
        </w:rPr>
        <w:t xml:space="preserve">合作经济与科技,</w:t>
      </w:r>
      <w:r>
        <w:rPr>
          <w:rFonts w:eastAsia="宋体" w:ascii="Times New Roman" w:hAnsi="Times New Roman"/>
        </w:rPr>
        <w:t xml:space="preserve"> 2012(1): 40-41.</w:t>
      </w:r>
    </w:p>
    <w:bookmarkEnd w:id="210"/>
    <w:bookmarkStart w:id="212" w:name="ref-ma2026"/>
    <w:p>
      <w:pPr>
        <w:pStyle w:val="Bibliography"/>
      </w:pPr>
      <w:r>
        <w:rPr>
          <w:rFonts w:eastAsia="宋体" w:ascii="Times New Roman" w:hAnsi="Times New Roman"/>
        </w:rPr>
        <w:t xml:space="preserve">[21] </w:t>
      </w:r>
      <w:r>
        <w:rPr>
          <w:rFonts w:hint="eastAsia" w:eastAsia="宋体" w:ascii="Times New Roman" w:hAnsi="Times New Roman"/>
        </w:rPr>
        <w:t xml:space="preserve">马傲冬,</w:t>
      </w:r>
      <w:r>
        <w:rPr>
          <w:rFonts w:eastAsia="宋体" w:ascii="Times New Roman" w:hAnsi="Times New Roman"/>
        </w:rPr>
        <w:t xml:space="preserve"> </w:t>
      </w:r>
      <w:r>
        <w:rPr>
          <w:rFonts w:hint="eastAsia" w:eastAsia="宋体" w:ascii="Times New Roman" w:hAnsi="Times New Roman"/>
        </w:rPr>
        <w:t xml:space="preserve">何学伟,</w:t>
      </w:r>
      <w:r>
        <w:rPr>
          <w:rFonts w:eastAsia="宋体" w:ascii="Times New Roman" w:hAnsi="Times New Roman"/>
        </w:rPr>
        <w:t xml:space="preserve"> </w:t>
      </w:r>
      <w:r>
        <w:rPr>
          <w:rFonts w:hint="eastAsia" w:eastAsia="宋体" w:ascii="Times New Roman" w:hAnsi="Times New Roman"/>
        </w:rPr>
        <w:t xml:space="preserve">罗蓉娟,</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遗传-模拟退火算法求解一类生产计划与调度集成优化问题[J/OL].</w:t>
      </w:r>
      <w:r>
        <w:rPr>
          <w:rFonts w:eastAsia="宋体" w:ascii="Times New Roman" w:hAnsi="Times New Roman"/>
        </w:rPr>
        <w:t xml:space="preserve"> </w:t>
      </w:r>
      <w:r>
        <w:rPr>
          <w:rFonts w:hint="eastAsia" w:eastAsia="宋体" w:ascii="Times New Roman" w:hAnsi="Times New Roman"/>
        </w:rPr>
        <w:t xml:space="preserve">控制工程,</w:t>
      </w:r>
      <w:r>
        <w:rPr>
          <w:rFonts w:eastAsia="宋体" w:ascii="Times New Roman" w:hAnsi="Times New Roman"/>
        </w:rPr>
        <w:t xml:space="preserve"> 2026. DOI:</w:t>
      </w:r>
      <w:hyperlink r:id="rId211">
        <w:r>
          <w:rPr>
            <w:rStyle w:val="Hyperlink"/>
          </w:rPr>
          <w:t xml:space="preserve">10.14107/j.cnki.kzgc.20250703</w:t>
        </w:r>
      </w:hyperlink>
      <w:r>
        <w:rPr>
          <w:rFonts w:eastAsia="宋体" w:ascii="Times New Roman" w:hAnsi="Times New Roman"/>
        </w:rPr>
        <w:t xml:space="preserve">.</w:t>
      </w:r>
    </w:p>
    <w:bookmarkEnd w:id="212"/>
    <w:bookmarkStart w:id="213" w:name="ref-li2026"/>
    <w:p>
      <w:pPr>
        <w:pStyle w:val="Bibliography"/>
      </w:pPr>
      <w:r>
        <w:rPr>
          <w:rFonts w:eastAsia="宋体" w:ascii="Times New Roman" w:hAnsi="Times New Roman"/>
        </w:rPr>
        <w:t xml:space="preserve">[22] </w:t>
      </w:r>
      <w:r>
        <w:rPr>
          <w:rFonts w:hint="eastAsia" w:eastAsia="宋体" w:ascii="Times New Roman" w:hAnsi="Times New Roman"/>
        </w:rPr>
        <w:t xml:space="preserve">李怡萱.</w:t>
      </w:r>
      <w:r>
        <w:rPr>
          <w:rFonts w:eastAsia="宋体" w:ascii="Times New Roman" w:hAnsi="Times New Roman"/>
        </w:rPr>
        <w:t xml:space="preserve"> </w:t>
      </w:r>
      <w:r>
        <w:rPr>
          <w:rFonts w:hint="eastAsia" w:eastAsia="宋体" w:ascii="Times New Roman" w:hAnsi="Times New Roman"/>
        </w:rPr>
        <w:t xml:space="preserve">融合</w:t>
      </w:r>
      <w:r>
        <w:rPr>
          <w:rFonts w:eastAsia="宋体" w:ascii="Times New Roman" w:hAnsi="Times New Roman"/>
        </w:rPr>
        <w:t xml:space="preserve"> K-means </w:t>
      </w:r>
      <w:r>
        <w:rPr>
          <w:rFonts w:hint="eastAsia" w:eastAsia="宋体" w:ascii="Times New Roman" w:hAnsi="Times New Roman"/>
        </w:rPr>
        <w:t xml:space="preserve">聚类与遗传算法的农产品直播电商产地仓选址研究[J].</w:t>
      </w:r>
      <w:r>
        <w:rPr>
          <w:rFonts w:eastAsia="宋体" w:ascii="Times New Roman" w:hAnsi="Times New Roman"/>
        </w:rPr>
        <w:t xml:space="preserve"> </w:t>
      </w:r>
      <w:r>
        <w:rPr>
          <w:rFonts w:hint="eastAsia" w:eastAsia="宋体" w:ascii="Times New Roman" w:hAnsi="Times New Roman"/>
        </w:rPr>
        <w:t xml:space="preserve">热带农业工程,</w:t>
      </w:r>
      <w:r>
        <w:rPr>
          <w:rFonts w:eastAsia="宋体" w:ascii="Times New Roman" w:hAnsi="Times New Roman"/>
        </w:rPr>
        <w:t xml:space="preserve"> 2026, 50(2).</w:t>
      </w:r>
    </w:p>
    <w:bookmarkEnd w:id="213"/>
    <w:bookmarkStart w:id="214" w:name="ref-wan2026"/>
    <w:p>
      <w:pPr>
        <w:pStyle w:val="Bibliography"/>
      </w:pPr>
      <w:r>
        <w:rPr>
          <w:rFonts w:eastAsia="宋体" w:ascii="Times New Roman" w:hAnsi="Times New Roman"/>
        </w:rPr>
        <w:t xml:space="preserve">[23] </w:t>
      </w:r>
      <w:r>
        <w:rPr>
          <w:rFonts w:hint="eastAsia" w:eastAsia="宋体" w:ascii="Times New Roman" w:hAnsi="Times New Roman"/>
        </w:rPr>
        <w:t xml:space="preserve">万莉莉,</w:t>
      </w:r>
      <w:r>
        <w:rPr>
          <w:rFonts w:eastAsia="宋体" w:ascii="Times New Roman" w:hAnsi="Times New Roman"/>
        </w:rPr>
        <w:t xml:space="preserve"> </w:t>
      </w:r>
      <w:r>
        <w:rPr>
          <w:rFonts w:hint="eastAsia" w:eastAsia="宋体" w:ascii="Times New Roman" w:hAnsi="Times New Roman"/>
        </w:rPr>
        <w:t xml:space="preserve">徐舒梦,</w:t>
      </w:r>
      <w:r>
        <w:rPr>
          <w:rFonts w:eastAsia="宋体" w:ascii="Times New Roman" w:hAnsi="Times New Roman"/>
        </w:rPr>
        <w:t xml:space="preserve"> </w:t>
      </w:r>
      <w:r>
        <w:rPr>
          <w:rFonts w:hint="eastAsia" w:eastAsia="宋体" w:ascii="Times New Roman" w:hAnsi="Times New Roman"/>
        </w:rPr>
        <w:t xml:space="preserve">黄嘉慧,</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基于模糊最大覆盖模型的无人机应急配送中心选址研究[J].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4"/>
    <w:bookmarkStart w:id="215" w:name="ref-tian2026"/>
    <w:p>
      <w:pPr>
        <w:pStyle w:val="Bibliography"/>
      </w:pPr>
      <w:r>
        <w:rPr>
          <w:rFonts w:eastAsia="宋体" w:ascii="Times New Roman" w:hAnsi="Times New Roman"/>
        </w:rPr>
        <w:t xml:space="preserve">[24] </w:t>
      </w:r>
      <w:r>
        <w:rPr>
          <w:rFonts w:hint="eastAsia" w:eastAsia="宋体" w:ascii="Times New Roman" w:hAnsi="Times New Roman"/>
        </w:rPr>
        <w:t xml:space="preserve">田君豪,</w:t>
      </w:r>
      <w:r>
        <w:rPr>
          <w:rFonts w:eastAsia="宋体" w:ascii="Times New Roman" w:hAnsi="Times New Roman"/>
        </w:rPr>
        <w:t xml:space="preserve"> </w:t>
      </w:r>
      <w:r>
        <w:rPr>
          <w:rFonts w:hint="eastAsia" w:eastAsia="宋体" w:ascii="Times New Roman" w:hAnsi="Times New Roman"/>
        </w:rPr>
        <w:t xml:space="preserve">邢璐,</w:t>
      </w:r>
      <w:r>
        <w:rPr>
          <w:rFonts w:eastAsia="宋体" w:ascii="Times New Roman" w:hAnsi="Times New Roman"/>
        </w:rPr>
        <w:t xml:space="preserve"> </w:t>
      </w:r>
      <w:r>
        <w:rPr>
          <w:rFonts w:hint="eastAsia" w:eastAsia="宋体" w:ascii="Times New Roman" w:hAnsi="Times New Roman"/>
        </w:rPr>
        <w:t xml:space="preserve">廖世豪,</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基于地理自编码与跨域迁移的公交出行需求分层聚类方法[J].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5"/>
    <w:bookmarkStart w:id="216" w:name="ref-xu2023"/>
    <w:p>
      <w:pPr>
        <w:pStyle w:val="Bibliography"/>
      </w:pPr>
      <w:r>
        <w:rPr>
          <w:rFonts w:eastAsia="宋体" w:ascii="Times New Roman" w:hAnsi="Times New Roman"/>
        </w:rPr>
        <w:t xml:space="preserve">[25] </w:t>
      </w:r>
      <w:r>
        <w:rPr>
          <w:rFonts w:hint="eastAsia" w:eastAsia="宋体" w:ascii="Times New Roman" w:hAnsi="Times New Roman"/>
        </w:rPr>
        <w:t xml:space="preserve">徐蓉.</w:t>
      </w:r>
      <w:r>
        <w:rPr>
          <w:rFonts w:eastAsia="宋体" w:ascii="Times New Roman" w:hAnsi="Times New Roman"/>
        </w:rPr>
        <w:t xml:space="preserve"> </w:t>
      </w:r>
      <w:r>
        <w:rPr>
          <w:rFonts w:hint="eastAsia" w:eastAsia="宋体" w:ascii="Times New Roman" w:hAnsi="Times New Roman"/>
        </w:rPr>
        <w:t xml:space="preserve">民营制药企业人力资源管理数字化创新实践[J].</w:t>
      </w:r>
      <w:r>
        <w:rPr>
          <w:rFonts w:eastAsia="宋体" w:ascii="Times New Roman" w:hAnsi="Times New Roman"/>
        </w:rPr>
        <w:t xml:space="preserve"> </w:t>
      </w:r>
      <w:r>
        <w:rPr>
          <w:rFonts w:hint="eastAsia" w:eastAsia="宋体" w:ascii="Times New Roman" w:hAnsi="Times New Roman"/>
        </w:rPr>
        <w:t xml:space="preserve">现代企业,</w:t>
      </w:r>
      <w:r>
        <w:rPr>
          <w:rFonts w:eastAsia="宋体" w:ascii="Times New Roman" w:hAnsi="Times New Roman"/>
        </w:rPr>
        <w:t xml:space="preserve"> 2023(10): 84-86.</w:t>
      </w:r>
    </w:p>
    <w:bookmarkEnd w:id="216"/>
    <w:bookmarkStart w:id="217" w:name="ref-chen2024"/>
    <w:p>
      <w:pPr>
        <w:pStyle w:val="Bibliography"/>
      </w:pPr>
      <w:r>
        <w:rPr>
          <w:rFonts w:eastAsia="宋体" w:ascii="Times New Roman" w:hAnsi="Times New Roman"/>
        </w:rPr>
        <w:t xml:space="preserve">[26] </w:t>
      </w:r>
      <w:r>
        <w:rPr>
          <w:rFonts w:hint="eastAsia" w:eastAsia="宋体" w:ascii="Times New Roman" w:hAnsi="Times New Roman"/>
        </w:rPr>
        <w:t xml:space="preserve">陈兆兆.</w:t>
      </w:r>
      <w:r>
        <w:rPr>
          <w:rFonts w:eastAsia="宋体" w:ascii="Times New Roman" w:hAnsi="Times New Roman"/>
        </w:rPr>
        <w:t xml:space="preserve"> </w:t>
      </w:r>
      <w:r>
        <w:rPr>
          <w:rFonts w:hint="eastAsia" w:eastAsia="宋体" w:ascii="Times New Roman" w:hAnsi="Times New Roman"/>
        </w:rPr>
        <w:t xml:space="preserve">集采趋势下药企的成本控制策略[J].</w:t>
      </w:r>
      <w:r>
        <w:rPr>
          <w:rFonts w:eastAsia="宋体" w:ascii="Times New Roman" w:hAnsi="Times New Roman"/>
        </w:rPr>
        <w:t xml:space="preserve"> </w:t>
      </w:r>
      <w:r>
        <w:rPr>
          <w:rFonts w:hint="eastAsia" w:eastAsia="宋体" w:ascii="Times New Roman" w:hAnsi="Times New Roman"/>
        </w:rPr>
        <w:t xml:space="preserve">中国市场,</w:t>
      </w:r>
      <w:r>
        <w:rPr>
          <w:rFonts w:eastAsia="宋体" w:ascii="Times New Roman" w:hAnsi="Times New Roman"/>
        </w:rPr>
        <w:t xml:space="preserve"> 2024(15): 162-164.</w:t>
      </w:r>
    </w:p>
    <w:bookmarkEnd w:id="217"/>
    <w:bookmarkStart w:id="218" w:name="ref-nhsa-nrdl2024"/>
    <w:p>
      <w:pPr>
        <w:pStyle w:val="Bibliography"/>
      </w:pPr>
      <w:r>
        <w:rPr>
          <w:rFonts w:eastAsia="宋体" w:ascii="Times New Roman" w:hAnsi="Times New Roman"/>
        </w:rPr>
        <w:t xml:space="preserve">[27]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国家医保药品目录调整工作方案[Z].</w:t>
      </w:r>
      <w:r>
        <w:rPr>
          <w:rFonts w:eastAsia="宋体" w:ascii="Times New Roman" w:hAnsi="Times New Roman"/>
        </w:rPr>
        <w:t xml:space="preserve"> </w:t>
      </w:r>
      <w:r>
        <w:rPr>
          <w:rFonts w:hint="eastAsia" w:eastAsia="宋体" w:ascii="Times New Roman" w:hAnsi="Times New Roman"/>
        </w:rPr>
        <w:t xml:space="preserve">政策文件,</w:t>
      </w:r>
      <w:r>
        <w:rPr>
          <w:rFonts w:eastAsia="宋体" w:ascii="Times New Roman" w:hAnsi="Times New Roman"/>
        </w:rPr>
        <w:t xml:space="preserve"> 2024.</w:t>
      </w:r>
    </w:p>
    <w:bookmarkEnd w:id="218"/>
    <w:bookmarkStart w:id="219" w:name="ref-mr2026"/>
    <w:p>
      <w:pPr>
        <w:pStyle w:val="Bibliography"/>
      </w:pPr>
      <w:r>
        <w:rPr>
          <w:rFonts w:eastAsia="宋体" w:ascii="Times New Roman" w:hAnsi="Times New Roman"/>
        </w:rPr>
        <w:t xml:space="preserve">[28]</w:t>
      </w:r>
      <w:r>
        <w:rPr>
          <w:rFonts w:eastAsia="宋体" w:ascii="Times New Roman" w:hAnsi="Times New Roman"/>
        </w:rPr>
        <w:t xml:space="preserve"> </w:t>
      </w:r>
      <w:r>
        <w:rPr>
          <w:rFonts w:hint="eastAsia" w:eastAsia="宋体" w:ascii="Times New Roman" w:hAnsi="Times New Roman"/>
        </w:rPr>
        <w:t xml:space="preserve">国家市场监督管理总局,</w:t>
      </w:r>
      <w:r>
        <w:rPr>
          <w:rFonts w:eastAsia="宋体" w:ascii="Times New Roman" w:hAnsi="Times New Roman"/>
        </w:rPr>
        <w:t xml:space="preserve"> </w:t>
      </w:r>
      <w:r>
        <w:rPr>
          <w:rFonts w:hint="eastAsia" w:eastAsia="宋体" w:ascii="Times New Roman" w:hAnsi="Times New Roman"/>
        </w:rPr>
        <w:t xml:space="preserve">国家卫生健康委员会,</w:t>
      </w:r>
      <w:r>
        <w:rPr>
          <w:rFonts w:eastAsia="宋体" w:ascii="Times New Roman" w:hAnsi="Times New Roman"/>
        </w:rPr>
        <w:t xml:space="preserve"> </w:t>
      </w:r>
      <w:r>
        <w:rPr>
          <w:rFonts w:hint="eastAsia" w:eastAsia="宋体" w:ascii="Times New Roman" w:hAnsi="Times New Roman"/>
        </w:rPr>
        <w:t xml:space="preserve">国家药品监督管理局,</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医药代表管理办法[Z].</w:t>
      </w:r>
      <w:r>
        <w:rPr>
          <w:rFonts w:eastAsia="宋体" w:ascii="Times New Roman" w:hAnsi="Times New Roman"/>
        </w:rPr>
        <w:t xml:space="preserve"> </w:t>
      </w:r>
      <w:r>
        <w:rPr>
          <w:rFonts w:hint="eastAsia" w:eastAsia="宋体" w:ascii="Times New Roman" w:hAnsi="Times New Roman"/>
        </w:rPr>
        <w:t xml:space="preserve">七部门联合发布,</w:t>
      </w:r>
      <w:r>
        <w:rPr>
          <w:rFonts w:eastAsia="宋体" w:ascii="Times New Roman" w:hAnsi="Times New Roman"/>
        </w:rPr>
        <w:t xml:space="preserve"> 2026.</w:t>
      </w:r>
    </w:p>
    <w:bookmarkEnd w:id="219"/>
    <w:bookmarkStart w:id="220" w:name="ref-kuhn1955"/>
    <w:p>
      <w:pPr>
        <w:pStyle w:val="Bibliography"/>
      </w:pPr>
      <w:r>
        <w:rPr>
          <w:rFonts w:eastAsia="宋体" w:ascii="Times New Roman" w:hAnsi="Times New Roman"/>
        </w:rPr>
        <w:t xml:space="preserve">[29] KUHN H W. The Hungarian method for the assignment problem[J]. Naval Research Logistics Quarterly, 1955, 2(1-2): 83-97.</w:t>
      </w:r>
    </w:p>
    <w:bookmarkEnd w:id="220"/>
    <w:bookmarkStart w:id="221" w:name="ref-kirkpatrick1983"/>
    <w:p>
      <w:pPr>
        <w:pStyle w:val="Bibliography"/>
      </w:pPr>
      <w:r>
        <w:rPr>
          <w:rFonts w:eastAsia="宋体" w:ascii="Times New Roman" w:hAnsi="Times New Roman"/>
        </w:rPr>
        <w:t xml:space="preserve">[30] KIRKPATRICK S, GELATT C D, VECCHI M P. Optimization by simulated annealing[J]. Science, 1983, 220(4598): 671-680.</w:t>
      </w:r>
    </w:p>
    <w:bookmarkEnd w:id="221"/>
    <w:bookmarkStart w:id="222" w:name="ref-aon2025sfe"/>
    <w:p>
      <w:pPr>
        <w:pStyle w:val="Bibliography"/>
      </w:pPr>
      <w:r>
        <w:rPr>
          <w:rFonts w:eastAsia="宋体" w:ascii="Times New Roman" w:hAnsi="Times New Roman"/>
        </w:rPr>
        <w:t xml:space="preserve">[31] AON. 2025 Pharmaceutical Industry Sales Productivity &amp; ROI Survey Report[R]. Aon plc, 2025.</w:t>
      </w:r>
    </w:p>
    <w:bookmarkEnd w:id="222"/>
    <w:bookmarkEnd w:id="223"/>
    <w:bookmarkEnd w:id="224"/>
    <w:sectPr>
      <w:footerReference w:type="default" r:id="rId34"/>
      <w:headerReference w:type="default" r:id="rId19"/>
      <w:footnotePr>
        <w:numRestart w:val="eachSect"/>
      </w:footnotePr>
      <w:pgSz w:h="16838" w:w="11906"/>
      <w:pgMar w:bottom="2268" w:footer="1701" w:header="1417" w:left="1587" w:right="158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8731"/>
      </w:tabs>
      <w:pBdr>
        <w:bottom w:val="single" w:sz="4"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58" Type="http://schemas.openxmlformats.org/officeDocument/2006/relationships/image" Target="media/rId158.png"/><Relationship Id="rId165" Type="http://schemas.openxmlformats.org/officeDocument/2006/relationships/image" Target="media/rId165.png"/><Relationship Id="rId211"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header" Target="header4.xml"/><Relationship Id="rId4" Type="http://schemas.openxmlformats.org/officeDocument/2006/relationships/header" Target="header5.xml"/><Relationship Id="rId5" Type="http://schemas.openxmlformats.org/officeDocument/2006/relationships/header" Target="header6.xml"/><Relationship Id="rId6" Type="http://schemas.openxmlformats.org/officeDocument/2006/relationships/header" Target="header7.xml"/><Relationship Id="rId7" Type="http://schemas.openxmlformats.org/officeDocument/2006/relationships/header" Target="header8.xml"/><Relationship Id="rId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footer" Target="footer2.xml"/><Relationship Id="rId23"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s>
</file>

<file path=word/_rels/footnotes.xml.rels><?xml version='1.0' encoding='UTF-8' standalone='yes'?>
<Relationships xmlns="http://schemas.openxmlformats.org/package/2006/relationships"><Relationship Id="rId211"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dcterms:created xsi:type="dcterms:W3CDTF">2026-06-18T13:37:26Z</dcterms:created>
  <dcterms:modified xsi:type="dcterms:W3CDTF">2026-06-18T13:37:26Z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