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349F9" w14:textId="77777777" w:rsidR="00D5413C" w:rsidRDefault="00D5413C">
      <w:pPr>
        <w:pStyle w:val="Photo"/>
      </w:pPr>
      <w:bookmarkStart w:id="0" w:name="_Toc321147011"/>
      <w:bookmarkStart w:id="1" w:name="_Toc318189312"/>
      <w:bookmarkStart w:id="2" w:name="_Toc318188327"/>
      <w:bookmarkStart w:id="3" w:name="_Toc318188227"/>
      <w:bookmarkStart w:id="4" w:name="_Toc321147149"/>
      <w:r>
        <w:rPr>
          <w:noProof/>
          <w:lang w:eastAsia="en-US"/>
        </w:rPr>
        <w:drawing>
          <wp:inline distT="0" distB="0" distL="0" distR="0" wp14:anchorId="638F403D" wp14:editId="2407C47C">
            <wp:extent cx="4815840" cy="3611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stretch>
                      <a:fillRect/>
                    </a:stretch>
                  </pic:blipFill>
                  <pic:spPr>
                    <a:xfrm>
                      <a:off x="0" y="0"/>
                      <a:ext cx="4815840" cy="3611880"/>
                    </a:xfrm>
                    <a:prstGeom prst="rect">
                      <a:avLst/>
                    </a:prstGeom>
                  </pic:spPr>
                </pic:pic>
              </a:graphicData>
            </a:graphic>
          </wp:inline>
        </w:drawing>
      </w:r>
    </w:p>
    <w:p w14:paraId="32F9C301" w14:textId="34528778" w:rsidR="001638F6" w:rsidRPr="007D0A49" w:rsidRDefault="007D0A49" w:rsidP="00D5413C">
      <w:pPr>
        <w:pStyle w:val="Title"/>
        <w:rPr>
          <w:sz w:val="52"/>
          <w:szCs w:val="52"/>
        </w:rPr>
      </w:pPr>
      <w:r w:rsidRPr="007D0A49">
        <w:rPr>
          <w:sz w:val="52"/>
          <w:szCs w:val="52"/>
        </w:rPr>
        <w:t>READY PLAYER VIDEO GAME SALES</w:t>
      </w:r>
    </w:p>
    <w:p w14:paraId="32BAC645" w14:textId="18D1BD7F" w:rsidR="001638F6" w:rsidRPr="007D0A49" w:rsidRDefault="007D0A49" w:rsidP="00D5413C">
      <w:pPr>
        <w:pStyle w:val="Subtitle"/>
        <w:rPr>
          <w:rFonts w:ascii="Times New Roman" w:hAnsi="Times New Roman" w:cs="Times New Roman"/>
          <w:sz w:val="28"/>
          <w:szCs w:val="28"/>
        </w:rPr>
      </w:pPr>
      <w:r w:rsidRPr="007D0A49">
        <w:rPr>
          <w:rFonts w:ascii="Times New Roman" w:hAnsi="Times New Roman" w:cs="Times New Roman"/>
          <w:sz w:val="28"/>
          <w:szCs w:val="28"/>
        </w:rPr>
        <w:t>Project 1</w:t>
      </w:r>
    </w:p>
    <w:p w14:paraId="425514CA" w14:textId="5514B793" w:rsidR="003422FF" w:rsidRDefault="007D0A49" w:rsidP="003422FF">
      <w:pPr>
        <w:pStyle w:val="ContactInfo"/>
      </w:pPr>
      <w:r w:rsidRPr="007D0A49">
        <w:rPr>
          <w:sz w:val="20"/>
          <w:szCs w:val="20"/>
        </w:rPr>
        <w:t>Bala Ganapathy, Galen Etie, Beau Nguyen, Taylor Vickers</w:t>
      </w:r>
      <w:r w:rsidR="00D5413C" w:rsidRPr="007D0A49">
        <w:rPr>
          <w:sz w:val="20"/>
          <w:szCs w:val="20"/>
        </w:rPr>
        <w:t xml:space="preserve"> | </w:t>
      </w:r>
      <w:r w:rsidRPr="007D0A49">
        <w:rPr>
          <w:rFonts w:ascii="Times New Roman" w:hAnsi="Times New Roman" w:cs="Times New Roman"/>
          <w:sz w:val="20"/>
          <w:szCs w:val="20"/>
        </w:rPr>
        <w:t>SMUDAL20190528DATA</w:t>
      </w:r>
      <w:r w:rsidR="00D5413C" w:rsidRPr="007D0A49">
        <w:rPr>
          <w:sz w:val="20"/>
          <w:szCs w:val="20"/>
        </w:rPr>
        <w:t xml:space="preserve"> | </w:t>
      </w:r>
      <w:r w:rsidRPr="007D0A49">
        <w:rPr>
          <w:rFonts w:ascii="Times New Roman" w:hAnsi="Times New Roman" w:cs="Times New Roman"/>
          <w:sz w:val="20"/>
          <w:szCs w:val="20"/>
        </w:rPr>
        <w:t>7/20/19</w:t>
      </w:r>
      <w:r w:rsidR="003422FF">
        <w:br w:type="page"/>
      </w:r>
    </w:p>
    <w:p w14:paraId="550B6D69" w14:textId="4ED7D262" w:rsidR="001638F6" w:rsidRPr="00BA1526" w:rsidRDefault="00316604">
      <w:pPr>
        <w:pStyle w:val="Heading1"/>
        <w:rPr>
          <w:sz w:val="32"/>
          <w:szCs w:val="32"/>
          <w:u w:val="single"/>
        </w:rPr>
      </w:pPr>
      <w:r w:rsidRPr="00BA1526">
        <w:rPr>
          <w:sz w:val="32"/>
          <w:szCs w:val="32"/>
          <w:u w:val="single"/>
        </w:rPr>
        <w:lastRenderedPageBreak/>
        <w:t>Introduction</w:t>
      </w:r>
    </w:p>
    <w:p w14:paraId="0F95D29F" w14:textId="26B548F1" w:rsidR="00992CCC" w:rsidRDefault="00845822" w:rsidP="00D13C0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global video game industry </w:t>
      </w:r>
      <w:r w:rsidR="00264285">
        <w:rPr>
          <w:rFonts w:ascii="Times New Roman" w:hAnsi="Times New Roman" w:cs="Times New Roman"/>
          <w:sz w:val="24"/>
          <w:szCs w:val="24"/>
        </w:rPr>
        <w:t>has a current market value of nearly $135</w:t>
      </w:r>
      <w:r w:rsidR="009F45C3">
        <w:rPr>
          <w:rFonts w:ascii="Times New Roman" w:hAnsi="Times New Roman" w:cs="Times New Roman"/>
          <w:sz w:val="24"/>
          <w:szCs w:val="24"/>
        </w:rPr>
        <w:t xml:space="preserve"> billion</w:t>
      </w:r>
      <w:r w:rsidR="00264285">
        <w:rPr>
          <w:rFonts w:ascii="Times New Roman" w:hAnsi="Times New Roman" w:cs="Times New Roman"/>
          <w:sz w:val="24"/>
          <w:szCs w:val="24"/>
        </w:rPr>
        <w:t xml:space="preserve">. </w:t>
      </w:r>
      <w:r w:rsidR="009F45C3">
        <w:rPr>
          <w:rFonts w:ascii="Times New Roman" w:hAnsi="Times New Roman" w:cs="Times New Roman"/>
          <w:sz w:val="24"/>
          <w:szCs w:val="24"/>
        </w:rPr>
        <w:t>However</w:t>
      </w:r>
      <w:r w:rsidR="00264285">
        <w:rPr>
          <w:rFonts w:ascii="Times New Roman" w:hAnsi="Times New Roman" w:cs="Times New Roman"/>
          <w:sz w:val="24"/>
          <w:szCs w:val="24"/>
        </w:rPr>
        <w:t xml:space="preserve">, console and </w:t>
      </w:r>
      <w:r w:rsidR="00707F23">
        <w:rPr>
          <w:rFonts w:ascii="Times New Roman" w:hAnsi="Times New Roman" w:cs="Times New Roman"/>
          <w:sz w:val="24"/>
          <w:szCs w:val="24"/>
        </w:rPr>
        <w:t>PC</w:t>
      </w:r>
      <w:r w:rsidR="00264285">
        <w:rPr>
          <w:rFonts w:ascii="Times New Roman" w:hAnsi="Times New Roman" w:cs="Times New Roman"/>
          <w:sz w:val="24"/>
          <w:szCs w:val="24"/>
        </w:rPr>
        <w:t xml:space="preserve"> game</w:t>
      </w:r>
      <w:r w:rsidR="009F45C3">
        <w:rPr>
          <w:rFonts w:ascii="Times New Roman" w:hAnsi="Times New Roman" w:cs="Times New Roman"/>
          <w:sz w:val="24"/>
          <w:szCs w:val="24"/>
        </w:rPr>
        <w:t>s</w:t>
      </w:r>
      <w:r w:rsidR="00264285">
        <w:rPr>
          <w:rFonts w:ascii="Times New Roman" w:hAnsi="Times New Roman" w:cs="Times New Roman"/>
          <w:sz w:val="24"/>
          <w:szCs w:val="24"/>
        </w:rPr>
        <w:t xml:space="preserve"> have lost </w:t>
      </w:r>
      <w:r w:rsidR="009F45C3">
        <w:rPr>
          <w:rFonts w:ascii="Times New Roman" w:hAnsi="Times New Roman" w:cs="Times New Roman"/>
          <w:sz w:val="24"/>
          <w:szCs w:val="24"/>
        </w:rPr>
        <w:t xml:space="preserve">significant </w:t>
      </w:r>
      <w:r w:rsidR="00264285">
        <w:rPr>
          <w:rFonts w:ascii="Times New Roman" w:hAnsi="Times New Roman" w:cs="Times New Roman"/>
          <w:sz w:val="24"/>
          <w:szCs w:val="24"/>
        </w:rPr>
        <w:t xml:space="preserve">market shares </w:t>
      </w:r>
      <w:r w:rsidR="00992CCC">
        <w:rPr>
          <w:rFonts w:ascii="Times New Roman" w:hAnsi="Times New Roman" w:cs="Times New Roman"/>
          <w:sz w:val="24"/>
          <w:szCs w:val="24"/>
        </w:rPr>
        <w:t xml:space="preserve">over the years </w:t>
      </w:r>
      <w:r w:rsidR="00264285">
        <w:rPr>
          <w:rFonts w:ascii="Times New Roman" w:hAnsi="Times New Roman" w:cs="Times New Roman"/>
          <w:sz w:val="24"/>
          <w:szCs w:val="24"/>
        </w:rPr>
        <w:t xml:space="preserve">to the growing popularity of tablets and smartphones. </w:t>
      </w:r>
      <w:r w:rsidR="00992CCC">
        <w:rPr>
          <w:rFonts w:ascii="Times New Roman" w:hAnsi="Times New Roman" w:cs="Times New Roman"/>
          <w:sz w:val="24"/>
          <w:szCs w:val="24"/>
        </w:rPr>
        <w:t>To help our clients stay relevant, our analysis aims to provide industry giants like Nintendo, Electronic Arts, and Ubisoft with the knowledge they need to regain a competitive advantage and stay profitable in the years to come.</w:t>
      </w:r>
    </w:p>
    <w:p w14:paraId="1A836CBF" w14:textId="70CF92BF" w:rsidR="003C2928" w:rsidRDefault="00707F23" w:rsidP="00D13C0B">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Utilizing </w:t>
      </w:r>
      <w:r w:rsidR="004C3F2C">
        <w:rPr>
          <w:rFonts w:ascii="Times New Roman" w:hAnsi="Times New Roman" w:cs="Times New Roman"/>
          <w:sz w:val="24"/>
          <w:szCs w:val="24"/>
        </w:rPr>
        <w:t>the dataset</w:t>
      </w:r>
      <w:r>
        <w:rPr>
          <w:rFonts w:ascii="Times New Roman" w:hAnsi="Times New Roman" w:cs="Times New Roman"/>
          <w:sz w:val="24"/>
          <w:szCs w:val="24"/>
        </w:rPr>
        <w:t xml:space="preserve"> “Video_Game_Sales_as_at_22_Dec_2016.csv” created by Rush Kirubi that combined video game sales and a web scraping of Metacritic’s scores from 1985 – 2016, we were able to analyze video game sales from North America, Europe, and Japan</w:t>
      </w:r>
      <w:r w:rsidR="003C2928">
        <w:rPr>
          <w:rFonts w:ascii="Times New Roman" w:hAnsi="Times New Roman" w:cs="Times New Roman"/>
          <w:sz w:val="24"/>
          <w:szCs w:val="24"/>
        </w:rPr>
        <w:t>.</w:t>
      </w:r>
    </w:p>
    <w:p w14:paraId="55D6380D" w14:textId="27C07655" w:rsidR="007021DE" w:rsidRDefault="00C74E7F" w:rsidP="00D13C0B">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With that said, in order to prepare the dataset and make it relevant for </w:t>
      </w:r>
      <w:r w:rsidR="005D3324">
        <w:rPr>
          <w:rFonts w:ascii="Times New Roman" w:hAnsi="Times New Roman" w:cs="Times New Roman"/>
          <w:sz w:val="24"/>
          <w:szCs w:val="24"/>
        </w:rPr>
        <w:t xml:space="preserve">our </w:t>
      </w:r>
      <w:r>
        <w:rPr>
          <w:rFonts w:ascii="Times New Roman" w:hAnsi="Times New Roman" w:cs="Times New Roman"/>
          <w:sz w:val="24"/>
          <w:szCs w:val="24"/>
        </w:rPr>
        <w:t>analysis, we</w:t>
      </w:r>
      <w:r w:rsidR="006053CE">
        <w:rPr>
          <w:rFonts w:ascii="Times New Roman" w:hAnsi="Times New Roman" w:cs="Times New Roman"/>
          <w:sz w:val="24"/>
          <w:szCs w:val="24"/>
        </w:rPr>
        <w:t xml:space="preserve"> </w:t>
      </w:r>
      <w:r>
        <w:rPr>
          <w:rFonts w:ascii="Times New Roman" w:hAnsi="Times New Roman" w:cs="Times New Roman"/>
          <w:sz w:val="24"/>
          <w:szCs w:val="24"/>
        </w:rPr>
        <w:t xml:space="preserve">used Jupyter </w:t>
      </w:r>
      <w:r w:rsidR="00407656">
        <w:rPr>
          <w:rFonts w:ascii="Times New Roman" w:hAnsi="Times New Roman" w:cs="Times New Roman"/>
          <w:sz w:val="24"/>
          <w:szCs w:val="24"/>
        </w:rPr>
        <w:t xml:space="preserve">Notebook </w:t>
      </w:r>
      <w:r>
        <w:rPr>
          <w:rFonts w:ascii="Times New Roman" w:hAnsi="Times New Roman" w:cs="Times New Roman"/>
          <w:sz w:val="24"/>
          <w:szCs w:val="24"/>
        </w:rPr>
        <w:t>to clean our data and filter out certain years that w</w:t>
      </w:r>
      <w:r w:rsidR="00407656">
        <w:rPr>
          <w:rFonts w:ascii="Times New Roman" w:hAnsi="Times New Roman" w:cs="Times New Roman"/>
          <w:sz w:val="24"/>
          <w:szCs w:val="24"/>
        </w:rPr>
        <w:t>ere</w:t>
      </w:r>
      <w:r>
        <w:rPr>
          <w:rFonts w:ascii="Times New Roman" w:hAnsi="Times New Roman" w:cs="Times New Roman"/>
          <w:sz w:val="24"/>
          <w:szCs w:val="24"/>
        </w:rPr>
        <w:t xml:space="preserve"> missing data.</w:t>
      </w:r>
      <w:r w:rsidR="006053CE">
        <w:rPr>
          <w:rFonts w:ascii="Times New Roman" w:hAnsi="Times New Roman" w:cs="Times New Roman"/>
          <w:sz w:val="24"/>
          <w:szCs w:val="24"/>
        </w:rPr>
        <w:t xml:space="preserve"> From there, we dropped </w:t>
      </w:r>
      <w:r w:rsidR="005D3324">
        <w:rPr>
          <w:rFonts w:ascii="Times New Roman" w:hAnsi="Times New Roman" w:cs="Times New Roman"/>
          <w:sz w:val="24"/>
          <w:szCs w:val="24"/>
        </w:rPr>
        <w:t xml:space="preserve">any </w:t>
      </w:r>
      <w:r w:rsidR="006053CE">
        <w:rPr>
          <w:rFonts w:ascii="Times New Roman" w:hAnsi="Times New Roman" w:cs="Times New Roman"/>
          <w:sz w:val="24"/>
          <w:szCs w:val="24"/>
        </w:rPr>
        <w:t xml:space="preserve">video games that </w:t>
      </w:r>
      <w:r w:rsidR="005D3324">
        <w:rPr>
          <w:rFonts w:ascii="Times New Roman" w:hAnsi="Times New Roman" w:cs="Times New Roman"/>
          <w:sz w:val="24"/>
          <w:szCs w:val="24"/>
        </w:rPr>
        <w:t xml:space="preserve">were </w:t>
      </w:r>
      <w:r w:rsidR="006053CE">
        <w:rPr>
          <w:rFonts w:ascii="Times New Roman" w:hAnsi="Times New Roman" w:cs="Times New Roman"/>
          <w:sz w:val="24"/>
          <w:szCs w:val="24"/>
        </w:rPr>
        <w:t>missing critic and user scores</w:t>
      </w:r>
      <w:r w:rsidR="005D3324">
        <w:rPr>
          <w:rFonts w:ascii="Times New Roman" w:hAnsi="Times New Roman" w:cs="Times New Roman"/>
          <w:sz w:val="24"/>
          <w:szCs w:val="24"/>
        </w:rPr>
        <w:t xml:space="preserve"> because we only wanted to analyze games that had both</w:t>
      </w:r>
      <w:r w:rsidR="006053CE">
        <w:rPr>
          <w:rFonts w:ascii="Times New Roman" w:hAnsi="Times New Roman" w:cs="Times New Roman"/>
          <w:sz w:val="24"/>
          <w:szCs w:val="24"/>
        </w:rPr>
        <w:t>.</w:t>
      </w:r>
      <w:r w:rsidR="005D3324">
        <w:rPr>
          <w:rFonts w:ascii="Times New Roman" w:hAnsi="Times New Roman" w:cs="Times New Roman"/>
          <w:sz w:val="24"/>
          <w:szCs w:val="24"/>
        </w:rPr>
        <w:t xml:space="preserve"> Our final dataset</w:t>
      </w:r>
      <w:r w:rsidR="003C2928">
        <w:rPr>
          <w:rFonts w:ascii="Times New Roman" w:hAnsi="Times New Roman" w:cs="Times New Roman"/>
          <w:sz w:val="24"/>
          <w:szCs w:val="24"/>
        </w:rPr>
        <w:t xml:space="preserve"> </w:t>
      </w:r>
      <w:r w:rsidR="00D13C0B">
        <w:rPr>
          <w:rFonts w:ascii="Times New Roman" w:hAnsi="Times New Roman" w:cs="Times New Roman"/>
          <w:sz w:val="24"/>
          <w:szCs w:val="24"/>
        </w:rPr>
        <w:t xml:space="preserve">provided </w:t>
      </w:r>
      <w:r w:rsidR="005D3324">
        <w:rPr>
          <w:rFonts w:ascii="Times New Roman" w:hAnsi="Times New Roman" w:cs="Times New Roman"/>
          <w:sz w:val="24"/>
          <w:szCs w:val="24"/>
        </w:rPr>
        <w:t>a sample size of 7</w:t>
      </w:r>
      <w:r w:rsidR="00D13C0B">
        <w:rPr>
          <w:rFonts w:ascii="Times New Roman" w:hAnsi="Times New Roman" w:cs="Times New Roman"/>
          <w:sz w:val="24"/>
          <w:szCs w:val="24"/>
        </w:rPr>
        <w:t>,</w:t>
      </w:r>
      <w:r w:rsidR="005D3324">
        <w:rPr>
          <w:rFonts w:ascii="Times New Roman" w:hAnsi="Times New Roman" w:cs="Times New Roman"/>
          <w:sz w:val="24"/>
          <w:szCs w:val="24"/>
        </w:rPr>
        <w:t>359</w:t>
      </w:r>
      <w:r w:rsidR="00D13C0B">
        <w:rPr>
          <w:rFonts w:ascii="Times New Roman" w:hAnsi="Times New Roman" w:cs="Times New Roman"/>
          <w:sz w:val="24"/>
          <w:szCs w:val="24"/>
        </w:rPr>
        <w:t xml:space="preserve"> video games and spanned from 2005 – 2016.</w:t>
      </w:r>
    </w:p>
    <w:p w14:paraId="27FA1132" w14:textId="3F726CCD" w:rsidR="00C450D5" w:rsidRDefault="00C450D5" w:rsidP="00D13C0B">
      <w:pPr>
        <w:spacing w:line="360" w:lineRule="auto"/>
        <w:ind w:firstLine="360"/>
        <w:rPr>
          <w:rFonts w:ascii="Times New Roman" w:hAnsi="Times New Roman" w:cs="Times New Roman"/>
          <w:sz w:val="24"/>
          <w:szCs w:val="24"/>
        </w:rPr>
      </w:pPr>
    </w:p>
    <w:p w14:paraId="23C4D2CF" w14:textId="50D81CF9" w:rsidR="00C450D5" w:rsidRDefault="00C450D5" w:rsidP="00D13C0B">
      <w:pPr>
        <w:spacing w:line="360" w:lineRule="auto"/>
        <w:ind w:firstLine="360"/>
        <w:rPr>
          <w:rFonts w:ascii="Times New Roman" w:hAnsi="Times New Roman" w:cs="Times New Roman"/>
          <w:sz w:val="24"/>
          <w:szCs w:val="24"/>
        </w:rPr>
      </w:pPr>
    </w:p>
    <w:p w14:paraId="0DDC6B21" w14:textId="5C068F54" w:rsidR="00C450D5" w:rsidRDefault="00C450D5" w:rsidP="00D13C0B">
      <w:pPr>
        <w:spacing w:line="360" w:lineRule="auto"/>
        <w:ind w:firstLine="360"/>
        <w:rPr>
          <w:rFonts w:ascii="Times New Roman" w:hAnsi="Times New Roman" w:cs="Times New Roman"/>
          <w:sz w:val="24"/>
          <w:szCs w:val="24"/>
        </w:rPr>
      </w:pPr>
    </w:p>
    <w:p w14:paraId="02B56827" w14:textId="04696375" w:rsidR="00C450D5" w:rsidRDefault="00C450D5" w:rsidP="00D13C0B">
      <w:pPr>
        <w:spacing w:line="360" w:lineRule="auto"/>
        <w:ind w:firstLine="360"/>
        <w:rPr>
          <w:rFonts w:ascii="Times New Roman" w:hAnsi="Times New Roman" w:cs="Times New Roman"/>
          <w:sz w:val="24"/>
          <w:szCs w:val="24"/>
        </w:rPr>
      </w:pPr>
    </w:p>
    <w:p w14:paraId="5A193754" w14:textId="146C685A" w:rsidR="00C450D5" w:rsidRDefault="00C450D5" w:rsidP="00D13C0B">
      <w:pPr>
        <w:spacing w:line="360" w:lineRule="auto"/>
        <w:ind w:firstLine="360"/>
        <w:rPr>
          <w:rFonts w:ascii="Times New Roman" w:hAnsi="Times New Roman" w:cs="Times New Roman"/>
          <w:sz w:val="24"/>
          <w:szCs w:val="24"/>
        </w:rPr>
      </w:pPr>
    </w:p>
    <w:p w14:paraId="1DEBFCE5" w14:textId="01519983" w:rsidR="00C450D5" w:rsidRDefault="00C450D5" w:rsidP="00D13C0B">
      <w:pPr>
        <w:spacing w:line="360" w:lineRule="auto"/>
        <w:ind w:firstLine="360"/>
        <w:rPr>
          <w:rFonts w:ascii="Times New Roman" w:hAnsi="Times New Roman" w:cs="Times New Roman"/>
          <w:sz w:val="24"/>
          <w:szCs w:val="24"/>
        </w:rPr>
      </w:pPr>
    </w:p>
    <w:p w14:paraId="327AF289" w14:textId="77777777" w:rsidR="00C450D5" w:rsidRPr="003C2928" w:rsidRDefault="00C450D5" w:rsidP="00D13C0B">
      <w:pPr>
        <w:spacing w:line="360" w:lineRule="auto"/>
        <w:ind w:firstLine="360"/>
        <w:rPr>
          <w:rFonts w:ascii="Times New Roman" w:hAnsi="Times New Roman" w:cs="Times New Roman"/>
          <w:sz w:val="24"/>
          <w:szCs w:val="24"/>
        </w:rPr>
      </w:pPr>
    </w:p>
    <w:p w14:paraId="16311DD2" w14:textId="32A6F835" w:rsidR="00D5413C" w:rsidRPr="00F5718D" w:rsidRDefault="00E31363" w:rsidP="00E31363">
      <w:pPr>
        <w:pStyle w:val="Heading1"/>
        <w:numPr>
          <w:ilvl w:val="0"/>
          <w:numId w:val="23"/>
        </w:numPr>
        <w:ind w:left="450" w:hanging="450"/>
        <w:rPr>
          <w:rFonts w:ascii="Times New Roman" w:hAnsi="Times New Roman" w:cs="Times New Roman"/>
          <w:sz w:val="32"/>
          <w:szCs w:val="32"/>
        </w:rPr>
      </w:pPr>
      <w:r w:rsidRPr="00F5718D">
        <w:rPr>
          <w:rFonts w:ascii="Times New Roman" w:hAnsi="Times New Roman" w:cs="Times New Roman"/>
          <w:sz w:val="32"/>
          <w:szCs w:val="32"/>
        </w:rPr>
        <w:lastRenderedPageBreak/>
        <w:t>Does the genre of a game dictate higher sales in the region (NA, EU, JP) of the world?</w:t>
      </w:r>
    </w:p>
    <w:p w14:paraId="4A8CD18F" w14:textId="77777777" w:rsidR="00E31363" w:rsidRPr="00E31363" w:rsidRDefault="00E31363" w:rsidP="00E31363"/>
    <w:bookmarkEnd w:id="0"/>
    <w:bookmarkEnd w:id="1"/>
    <w:bookmarkEnd w:id="2"/>
    <w:bookmarkEnd w:id="3"/>
    <w:bookmarkEnd w:id="4"/>
    <w:p w14:paraId="2A0914B0" w14:textId="09FF9333" w:rsidR="003C2928" w:rsidRDefault="003C2928" w:rsidP="003C2928">
      <w:pPr>
        <w:spacing w:line="360" w:lineRule="auto"/>
        <w:ind w:firstLine="360"/>
        <w:rPr>
          <w:rFonts w:ascii="Times New Roman" w:hAnsi="Times New Roman" w:cs="Times New Roman"/>
          <w:sz w:val="24"/>
          <w:szCs w:val="24"/>
        </w:rPr>
      </w:pPr>
      <w:r w:rsidRPr="003C2928">
        <w:rPr>
          <w:rFonts w:ascii="Times New Roman" w:hAnsi="Times New Roman" w:cs="Times New Roman"/>
          <w:sz w:val="24"/>
          <w:szCs w:val="24"/>
        </w:rPr>
        <w:t xml:space="preserve">Using the data provided, we created our first visualization to show the total sales (by </w:t>
      </w:r>
      <w:r w:rsidR="00407656">
        <w:rPr>
          <w:rFonts w:ascii="Times New Roman" w:hAnsi="Times New Roman" w:cs="Times New Roman"/>
          <w:sz w:val="24"/>
          <w:szCs w:val="24"/>
        </w:rPr>
        <w:t xml:space="preserve">millions of </w:t>
      </w:r>
      <w:r w:rsidRPr="003C2928">
        <w:rPr>
          <w:rFonts w:ascii="Times New Roman" w:hAnsi="Times New Roman" w:cs="Times New Roman"/>
          <w:sz w:val="24"/>
          <w:szCs w:val="24"/>
        </w:rPr>
        <w:t>units) for each genre separated by region. This visualization creates an idea of how the market differs around the world, showing the bias towards certain genres as well as the size of the market. We concluded that NA has the largest market for the video game industry, with “action” being the most popular genre for NA and EU while “Role-Playing” was more popular in Japan. Using this, we can see a slight bias in genre by region.</w:t>
      </w:r>
    </w:p>
    <w:p w14:paraId="6807D807" w14:textId="5A8B67A4" w:rsidR="003C2928" w:rsidRDefault="00D13C0B" w:rsidP="00D13C0B">
      <w:pPr>
        <w:spacing w:line="360" w:lineRule="auto"/>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961722" wp14:editId="0E9587A8">
            <wp:extent cx="5486390" cy="37776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onal Sales by Genre.png"/>
                    <pic:cNvPicPr/>
                  </pic:nvPicPr>
                  <pic:blipFill>
                    <a:blip r:embed="rId9"/>
                    <a:stretch>
                      <a:fillRect/>
                    </a:stretch>
                  </pic:blipFill>
                  <pic:spPr>
                    <a:xfrm>
                      <a:off x="0" y="0"/>
                      <a:ext cx="5486390" cy="3777615"/>
                    </a:xfrm>
                    <a:prstGeom prst="rect">
                      <a:avLst/>
                    </a:prstGeom>
                  </pic:spPr>
                </pic:pic>
              </a:graphicData>
            </a:graphic>
          </wp:inline>
        </w:drawing>
      </w:r>
    </w:p>
    <w:p w14:paraId="5BE8AA5E" w14:textId="77777777" w:rsidR="00C450D5" w:rsidRDefault="00C450D5" w:rsidP="00C450D5">
      <w:pPr>
        <w:spacing w:line="360" w:lineRule="auto"/>
        <w:rPr>
          <w:rFonts w:ascii="Times New Roman" w:hAnsi="Times New Roman" w:cs="Times New Roman"/>
          <w:sz w:val="24"/>
          <w:szCs w:val="24"/>
        </w:rPr>
      </w:pPr>
    </w:p>
    <w:p w14:paraId="39B1CC87" w14:textId="77777777" w:rsidR="00C450D5" w:rsidRDefault="00C450D5" w:rsidP="00C450D5">
      <w:pPr>
        <w:spacing w:line="360" w:lineRule="auto"/>
        <w:rPr>
          <w:rFonts w:ascii="Times New Roman" w:hAnsi="Times New Roman" w:cs="Times New Roman"/>
          <w:sz w:val="24"/>
          <w:szCs w:val="24"/>
        </w:rPr>
      </w:pPr>
    </w:p>
    <w:p w14:paraId="0541A24B" w14:textId="77777777" w:rsidR="00C450D5" w:rsidRDefault="00C450D5" w:rsidP="00C450D5">
      <w:pPr>
        <w:spacing w:line="360" w:lineRule="auto"/>
        <w:rPr>
          <w:rFonts w:ascii="Times New Roman" w:hAnsi="Times New Roman" w:cs="Times New Roman"/>
          <w:sz w:val="24"/>
          <w:szCs w:val="24"/>
        </w:rPr>
      </w:pPr>
    </w:p>
    <w:p w14:paraId="5DC3EE3C" w14:textId="6DB649FF" w:rsidR="00E31363" w:rsidRDefault="003C2928" w:rsidP="00C450D5">
      <w:pPr>
        <w:spacing w:line="360" w:lineRule="auto"/>
        <w:ind w:firstLine="360"/>
        <w:rPr>
          <w:rFonts w:ascii="Times New Roman" w:hAnsi="Times New Roman" w:cs="Times New Roman"/>
          <w:sz w:val="24"/>
          <w:szCs w:val="24"/>
        </w:rPr>
      </w:pPr>
      <w:r w:rsidRPr="003C2928">
        <w:rPr>
          <w:rFonts w:ascii="Times New Roman" w:hAnsi="Times New Roman" w:cs="Times New Roman"/>
          <w:sz w:val="24"/>
          <w:szCs w:val="24"/>
        </w:rPr>
        <w:lastRenderedPageBreak/>
        <w:t>Breaking the data down even further, we decided to take the top genre by region to depict the total sales by release date. Hypothetically, this will show a trend of how successful (or unsuccessful) the video game market has done over the past 10 years. The data produced visualized a negative trend in total sales since 2008. This analysis further supports our findings that the console and PC game sales has decreased in the past 10 years.</w:t>
      </w:r>
    </w:p>
    <w:p w14:paraId="6125F542" w14:textId="30645196" w:rsidR="00D13C0B" w:rsidRDefault="00C450D5" w:rsidP="003C2928">
      <w:pPr>
        <w:spacing w:line="360" w:lineRule="auto"/>
        <w:ind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9AABE8" wp14:editId="178621FE">
            <wp:extent cx="4489444" cy="311194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on Popularity Trend NA &amp; EU.png"/>
                    <pic:cNvPicPr/>
                  </pic:nvPicPr>
                  <pic:blipFill>
                    <a:blip r:embed="rId10"/>
                    <a:stretch>
                      <a:fillRect/>
                    </a:stretch>
                  </pic:blipFill>
                  <pic:spPr>
                    <a:xfrm>
                      <a:off x="0" y="0"/>
                      <a:ext cx="4489444" cy="3111944"/>
                    </a:xfrm>
                    <a:prstGeom prst="rect">
                      <a:avLst/>
                    </a:prstGeom>
                  </pic:spPr>
                </pic:pic>
              </a:graphicData>
            </a:graphic>
          </wp:inline>
        </w:drawing>
      </w:r>
    </w:p>
    <w:p w14:paraId="342AB5CB" w14:textId="2CBED46F" w:rsidR="00C450D5" w:rsidRPr="003C2928" w:rsidRDefault="00C450D5" w:rsidP="00407656">
      <w:pPr>
        <w:spacing w:line="360" w:lineRule="auto"/>
        <w:ind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9CF7CA" wp14:editId="012AC8D2">
            <wp:extent cx="4528831" cy="3139246"/>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le-Playing Popularity Trend for JP.png"/>
                    <pic:cNvPicPr/>
                  </pic:nvPicPr>
                  <pic:blipFill>
                    <a:blip r:embed="rId11"/>
                    <a:stretch>
                      <a:fillRect/>
                    </a:stretch>
                  </pic:blipFill>
                  <pic:spPr>
                    <a:xfrm>
                      <a:off x="0" y="0"/>
                      <a:ext cx="4528831" cy="3139246"/>
                    </a:xfrm>
                    <a:prstGeom prst="rect">
                      <a:avLst/>
                    </a:prstGeom>
                  </pic:spPr>
                </pic:pic>
              </a:graphicData>
            </a:graphic>
          </wp:inline>
        </w:drawing>
      </w:r>
    </w:p>
    <w:p w14:paraId="73A22EFA" w14:textId="2FE8760D" w:rsidR="00FB3BF3" w:rsidRPr="00F5718D" w:rsidRDefault="00E31363" w:rsidP="00FB3BF3">
      <w:pPr>
        <w:pStyle w:val="Heading1"/>
        <w:numPr>
          <w:ilvl w:val="0"/>
          <w:numId w:val="23"/>
        </w:numPr>
        <w:ind w:left="450" w:hanging="450"/>
        <w:rPr>
          <w:rFonts w:ascii="Times New Roman" w:hAnsi="Times New Roman" w:cs="Times New Roman"/>
          <w:sz w:val="32"/>
          <w:szCs w:val="32"/>
        </w:rPr>
      </w:pPr>
      <w:r w:rsidRPr="00F5718D">
        <w:rPr>
          <w:rFonts w:ascii="Times New Roman" w:hAnsi="Times New Roman" w:cs="Times New Roman"/>
          <w:sz w:val="32"/>
          <w:szCs w:val="32"/>
        </w:rPr>
        <w:lastRenderedPageBreak/>
        <w:t>Do critic score or user scores correlate with higher sales?</w:t>
      </w:r>
    </w:p>
    <w:p w14:paraId="5EA68813" w14:textId="77777777" w:rsidR="00BC77B0" w:rsidRPr="00A7219C" w:rsidRDefault="00BC77B0" w:rsidP="00BC77B0">
      <w:pPr>
        <w:pStyle w:val="ListParagraph"/>
        <w:numPr>
          <w:ilvl w:val="0"/>
          <w:numId w:val="29"/>
        </w:numPr>
        <w:shd w:val="clear" w:color="auto" w:fill="FFFFFF"/>
        <w:spacing w:before="186" w:after="0" w:line="240" w:lineRule="auto"/>
        <w:outlineLvl w:val="2"/>
        <w:rPr>
          <w:rFonts w:eastAsia="Times New Roman" w:cstheme="minorHAnsi"/>
          <w:color w:val="000000"/>
        </w:rPr>
      </w:pPr>
      <w:r w:rsidRPr="002B6679">
        <w:rPr>
          <w:rFonts w:eastAsia="Times New Roman" w:cstheme="minorHAnsi"/>
          <w:color w:val="000000"/>
        </w:rPr>
        <w:t xml:space="preserve">Regional </w:t>
      </w:r>
      <w:r>
        <w:rPr>
          <w:rFonts w:eastAsia="Times New Roman" w:cstheme="minorHAnsi"/>
          <w:color w:val="000000"/>
        </w:rPr>
        <w:t xml:space="preserve">total </w:t>
      </w:r>
      <w:r w:rsidRPr="002B6679">
        <w:rPr>
          <w:rFonts w:eastAsia="Times New Roman" w:cstheme="minorHAnsi"/>
          <w:color w:val="000000"/>
        </w:rPr>
        <w:t xml:space="preserve">sales in </w:t>
      </w:r>
      <w:r w:rsidRPr="002F203F">
        <w:rPr>
          <w:rFonts w:eastAsia="Times New Roman" w:cstheme="minorHAnsi"/>
          <w:b/>
          <w:bCs/>
          <w:color w:val="000000"/>
        </w:rPr>
        <w:t>NA, EU and JP</w:t>
      </w:r>
    </w:p>
    <w:p w14:paraId="35BF2395" w14:textId="77777777" w:rsidR="00BC77B0" w:rsidRDefault="00BC77B0" w:rsidP="00BC77B0">
      <w:pPr>
        <w:pStyle w:val="ListParagraph"/>
        <w:numPr>
          <w:ilvl w:val="0"/>
          <w:numId w:val="29"/>
        </w:numPr>
        <w:shd w:val="clear" w:color="auto" w:fill="FFFFFF"/>
        <w:spacing w:before="186" w:after="0" w:line="240" w:lineRule="auto"/>
        <w:outlineLvl w:val="2"/>
        <w:rPr>
          <w:rFonts w:eastAsia="Times New Roman" w:cstheme="minorHAnsi"/>
          <w:color w:val="000000"/>
        </w:rPr>
      </w:pPr>
      <w:r>
        <w:rPr>
          <w:rFonts w:eastAsia="Times New Roman" w:cstheme="minorHAnsi"/>
          <w:color w:val="000000"/>
        </w:rPr>
        <w:t>Using the data provided, we create the visualization below showing the mean of critic score and user score of each genre</w:t>
      </w:r>
    </w:p>
    <w:p w14:paraId="00C4ED70" w14:textId="5424442C" w:rsidR="00BC77B0" w:rsidRDefault="00BC77B0" w:rsidP="00BC77B0">
      <w:pPr>
        <w:pStyle w:val="ListParagraph"/>
        <w:numPr>
          <w:ilvl w:val="0"/>
          <w:numId w:val="29"/>
        </w:numPr>
        <w:shd w:val="clear" w:color="auto" w:fill="FFFFFF"/>
        <w:spacing w:before="186" w:after="0" w:line="240" w:lineRule="auto"/>
        <w:outlineLvl w:val="2"/>
        <w:rPr>
          <w:rFonts w:eastAsia="Times New Roman" w:cstheme="minorHAnsi"/>
          <w:color w:val="000000"/>
        </w:rPr>
      </w:pPr>
      <w:r>
        <w:rPr>
          <w:rFonts w:eastAsia="Times New Roman" w:cstheme="minorHAnsi"/>
          <w:color w:val="000000"/>
        </w:rPr>
        <w:t>The visualization also shows the total sales of each genre showing ‘Action’, ‘Shooter’ and ‘Sports’ ha</w:t>
      </w:r>
      <w:r w:rsidR="00407656">
        <w:rPr>
          <w:rFonts w:eastAsia="Times New Roman" w:cstheme="minorHAnsi"/>
          <w:color w:val="000000"/>
        </w:rPr>
        <w:t>ve</w:t>
      </w:r>
      <w:r>
        <w:rPr>
          <w:rFonts w:eastAsia="Times New Roman" w:cstheme="minorHAnsi"/>
          <w:color w:val="000000"/>
        </w:rPr>
        <w:t xml:space="preserve"> the most sales</w:t>
      </w:r>
    </w:p>
    <w:p w14:paraId="1DD5A127" w14:textId="77777777" w:rsidR="00BC77B0" w:rsidRPr="002B6679" w:rsidRDefault="00BC77B0" w:rsidP="00BC77B0">
      <w:pPr>
        <w:pStyle w:val="ListParagraph"/>
        <w:numPr>
          <w:ilvl w:val="0"/>
          <w:numId w:val="29"/>
        </w:numPr>
        <w:rPr>
          <w:rFonts w:cstheme="minorHAnsi"/>
        </w:rPr>
      </w:pPr>
      <w:r w:rsidRPr="002B6679">
        <w:rPr>
          <w:rFonts w:cstheme="minorHAnsi"/>
        </w:rPr>
        <w:t xml:space="preserve">User score does </w:t>
      </w:r>
      <w:r w:rsidRPr="00A7219C">
        <w:rPr>
          <w:rFonts w:cstheme="minorHAnsi"/>
          <w:color w:val="FF0000"/>
        </w:rPr>
        <w:t xml:space="preserve">not </w:t>
      </w:r>
      <w:r w:rsidRPr="002B6679">
        <w:rPr>
          <w:rFonts w:cstheme="minorHAnsi"/>
        </w:rPr>
        <w:t>show an impact on total sales</w:t>
      </w:r>
    </w:p>
    <w:p w14:paraId="2794293E" w14:textId="77777777" w:rsidR="00BC77B0" w:rsidRPr="002B6679" w:rsidRDefault="00BC77B0" w:rsidP="00BC77B0">
      <w:pPr>
        <w:pStyle w:val="ListParagraph"/>
        <w:numPr>
          <w:ilvl w:val="0"/>
          <w:numId w:val="29"/>
        </w:numPr>
        <w:rPr>
          <w:rFonts w:cstheme="minorHAnsi"/>
        </w:rPr>
      </w:pPr>
      <w:r w:rsidRPr="002B6679">
        <w:rPr>
          <w:rFonts w:cstheme="minorHAnsi"/>
        </w:rPr>
        <w:t>Critics scores does show an impact on total sales</w:t>
      </w:r>
    </w:p>
    <w:p w14:paraId="078B300D" w14:textId="77777777" w:rsidR="00FB3BF3" w:rsidRDefault="00FB3BF3" w:rsidP="00FB3BF3">
      <w:r>
        <w:rPr>
          <w:noProof/>
        </w:rPr>
        <w:drawing>
          <wp:inline distT="0" distB="0" distL="0" distR="0" wp14:anchorId="01BF0665" wp14:editId="303A6621">
            <wp:extent cx="5939538" cy="3974675"/>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538" cy="3974675"/>
                    </a:xfrm>
                    <a:prstGeom prst="rect">
                      <a:avLst/>
                    </a:prstGeom>
                  </pic:spPr>
                </pic:pic>
              </a:graphicData>
            </a:graphic>
          </wp:inline>
        </w:drawing>
      </w:r>
    </w:p>
    <w:p w14:paraId="56467ADC" w14:textId="68E4276E" w:rsidR="00FB3BF3" w:rsidRDefault="00FB3BF3" w:rsidP="00E31363"/>
    <w:p w14:paraId="13C99B2E" w14:textId="4128A8EF" w:rsidR="00FB3BF3" w:rsidRDefault="00FB3BF3" w:rsidP="00E31363"/>
    <w:p w14:paraId="4FE5B3C9" w14:textId="3A2F137E" w:rsidR="00F5718D" w:rsidRDefault="00F5718D" w:rsidP="00E31363"/>
    <w:p w14:paraId="3B0B8AB6" w14:textId="44D53BF6" w:rsidR="00F5718D" w:rsidRDefault="00F5718D" w:rsidP="00E31363"/>
    <w:p w14:paraId="436A3006" w14:textId="5BC11FFC" w:rsidR="00F5718D" w:rsidRDefault="00F5718D" w:rsidP="00E31363"/>
    <w:p w14:paraId="1AF4DD2B" w14:textId="3ED56D33" w:rsidR="00F5718D" w:rsidRDefault="00F5718D" w:rsidP="00E31363"/>
    <w:p w14:paraId="116327A9" w14:textId="77777777" w:rsidR="00F5718D" w:rsidRDefault="00F5718D" w:rsidP="00E31363"/>
    <w:p w14:paraId="69FEF0AB" w14:textId="77777777" w:rsidR="00BC77B0" w:rsidRPr="00BC77B0" w:rsidRDefault="00BC77B0" w:rsidP="00BC77B0">
      <w:pPr>
        <w:rPr>
          <w:b/>
          <w:bCs/>
          <w:sz w:val="28"/>
          <w:szCs w:val="28"/>
        </w:rPr>
      </w:pPr>
      <w:r w:rsidRPr="00BC77B0">
        <w:rPr>
          <w:b/>
          <w:bCs/>
          <w:sz w:val="28"/>
          <w:szCs w:val="28"/>
        </w:rPr>
        <w:lastRenderedPageBreak/>
        <w:t>Create a hypothesis to see if user/critic score has an impact on Global Sales</w:t>
      </w:r>
    </w:p>
    <w:p w14:paraId="23A8F4D0" w14:textId="77777777" w:rsidR="00BC77B0" w:rsidRDefault="00BC77B0" w:rsidP="00BC77B0">
      <w:pPr>
        <w:pStyle w:val="ListParagraph"/>
        <w:numPr>
          <w:ilvl w:val="0"/>
          <w:numId w:val="24"/>
        </w:numPr>
      </w:pPr>
      <w:r>
        <w:t>We used the top genre: Action, Sports and Shooters</w:t>
      </w:r>
    </w:p>
    <w:p w14:paraId="23C49027" w14:textId="09BF55EF" w:rsidR="00BC77B0" w:rsidRDefault="00407656" w:rsidP="00BC77B0">
      <w:pPr>
        <w:pStyle w:val="ListParagraph"/>
        <w:numPr>
          <w:ilvl w:val="0"/>
          <w:numId w:val="24"/>
        </w:numPr>
      </w:pPr>
      <w:r>
        <w:t>With a p-</w:t>
      </w:r>
      <w:r w:rsidR="00BC77B0">
        <w:t>value less than 0.05</w:t>
      </w:r>
      <w:r>
        <w:t>,</w:t>
      </w:r>
      <w:r w:rsidR="00BC77B0">
        <w:t xml:space="preserve"> we reject the null hypothesis that there is no impact on total sales</w:t>
      </w:r>
    </w:p>
    <w:p w14:paraId="46DAF1AC" w14:textId="0C50739D" w:rsidR="00BC77B0" w:rsidRDefault="00407656" w:rsidP="00BC77B0">
      <w:pPr>
        <w:pStyle w:val="ListParagraph"/>
        <w:numPr>
          <w:ilvl w:val="0"/>
          <w:numId w:val="24"/>
        </w:numPr>
      </w:pPr>
      <w:r>
        <w:t>With a</w:t>
      </w:r>
      <w:r w:rsidR="00BC77B0">
        <w:t xml:space="preserve"> </w:t>
      </w:r>
      <w:r>
        <w:t>p-</w:t>
      </w:r>
      <w:r w:rsidR="00BC77B0">
        <w:t>value greater than 0.05</w:t>
      </w:r>
      <w:r>
        <w:t>,</w:t>
      </w:r>
      <w:r w:rsidR="00BC77B0">
        <w:t xml:space="preserve"> we accept the hypothesis that there is may be an impact on total sale</w:t>
      </w:r>
    </w:p>
    <w:p w14:paraId="5DE6A058" w14:textId="39D03492" w:rsidR="00FB3BF3" w:rsidRDefault="00BC77B0" w:rsidP="00E31363">
      <w:pPr>
        <w:pStyle w:val="ListParagraph"/>
        <w:numPr>
          <w:ilvl w:val="0"/>
          <w:numId w:val="24"/>
        </w:numPr>
      </w:pPr>
      <w:r>
        <w:t xml:space="preserve">The data shows Critic Score may have an impact on Total Sales </w:t>
      </w:r>
    </w:p>
    <w:p w14:paraId="6ADE6479" w14:textId="77777777" w:rsidR="00BC77B0" w:rsidRPr="00E31363" w:rsidRDefault="00BC77B0" w:rsidP="00BC77B0">
      <w:pPr>
        <w:pStyle w:val="ListParagraph"/>
      </w:pPr>
    </w:p>
    <w:p w14:paraId="416396FA" w14:textId="77777777" w:rsidR="00F5718D" w:rsidRDefault="00F5718D" w:rsidP="00F5718D">
      <w:r>
        <w:t xml:space="preserve">Total Sales: </w:t>
      </w:r>
    </w:p>
    <w:tbl>
      <w:tblPr>
        <w:tblStyle w:val="TableGrid"/>
        <w:tblW w:w="0" w:type="auto"/>
        <w:tblLook w:val="04A0" w:firstRow="1" w:lastRow="0" w:firstColumn="1" w:lastColumn="0" w:noHBand="0" w:noVBand="1"/>
      </w:tblPr>
      <w:tblGrid>
        <w:gridCol w:w="1310"/>
        <w:gridCol w:w="3995"/>
        <w:gridCol w:w="3325"/>
      </w:tblGrid>
      <w:tr w:rsidR="00F5718D" w14:paraId="666E56A2" w14:textId="77777777" w:rsidTr="00BC77B0">
        <w:tc>
          <w:tcPr>
            <w:tcW w:w="1310" w:type="dxa"/>
            <w:tcBorders>
              <w:top w:val="single" w:sz="4" w:space="0" w:color="auto"/>
              <w:left w:val="single" w:sz="4" w:space="0" w:color="auto"/>
              <w:bottom w:val="single" w:sz="4" w:space="0" w:color="auto"/>
              <w:right w:val="single" w:sz="4" w:space="0" w:color="auto"/>
            </w:tcBorders>
            <w:hideMark/>
          </w:tcPr>
          <w:p w14:paraId="24A3D242" w14:textId="77777777" w:rsidR="00F5718D" w:rsidRDefault="00F5718D">
            <w:pPr>
              <w:rPr>
                <w:b/>
                <w:bCs/>
              </w:rPr>
            </w:pPr>
            <w:r>
              <w:rPr>
                <w:b/>
                <w:bCs/>
              </w:rPr>
              <w:t>Genre</w:t>
            </w:r>
          </w:p>
        </w:tc>
        <w:tc>
          <w:tcPr>
            <w:tcW w:w="3995" w:type="dxa"/>
            <w:tcBorders>
              <w:top w:val="single" w:sz="4" w:space="0" w:color="auto"/>
              <w:left w:val="single" w:sz="4" w:space="0" w:color="auto"/>
              <w:bottom w:val="single" w:sz="4" w:space="0" w:color="auto"/>
              <w:right w:val="single" w:sz="4" w:space="0" w:color="auto"/>
            </w:tcBorders>
            <w:hideMark/>
          </w:tcPr>
          <w:p w14:paraId="3BC5F4DC" w14:textId="77777777" w:rsidR="00F5718D" w:rsidRDefault="00F5718D">
            <w:pPr>
              <w:rPr>
                <w:b/>
                <w:bCs/>
              </w:rPr>
            </w:pPr>
            <w:r>
              <w:rPr>
                <w:b/>
                <w:bCs/>
              </w:rPr>
              <w:t xml:space="preserve">User Score </w:t>
            </w:r>
          </w:p>
        </w:tc>
        <w:tc>
          <w:tcPr>
            <w:tcW w:w="3325" w:type="dxa"/>
            <w:tcBorders>
              <w:top w:val="single" w:sz="4" w:space="0" w:color="auto"/>
              <w:left w:val="single" w:sz="4" w:space="0" w:color="auto"/>
              <w:bottom w:val="single" w:sz="4" w:space="0" w:color="auto"/>
              <w:right w:val="single" w:sz="4" w:space="0" w:color="auto"/>
            </w:tcBorders>
            <w:hideMark/>
          </w:tcPr>
          <w:p w14:paraId="344F6F51" w14:textId="77777777" w:rsidR="00F5718D" w:rsidRDefault="00F5718D">
            <w:pPr>
              <w:rPr>
                <w:b/>
                <w:bCs/>
              </w:rPr>
            </w:pPr>
            <w:r>
              <w:rPr>
                <w:b/>
                <w:bCs/>
              </w:rPr>
              <w:t>Critic Score</w:t>
            </w:r>
          </w:p>
        </w:tc>
      </w:tr>
      <w:tr w:rsidR="00F5718D" w14:paraId="6096B494" w14:textId="77777777" w:rsidTr="00BC77B0">
        <w:tc>
          <w:tcPr>
            <w:tcW w:w="1310" w:type="dxa"/>
            <w:tcBorders>
              <w:top w:val="single" w:sz="4" w:space="0" w:color="auto"/>
              <w:left w:val="single" w:sz="4" w:space="0" w:color="auto"/>
              <w:bottom w:val="single" w:sz="4" w:space="0" w:color="auto"/>
              <w:right w:val="single" w:sz="4" w:space="0" w:color="auto"/>
            </w:tcBorders>
            <w:hideMark/>
          </w:tcPr>
          <w:p w14:paraId="31FE6762" w14:textId="77777777" w:rsidR="00F5718D" w:rsidRDefault="00F5718D">
            <w:pPr>
              <w:rPr>
                <w:b/>
                <w:bCs/>
              </w:rPr>
            </w:pPr>
            <w:r>
              <w:rPr>
                <w:b/>
                <w:bCs/>
              </w:rPr>
              <w:t xml:space="preserve">Action </w:t>
            </w:r>
          </w:p>
        </w:tc>
        <w:tc>
          <w:tcPr>
            <w:tcW w:w="3995" w:type="dxa"/>
            <w:tcBorders>
              <w:top w:val="single" w:sz="4" w:space="0" w:color="auto"/>
              <w:left w:val="single" w:sz="4" w:space="0" w:color="auto"/>
              <w:bottom w:val="single" w:sz="4" w:space="0" w:color="auto"/>
              <w:right w:val="single" w:sz="4" w:space="0" w:color="auto"/>
            </w:tcBorders>
            <w:hideMark/>
          </w:tcPr>
          <w:p w14:paraId="07D0EEF9" w14:textId="77777777" w:rsidR="00F5718D" w:rsidRDefault="00F5718D">
            <w:pPr>
              <w:rPr>
                <w:rFonts w:ascii="Symbol" w:hAnsi="Symbol"/>
              </w:rPr>
            </w:pPr>
            <w:r>
              <w:t>May impact total sales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tc>
        <w:tc>
          <w:tcPr>
            <w:tcW w:w="3325" w:type="dxa"/>
            <w:tcBorders>
              <w:top w:val="single" w:sz="4" w:space="0" w:color="auto"/>
              <w:left w:val="single" w:sz="4" w:space="0" w:color="auto"/>
              <w:bottom w:val="single" w:sz="4" w:space="0" w:color="auto"/>
              <w:right w:val="single" w:sz="4" w:space="0" w:color="auto"/>
            </w:tcBorders>
            <w:hideMark/>
          </w:tcPr>
          <w:p w14:paraId="756C8E29" w14:textId="77777777" w:rsidR="00F5718D" w:rsidRDefault="00F5718D">
            <w:r>
              <w:t>May Impact total sales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tc>
      </w:tr>
      <w:tr w:rsidR="00F5718D" w14:paraId="27A0EC02" w14:textId="77777777" w:rsidTr="00BC77B0">
        <w:tc>
          <w:tcPr>
            <w:tcW w:w="1310" w:type="dxa"/>
            <w:tcBorders>
              <w:top w:val="single" w:sz="4" w:space="0" w:color="auto"/>
              <w:left w:val="single" w:sz="4" w:space="0" w:color="auto"/>
              <w:bottom w:val="single" w:sz="4" w:space="0" w:color="auto"/>
              <w:right w:val="single" w:sz="4" w:space="0" w:color="auto"/>
            </w:tcBorders>
            <w:hideMark/>
          </w:tcPr>
          <w:p w14:paraId="109A6B02" w14:textId="77777777" w:rsidR="00F5718D" w:rsidRDefault="00F5718D">
            <w:pPr>
              <w:rPr>
                <w:b/>
                <w:bCs/>
              </w:rPr>
            </w:pPr>
            <w:r>
              <w:rPr>
                <w:b/>
                <w:bCs/>
              </w:rPr>
              <w:t>Sports</w:t>
            </w:r>
          </w:p>
        </w:tc>
        <w:tc>
          <w:tcPr>
            <w:tcW w:w="3995" w:type="dxa"/>
            <w:tcBorders>
              <w:top w:val="single" w:sz="4" w:space="0" w:color="auto"/>
              <w:left w:val="single" w:sz="4" w:space="0" w:color="auto"/>
              <w:bottom w:val="single" w:sz="4" w:space="0" w:color="auto"/>
              <w:right w:val="single" w:sz="4" w:space="0" w:color="auto"/>
            </w:tcBorders>
            <w:hideMark/>
          </w:tcPr>
          <w:p w14:paraId="0F07EC05" w14:textId="77777777" w:rsidR="00F5718D" w:rsidRDefault="00F5718D">
            <w:r>
              <w:t>May not impact on total sales (</w:t>
            </w:r>
            <w:r>
              <w:rPr>
                <w:rFonts w:ascii="Symbol" w:hAnsi="Symbol"/>
                <w:color w:val="FF0000"/>
              </w:rPr>
              <w:t></w:t>
            </w:r>
            <w:r>
              <w:rPr>
                <w:rFonts w:ascii="Symbol" w:hAnsi="Symbol"/>
                <w:color w:val="FF0000"/>
              </w:rPr>
              <w:t></w:t>
            </w:r>
            <w:r>
              <w:rPr>
                <w:rFonts w:ascii="Symbol" w:hAnsi="Symbol"/>
                <w:color w:val="FF0000"/>
              </w:rPr>
              <w:t></w:t>
            </w:r>
            <w:r>
              <w:rPr>
                <w:rFonts w:ascii="Symbol" w:hAnsi="Symbol"/>
                <w:color w:val="FF0000"/>
              </w:rPr>
              <w:t></w:t>
            </w:r>
            <w:r>
              <w:rPr>
                <w:rFonts w:ascii="Symbol" w:hAnsi="Symbol"/>
                <w:color w:val="FF0000"/>
              </w:rPr>
              <w:t></w:t>
            </w:r>
            <w:r>
              <w:rPr>
                <w:rFonts w:ascii="Symbol" w:hAnsi="Symbol"/>
                <w:color w:val="FF0000"/>
              </w:rPr>
              <w:t></w:t>
            </w:r>
            <w:r>
              <w:rPr>
                <w:rFonts w:ascii="Symbol" w:hAnsi="Symbol"/>
              </w:rPr>
              <w:t></w:t>
            </w:r>
          </w:p>
        </w:tc>
        <w:tc>
          <w:tcPr>
            <w:tcW w:w="3325" w:type="dxa"/>
            <w:tcBorders>
              <w:top w:val="single" w:sz="4" w:space="0" w:color="auto"/>
              <w:left w:val="single" w:sz="4" w:space="0" w:color="auto"/>
              <w:bottom w:val="single" w:sz="4" w:space="0" w:color="auto"/>
              <w:right w:val="single" w:sz="4" w:space="0" w:color="auto"/>
            </w:tcBorders>
            <w:hideMark/>
          </w:tcPr>
          <w:p w14:paraId="3DF62973" w14:textId="77777777" w:rsidR="00F5718D" w:rsidRDefault="00F5718D">
            <w:r>
              <w:t>May Impact total sales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tc>
      </w:tr>
      <w:tr w:rsidR="00F5718D" w14:paraId="25D26EBD" w14:textId="77777777" w:rsidTr="00BC77B0">
        <w:tc>
          <w:tcPr>
            <w:tcW w:w="1310" w:type="dxa"/>
            <w:tcBorders>
              <w:top w:val="single" w:sz="4" w:space="0" w:color="auto"/>
              <w:left w:val="single" w:sz="4" w:space="0" w:color="auto"/>
              <w:bottom w:val="single" w:sz="4" w:space="0" w:color="auto"/>
              <w:right w:val="single" w:sz="4" w:space="0" w:color="auto"/>
            </w:tcBorders>
            <w:hideMark/>
          </w:tcPr>
          <w:p w14:paraId="638ACA49" w14:textId="77777777" w:rsidR="00F5718D" w:rsidRDefault="00F5718D">
            <w:pPr>
              <w:rPr>
                <w:b/>
                <w:bCs/>
              </w:rPr>
            </w:pPr>
            <w:r>
              <w:rPr>
                <w:b/>
                <w:bCs/>
              </w:rPr>
              <w:t>Shooter</w:t>
            </w:r>
          </w:p>
        </w:tc>
        <w:tc>
          <w:tcPr>
            <w:tcW w:w="3995" w:type="dxa"/>
            <w:tcBorders>
              <w:top w:val="single" w:sz="4" w:space="0" w:color="auto"/>
              <w:left w:val="single" w:sz="4" w:space="0" w:color="auto"/>
              <w:bottom w:val="single" w:sz="4" w:space="0" w:color="auto"/>
              <w:right w:val="single" w:sz="4" w:space="0" w:color="auto"/>
            </w:tcBorders>
            <w:hideMark/>
          </w:tcPr>
          <w:p w14:paraId="5E7F503F" w14:textId="77777777" w:rsidR="00F5718D" w:rsidRDefault="00F5718D">
            <w:r>
              <w:t>May not impact on total sales (</w:t>
            </w:r>
            <w:r>
              <w:rPr>
                <w:rFonts w:ascii="Symbol" w:hAnsi="Symbol"/>
                <w:color w:val="FF0000"/>
              </w:rPr>
              <w:t></w:t>
            </w:r>
            <w:r>
              <w:rPr>
                <w:rFonts w:ascii="Symbol" w:hAnsi="Symbol"/>
                <w:color w:val="FF0000"/>
              </w:rPr>
              <w:t></w:t>
            </w:r>
            <w:r>
              <w:rPr>
                <w:rFonts w:ascii="Symbol" w:hAnsi="Symbol"/>
                <w:color w:val="FF0000"/>
              </w:rPr>
              <w:t></w:t>
            </w:r>
            <w:r>
              <w:rPr>
                <w:rFonts w:ascii="Symbol" w:hAnsi="Symbol"/>
                <w:color w:val="FF0000"/>
              </w:rPr>
              <w:t></w:t>
            </w:r>
            <w:r>
              <w:rPr>
                <w:rFonts w:ascii="Symbol" w:hAnsi="Symbol"/>
                <w:color w:val="FF0000"/>
              </w:rPr>
              <w:t></w:t>
            </w:r>
            <w:r>
              <w:rPr>
                <w:rFonts w:ascii="Symbol" w:hAnsi="Symbol"/>
                <w:color w:val="FF0000"/>
              </w:rPr>
              <w:t></w:t>
            </w:r>
            <w:r>
              <w:rPr>
                <w:rFonts w:ascii="Symbol" w:hAnsi="Symbol"/>
              </w:rPr>
              <w:t></w:t>
            </w:r>
          </w:p>
        </w:tc>
        <w:tc>
          <w:tcPr>
            <w:tcW w:w="3325" w:type="dxa"/>
            <w:tcBorders>
              <w:top w:val="single" w:sz="4" w:space="0" w:color="auto"/>
              <w:left w:val="single" w:sz="4" w:space="0" w:color="auto"/>
              <w:bottom w:val="single" w:sz="4" w:space="0" w:color="auto"/>
              <w:right w:val="single" w:sz="4" w:space="0" w:color="auto"/>
            </w:tcBorders>
            <w:hideMark/>
          </w:tcPr>
          <w:p w14:paraId="55367925" w14:textId="77777777" w:rsidR="00F5718D" w:rsidRDefault="00F5718D">
            <w:r>
              <w:t>May Impact total sales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tc>
      </w:tr>
    </w:tbl>
    <w:p w14:paraId="6C1E950B" w14:textId="6C48AF5E" w:rsidR="00F5718D" w:rsidRDefault="00F5718D" w:rsidP="00E31363"/>
    <w:p w14:paraId="3B7CAA66" w14:textId="758D5AA0" w:rsidR="00F5718D" w:rsidRDefault="00AD3A4A" w:rsidP="00E31363">
      <w:r>
        <w:rPr>
          <w:noProof/>
        </w:rPr>
        <w:drawing>
          <wp:inline distT="0" distB="0" distL="0" distR="0" wp14:anchorId="4ADA909A" wp14:editId="4DFE516C">
            <wp:extent cx="5675472" cy="2494357"/>
            <wp:effectExtent l="0" t="0" r="190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3"/>
                    <a:stretch>
                      <a:fillRect/>
                    </a:stretch>
                  </pic:blipFill>
                  <pic:spPr>
                    <a:xfrm>
                      <a:off x="0" y="0"/>
                      <a:ext cx="5675472" cy="2494357"/>
                    </a:xfrm>
                    <a:prstGeom prst="rect">
                      <a:avLst/>
                    </a:prstGeom>
                  </pic:spPr>
                </pic:pic>
              </a:graphicData>
            </a:graphic>
          </wp:inline>
        </w:drawing>
      </w:r>
    </w:p>
    <w:p w14:paraId="37BFA0E1" w14:textId="4D8BA716" w:rsidR="00F5718D" w:rsidRDefault="00F5718D" w:rsidP="00E31363"/>
    <w:p w14:paraId="0195DE8C" w14:textId="6D875562" w:rsidR="00F5718D" w:rsidRDefault="00F5718D" w:rsidP="00E31363"/>
    <w:p w14:paraId="7BE3771A" w14:textId="605D1867" w:rsidR="00F5718D" w:rsidRDefault="00F5718D" w:rsidP="00E31363"/>
    <w:p w14:paraId="6E7E2046" w14:textId="77A91D1B" w:rsidR="00F5718D" w:rsidRDefault="00F5718D" w:rsidP="00E31363"/>
    <w:p w14:paraId="048A2349" w14:textId="77777777" w:rsidR="00407656" w:rsidRDefault="00407656" w:rsidP="00BC77B0">
      <w:pPr>
        <w:rPr>
          <w:b/>
          <w:bCs/>
          <w:sz w:val="28"/>
          <w:szCs w:val="28"/>
        </w:rPr>
      </w:pPr>
    </w:p>
    <w:p w14:paraId="1CE90A17" w14:textId="77777777" w:rsidR="00407656" w:rsidRDefault="00407656" w:rsidP="00BC77B0">
      <w:pPr>
        <w:rPr>
          <w:b/>
          <w:bCs/>
          <w:sz w:val="28"/>
          <w:szCs w:val="28"/>
        </w:rPr>
      </w:pPr>
    </w:p>
    <w:p w14:paraId="46EAAB25" w14:textId="50503610" w:rsidR="00BC77B0" w:rsidRDefault="00BC77B0" w:rsidP="00BC77B0">
      <w:pPr>
        <w:rPr>
          <w:b/>
          <w:bCs/>
          <w:sz w:val="28"/>
          <w:szCs w:val="28"/>
        </w:rPr>
      </w:pPr>
      <w:r w:rsidRPr="00CF3E7D">
        <w:rPr>
          <w:b/>
          <w:bCs/>
          <w:sz w:val="28"/>
          <w:szCs w:val="28"/>
        </w:rPr>
        <w:lastRenderedPageBreak/>
        <w:t>B</w:t>
      </w:r>
      <w:r w:rsidR="00407656">
        <w:rPr>
          <w:b/>
          <w:bCs/>
          <w:sz w:val="28"/>
          <w:szCs w:val="28"/>
        </w:rPr>
        <w:t>r</w:t>
      </w:r>
      <w:r w:rsidRPr="00CF3E7D">
        <w:rPr>
          <w:b/>
          <w:bCs/>
          <w:sz w:val="28"/>
          <w:szCs w:val="28"/>
        </w:rPr>
        <w:t>eak down the Data even further</w:t>
      </w:r>
      <w:r w:rsidR="00407656">
        <w:rPr>
          <w:b/>
          <w:bCs/>
          <w:sz w:val="28"/>
          <w:szCs w:val="28"/>
        </w:rPr>
        <w:t xml:space="preserve"> by analyzing </w:t>
      </w:r>
      <w:r w:rsidRPr="00CF3E7D">
        <w:rPr>
          <w:b/>
          <w:bCs/>
          <w:sz w:val="28"/>
          <w:szCs w:val="28"/>
        </w:rPr>
        <w:t>critic score for Action Genre</w:t>
      </w:r>
      <w:r>
        <w:rPr>
          <w:b/>
          <w:bCs/>
          <w:sz w:val="28"/>
          <w:szCs w:val="28"/>
        </w:rPr>
        <w:t xml:space="preserve"> </w:t>
      </w:r>
      <w:r w:rsidR="00407656">
        <w:rPr>
          <w:b/>
          <w:bCs/>
          <w:sz w:val="28"/>
          <w:szCs w:val="28"/>
        </w:rPr>
        <w:t>in</w:t>
      </w:r>
      <w:r>
        <w:rPr>
          <w:b/>
          <w:bCs/>
          <w:sz w:val="28"/>
          <w:szCs w:val="28"/>
        </w:rPr>
        <w:t xml:space="preserve"> N</w:t>
      </w:r>
      <w:r w:rsidR="00407656">
        <w:rPr>
          <w:b/>
          <w:bCs/>
          <w:sz w:val="28"/>
          <w:szCs w:val="28"/>
        </w:rPr>
        <w:t>orth Am</w:t>
      </w:r>
      <w:bookmarkStart w:id="5" w:name="_GoBack"/>
      <w:bookmarkEnd w:id="5"/>
      <w:r w:rsidR="00407656">
        <w:rPr>
          <w:b/>
          <w:bCs/>
          <w:sz w:val="28"/>
          <w:szCs w:val="28"/>
        </w:rPr>
        <w:t>erica</w:t>
      </w:r>
    </w:p>
    <w:p w14:paraId="14F261A7" w14:textId="77777777" w:rsidR="00BC77B0" w:rsidRDefault="00BC77B0" w:rsidP="00BC77B0">
      <w:pPr>
        <w:pStyle w:val="ListParagraph"/>
        <w:numPr>
          <w:ilvl w:val="0"/>
          <w:numId w:val="24"/>
        </w:numPr>
      </w:pPr>
      <w:r>
        <w:t>The data shows Critic Score may have an impact on Total Sales for Action Genre in NA</w:t>
      </w:r>
    </w:p>
    <w:tbl>
      <w:tblPr>
        <w:tblStyle w:val="TableGrid"/>
        <w:tblW w:w="0" w:type="auto"/>
        <w:tblLook w:val="04A0" w:firstRow="1" w:lastRow="0" w:firstColumn="1" w:lastColumn="0" w:noHBand="0" w:noVBand="1"/>
      </w:tblPr>
      <w:tblGrid>
        <w:gridCol w:w="2336"/>
        <w:gridCol w:w="2338"/>
      </w:tblGrid>
      <w:tr w:rsidR="00BC77B0" w14:paraId="7A923CE3" w14:textId="77777777" w:rsidTr="0054114A">
        <w:tc>
          <w:tcPr>
            <w:tcW w:w="2336" w:type="dxa"/>
          </w:tcPr>
          <w:p w14:paraId="1F708455" w14:textId="77777777" w:rsidR="00BC77B0" w:rsidRPr="00212F0D" w:rsidRDefault="00BC77B0" w:rsidP="0054114A">
            <w:pPr>
              <w:rPr>
                <w:b/>
                <w:bCs/>
              </w:rPr>
            </w:pPr>
            <w:r>
              <w:rPr>
                <w:b/>
                <w:bCs/>
              </w:rPr>
              <w:t>Genre</w:t>
            </w:r>
          </w:p>
        </w:tc>
        <w:tc>
          <w:tcPr>
            <w:tcW w:w="2338" w:type="dxa"/>
          </w:tcPr>
          <w:p w14:paraId="3A917DC2" w14:textId="77777777" w:rsidR="00BC77B0" w:rsidRPr="00212F0D" w:rsidRDefault="00BC77B0" w:rsidP="0054114A">
            <w:pPr>
              <w:rPr>
                <w:b/>
                <w:bCs/>
              </w:rPr>
            </w:pPr>
          </w:p>
        </w:tc>
      </w:tr>
      <w:tr w:rsidR="00BC77B0" w14:paraId="78450C14" w14:textId="77777777" w:rsidTr="0054114A">
        <w:tc>
          <w:tcPr>
            <w:tcW w:w="2336" w:type="dxa"/>
          </w:tcPr>
          <w:p w14:paraId="5736C042" w14:textId="77777777" w:rsidR="00BC77B0" w:rsidRPr="00212F0D" w:rsidRDefault="00BC77B0" w:rsidP="0054114A">
            <w:pPr>
              <w:rPr>
                <w:b/>
                <w:bCs/>
              </w:rPr>
            </w:pPr>
            <w:r w:rsidRPr="00212F0D">
              <w:rPr>
                <w:b/>
                <w:bCs/>
              </w:rPr>
              <w:t>Action</w:t>
            </w:r>
          </w:p>
        </w:tc>
        <w:tc>
          <w:tcPr>
            <w:tcW w:w="2338" w:type="dxa"/>
          </w:tcPr>
          <w:p w14:paraId="6A7A7E1D" w14:textId="77777777" w:rsidR="00BC77B0" w:rsidRDefault="00BC77B0" w:rsidP="0054114A">
            <w:r>
              <w:t>May Impact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tc>
      </w:tr>
      <w:tr w:rsidR="00BC77B0" w14:paraId="2C1A5AAD" w14:textId="77777777" w:rsidTr="0054114A">
        <w:trPr>
          <w:trHeight w:val="296"/>
        </w:trPr>
        <w:tc>
          <w:tcPr>
            <w:tcW w:w="2336" w:type="dxa"/>
          </w:tcPr>
          <w:p w14:paraId="0BED4A8A" w14:textId="77777777" w:rsidR="00BC77B0" w:rsidRPr="00212F0D" w:rsidRDefault="00BC77B0" w:rsidP="0054114A">
            <w:pPr>
              <w:rPr>
                <w:b/>
                <w:bCs/>
              </w:rPr>
            </w:pPr>
            <w:r w:rsidRPr="00212F0D">
              <w:rPr>
                <w:b/>
                <w:bCs/>
              </w:rPr>
              <w:t>Sports</w:t>
            </w:r>
          </w:p>
        </w:tc>
        <w:tc>
          <w:tcPr>
            <w:tcW w:w="2338" w:type="dxa"/>
          </w:tcPr>
          <w:p w14:paraId="29513992" w14:textId="77777777" w:rsidR="00BC77B0" w:rsidRPr="00212F0D" w:rsidRDefault="00BC77B0" w:rsidP="0054114A">
            <w:pPr>
              <w:rPr>
                <w:rFonts w:ascii="Symbol" w:hAnsi="Symbol"/>
              </w:rPr>
            </w:pPr>
            <w:r>
              <w:t>May Impact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tc>
      </w:tr>
      <w:tr w:rsidR="00BC77B0" w14:paraId="772F899C" w14:textId="77777777" w:rsidTr="0054114A">
        <w:tc>
          <w:tcPr>
            <w:tcW w:w="2336" w:type="dxa"/>
          </w:tcPr>
          <w:p w14:paraId="0A156103" w14:textId="77777777" w:rsidR="00BC77B0" w:rsidRPr="00212F0D" w:rsidRDefault="00BC77B0" w:rsidP="0054114A">
            <w:pPr>
              <w:rPr>
                <w:b/>
                <w:bCs/>
              </w:rPr>
            </w:pPr>
            <w:r w:rsidRPr="00212F0D">
              <w:rPr>
                <w:b/>
                <w:bCs/>
              </w:rPr>
              <w:t>Shooter</w:t>
            </w:r>
          </w:p>
        </w:tc>
        <w:tc>
          <w:tcPr>
            <w:tcW w:w="2338" w:type="dxa"/>
          </w:tcPr>
          <w:p w14:paraId="71377279" w14:textId="77777777" w:rsidR="00BC77B0" w:rsidRPr="00ED638E" w:rsidRDefault="00BC77B0" w:rsidP="0054114A">
            <w:r>
              <w:t>May Impact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tc>
      </w:tr>
    </w:tbl>
    <w:p w14:paraId="350C9CAD" w14:textId="3F8CA358" w:rsidR="00F5718D" w:rsidRDefault="00F5718D" w:rsidP="00F5718D"/>
    <w:p w14:paraId="2DCE826E" w14:textId="7555FEC8" w:rsidR="00F5718D" w:rsidRDefault="00BC77B0" w:rsidP="00E31363">
      <w:r w:rsidRPr="00AD2496">
        <w:rPr>
          <w:noProof/>
        </w:rPr>
        <w:drawing>
          <wp:inline distT="0" distB="0" distL="0" distR="0" wp14:anchorId="04A9AD12" wp14:editId="69384CDF">
            <wp:extent cx="5486400" cy="24391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43/hqq7t3jd02vg6xcn45mmjz_w0000gn/T/com.microsoft.Word/Content.MSO/C9DC3B71.tmp"/>
                    <pic:cNvPicPr>
                      <a:picLocks noChangeAspect="1" noChangeArrowheads="1"/>
                    </pic:cNvPicPr>
                  </pic:nvPicPr>
                  <pic:blipFill>
                    <a:blip r:embed="rId14"/>
                    <a:stretch>
                      <a:fillRect/>
                    </a:stretch>
                  </pic:blipFill>
                  <pic:spPr bwMode="auto">
                    <a:xfrm>
                      <a:off x="0" y="0"/>
                      <a:ext cx="5486400" cy="2439103"/>
                    </a:xfrm>
                    <a:prstGeom prst="rect">
                      <a:avLst/>
                    </a:prstGeom>
                    <a:noFill/>
                    <a:ln>
                      <a:noFill/>
                    </a:ln>
                  </pic:spPr>
                </pic:pic>
              </a:graphicData>
            </a:graphic>
          </wp:inline>
        </w:drawing>
      </w:r>
    </w:p>
    <w:p w14:paraId="7F1C2681" w14:textId="75FE19C6" w:rsidR="00BC77B0" w:rsidRDefault="00BC77B0" w:rsidP="00E31363"/>
    <w:p w14:paraId="2ED837BA" w14:textId="77777777" w:rsidR="00BC77B0" w:rsidRPr="005A0094" w:rsidRDefault="00BC77B0" w:rsidP="00BC77B0">
      <w:pPr>
        <w:rPr>
          <w:b/>
          <w:bCs/>
          <w:sz w:val="32"/>
          <w:szCs w:val="32"/>
        </w:rPr>
      </w:pPr>
      <w:r w:rsidRPr="005A0094">
        <w:rPr>
          <w:b/>
          <w:bCs/>
          <w:sz w:val="32"/>
          <w:szCs w:val="32"/>
        </w:rPr>
        <w:t xml:space="preserve">Conclusion: </w:t>
      </w:r>
    </w:p>
    <w:p w14:paraId="37DEA38D" w14:textId="78F2A150" w:rsidR="00BC77B0" w:rsidRPr="005A0094" w:rsidRDefault="00BC77B0" w:rsidP="00BC77B0">
      <w:pPr>
        <w:rPr>
          <w:b/>
          <w:bCs/>
          <w:sz w:val="32"/>
          <w:szCs w:val="32"/>
        </w:rPr>
      </w:pPr>
      <w:r w:rsidRPr="005A0094">
        <w:rPr>
          <w:b/>
          <w:bCs/>
          <w:sz w:val="32"/>
          <w:szCs w:val="32"/>
        </w:rPr>
        <w:t xml:space="preserve">Based on the data provided, we concluded that critic score </w:t>
      </w:r>
      <w:r w:rsidR="00407656">
        <w:rPr>
          <w:b/>
          <w:bCs/>
          <w:sz w:val="32"/>
          <w:szCs w:val="32"/>
        </w:rPr>
        <w:t xml:space="preserve">may </w:t>
      </w:r>
      <w:r w:rsidRPr="005A0094">
        <w:rPr>
          <w:b/>
          <w:bCs/>
          <w:sz w:val="32"/>
          <w:szCs w:val="32"/>
        </w:rPr>
        <w:t>have an impact on total sales and user score</w:t>
      </w:r>
      <w:r>
        <w:rPr>
          <w:b/>
          <w:bCs/>
          <w:sz w:val="32"/>
          <w:szCs w:val="32"/>
        </w:rPr>
        <w:t xml:space="preserve"> may</w:t>
      </w:r>
      <w:r w:rsidRPr="005A0094">
        <w:rPr>
          <w:b/>
          <w:bCs/>
          <w:sz w:val="32"/>
          <w:szCs w:val="32"/>
        </w:rPr>
        <w:t xml:space="preserve"> need more additional data</w:t>
      </w:r>
      <w:r>
        <w:rPr>
          <w:b/>
          <w:bCs/>
          <w:sz w:val="32"/>
          <w:szCs w:val="32"/>
        </w:rPr>
        <w:t xml:space="preserve"> to determine the impact of sales.</w:t>
      </w:r>
    </w:p>
    <w:p w14:paraId="302FA4F6" w14:textId="77777777" w:rsidR="00BC77B0" w:rsidRPr="007021DE" w:rsidRDefault="00BC77B0" w:rsidP="00E31363"/>
    <w:sectPr w:rsidR="00BC77B0" w:rsidRPr="007021DE">
      <w:footerReference w:type="default" r:id="rId15"/>
      <w:footerReference w:type="firs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D9CB1" w14:textId="77777777" w:rsidR="00FA5BD3" w:rsidRDefault="00FA5BD3">
      <w:pPr>
        <w:spacing w:before="0" w:after="0" w:line="240" w:lineRule="auto"/>
      </w:pPr>
      <w:r>
        <w:separator/>
      </w:r>
    </w:p>
  </w:endnote>
  <w:endnote w:type="continuationSeparator" w:id="0">
    <w:p w14:paraId="30A707D5" w14:textId="77777777" w:rsidR="00FA5BD3" w:rsidRDefault="00FA5B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8C138"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BBF2B" w14:textId="77777777" w:rsidR="00316604" w:rsidRDefault="00316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ED0D3" w14:textId="77777777" w:rsidR="00FA5BD3" w:rsidRDefault="00FA5BD3">
      <w:pPr>
        <w:spacing w:before="0" w:after="0" w:line="240" w:lineRule="auto"/>
      </w:pPr>
      <w:r>
        <w:separator/>
      </w:r>
    </w:p>
  </w:footnote>
  <w:footnote w:type="continuationSeparator" w:id="0">
    <w:p w14:paraId="7280C927" w14:textId="77777777" w:rsidR="00FA5BD3" w:rsidRDefault="00FA5BD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F30512"/>
    <w:multiLevelType w:val="hybridMultilevel"/>
    <w:tmpl w:val="1236E2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ED4D62"/>
    <w:multiLevelType w:val="hybridMultilevel"/>
    <w:tmpl w:val="FC8669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E7424E1"/>
    <w:multiLevelType w:val="hybridMultilevel"/>
    <w:tmpl w:val="AE9AEA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3C227C"/>
    <w:multiLevelType w:val="hybridMultilevel"/>
    <w:tmpl w:val="76CC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F121432"/>
    <w:multiLevelType w:val="hybridMultilevel"/>
    <w:tmpl w:val="C7F4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3E1940"/>
    <w:multiLevelType w:val="hybridMultilevel"/>
    <w:tmpl w:val="C64603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70206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9CA44E5"/>
    <w:multiLevelType w:val="hybridMultilevel"/>
    <w:tmpl w:val="F500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5"/>
  </w:num>
  <w:num w:numId="8">
    <w:abstractNumId w:val="11"/>
  </w:num>
  <w:num w:numId="9">
    <w:abstractNumId w:val="17"/>
  </w:num>
  <w:num w:numId="10">
    <w:abstractNumId w:val="16"/>
  </w:num>
  <w:num w:numId="11">
    <w:abstractNumId w:val="23"/>
  </w:num>
  <w:num w:numId="12">
    <w:abstractNumId w:val="20"/>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0"/>
  </w:num>
  <w:num w:numId="22">
    <w:abstractNumId w:val="13"/>
  </w:num>
  <w:num w:numId="23">
    <w:abstractNumId w:val="14"/>
  </w:num>
  <w:num w:numId="24">
    <w:abstractNumId w:val="22"/>
  </w:num>
  <w:num w:numId="25">
    <w:abstractNumId w:val="21"/>
  </w:num>
  <w:num w:numId="26">
    <w:abstractNumId w:val="12"/>
  </w:num>
  <w:num w:numId="27">
    <w:abstractNumId w:val="18"/>
  </w:num>
  <w:num w:numId="28">
    <w:abstractNumId w:val="2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49"/>
    <w:rsid w:val="000748AA"/>
    <w:rsid w:val="00115D72"/>
    <w:rsid w:val="001638F6"/>
    <w:rsid w:val="001A2000"/>
    <w:rsid w:val="00264285"/>
    <w:rsid w:val="00316604"/>
    <w:rsid w:val="003209D6"/>
    <w:rsid w:val="00334A73"/>
    <w:rsid w:val="003422FF"/>
    <w:rsid w:val="003C2928"/>
    <w:rsid w:val="003D3971"/>
    <w:rsid w:val="00407656"/>
    <w:rsid w:val="004822EA"/>
    <w:rsid w:val="004952C4"/>
    <w:rsid w:val="004C3F2C"/>
    <w:rsid w:val="005A1C5A"/>
    <w:rsid w:val="005B6851"/>
    <w:rsid w:val="005D3324"/>
    <w:rsid w:val="006053CE"/>
    <w:rsid w:val="00690EFD"/>
    <w:rsid w:val="007014E2"/>
    <w:rsid w:val="007021DE"/>
    <w:rsid w:val="00707F23"/>
    <w:rsid w:val="00732607"/>
    <w:rsid w:val="007D0A49"/>
    <w:rsid w:val="00804A8E"/>
    <w:rsid w:val="00844483"/>
    <w:rsid w:val="00845822"/>
    <w:rsid w:val="008D01C8"/>
    <w:rsid w:val="00934F1C"/>
    <w:rsid w:val="00992CCC"/>
    <w:rsid w:val="009D2231"/>
    <w:rsid w:val="009F45C3"/>
    <w:rsid w:val="00A122DB"/>
    <w:rsid w:val="00AD165F"/>
    <w:rsid w:val="00AD23D1"/>
    <w:rsid w:val="00AD3A4A"/>
    <w:rsid w:val="00B07FD6"/>
    <w:rsid w:val="00B47B7A"/>
    <w:rsid w:val="00B646B8"/>
    <w:rsid w:val="00B774BC"/>
    <w:rsid w:val="00BA1526"/>
    <w:rsid w:val="00BC77B0"/>
    <w:rsid w:val="00BF661A"/>
    <w:rsid w:val="00C450D5"/>
    <w:rsid w:val="00C74E7F"/>
    <w:rsid w:val="00C80BD4"/>
    <w:rsid w:val="00CE6BDE"/>
    <w:rsid w:val="00CF3A42"/>
    <w:rsid w:val="00D13C0B"/>
    <w:rsid w:val="00D47C19"/>
    <w:rsid w:val="00D5413C"/>
    <w:rsid w:val="00DC07A3"/>
    <w:rsid w:val="00E11B8A"/>
    <w:rsid w:val="00E239BB"/>
    <w:rsid w:val="00E31363"/>
    <w:rsid w:val="00F5718D"/>
    <w:rsid w:val="00F677F9"/>
    <w:rsid w:val="00FA5BD3"/>
    <w:rsid w:val="00FB3BF3"/>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9E2804"/>
  <w15:chartTrackingRefBased/>
  <w15:docId w15:val="{06E51B14-F492-4C7B-A539-8F5DBF3B0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4">
    <w:name w:val="heading 4"/>
    <w:basedOn w:val="Normal"/>
    <w:next w:val="Normal"/>
    <w:link w:val="Heading4Char"/>
    <w:uiPriority w:val="4"/>
    <w:unhideWhenUsed/>
    <w:qFormat/>
    <w:rsid w:val="00E31363"/>
    <w:pPr>
      <w:keepNext/>
      <w:keepLines/>
      <w:spacing w:before="40" w:after="0"/>
      <w:outlineLvl w:val="3"/>
    </w:pPr>
    <w:rPr>
      <w:rFonts w:asciiTheme="majorHAnsi" w:eastAsiaTheme="majorEastAsia" w:hAnsiTheme="majorHAnsi" w:cstheme="majorBidi"/>
      <w:i/>
      <w:iCs/>
      <w:color w:val="2F1B15" w:themeColor="accent1" w:themeShade="BF"/>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customStyle="1" w:styleId="Heading4Char">
    <w:name w:val="Heading 4 Char"/>
    <w:basedOn w:val="DefaultParagraphFont"/>
    <w:link w:val="Heading4"/>
    <w:uiPriority w:val="4"/>
    <w:rsid w:val="00E31363"/>
    <w:rPr>
      <w:rFonts w:asciiTheme="majorHAnsi" w:eastAsiaTheme="majorEastAsia" w:hAnsiTheme="majorHAnsi" w:cstheme="majorBidi"/>
      <w:i/>
      <w:iCs/>
      <w:color w:val="2F1B15" w:themeColor="accent1" w:themeShade="BF"/>
    </w:rPr>
  </w:style>
  <w:style w:type="paragraph" w:styleId="ListParagraph">
    <w:name w:val="List Paragraph"/>
    <w:basedOn w:val="Normal"/>
    <w:uiPriority w:val="34"/>
    <w:qFormat/>
    <w:rsid w:val="00FB3BF3"/>
    <w:pPr>
      <w:spacing w:before="0" w:after="160" w:line="259" w:lineRule="auto"/>
      <w:ind w:left="720"/>
      <w:contextualSpacing/>
    </w:pPr>
    <w:rPr>
      <w:rFonts w:eastAsiaTheme="minorHAns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097655">
      <w:bodyDiv w:val="1"/>
      <w:marLeft w:val="0"/>
      <w:marRight w:val="0"/>
      <w:marTop w:val="0"/>
      <w:marBottom w:val="0"/>
      <w:divBdr>
        <w:top w:val="none" w:sz="0" w:space="0" w:color="auto"/>
        <w:left w:val="none" w:sz="0" w:space="0" w:color="auto"/>
        <w:bottom w:val="none" w:sz="0" w:space="0" w:color="auto"/>
        <w:right w:val="none" w:sz="0" w:space="0" w:color="auto"/>
      </w:divBdr>
    </w:div>
    <w:div w:id="117966051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89453495">
      <w:bodyDiv w:val="1"/>
      <w:marLeft w:val="0"/>
      <w:marRight w:val="0"/>
      <w:marTop w:val="0"/>
      <w:marBottom w:val="0"/>
      <w:divBdr>
        <w:top w:val="none" w:sz="0" w:space="0" w:color="auto"/>
        <w:left w:val="none" w:sz="0" w:space="0" w:color="auto"/>
        <w:bottom w:val="none" w:sz="0" w:space="0" w:color="auto"/>
        <w:right w:val="none" w:sz="0" w:space="0" w:color="auto"/>
      </w:divBdr>
    </w:div>
    <w:div w:id="1474638426">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905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ong\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9086F-BBCE-4829-B5A2-9FD2076CB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278</TotalTime>
  <Pages>7</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Trong Nguyen</dc:creator>
  <cp:keywords/>
  <cp:lastModifiedBy>Trong Nguyen</cp:lastModifiedBy>
  <cp:revision>15</cp:revision>
  <dcterms:created xsi:type="dcterms:W3CDTF">2019-07-16T00:51:00Z</dcterms:created>
  <dcterms:modified xsi:type="dcterms:W3CDTF">2019-07-19T00:39:00Z</dcterms:modified>
  <cp:version/>
</cp:coreProperties>
</file>