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4"/>
          <w:szCs w:val="24"/>
        </w:rPr>
        <w:t xml:space="preserve">ICF Washington State Chapter</w:t>
      </w:r>
    </w:p>
    <w:p>
      <w:r>
        <w:rPr>
          <w:rFonts w:ascii="Arial" w:cs="Arial" w:eastAsia="Arial" w:hAnsi="Arial"/>
          <w:b/>
          <w:bCs/>
          <w:sz w:val="24"/>
          <w:szCs w:val="24"/>
        </w:rPr>
        <w:t xml:space="preserve">GlueUp Member Sync</w:t>
      </w:r>
    </w:p>
    <w:p>
      <w:r>
        <w:rPr>
          <w:rFonts w:ascii="Arial" w:cs="Arial" w:eastAsia="Arial" w:hAnsi="Arial"/>
          <w:b/>
          <w:bCs/>
          <w:sz w:val="28"/>
          <w:szCs w:val="28"/>
        </w:rPr>
        <w:t xml:space="preserve">Make Operations Guide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Living Document — update as modules are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Scenarios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Member Sync — Phase 1 | ICF Global Fetch — 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Related 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GlueUp_Sync_Design_Spec_v3_3.docx</w:t>
            </w:r>
          </w:p>
        </w:tc>
      </w:tr>
    </w:tbl>
    <w:p>
      <w:r>
        <w:t xml:space="preserve"/>
      </w:r>
    </w:p>
    <w:p>
      <w:pPr>
        <w:pStyle w:val="Heading1"/>
      </w:pPr>
      <w:r>
        <w:rPr>
          <w:rFonts w:ascii="Arial" w:cs="Arial" w:eastAsia="Arial" w:hAnsi="Arial"/>
          <w:b/>
          <w:bCs/>
          <w:sz w:val="28"/>
          <w:szCs w:val="28"/>
        </w:rPr>
        <w:t xml:space="preserve">1. Purpose of This Document</w:t>
      </w:r>
    </w:p>
    <w:p>
      <w:r>
        <w:rPr>
          <w:rFonts w:ascii="Arial" w:cs="Arial" w:eastAsia="Arial" w:hAnsi="Arial"/>
          <w:sz w:val="20"/>
          <w:szCs w:val="20"/>
        </w:rPr>
        <w:t xml:space="preserve">This guide documents the Make.com scenario configuration at an operational level — what each module does, how it is configured, what field mappings are used, and how to maintain or troubleshoot the scenario if something changes. It is intended for anyone who needs to update the scenario without starting from scratch and without needing to re-read the full design specification.</w:t>
      </w:r>
    </w:p>
    <w:p>
      <w:r>
        <w:t xml:space="preserve"/>
      </w:r>
    </w:p>
    <w:p>
      <w:r>
        <w:rPr>
          <w:rFonts w:ascii="Arial" w:cs="Arial" w:eastAsia="Arial" w:hAnsi="Arial"/>
          <w:sz w:val="20"/>
          <w:szCs w:val="20"/>
        </w:rPr>
        <w:t xml:space="preserve">How to use this document: Read Section 2 for orientation. Use Sections 3–5 as a reference when viewing modules in the Make scenario editor. Use Section 6 when something goes wrong. Add a new entry to Section 8 whenever you build or significantly change a module.</w:t>
      </w:r>
    </w:p>
    <w:p>
      <w:r>
        <w:t xml:space="preserve"/>
      </w:r>
    </w:p>
    <w:p>
      <w:pPr>
        <w:pStyle w:val="Heading1"/>
      </w:pPr>
      <w:r>
        <w:rPr>
          <w:rFonts w:ascii="Arial" w:cs="Arial" w:eastAsia="Arial" w:hAnsi="Arial"/>
          <w:b/>
          <w:bCs/>
          <w:sz w:val="28"/>
          <w:szCs w:val="28"/>
        </w:rPr>
        <w:t xml:space="preserve">2. Scenario Overview</w:t>
      </w:r>
    </w:p>
    <w:p>
      <w:pPr>
        <w:pStyle w:val="Heading2"/>
      </w:pPr>
      <w:r>
        <w:rPr>
          <w:rFonts w:ascii="Arial" w:cs="Arial" w:eastAsia="Arial" w:hAnsi="Arial"/>
          <w:b/>
          <w:bCs/>
          <w:sz w:val="24"/>
          <w:szCs w:val="24"/>
        </w:rPr>
        <w:t xml:space="preserve">2.1 Phase 1 — GlueUp Member Sync</w:t>
      </w:r>
    </w:p>
    <w:p>
      <w:r>
        <w:rPr>
          <w:rFonts w:ascii="Arial" w:cs="Arial" w:eastAsia="Arial" w:hAnsi="Arial"/>
          <w:sz w:val="20"/>
          <w:szCs w:val="20"/>
        </w:rPr>
        <w:t xml:space="preserve">This scenario watches a Google Drive folder for a new Google Sheet (converted from the monthly ICF Global member export). When a file arrives, it authenticates to GlueUp via a Google Apps Script helper, reads all member rows from the PC worksheet, compares each row against the Make Data Store to detect changes, and creates or updates the corresponding member record in GlueUp via the GlueUp v2 API.</w:t>
      </w:r>
    </w:p>
    <w:p>
      <w:r>
        <w:t xml:space="preserve"/>
      </w:r>
    </w:p>
    <w:p>
      <w:r>
        <w:rPr>
          <w:rFonts w:ascii="Arial" w:cs="Arial" w:eastAsia="Arial" w:hAnsi="Arial"/>
          <w:b/>
          <w:bCs/>
          <w:sz w:val="20"/>
          <w:szCs w:val="20"/>
        </w:rPr>
        <w:t xml:space="preserve">BLOCKED as of March 28, 2026: </w:t>
      </w:r>
      <w:r>
        <w:rPr>
          <w:rFonts w:ascii="Arial" w:cs="Arial" w:eastAsia="Arial" w:hAnsi="Arial"/>
          <w:sz w:val="20"/>
          <w:szCs w:val="20"/>
        </w:rPr>
        <w:t xml:space="preserve">The GlueUp write operation (create/update member) cannot be built until GlueUp confirms the correct API write endpoint. All write-related modules are placeholder stubs. See Section 7 Troubleshooting and Design Spec Open Item 10.</w:t>
      </w:r>
    </w:p>
    <w:p>
      <w:r>
        <w:t xml:space="preserve"/>
      </w:r>
    </w:p>
    <w:p>
      <w:pPr>
        <w:pStyle w:val="Heading2"/>
      </w:pPr>
      <w:r>
        <w:rPr>
          <w:rFonts w:ascii="Arial" w:cs="Arial" w:eastAsia="Arial" w:hAnsi="Arial"/>
          <w:b/>
          <w:bCs/>
          <w:sz w:val="24"/>
          <w:szCs w:val="24"/>
        </w:rPr>
        <w:t xml:space="preserve">2.2 Phase 2 — ICF Global Fetch</w:t>
      </w:r>
    </w:p>
    <w:p>
      <w:r>
        <w:rPr>
          <w:rFonts w:ascii="Arial" w:cs="Arial" w:eastAsia="Arial" w:hAnsi="Arial"/>
          <w:sz w:val="20"/>
          <w:szCs w:val="20"/>
        </w:rPr>
        <w:t xml:space="preserve">This scenario calls the ICF Global SOAP API directly to retrieve all active chapter members and writes the results to a Google Sheet in the ICF Global output folder. The output file is named activemembers_YYYYMMDD and matches the column layout of the manual ICF Global portal export exactly. An admin moves the file to the Phase 1 watched folder when ready to trigger the sync.</w:t>
      </w:r>
    </w:p>
    <w:p>
      <w:r>
        <w:t xml:space="preserve"/>
      </w:r>
    </w:p>
    <w:p>
      <w:pPr>
        <w:pStyle w:val="Heading2"/>
      </w:pPr>
      <w:r>
        <w:rPr>
          <w:rFonts w:ascii="Arial" w:cs="Arial" w:eastAsia="Arial" w:hAnsi="Arial"/>
          <w:b/>
          <w:bCs/>
          <w:sz w:val="24"/>
          <w:szCs w:val="24"/>
        </w:rPr>
        <w:t xml:space="preserve">2.3 Where to Find the Scenarios in Make</w:t>
      </w:r>
    </w:p>
    <w:p>
      <w:pPr>
        <w:pStyle w:val="ListParagraph"/>
        <w:numPr>
          <w:ilvl w:val="0"/>
          <w:numId w:val="1"/>
        </w:numPr>
      </w:pPr>
      <w:r>
        <w:rPr>
          <w:rFonts w:ascii="Arial" w:cs="Arial" w:eastAsia="Arial" w:hAnsi="Arial"/>
          <w:sz w:val="20"/>
          <w:szCs w:val="20"/>
        </w:rPr>
        <w:t xml:space="preserve">Log in to Make at https://make.com</w:t>
      </w:r>
    </w:p>
    <w:p>
      <w:pPr>
        <w:pStyle w:val="ListParagraph"/>
        <w:numPr>
          <w:ilvl w:val="0"/>
          <w:numId w:val="1"/>
        </w:numPr>
      </w:pPr>
      <w:r>
        <w:rPr>
          <w:rFonts w:ascii="Arial" w:cs="Arial" w:eastAsia="Arial" w:hAnsi="Arial"/>
          <w:sz w:val="20"/>
          <w:szCs w:val="20"/>
        </w:rPr>
        <w:t xml:space="preserve">Navigate to Scenarios in the left sidebar.</w:t>
      </w:r>
    </w:p>
    <w:p>
      <w:pPr>
        <w:pStyle w:val="ListParagraph"/>
        <w:numPr>
          <w:ilvl w:val="0"/>
          <w:numId w:val="1"/>
        </w:numPr>
      </w:pPr>
      <w:r>
        <w:rPr>
          <w:rFonts w:ascii="Arial" w:cs="Arial" w:eastAsia="Arial" w:hAnsi="Arial"/>
          <w:sz w:val="20"/>
          <w:szCs w:val="20"/>
        </w:rPr>
        <w:t xml:space="preserve">Phase 1: GlueUp Member Sync — Phase 1</w:t>
      </w:r>
    </w:p>
    <w:p>
      <w:pPr>
        <w:pStyle w:val="ListParagraph"/>
        <w:numPr>
          <w:ilvl w:val="0"/>
          <w:numId w:val="1"/>
        </w:numPr>
      </w:pPr>
      <w:r>
        <w:rPr>
          <w:rFonts w:ascii="Arial" w:cs="Arial" w:eastAsia="Arial" w:hAnsi="Arial"/>
          <w:sz w:val="20"/>
          <w:szCs w:val="20"/>
        </w:rPr>
        <w:t xml:space="preserve">Phase 2: ICF Global Fetch — Phase 2</w:t>
      </w:r>
    </w:p>
    <w:p>
      <w:pPr>
        <w:pStyle w:val="ListParagraph"/>
        <w:numPr>
          <w:ilvl w:val="0"/>
          <w:numId w:val="1"/>
        </w:numPr>
      </w:pPr>
      <w:r>
        <w:rPr>
          <w:rFonts w:ascii="Arial" w:cs="Arial" w:eastAsia="Arial" w:hAnsi="Arial"/>
          <w:sz w:val="20"/>
          <w:szCs w:val="20"/>
        </w:rPr>
        <w:t xml:space="preserve">Click the scenario name to open the editor.</w:t>
      </w:r>
    </w:p>
    <w:p>
      <w:r>
        <w:t xml:space="preserve"/>
      </w:r>
    </w:p>
    <w:p>
      <w:pPr>
        <w:pStyle w:val="Heading2"/>
      </w:pPr>
      <w:r>
        <w:rPr>
          <w:rFonts w:ascii="Arial" w:cs="Arial" w:eastAsia="Arial" w:hAnsi="Arial"/>
          <w:b/>
          <w:bCs/>
          <w:sz w:val="24"/>
          <w:szCs w:val="24"/>
        </w:rPr>
        <w:t xml:space="preserve">2.4 How to Run</w:t>
      </w:r>
    </w:p>
    <w:p>
      <w:r>
        <w:rPr>
          <w:rFonts w:ascii="Arial" w:cs="Arial" w:eastAsia="Arial" w:hAnsi="Arial"/>
          <w:b/>
          <w:bCs/>
          <w:sz w:val="20"/>
          <w:szCs w:val="20"/>
        </w:rPr>
        <w:t xml:space="preserve">Phase 1</w:t>
      </w:r>
    </w:p>
    <w:p>
      <w:pPr>
        <w:pStyle w:val="ListParagraph"/>
        <w:numPr>
          <w:ilvl w:val="0"/>
          <w:numId w:val="1"/>
        </w:numPr>
      </w:pPr>
      <w:r>
        <w:rPr>
          <w:rFonts w:ascii="Arial" w:cs="Arial" w:eastAsia="Arial" w:hAnsi="Arial"/>
          <w:sz w:val="20"/>
          <w:szCs w:val="20"/>
        </w:rPr>
        <w:t xml:space="preserve">Triggered automatically when a Google Sheet lands in the monitored Drive folder.</w:t>
      </w:r>
    </w:p>
    <w:p>
      <w:pPr>
        <w:pStyle w:val="ListParagraph"/>
        <w:numPr>
          <w:ilvl w:val="0"/>
          <w:numId w:val="1"/>
        </w:numPr>
      </w:pPr>
      <w:r>
        <w:rPr>
          <w:rFonts w:ascii="Arial" w:cs="Arial" w:eastAsia="Arial" w:hAnsi="Arial"/>
          <w:sz w:val="20"/>
          <w:szCs w:val="20"/>
        </w:rPr>
        <w:t xml:space="preserve">To run manually for testing: click Run once in the bottom toolbar.</w:t>
      </w:r>
    </w:p>
    <w:p>
      <w:pPr>
        <w:pStyle w:val="ListParagraph"/>
        <w:numPr>
          <w:ilvl w:val="0"/>
          <w:numId w:val="1"/>
        </w:numPr>
      </w:pPr>
      <w:r>
        <w:rPr>
          <w:rFonts w:ascii="Arial" w:cs="Arial" w:eastAsia="Arial" w:hAnsi="Arial"/>
          <w:sz w:val="20"/>
          <w:szCs w:val="20"/>
        </w:rPr>
        <w:t xml:space="preserve">To test without consuming many credits: use a Google Sheet containing only 1–5 rows.</w:t>
      </w:r>
    </w:p>
    <w:p>
      <w:r>
        <w:t xml:space="preserve"/>
      </w:r>
    </w:p>
    <w:p>
      <w:r>
        <w:rPr>
          <w:rFonts w:ascii="Arial" w:cs="Arial" w:eastAsia="Arial" w:hAnsi="Arial"/>
          <w:b/>
          <w:bCs/>
          <w:sz w:val="20"/>
          <w:szCs w:val="20"/>
        </w:rPr>
        <w:t xml:space="preserve">Phase 2</w:t>
      </w:r>
    </w:p>
    <w:p>
      <w:pPr>
        <w:pStyle w:val="ListParagraph"/>
        <w:numPr>
          <w:ilvl w:val="0"/>
          <w:numId w:val="1"/>
        </w:numPr>
      </w:pPr>
      <w:r>
        <w:rPr>
          <w:rFonts w:ascii="Arial" w:cs="Arial" w:eastAsia="Arial" w:hAnsi="Arial"/>
          <w:sz w:val="20"/>
          <w:szCs w:val="20"/>
        </w:rPr>
        <w:t xml:space="preserve">Run manually by clicking Run once. No file trigger — the scenario calls ICF Global directly.</w:t>
      </w:r>
    </w:p>
    <w:p>
      <w:pPr>
        <w:pStyle w:val="ListParagraph"/>
        <w:numPr>
          <w:ilvl w:val="0"/>
          <w:numId w:val="1"/>
        </w:numPr>
      </w:pPr>
      <w:r>
        <w:rPr>
          <w:rFonts w:ascii="Arial" w:cs="Arial" w:eastAsia="Arial" w:hAnsi="Arial"/>
          <w:sz w:val="20"/>
          <w:szCs w:val="20"/>
        </w:rPr>
        <w:t xml:space="preserve">After a successful run, move the activemembers_YYYYMMDD file from the ICF Global output folder to the Phase 1 watched folder to trigger the sync.</w:t>
      </w:r>
    </w:p>
    <w:p>
      <w:pPr>
        <w:pStyle w:val="ListParagraph"/>
        <w:numPr>
          <w:ilvl w:val="0"/>
          <w:numId w:val="1"/>
        </w:numPr>
      </w:pPr>
      <w:r>
        <w:rPr>
          <w:rFonts w:ascii="Arial" w:cs="Arial" w:eastAsia="Arial" w:hAnsi="Arial"/>
          <w:sz w:val="20"/>
          <w:szCs w:val="20"/>
        </w:rPr>
        <w:t xml:space="preserve">Do not click Activate on Phase 2 unless you want it to run on a schedule automatically.</w:t>
      </w:r>
    </w:p>
    <w:p>
      <w:r>
        <w:t xml:space="preserve"/>
      </w:r>
    </w:p>
    <w:p>
      <w:r>
        <w:rPr>
          <w:rFonts w:ascii="Arial" w:cs="Arial" w:eastAsia="Arial" w:hAnsi="Arial"/>
          <w:b/>
          <w:bCs/>
          <w:sz w:val="20"/>
          <w:szCs w:val="20"/>
        </w:rPr>
        <w:t xml:space="preserve">Credit note: </w:t>
      </w:r>
      <w:r>
        <w:rPr>
          <w:rFonts w:ascii="Arial" w:cs="Arial" w:eastAsia="Arial" w:hAnsi="Arial"/>
          <w:sz w:val="20"/>
          <w:szCs w:val="20"/>
        </w:rPr>
        <w:t xml:space="preserve">Phase 2 consumes one credit per member record written (typically ~913). Phase 1 consumes roughly 913 × (number of active modules) credits per run. Disable unused or placeholder modules during development.</w:t>
      </w:r>
    </w:p>
    <w:p>
      <w:r>
        <w:t xml:space="preserve"/>
      </w:r>
    </w:p>
    <w:p>
      <w:pPr>
        <w:pStyle w:val="Heading1"/>
      </w:pPr>
      <w:r>
        <w:rPr>
          <w:rFonts w:ascii="Arial" w:cs="Arial" w:eastAsia="Arial" w:hAnsi="Arial"/>
          <w:b/>
          <w:bCs/>
          <w:sz w:val="28"/>
          <w:szCs w:val="28"/>
        </w:rPr>
        <w:t xml:space="preserve">3. Phase 1 Module Reference — GlueUp Member Sync</w:t>
      </w:r>
    </w:p>
    <w:p>
      <w:r>
        <w:rPr>
          <w:rFonts w:ascii="Arial" w:cs="Arial" w:eastAsia="Arial" w:hAnsi="Arial"/>
          <w:sz w:val="20"/>
          <w:szCs w:val="20"/>
        </w:rPr>
        <w:t xml:space="preserve">Each module is documented below in execution order. The Make Notes field (sticky note icon on each module in the editor) should contain a short summary matching the Description column below. Update this table whenever a module is added, changed, or removed.</w:t>
      </w:r>
    </w:p>
    <w:p>
      <w:r>
        <w:t xml:space="preserve"/>
      </w:r>
    </w:p>
    <w:p>
      <w:r>
        <w:rPr>
          <w:rFonts w:ascii="Arial" w:cs="Arial" w:eastAsia="Arial" w:hAnsi="Arial"/>
          <w:sz w:val="20"/>
          <w:szCs w:val="20"/>
        </w:rPr>
        <w:t xml:space="preserve">Convention: Module names in Make are set by right-clicking the module and choosing Rename. Use the names in the Module Name column below so the scenario is self-documenting.</w:t>
      </w:r>
    </w:p>
    <w:p>
      <w:r>
        <w:t xml:space="preserve"/>
      </w:r>
    </w:p>
    <w:p>
      <w:pPr>
        <w:pStyle w:val="Heading2"/>
      </w:pPr>
      <w:r>
        <w:rPr>
          <w:rFonts w:ascii="Arial" w:cs="Arial" w:eastAsia="Arial" w:hAnsi="Arial"/>
          <w:b/>
          <w:bCs/>
          <w:sz w:val="24"/>
          <w:szCs w:val="24"/>
        </w:rPr>
        <w:t xml:space="preserve">Module 1 — Watch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Watch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Drive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Watch Files in a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monitored Google Drive folder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Files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File Type / MIME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application/vnd.google-apps.spreadsheet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returned bundles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Detects when a new Google Sheet is dropped in the folder and passes its File ID downstream.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Limit = 1 prevents duplicate processing from Google Drive's two-event fire pattern. MIME type must be Google Sheets (not .xlsx).</w:t>
            </w:r>
          </w:p>
        </w:tc>
      </w:tr>
    </w:tbl>
    <w:p>
      <w:r>
        <w:t xml:space="preserve"/>
      </w:r>
    </w:p>
    <w:p>
      <w:pPr>
        <w:pStyle w:val="Heading2"/>
      </w:pPr>
      <w:r>
        <w:rPr>
          <w:rFonts w:ascii="Arial" w:cs="Arial" w:eastAsia="Arial" w:hAnsi="Arial"/>
          <w:b/>
          <w:bCs/>
          <w:sz w:val="24"/>
          <w:szCs w:val="24"/>
        </w:rPr>
        <w:t xml:space="preserve">Module 2 — GlueUp Auth (Google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a Request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https://script.google.com/macros/s/[your-script-id]/exec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application/json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{{2.data.token}} — used as Bearer token in all downstream GlueUp HTTP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Calls the Google Apps Script web app which computes the HMAC-SHA256 'a' header, authenticates to GlueUp, and returns a session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Apps Script handles all auth complexity. Token expiry is ~7 days. No mid-run re-auth needed for a single scenario run.</w:t>
            </w:r>
          </w:p>
        </w:tc>
      </w:tr>
    </w:tbl>
    <w:p>
      <w:r>
        <w:t xml:space="preserve"/>
      </w:r>
    </w:p>
    <w:p>
      <w:pPr>
        <w:pStyle w:val="Heading2"/>
      </w:pPr>
      <w:r>
        <w:rPr>
          <w:rFonts w:ascii="Arial" w:cs="Arial" w:eastAsia="Arial" w:hAnsi="Arial"/>
          <w:b/>
          <w:bCs/>
          <w:sz w:val="24"/>
          <w:szCs w:val="24"/>
        </w:rPr>
        <w:t xml:space="preserve">Module 3 — Get Range Values (PC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PC Sheet Rows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Sheets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Range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Spreadsheet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Mapped from Module 1: File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Sheet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A3:U1000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 Render Option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FORMATTED_VALUE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Reads all data rows from the PC worksheet. Returns one bundle per row, each containing an array of 21 cell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Row 1 is a chapter title label, Row 2 is headers — data starts at Row 3. Upper bound of 1000 gives headroom beyond current ~913 rows. No Iterator module needed.</w:t>
            </w:r>
          </w:p>
        </w:tc>
      </w:tr>
    </w:tbl>
    <w:p>
      <w:r>
        <w:t xml:space="preserve"/>
      </w:r>
    </w:p>
    <w:p>
      <w:pPr>
        <w:pStyle w:val="Heading2"/>
      </w:pPr>
      <w:r>
        <w:rPr>
          <w:rFonts w:ascii="Arial" w:cs="Arial" w:eastAsia="Arial" w:hAnsi="Arial"/>
          <w:b/>
          <w:bCs/>
          <w:sz w:val="24"/>
          <w:szCs w:val="24"/>
        </w:rPr>
        <w:t xml:space="preserve">Module 4 — Iterator</w:t>
      </w:r>
    </w:p>
    <w:p>
      <w:r>
        <w:rPr>
          <w:rFonts w:ascii="Arial" w:cs="Arial" w:eastAsia="Arial" w:hAnsi="Arial"/>
          <w:sz w:val="20"/>
          <w:szCs w:val="20"/>
        </w:rPr>
        <w:t xml:space="preserve">This module was omitted. Get Range Values (Module 3) outputs one bundle per row natively, so an Iterator is not needed.</w:t>
      </w:r>
    </w:p>
    <w:p>
      <w:r>
        <w:t xml:space="preserve"/>
      </w:r>
    </w:p>
    <w:p>
      <w:pPr>
        <w:pStyle w:val="Heading2"/>
      </w:pPr>
      <w:r>
        <w:rPr>
          <w:rFonts w:ascii="Arial" w:cs="Arial" w:eastAsia="Arial" w:hAnsi="Arial"/>
          <w:b/>
          <w:bCs/>
          <w:sz w:val="24"/>
          <w:szCs w:val="24"/>
        </w:rPr>
        <w:t xml:space="preserve">Module 5 — Set Variables (Email &amp;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Email and Fingerprint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Multiple Variables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 effective_email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Value[6] is blank: id_{{Value[1]}}@members.icfwashingtonstate.org. Otherwise: {{lower(Value[6])}}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 has_email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Value[6] is blank: false. Otherwise: 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 fingerprint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[2]}}│{{Value[3]}}│{{Value[4]}}│{{Value[5]}}│{{effective_email}}│{{Value[7]}}│{{Value[8]}}│{{Value[9]}}│{{Value[10]}}│{{Value[11]}}│{{Value[13]}}│{{Value[14]}}│{{Value[15]}}│{{Value[16]}}│{{Value[17]}}│{{Value[18]}}│{{Value[19]}}│{{Value[20]}}│{{Value[21]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Pre-processes the email field (shadow email if blank) and builds the fingerprint for change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Fingerprint excludes Col A (key) and Col L (creation date — never changes). Pipe-delimited. All values treated as text strings.</w:t>
            </w:r>
          </w:p>
        </w:tc>
      </w:tr>
    </w:tbl>
    <w:p>
      <w:r>
        <w:t xml:space="preserve"/>
      </w:r>
    </w:p>
    <w:p>
      <w:pPr>
        <w:pStyle w:val="Heading2"/>
      </w:pPr>
      <w:r>
        <w:rPr>
          <w:rFonts w:ascii="Arial" w:cs="Arial" w:eastAsia="Arial" w:hAnsi="Arial"/>
          <w:b/>
          <w:bCs/>
          <w:sz w:val="24"/>
          <w:szCs w:val="24"/>
        </w:rPr>
        <w:t xml:space="preserve">Modules 6–15 — Data Store &amp; GlueUp HTTP Modules</w:t>
      </w:r>
    </w:p>
    <w:p>
      <w:r>
        <w:rPr>
          <w:rFonts w:ascii="Arial" w:cs="Arial" w:eastAsia="Arial" w:hAnsi="Arial"/>
          <w:b/>
          <w:bCs/>
          <w:sz w:val="20"/>
          <w:szCs w:val="20"/>
        </w:rPr>
        <w:t xml:space="preserve">Modules 8A onwards (GlueUp write operations) are BLOCKED </w:t>
      </w:r>
      <w:r>
        <w:rPr>
          <w:rFonts w:ascii="Arial" w:cs="Arial" w:eastAsia="Arial" w:hAnsi="Arial"/>
          <w:sz w:val="20"/>
          <w:szCs w:val="20"/>
        </w:rPr>
        <w:t xml:space="preserve">pending confirmation of the GlueUp write API endpoint. See Design Spec Open Item 10. Modules 6 and 7 (Data Store lookup and Router) can be built and tested with Gate 1 logic.</w:t>
      </w:r>
    </w:p>
    <w:p>
      <w:r>
        <w:t xml:space="preserve"/>
      </w:r>
    </w:p>
    <w:p>
      <w:r>
        <w:rPr>
          <w:rFonts w:ascii="Arial" w:cs="Arial" w:eastAsia="Arial" w:hAnsi="Arial"/>
          <w:sz w:val="20"/>
          <w:szCs w:val="20"/>
        </w:rPr>
        <w:t xml:space="preserve">Refer to Design Spec Section 8.1 for the full module sequence. This section will be updated as each module is constructed and confirmed working.</w:t>
      </w:r>
    </w:p>
    <w:p>
      <w:r>
        <w:t xml:space="preserve"/>
      </w:r>
    </w:p>
    <w:p>
      <w:pPr>
        <w:pStyle w:val="Heading1"/>
      </w:pPr>
      <w:r>
        <w:rPr>
          <w:rFonts w:ascii="Arial" w:cs="Arial" w:eastAsia="Arial" w:hAnsi="Arial"/>
          <w:b/>
          <w:bCs/>
          <w:sz w:val="28"/>
          <w:szCs w:val="28"/>
        </w:rPr>
        <w:t xml:space="preserve">4. Phase 2 Module Reference — ICF Global Fetch</w:t>
      </w:r>
    </w:p>
    <w:p>
      <w:r>
        <w:rPr>
          <w:rFonts w:ascii="Arial" w:cs="Arial" w:eastAsia="Arial" w:hAnsi="Arial"/>
          <w:sz w:val="20"/>
          <w:szCs w:val="20"/>
        </w:rPr>
        <w:t xml:space="preserve">This scenario calls the ICF Global SOAP API, retrieves all active chapter members, and writes the results to a new Google Sheet in the ICF Global output folder. The output matches the column layout of the manual ICF Global portal export so that ICFGlueUpSync.py and the Phase 1 scenario can process it without modification.</w:t>
      </w:r>
    </w:p>
    <w:p>
      <w:r>
        <w:t xml:space="preserve"/>
      </w:r>
    </w:p>
    <w:p>
      <w:r>
        <w:rPr>
          <w:rFonts w:ascii="Arial" w:cs="Arial" w:eastAsia="Arial" w:hAnsi="Arial"/>
          <w:b/>
          <w:bCs/>
          <w:sz w:val="20"/>
          <w:szCs w:val="20"/>
        </w:rPr>
        <w:t xml:space="preserve">Prerequisites before first run: </w:t>
      </w:r>
      <w:r>
        <w:rPr>
          <w:rFonts w:ascii="Arial" w:cs="Arial" w:eastAsia="Arial" w:hAnsi="Arial"/>
          <w:sz w:val="20"/>
          <w:szCs w:val="20"/>
        </w:rPr>
        <w:t xml:space="preserve">(1) activemembers_TEMPLATE sheet created in the ICF Global output folder — see Section 4.2. (2) CreateOutputSheet Apps Script deployed — see Section 5. (3) ICF Global credentials and ExecuteMethod parameters received from ICF Global (Open Items 5 &amp; 6). (4) IP whitelist for Make servers submitted to ICF Global (Open Item 11 — confirmed done).</w:t>
      </w:r>
    </w:p>
    <w:p>
      <w:r>
        <w:t xml:space="preserve"/>
      </w:r>
    </w:p>
    <w:p>
      <w:pPr>
        <w:pStyle w:val="Heading2"/>
      </w:pPr>
      <w:r>
        <w:rPr>
          <w:rFonts w:ascii="Arial" w:cs="Arial" w:eastAsia="Arial" w:hAnsi="Arial"/>
          <w:b/>
          <w:bCs/>
          <w:sz w:val="24"/>
          <w:szCs w:val="24"/>
        </w:rPr>
        <w:t xml:space="preserve">Module 0 — Create Output Sheet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Output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a Request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https://script.google.com/macros/s/PLACEHOLDER_SCRIPT_ID/exec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{{0.data.fileId}} — Spreadsheet ID passed to Module 6 (Write to Output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Calls the CreateOutputSheet Apps Script, which duplicates activemembers_TEMPLATE and names the copy activemembers_YYYYMMDD in the ICF Global output folder. Returns the new file's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a file named activemembers_YYYYMMDD already exists in the folder (e.g. scenario re-run on same day), the script returns the existing file's ID rather than creating a duplicate. Replace PLACEHOLDER_SCRIPT_ID with the deployment URL from Section 5.</w:t>
            </w:r>
          </w:p>
        </w:tc>
      </w:tr>
    </w:tbl>
    <w:p>
      <w:r>
        <w:t xml:space="preserve"/>
      </w:r>
    </w:p>
    <w:p>
      <w:pPr>
        <w:pStyle w:val="Heading2"/>
      </w:pPr>
      <w:r>
        <w:rPr>
          <w:rFonts w:ascii="Arial" w:cs="Arial" w:eastAsia="Arial" w:hAnsi="Arial"/>
          <w:b/>
          <w:bCs/>
          <w:sz w:val="24"/>
          <w:szCs w:val="24"/>
        </w:rPr>
        <w:t xml:space="preserve">Module 1 — ICF Global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a Request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https://apps.coachingfederation.org/nficftest/xweb/netForumXML.asmx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(LIVE)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https://apps.coachingfederation.org/xweb/netForumXML.asmx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Header: Content-Type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text/xml; charset=utf-8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Header: SOAPAction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"http://www.avectra.com/2005/Authenticate"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 SOAP envelope in Section 4.1 below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Authenticates to the ICF Global SOAP API. Returns a token in the SOAP response header used in all subsequent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 TEST URL until credentials and ExecuteMethod parameters are confirmed working end-to-end. Switch to LIVE URL for production. Token is valid for the duration of the scenario run.</w:t>
            </w:r>
          </w:p>
        </w:tc>
      </w:tr>
    </w:tbl>
    <w:p>
      <w:r>
        <w:t xml:space="preserve"/>
      </w:r>
    </w:p>
    <w:p>
      <w:pPr>
        <w:pStyle w:val="Heading2"/>
      </w:pPr>
      <w:r>
        <w:rPr>
          <w:rFonts w:ascii="Arial" w:cs="Arial" w:eastAsia="Arial" w:hAnsi="Arial"/>
          <w:b/>
          <w:bCs/>
          <w:sz w:val="24"/>
          <w:szCs w:val="24"/>
        </w:rPr>
        <w:t xml:space="preserve">Module 1a — Parse Auth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Auth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XML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XML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{{1.data}} — raw response body from Module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//AuthorizationToken/Token/text()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{{1a.token}} — passed into the SOAP header of Module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Extracts the Token value from the SOAP Header of the Authenticate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token is in the SOAP Header, not the Body. If the XML parser returns empty, fall back to a regex: match text between &lt;Token&gt; and &lt;/Token&gt; tags on the raw {{1.data}} string.</w:t>
            </w:r>
          </w:p>
        </w:tc>
      </w:tr>
    </w:tbl>
    <w:p>
      <w:r>
        <w:t xml:space="preserve"/>
      </w:r>
    </w:p>
    <w:p>
      <w:pPr>
        <w:pStyle w:val="Heading2"/>
      </w:pPr>
      <w:r>
        <w:rPr>
          <w:rFonts w:ascii="Arial" w:cs="Arial" w:eastAsia="Arial" w:hAnsi="Arial"/>
          <w:b/>
          <w:bCs/>
          <w:sz w:val="24"/>
          <w:szCs w:val="24"/>
        </w:rPr>
        <w:t xml:space="preserve">Module 2 — ICF Global ExecuteMethod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Get Members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a Request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(TEST)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https://apps.coachingfederation.org/nficftest/xweb/secure/netFORUMXML.asmx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(LIVE)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https://apps.coachingfederation.org/xweb/secure/netFORUMXML.asmx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Header: Content-Type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text/xml; charset=utf-8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Header: SOAPAction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"http://www.avectra.com/2005/ExecuteMethod"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 SOAP envelope in Section 4.1 below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Calls ExecuteMethod with the auth token, serviceName, methodName, and chapter key. Returns the full list of active chapter members as XML.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serviceName, methodName, and chapter key are placeholders until received from ICF Global (Open Items 5 &amp; 6). The response contains one &lt;Individual&gt; element per member. No pagination — all members are returned in a single response.</w:t>
            </w:r>
          </w:p>
        </w:tc>
      </w:tr>
    </w:tbl>
    <w:p>
      <w:r>
        <w:t xml:space="preserve"/>
      </w:r>
    </w:p>
    <w:p>
      <w:pPr>
        <w:pStyle w:val="Heading2"/>
      </w:pPr>
      <w:r>
        <w:rPr>
          <w:rFonts w:ascii="Arial" w:cs="Arial" w:eastAsia="Arial" w:hAnsi="Arial"/>
          <w:b/>
          <w:bCs/>
          <w:sz w:val="24"/>
          <w:szCs w:val="24"/>
        </w:rPr>
        <w:t xml:space="preserve">Module 3 — Parse Member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Member XML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XML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XML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{{2.data}} — raw response body from Module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//Response/Individual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{{3.array}} — collection of Individual nodes passed to Module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Extracts the array of &lt;Individual&gt; elements from the ExecuteMethod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item in the collection exposes child elements matching the ICF Global data dictionary (cst_recno, Member_Status, First_Name, etc.). Omitted XML tags (fields with no data) will return empty/null in Make — Module 5 handles these with ifempty().</w:t>
            </w:r>
          </w:p>
        </w:tc>
      </w:tr>
    </w:tbl>
    <w:p>
      <w:r>
        <w:t xml:space="preserve"/>
      </w:r>
    </w:p>
    <w:p>
      <w:pPr>
        <w:pStyle w:val="Heading2"/>
      </w:pPr>
      <w:r>
        <w:rPr>
          <w:rFonts w:ascii="Arial" w:cs="Arial" w:eastAsia="Arial" w:hAnsi="Arial"/>
          <w:b/>
          <w:bCs/>
          <w:sz w:val="24"/>
          <w:szCs w:val="24"/>
        </w:rPr>
        <w:t xml:space="preserve">Module 4 — Iterate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Iterate Members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Flow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Iterator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{{3.array}} — Individual collection from Module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Emits one bundle per member record for downstream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bundle exposes fields as {{4.cst_recno}}, {{4.First_Name}}, {{4.Email}}, etc.</w:t>
            </w:r>
          </w:p>
        </w:tc>
      </w:tr>
    </w:tbl>
    <w:p>
      <w:r>
        <w:t xml:space="preserve"/>
      </w:r>
    </w:p>
    <w:p>
      <w:pPr>
        <w:pStyle w:val="Heading2"/>
      </w:pPr>
      <w:r>
        <w:rPr>
          <w:rFonts w:ascii="Arial" w:cs="Arial" w:eastAsia="Arial" w:hAnsi="Arial"/>
          <w:b/>
          <w:bCs/>
          <w:sz w:val="24"/>
          <w:szCs w:val="24"/>
        </w:rPr>
        <w:t xml:space="preserve">Module 5 — Map Member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Member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Multiple Variables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SOAP field names to XLS column names and handles missing/null fields. ICF Global omits XML tags entirely when a field has no value — ifempty() prevents null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 is always blank (not in the SOAP response). Chapter_Start_Date and Member_Type are in the SOAP response but not in the XLS column layout — they are dropped here.</w:t>
            </w:r>
          </w:p>
        </w:tc>
      </w:tr>
    </w:tbl>
    <w:p>
      <w:r>
        <w:t xml:space="preserve"/>
      </w:r>
    </w:p>
    <w:p>
      <w:r>
        <w:rPr>
          <w:rFonts w:ascii="Arial" w:cs="Arial" w:eastAsia="Arial" w:hAnsi="Arial"/>
          <w:sz w:val="20"/>
          <w:szCs w:val="20"/>
        </w:rPr>
        <w:t xml:space="preserve">Variable mappings: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Variable Name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SOAP Source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XLS Column Header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{{4.cst_recno}}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 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Renamed from SOAP field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{{4.Member_Status}}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{{4.First_Name}}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{{4.Last_Name}}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 SOAP — always 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{{ifempty(4.Email;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{{ifempty(4.Phone;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{{ifempty(4.City;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{{ifempty(4.State;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{{ifempty(4.Zip;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Zip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{{ifempty(4.Country;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creation_date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{{4.Membership_Join_Date}}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Creation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Membership_Join_Date → Creation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expiration_date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{{4.Membership_Expiration_Date}}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Expiration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{{ifempty(4.Flagship_Credential;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Omitted by ICF if member has no credential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credential_award_date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{{ifempty(4.Credential_Award_Date;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Award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credential_expire_date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{{ifempty(4.Credential_Expire_Date;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Expire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tc_credential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{{ifempty(4.ACTC_Credential;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tc_credential_award_date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{{ifempty(4.ACTC_Credential_Award_Date;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 Award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tc_credential_expire_date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{{ifempty(4.ACTC_Credential_Expire_Date;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 Expire Date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reinstate_rejoin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{{ifempty(4.Reinstate.Rejoin;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Reinstate/Rejoin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Nested XML element under &lt;Reinstate&gt;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auto_renewal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{{ifempty(4.Auto_Renewal;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 Renewal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r>
        <w:t xml:space="preserve"/>
      </w:r>
    </w:p>
    <w:p>
      <w:pPr>
        <w:pStyle w:val="Heading2"/>
      </w:pPr>
      <w:r>
        <w:rPr>
          <w:rFonts w:ascii="Arial" w:cs="Arial" w:eastAsia="Arial" w:hAnsi="Arial"/>
          <w:b/>
          <w:bCs/>
          <w:sz w:val="24"/>
          <w:szCs w:val="24"/>
        </w:rPr>
        <w:t xml:space="preserve">Module 6 — Write to Output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 to Output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Sheets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Row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Spreadsheet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{{0.data.fileId}} — from Module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Sheet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activemembers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Row Values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 columns in order — see column mapping in Module 5 table above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Appends one row per member to the activemembers sheet in the output file. Rows start at Row 3 (Row 1 = chapter title, Row 2 = headers, both pre-set in the template).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template must be set up before first run — see Section 4.2. Column order must exactly match the manual ICF Global export so ICFGlueUpSync.py processes the file identically.</w:t>
            </w:r>
          </w:p>
        </w:tc>
      </w:tr>
    </w:tbl>
    <w:p>
      <w:r>
        <w:t xml:space="preserve"/>
      </w:r>
    </w:p>
    <w:p>
      <w:pPr>
        <w:pStyle w:val="Heading2"/>
      </w:pPr>
      <w:r>
        <w:rPr>
          <w:rFonts w:ascii="Arial" w:cs="Arial" w:eastAsia="Arial" w:hAnsi="Arial"/>
          <w:b/>
          <w:bCs/>
          <w:sz w:val="24"/>
          <w:szCs w:val="24"/>
        </w:rPr>
        <w:t xml:space="preserve">4.1 SOAP Envelope Reference</w:t>
      </w:r>
    </w:p>
    <w:p>
      <w:pPr>
        <w:pStyle w:val="Heading3"/>
      </w:pPr>
      <w:r>
        <w:rPr>
          <w:rFonts w:ascii="Arial" w:cs="Arial" w:eastAsia="Arial" w:hAnsi="Arial"/>
          <w:b/>
          <w:bCs/>
          <w:sz w:val="22"/>
          <w:szCs w:val="22"/>
        </w:rPr>
        <w:t xml:space="preserve">Authenticate Request Body (Module 1)</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&lt;soap:Envelope</w:t>
      </w:r>
    </w:p>
    <w:p>
      <w:r>
        <w:rPr>
          <w:rFonts w:ascii="Courier New" w:cs="Courier New" w:eastAsia="Courier New" w:hAnsi="Courier New"/>
          <w:sz w:val="18"/>
          <w:szCs w:val="18"/>
        </w:rPr>
        <w:t xml:space="preserve">  xmlns:xsi="http://www.w3.org/2001/XMLSchema-instance"</w:t>
      </w:r>
    </w:p>
    <w:p>
      <w:r>
        <w:rPr>
          <w:rFonts w:ascii="Courier New" w:cs="Courier New" w:eastAsia="Courier New" w:hAnsi="Courier New"/>
          <w:sz w:val="18"/>
          <w:szCs w:val="18"/>
        </w:rPr>
        <w:t xml:space="preserve">  xmlns:xsd="http://www.w3.org/2001/XMLSchema"</w:t>
      </w:r>
    </w:p>
    <w:p>
      <w:r>
        <w:rPr>
          <w:rFonts w:ascii="Courier New" w:cs="Courier New" w:eastAsia="Courier New" w:hAnsi="Courier New"/>
          <w:sz w:val="18"/>
          <w:szCs w:val="18"/>
        </w:rPr>
        <w:t xml:space="preserve">  xmlns:soap="http://schemas.xmlsoap.org/soap/envelope/"&gt;</w:t>
      </w:r>
    </w:p>
    <w:p>
      <w:r>
        <w:rPr>
          <w:rFonts w:ascii="Courier New" w:cs="Courier New" w:eastAsia="Courier New" w:hAnsi="Courier New"/>
          <w:sz w:val="18"/>
          <w:szCs w:val="18"/>
        </w:rPr>
        <w:t xml:space="preserve">  &lt;soap:Body&gt;</w:t>
      </w:r>
    </w:p>
    <w:p>
      <w:r>
        <w:rPr>
          <w:rFonts w:ascii="Courier New" w:cs="Courier New" w:eastAsia="Courier New" w:hAnsi="Courier New"/>
          <w:sz w:val="18"/>
          <w:szCs w:val="18"/>
        </w:rPr>
        <w:t xml:space="preserve">    &lt;Authenticate xmlns="http://www.avectra.com/2005/"&gt;</w:t>
      </w:r>
    </w:p>
    <w:p>
      <w:r>
        <w:rPr>
          <w:rFonts w:ascii="Courier New" w:cs="Courier New" w:eastAsia="Courier New" w:hAnsi="Courier New"/>
          <w:sz w:val="18"/>
          <w:szCs w:val="18"/>
        </w:rPr>
        <w:t xml:space="preserve">      &lt;userName&gt;PLACEHOLDER_USERNAME&lt;/userName&gt;</w:t>
      </w:r>
    </w:p>
    <w:p>
      <w:r>
        <w:rPr>
          <w:rFonts w:ascii="Courier New" w:cs="Courier New" w:eastAsia="Courier New" w:hAnsi="Courier New"/>
          <w:sz w:val="18"/>
          <w:szCs w:val="18"/>
        </w:rPr>
        <w:t xml:space="preserve">      &lt;password&gt;PLACEHOLDER_PASSWORD&lt;/password&gt;</w:t>
      </w:r>
    </w:p>
    <w:p>
      <w:r>
        <w:rPr>
          <w:rFonts w:ascii="Courier New" w:cs="Courier New" w:eastAsia="Courier New" w:hAnsi="Courier New"/>
          <w:sz w:val="18"/>
          <w:szCs w:val="18"/>
        </w:rPr>
        <w:t xml:space="preserve">    &lt;/Authenticate&gt;</w:t>
      </w:r>
    </w:p>
    <w:p>
      <w:r>
        <w:rPr>
          <w:rFonts w:ascii="Courier New" w:cs="Courier New" w:eastAsia="Courier New" w:hAnsi="Courier New"/>
          <w:sz w:val="18"/>
          <w:szCs w:val="18"/>
        </w:rPr>
        <w:t xml:space="preserve">  &lt;/soap:Body&gt;</w:t>
      </w:r>
    </w:p>
    <w:p>
      <w:r>
        <w:rPr>
          <w:rFonts w:ascii="Courier New" w:cs="Courier New" w:eastAsia="Courier New" w:hAnsi="Courier New"/>
          <w:sz w:val="18"/>
          <w:szCs w:val="18"/>
        </w:rPr>
        <w:t xml:space="preserve">&lt;/soap:Envelope&gt;</w:t>
      </w:r>
    </w:p>
    <w:p>
      <w:r>
        <w:t xml:space="preserve"/>
      </w:r>
    </w:p>
    <w:p>
      <w:pPr>
        <w:pStyle w:val="Heading3"/>
      </w:pPr>
      <w:r>
        <w:rPr>
          <w:rFonts w:ascii="Arial" w:cs="Arial" w:eastAsia="Arial" w:hAnsi="Arial"/>
          <w:b/>
          <w:bCs/>
          <w:sz w:val="22"/>
          <w:szCs w:val="22"/>
        </w:rPr>
        <w:t xml:space="preserve">ExecuteMethod Request Body (Module 2)</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&lt;soapenv:Envelope</w:t>
      </w:r>
    </w:p>
    <w:p>
      <w:r>
        <w:rPr>
          <w:rFonts w:ascii="Courier New" w:cs="Courier New" w:eastAsia="Courier New" w:hAnsi="Courier New"/>
          <w:sz w:val="18"/>
          <w:szCs w:val="18"/>
        </w:rPr>
        <w:t xml:space="preserve">  xmlns:soapenv="http://schemas.xmlsoap.org/soap/envelope/"</w:t>
      </w:r>
    </w:p>
    <w:p>
      <w:r>
        <w:rPr>
          <w:rFonts w:ascii="Courier New" w:cs="Courier New" w:eastAsia="Courier New" w:hAnsi="Courier New"/>
          <w:sz w:val="18"/>
          <w:szCs w:val="18"/>
        </w:rPr>
        <w:t xml:space="preserve">  xmlns:ns="http://www.avectra.com/2005/"&gt;</w:t>
      </w:r>
    </w:p>
    <w:p>
      <w:r>
        <w:rPr>
          <w:rFonts w:ascii="Courier New" w:cs="Courier New" w:eastAsia="Courier New" w:hAnsi="Courier New"/>
          <w:sz w:val="18"/>
          <w:szCs w:val="18"/>
        </w:rPr>
        <w:t xml:space="preserve">  &lt;soapenv:Header&gt;</w:t>
      </w:r>
    </w:p>
    <w:p>
      <w:r>
        <w:rPr>
          <w:rFonts w:ascii="Courier New" w:cs="Courier New" w:eastAsia="Courier New" w:hAnsi="Courier New"/>
          <w:sz w:val="18"/>
          <w:szCs w:val="18"/>
        </w:rPr>
        <w:t xml:space="preserve">    &lt;ns:AuthorizationToken&gt;</w:t>
      </w:r>
    </w:p>
    <w:p>
      <w:r>
        <w:rPr>
          <w:rFonts w:ascii="Courier New" w:cs="Courier New" w:eastAsia="Courier New" w:hAnsi="Courier New"/>
          <w:sz w:val="18"/>
          <w:szCs w:val="18"/>
        </w:rPr>
        <w:t xml:space="preserve">      &lt;ns:Token&gt;{{1a.token}}&lt;/ns:Token&gt;</w:t>
      </w:r>
    </w:p>
    <w:p>
      <w:r>
        <w:rPr>
          <w:rFonts w:ascii="Courier New" w:cs="Courier New" w:eastAsia="Courier New" w:hAnsi="Courier New"/>
          <w:sz w:val="18"/>
          <w:szCs w:val="18"/>
        </w:rPr>
        <w:t xml:space="preserve">    &lt;/ns:AuthorizationToken&gt;</w:t>
      </w:r>
    </w:p>
    <w:p>
      <w:r>
        <w:rPr>
          <w:rFonts w:ascii="Courier New" w:cs="Courier New" w:eastAsia="Courier New" w:hAnsi="Courier New"/>
          <w:sz w:val="18"/>
          <w:szCs w:val="18"/>
        </w:rPr>
        <w:t xml:space="preserve">  &lt;/soapenv:Header&gt;</w:t>
      </w:r>
    </w:p>
    <w:p>
      <w:r>
        <w:rPr>
          <w:rFonts w:ascii="Courier New" w:cs="Courier New" w:eastAsia="Courier New" w:hAnsi="Courier New"/>
          <w:sz w:val="18"/>
          <w:szCs w:val="18"/>
        </w:rPr>
        <w:t xml:space="preserve">  &lt;soapenv:Body&gt;</w:t>
      </w:r>
    </w:p>
    <w:p>
      <w:r>
        <w:rPr>
          <w:rFonts w:ascii="Courier New" w:cs="Courier New" w:eastAsia="Courier New" w:hAnsi="Courier New"/>
          <w:sz w:val="18"/>
          <w:szCs w:val="18"/>
        </w:rPr>
        <w:t xml:space="preserve">    &lt;ns:ExecuteMethod&gt;</w:t>
      </w:r>
    </w:p>
    <w:p>
      <w:r>
        <w:rPr>
          <w:rFonts w:ascii="Courier New" w:cs="Courier New" w:eastAsia="Courier New" w:hAnsi="Courier New"/>
          <w:sz w:val="18"/>
          <w:szCs w:val="18"/>
        </w:rPr>
        <w:t xml:space="preserve">      &lt;ns:serviceName&gt;PLACEHOLDER_SERVICE_NAME&lt;/ns:serviceName&gt;</w:t>
      </w:r>
    </w:p>
    <w:p>
      <w:r>
        <w:rPr>
          <w:rFonts w:ascii="Courier New" w:cs="Courier New" w:eastAsia="Courier New" w:hAnsi="Courier New"/>
          <w:sz w:val="18"/>
          <w:szCs w:val="18"/>
        </w:rPr>
        <w:t xml:space="preserve">      &lt;ns:methodName&gt;PLACEHOLDER_METHOD_NAME&lt;/ns:methodName&gt;</w:t>
      </w:r>
    </w:p>
    <w:p>
      <w:r>
        <w:rPr>
          <w:rFonts w:ascii="Courier New" w:cs="Courier New" w:eastAsia="Courier New" w:hAnsi="Courier New"/>
          <w:sz w:val="18"/>
          <w:szCs w:val="18"/>
        </w:rPr>
        <w:t xml:space="preserve">      &lt;ns:parameters&gt;</w:t>
      </w:r>
    </w:p>
    <w:p>
      <w:r>
        <w:rPr>
          <w:rFonts w:ascii="Courier New" w:cs="Courier New" w:eastAsia="Courier New" w:hAnsi="Courier New"/>
          <w:sz w:val="18"/>
          <w:szCs w:val="18"/>
        </w:rPr>
        <w:t xml:space="preserve">        &lt;ns:Parameter&gt;</w:t>
      </w:r>
    </w:p>
    <w:p>
      <w:r>
        <w:rPr>
          <w:rFonts w:ascii="Courier New" w:cs="Courier New" w:eastAsia="Courier New" w:hAnsi="Courier New"/>
          <w:sz w:val="18"/>
          <w:szCs w:val="18"/>
        </w:rPr>
        <w:t xml:space="preserve">          &lt;ns:Name&gt;PLACEHOLDER_PARAM_NAME&lt;/ns:Name&gt;</w:t>
      </w:r>
    </w:p>
    <w:p>
      <w:r>
        <w:rPr>
          <w:rFonts w:ascii="Courier New" w:cs="Courier New" w:eastAsia="Courier New" w:hAnsi="Courier New"/>
          <w:sz w:val="18"/>
          <w:szCs w:val="18"/>
        </w:rPr>
        <w:t xml:space="preserve">          &lt;ns:Value&gt;PLACEHOLDER_CHAPTER_KEY&lt;/ns:Value&gt;</w:t>
      </w:r>
    </w:p>
    <w:p>
      <w:r>
        <w:rPr>
          <w:rFonts w:ascii="Courier New" w:cs="Courier New" w:eastAsia="Courier New" w:hAnsi="Courier New"/>
          <w:sz w:val="18"/>
          <w:szCs w:val="18"/>
        </w:rPr>
        <w:t xml:space="preserve">        &lt;/ns:Parameter&gt;</w:t>
      </w:r>
    </w:p>
    <w:p>
      <w:r>
        <w:rPr>
          <w:rFonts w:ascii="Courier New" w:cs="Courier New" w:eastAsia="Courier New" w:hAnsi="Courier New"/>
          <w:sz w:val="18"/>
          <w:szCs w:val="18"/>
        </w:rPr>
        <w:t xml:space="preserve">      &lt;/ns:parameters&gt;</w:t>
      </w:r>
    </w:p>
    <w:p>
      <w:r>
        <w:rPr>
          <w:rFonts w:ascii="Courier New" w:cs="Courier New" w:eastAsia="Courier New" w:hAnsi="Courier New"/>
          <w:sz w:val="18"/>
          <w:szCs w:val="18"/>
        </w:rPr>
        <w:t xml:space="preserve">    &lt;/ns:ExecuteMethod&gt;</w:t>
      </w:r>
    </w:p>
    <w:p>
      <w:r>
        <w:rPr>
          <w:rFonts w:ascii="Courier New" w:cs="Courier New" w:eastAsia="Courier New" w:hAnsi="Courier New"/>
          <w:sz w:val="18"/>
          <w:szCs w:val="18"/>
        </w:rPr>
        <w:t xml:space="preserve">  &lt;/soapenv:Body&gt;</w:t>
      </w:r>
    </w:p>
    <w:p>
      <w:r>
        <w:rPr>
          <w:rFonts w:ascii="Courier New" w:cs="Courier New" w:eastAsia="Courier New" w:hAnsi="Courier New"/>
          <w:sz w:val="18"/>
          <w:szCs w:val="18"/>
        </w:rPr>
        <w:t xml:space="preserve">&lt;/soapenv:Envelope&gt;</w:t>
      </w:r>
    </w:p>
    <w:p>
      <w:r>
        <w:t xml:space="preserve"/>
      </w:r>
    </w:p>
    <w:p>
      <w:pPr>
        <w:pStyle w:val="Heading2"/>
      </w:pPr>
      <w:r>
        <w:rPr>
          <w:rFonts w:ascii="Arial" w:cs="Arial" w:eastAsia="Arial" w:hAnsi="Arial"/>
          <w:b/>
          <w:bCs/>
          <w:sz w:val="24"/>
          <w:szCs w:val="24"/>
        </w:rPr>
        <w:t xml:space="preserve">4.2 Output Template Setup (One-Time)</w:t>
      </w:r>
    </w:p>
    <w:p>
      <w:r>
        <w:rPr>
          <w:rFonts w:ascii="Arial" w:cs="Arial" w:eastAsia="Arial" w:hAnsi="Arial"/>
          <w:sz w:val="20"/>
          <w:szCs w:val="20"/>
        </w:rPr>
        <w:t xml:space="preserve">Before the first run of the Phase 2 scenario, manually create the activemembers_TEMPLATE sheet in the ICF Global output Google Drive folder: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Row</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Content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Row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Washington State Chapter - Chapter Members (Col A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Matches the manual ICF Global export title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Row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 column headers — see exact list below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Must match the manual export headers exactly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Row 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appends member data here</w:t>
            </w:r>
          </w:p>
        </w:tc>
      </w:tr>
    </w:tbl>
    <w:p>
      <w:r>
        <w:t xml:space="preserve"/>
      </w:r>
    </w:p>
    <w:p>
      <w:r>
        <w:rPr>
          <w:rFonts w:ascii="Arial" w:cs="Arial" w:eastAsia="Arial" w:hAnsi="Arial"/>
          <w:sz w:val="20"/>
          <w:szCs w:val="20"/>
        </w:rPr>
        <w:t xml:space="preserve">Column headers for Row 2 (in order, Columns A–U):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600"/>
        <w:gridCol w:w="45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Col</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Header Text</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Col</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Header Text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 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Creation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Expiration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Award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Expire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 Award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 Expire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Reinstate/Rejoin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Zip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 Renewal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r>
        <w:t xml:space="preserve"/>
      </w:r>
    </w:p>
    <w:p>
      <w:pPr>
        <w:pStyle w:val="Heading1"/>
      </w:pPr>
      <w:r>
        <w:rPr>
          <w:rFonts w:ascii="Arial" w:cs="Arial" w:eastAsia="Arial" w:hAnsi="Arial"/>
          <w:b/>
          <w:bCs/>
          <w:sz w:val="28"/>
          <w:szCs w:val="28"/>
        </w:rPr>
        <w:t xml:space="preserve">5. Google Apps Script Reference</w:t>
      </w:r>
    </w:p>
    <w:p>
      <w:pPr>
        <w:pStyle w:val="Heading2"/>
      </w:pPr>
      <w:r>
        <w:rPr>
          <w:rFonts w:ascii="Arial" w:cs="Arial" w:eastAsia="Arial" w:hAnsi="Arial"/>
          <w:b/>
          <w:bCs/>
          <w:sz w:val="24"/>
          <w:szCs w:val="24"/>
        </w:rPr>
        <w:t xml:space="preserve">5.1 GlueUp Auth Helper (Phase 1)</w:t>
      </w:r>
    </w:p>
    <w:p>
      <w:pPr>
        <w:pStyle w:val="Heading3"/>
      </w:pPr>
      <w:r>
        <w:rPr>
          <w:rFonts w:ascii="Arial" w:cs="Arial" w:eastAsia="Arial" w:hAnsi="Arial"/>
          <w:b/>
          <w:bCs/>
          <w:sz w:val="22"/>
          <w:szCs w:val="22"/>
        </w:rPr>
        <w:t xml:space="preserve">5.1.1 What the Script Does</w:t>
      </w:r>
    </w:p>
    <w:p>
      <w:pPr>
        <w:pStyle w:val="ListParagraph"/>
        <w:numPr>
          <w:ilvl w:val="0"/>
          <w:numId w:val="1"/>
        </w:numPr>
      </w:pPr>
      <w:r>
        <w:rPr>
          <w:rFonts w:ascii="Arial" w:cs="Arial" w:eastAsia="Arial" w:hAnsi="Arial"/>
          <w:sz w:val="20"/>
          <w:szCs w:val="20"/>
        </w:rPr>
        <w:t xml:space="preserve">Generates a millisecond-precision timestamp</w:t>
      </w:r>
    </w:p>
    <w:p>
      <w:pPr>
        <w:pStyle w:val="ListParagraph"/>
        <w:numPr>
          <w:ilvl w:val="0"/>
          <w:numId w:val="1"/>
        </w:numPr>
      </w:pPr>
      <w:r>
        <w:rPr>
          <w:rFonts w:ascii="Arial" w:cs="Arial" w:eastAsia="Arial" w:hAnsi="Arial"/>
          <w:sz w:val="20"/>
          <w:szCs w:val="20"/>
        </w:rPr>
        <w:t xml:space="preserve">Constructs the HMAC-SHA256 signed 'a' header required by GlueUp</w:t>
      </w:r>
    </w:p>
    <w:p>
      <w:pPr>
        <w:pStyle w:val="ListParagraph"/>
        <w:numPr>
          <w:ilvl w:val="0"/>
          <w:numId w:val="1"/>
        </w:numPr>
      </w:pPr>
      <w:r>
        <w:rPr>
          <w:rFonts w:ascii="Arial" w:cs="Arial" w:eastAsia="Arial" w:hAnsi="Arial"/>
          <w:sz w:val="20"/>
          <w:szCs w:val="20"/>
        </w:rPr>
        <w:t xml:space="preserve">POSTs to https://api-services.glueup.com/v2/user/session with the email and MD5-hashed password</w:t>
      </w:r>
    </w:p>
    <w:p>
      <w:pPr>
        <w:pStyle w:val="ListParagraph"/>
        <w:numPr>
          <w:ilvl w:val="0"/>
          <w:numId w:val="1"/>
        </w:numPr>
      </w:pPr>
      <w:r>
        <w:rPr>
          <w:rFonts w:ascii="Arial" w:cs="Arial" w:eastAsia="Arial" w:hAnsi="Arial"/>
          <w:sz w:val="20"/>
          <w:szCs w:val="20"/>
        </w:rPr>
        <w:t xml:space="preserve">Returns the session token as JSON: { "token": "..." }</w:t>
      </w:r>
    </w:p>
    <w:p>
      <w:r>
        <w:t xml:space="preserve"/>
      </w:r>
    </w:p>
    <w:p>
      <w:pPr>
        <w:pStyle w:val="Heading3"/>
      </w:pPr>
      <w:r>
        <w:rPr>
          <w:rFonts w:ascii="Arial" w:cs="Arial" w:eastAsia="Arial" w:hAnsi="Arial"/>
          <w:b/>
          <w:bCs/>
          <w:sz w:val="22"/>
          <w:szCs w:val="22"/>
        </w:rPr>
        <w:t xml:space="preserve">5.1.2 Why It Is Needed</w:t>
      </w:r>
    </w:p>
    <w:p>
      <w:r>
        <w:rPr>
          <w:rFonts w:ascii="Arial" w:cs="Arial" w:eastAsia="Arial" w:hAnsi="Arial"/>
          <w:sz w:val="20"/>
          <w:szCs w:val="20"/>
        </w:rPr>
        <w:t xml:space="preserve">Make's built-in sha256() function computes plain SHA256 hashes, not HMAC-SHA256. GlueUp's 'a' header requires HMAC-SHA256 with the private key as a secret. Google Apps Script provides Utilities.computeHmacSha256Signature() which computes the correct result.</w:t>
      </w:r>
    </w:p>
    <w:p>
      <w:r>
        <w:t xml:space="preserve"/>
      </w:r>
    </w:p>
    <w:p>
      <w:pPr>
        <w:pStyle w:val="Heading3"/>
      </w:pPr>
      <w:r>
        <w:rPr>
          <w:rFonts w:ascii="Arial" w:cs="Arial" w:eastAsia="Arial" w:hAnsi="Arial"/>
          <w:b/>
          <w:bCs/>
          <w:sz w:val="22"/>
          <w:szCs w:val="22"/>
        </w:rPr>
        <w:t xml:space="preserve">5.1.3 Script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Apps Script (script.google.com)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Execute 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has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https://script.google.com/macros/s/[your-script-id]/exec</w:t>
            </w:r>
          </w:p>
        </w:tc>
      </w:tr>
    </w:tbl>
    <w:p>
      <w:r>
        <w:t xml:space="preserve"/>
      </w:r>
    </w:p>
    <w:p>
      <w:pPr>
        <w:pStyle w:val="Heading3"/>
      </w:pPr>
      <w:r>
        <w:rPr>
          <w:rFonts w:ascii="Arial" w:cs="Arial" w:eastAsia="Arial" w:hAnsi="Arial"/>
          <w:b/>
          <w:bCs/>
          <w:sz w:val="22"/>
          <w:szCs w:val="22"/>
        </w:rPr>
        <w:t xml:space="preserve">5.1.4 Full Script Source</w:t>
      </w:r>
    </w:p>
    <w:p>
      <w:r>
        <w:rPr>
          <w:rFonts w:ascii="Courier New" w:cs="Courier New" w:eastAsia="Courier New" w:hAnsi="Courier New"/>
          <w:sz w:val="18"/>
          <w:szCs w:val="18"/>
        </w:rPr>
        <w:t xml:space="preserve">function doPost(e) {</w:t>
      </w:r>
    </w:p>
    <w:p>
      <w:r>
        <w:rPr>
          <w:rFonts w:ascii="Courier New" w:cs="Courier New" w:eastAsia="Courier New" w:hAnsi="Courier New"/>
          <w:sz w:val="18"/>
          <w:szCs w:val="18"/>
        </w:rPr>
        <w:t xml:space="preserve">  const pk = 'icfwshts';</w:t>
      </w:r>
    </w:p>
    <w:p>
      <w:r>
        <w:rPr>
          <w:rFonts w:ascii="Courier New" w:cs="Courier New" w:eastAsia="Courier New" w:hAnsi="Courier New"/>
          <w:sz w:val="18"/>
          <w:szCs w:val="18"/>
        </w:rPr>
        <w:t xml:space="preserve">  const sk = 'MF4CAQACEADAzyLnyJdLTnvVextU0XMCAwEAAQIQ...Q55';</w:t>
      </w:r>
    </w:p>
    <w:p>
      <w:r>
        <w:rPr>
          <w:rFonts w:ascii="Courier New" w:cs="Courier New" w:eastAsia="Courier New" w:hAnsi="Courier New"/>
          <w:sz w:val="18"/>
          <w:szCs w:val="18"/>
        </w:rPr>
        <w:t xml:space="preserve">  const md5Password = '70bdb05ade647079069cfebed391758a';</w:t>
      </w:r>
    </w:p>
    <w:p>
      <w:r>
        <w:rPr>
          <w:rFonts w:ascii="Courier New" w:cs="Courier New" w:eastAsia="Courier New" w:hAnsi="Courier New"/>
          <w:sz w:val="18"/>
          <w:szCs w:val="18"/>
        </w:rPr>
        <w:t xml:space="preserve">  const email = 'technology@icfwashingtonstate.org';</w:t>
      </w:r>
    </w:p>
    <w:p>
      <w:r>
        <w:rPr>
          <w:rFonts w:ascii="Courier New" w:cs="Courier New" w:eastAsia="Courier New" w:hAnsi="Courier New"/>
          <w:sz w:val="18"/>
          <w:szCs w:val="18"/>
        </w:rPr>
        <w:t xml:space="preserve">  const ts = String(Date.now());</w:t>
      </w:r>
    </w:p>
    <w:p>
      <w:r>
        <w:rPr>
          <w:rFonts w:ascii="Courier New" w:cs="Courier New" w:eastAsia="Courier New" w:hAnsi="Courier New"/>
          <w:sz w:val="18"/>
          <w:szCs w:val="18"/>
        </w:rPr>
        <w:t xml:space="preserve">  const msg = 'POST' + pk + '1.0' + ts;</w:t>
      </w:r>
    </w:p>
    <w:p>
      <w:r>
        <w:rPr>
          <w:rFonts w:ascii="Courier New" w:cs="Courier New" w:eastAsia="Courier New" w:hAnsi="Courier New"/>
          <w:sz w:val="18"/>
          <w:szCs w:val="18"/>
        </w:rPr>
        <w:t xml:space="preserve">  const signature = computeHmacSha256(sk, msg);</w:t>
      </w:r>
    </w:p>
    <w:p>
      <w:r>
        <w:rPr>
          <w:rFonts w:ascii="Courier New" w:cs="Courier New" w:eastAsia="Courier New" w:hAnsi="Courier New"/>
          <w:sz w:val="18"/>
          <w:szCs w:val="18"/>
        </w:rPr>
        <w:t xml:space="preserve">  const aHeader = `v=1.0;k=${pk};ts=${ts};d=${signature}`;</w:t>
      </w:r>
    </w:p>
    <w:p>
      <w:r>
        <w:rPr>
          <w:rFonts w:ascii="Courier New" w:cs="Courier New" w:eastAsia="Courier New" w:hAnsi="Courier New"/>
          <w:sz w:val="18"/>
          <w:szCs w:val="18"/>
        </w:rPr>
        <w:t xml:space="preserve">  const payload = JSON.stringify({</w:t>
      </w:r>
    </w:p>
    <w:p>
      <w:r>
        <w:rPr>
          <w:rFonts w:ascii="Courier New" w:cs="Courier New" w:eastAsia="Courier New" w:hAnsi="Courier New"/>
          <w:sz w:val="18"/>
          <w:szCs w:val="18"/>
        </w:rPr>
        <w:t xml:space="preserve">    email: { value: email },</w:t>
      </w:r>
    </w:p>
    <w:p>
      <w:r>
        <w:rPr>
          <w:rFonts w:ascii="Courier New" w:cs="Courier New" w:eastAsia="Courier New" w:hAnsi="Courier New"/>
          <w:sz w:val="18"/>
          <w:szCs w:val="18"/>
        </w:rPr>
        <w:t xml:space="preserve">    passphrase: { value: md5Password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 =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headers: { 'a': aHeader, 'User-Agent': 'Mozilla/5.0' },</w:t>
      </w:r>
    </w:p>
    <w:p>
      <w:r>
        <w:rPr>
          <w:rFonts w:ascii="Courier New" w:cs="Courier New" w:eastAsia="Courier New" w:hAnsi="Courier New"/>
          <w:sz w:val="18"/>
          <w:szCs w:val="18"/>
        </w:rPr>
        <w:t xml:space="preserve">    payload: payload,</w:t>
      </w:r>
    </w:p>
    <w:p>
      <w:r>
        <w:rPr>
          <w:rFonts w:ascii="Courier New" w:cs="Courier New" w:eastAsia="Courier New" w:hAnsi="Courier New"/>
          <w:sz w:val="18"/>
          <w:szCs w:val="18"/>
        </w:rPr>
        <w:t xml:space="preserve">    muteHttpExceptions: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 = UrlFetchApp.fetch(</w:t>
      </w:r>
    </w:p>
    <w:p>
      <w:r>
        <w:rPr>
          <w:rFonts w:ascii="Courier New" w:cs="Courier New" w:eastAsia="Courier New" w:hAnsi="Courier New"/>
          <w:sz w:val="18"/>
          <w:szCs w:val="18"/>
        </w:rPr>
        <w:t xml:space="preserve">    'https://api-services.glueup.com/v2/user/session', options);</w:t>
      </w:r>
    </w:p>
    <w:p>
      <w:r>
        <w:rPr>
          <w:rFonts w:ascii="Courier New" w:cs="Courier New" w:eastAsia="Courier New" w:hAnsi="Courier New"/>
          <w:sz w:val="18"/>
          <w:szCs w:val="18"/>
        </w:rPr>
        <w:t xml:space="preserve">  const result = JSON.parse(response.getContentText());</w:t>
      </w:r>
    </w:p>
    <w:p>
      <w:r>
        <w:rPr>
          <w:rFonts w:ascii="Courier New" w:cs="Courier New" w:eastAsia="Courier New" w:hAnsi="Courier New"/>
          <w:sz w:val="18"/>
          <w:szCs w:val="18"/>
        </w:rPr>
        <w:t xml:space="preserve">  const token = result.value.token;</w:t>
      </w:r>
    </w:p>
    <w:p>
      <w:r>
        <w:rPr>
          <w:rFonts w:ascii="Courier New" w:cs="Courier New" w:eastAsia="Courier New" w:hAnsi="Courier New"/>
          <w:sz w:val="18"/>
          <w:szCs w:val="18"/>
        </w:rPr>
        <w:t xml:space="preserve">  return ContentService</w:t>
      </w:r>
    </w:p>
    <w:p>
      <w:r>
        <w:rPr>
          <w:rFonts w:ascii="Courier New" w:cs="Courier New" w:eastAsia="Courier New" w:hAnsi="Courier New"/>
          <w:sz w:val="18"/>
          <w:szCs w:val="18"/>
        </w:rPr>
        <w:t xml:space="preserve">    .createTextOutput(JSON.stringify({ token: token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computeHmacSha256(key, message) {</w:t>
      </w:r>
    </w:p>
    <w:p>
      <w:r>
        <w:rPr>
          <w:rFonts w:ascii="Courier New" w:cs="Courier New" w:eastAsia="Courier New" w:hAnsi="Courier New"/>
          <w:sz w:val="18"/>
          <w:szCs w:val="18"/>
        </w:rPr>
        <w:t xml:space="preserve">  const keyBytes = Utilities.newBlob(key).getBytes();</w:t>
      </w:r>
    </w:p>
    <w:p>
      <w:r>
        <w:rPr>
          <w:rFonts w:ascii="Courier New" w:cs="Courier New" w:eastAsia="Courier New" w:hAnsi="Courier New"/>
          <w:sz w:val="18"/>
          <w:szCs w:val="18"/>
        </w:rPr>
        <w:t xml:space="preserve">  const msgBytes = Utilities.newBlob(message).getBytes();</w:t>
      </w:r>
    </w:p>
    <w:p>
      <w:r>
        <w:rPr>
          <w:rFonts w:ascii="Courier New" w:cs="Courier New" w:eastAsia="Courier New" w:hAnsi="Courier New"/>
          <w:sz w:val="18"/>
          <w:szCs w:val="18"/>
        </w:rPr>
        <w:t xml:space="preserve">  const sig = Utilities.computeHmacSha256Signature(msgBytes, keyBytes);</w:t>
      </w:r>
    </w:p>
    <w:p>
      <w:r>
        <w:rPr>
          <w:rFonts w:ascii="Courier New" w:cs="Courier New" w:eastAsia="Courier New" w:hAnsi="Courier New"/>
          <w:sz w:val="18"/>
          <w:szCs w:val="18"/>
        </w:rPr>
        <w:t xml:space="preserve">  return sig.map(b =&gt; ('0' + (b &amp; 0xff).toString(16)).slice(-2)).join('');</w:t>
      </w:r>
    </w:p>
    <w:p>
      <w:r>
        <w:rPr>
          <w:rFonts w:ascii="Courier New" w:cs="Courier New" w:eastAsia="Courier New" w:hAnsi="Courier New"/>
          <w:sz w:val="18"/>
          <w:szCs w:val="18"/>
        </w:rPr>
        <w:t xml:space="preserve">}</w:t>
      </w:r>
    </w:p>
    <w:p>
      <w:r>
        <w:t xml:space="preserve"/>
      </w:r>
    </w:p>
    <w:p>
      <w:pPr>
        <w:pStyle w:val="Heading3"/>
      </w:pPr>
      <w:r>
        <w:rPr>
          <w:rFonts w:ascii="Arial" w:cs="Arial" w:eastAsia="Arial" w:hAnsi="Arial"/>
          <w:b/>
          <w:bCs/>
          <w:sz w:val="22"/>
          <w:szCs w:val="22"/>
        </w:rPr>
        <w:t xml:space="preserve">5.1.5 Redeployment</w:t>
      </w:r>
    </w:p>
    <w:p>
      <w:r>
        <w:rPr>
          <w:rFonts w:ascii="Arial" w:cs="Arial" w:eastAsia="Arial" w:hAnsi="Arial"/>
          <w:sz w:val="20"/>
          <w:szCs w:val="20"/>
        </w:rPr>
        <w:t xml:space="preserve">If the script is modified, redeploy as a new version: Deploy → Manage deployments → pencil icon → New version → Deploy. The URL remains the same.</w:t>
      </w:r>
    </w:p>
    <w:p>
      <w:r>
        <w:t xml:space="preserve"/>
      </w:r>
    </w:p>
    <w:p>
      <w:pPr>
        <w:pStyle w:val="Heading2"/>
      </w:pPr>
      <w:r>
        <w:rPr>
          <w:rFonts w:ascii="Arial" w:cs="Arial" w:eastAsia="Arial" w:hAnsi="Arial"/>
          <w:b/>
          <w:bCs/>
          <w:sz w:val="24"/>
          <w:szCs w:val="24"/>
        </w:rPr>
        <w:t xml:space="preserve">5.2 CreateOutputSheet (Phase 2)</w:t>
      </w:r>
    </w:p>
    <w:p>
      <w:pPr>
        <w:pStyle w:val="Heading3"/>
      </w:pPr>
      <w:r>
        <w:rPr>
          <w:rFonts w:ascii="Arial" w:cs="Arial" w:eastAsia="Arial" w:hAnsi="Arial"/>
          <w:b/>
          <w:bCs/>
          <w:sz w:val="22"/>
          <w:szCs w:val="22"/>
        </w:rPr>
        <w:t xml:space="preserve">5.2.1 What the Script Does</w:t>
      </w:r>
    </w:p>
    <w:p>
      <w:pPr>
        <w:pStyle w:val="ListParagraph"/>
        <w:numPr>
          <w:ilvl w:val="0"/>
          <w:numId w:val="1"/>
        </w:numPr>
      </w:pPr>
      <w:r>
        <w:rPr>
          <w:rFonts w:ascii="Arial" w:cs="Arial" w:eastAsia="Arial" w:hAnsi="Arial"/>
          <w:sz w:val="20"/>
          <w:szCs w:val="20"/>
        </w:rPr>
        <w:t xml:space="preserve">Looks up the activemembers_TEMPLATE file in Google Drive</w:t>
      </w:r>
    </w:p>
    <w:p>
      <w:pPr>
        <w:pStyle w:val="ListParagraph"/>
        <w:numPr>
          <w:ilvl w:val="0"/>
          <w:numId w:val="1"/>
        </w:numPr>
      </w:pPr>
      <w:r>
        <w:rPr>
          <w:rFonts w:ascii="Arial" w:cs="Arial" w:eastAsia="Arial" w:hAnsi="Arial"/>
          <w:sz w:val="20"/>
          <w:szCs w:val="20"/>
        </w:rPr>
        <w:t xml:space="preserve">Creates a copy named activemembers_YYYYMMDD in the ICF Global output folder</w:t>
      </w:r>
    </w:p>
    <w:p>
      <w:pPr>
        <w:pStyle w:val="ListParagraph"/>
        <w:numPr>
          <w:ilvl w:val="0"/>
          <w:numId w:val="1"/>
        </w:numPr>
      </w:pPr>
      <w:r>
        <w:rPr>
          <w:rFonts w:ascii="Arial" w:cs="Arial" w:eastAsia="Arial" w:hAnsi="Arial"/>
          <w:sz w:val="20"/>
          <w:szCs w:val="20"/>
        </w:rPr>
        <w:t xml:space="preserve">If a file with that name already exists (re-run on same day), returns the existing file's ID instead of creating a duplicate</w:t>
      </w:r>
    </w:p>
    <w:p>
      <w:pPr>
        <w:pStyle w:val="ListParagraph"/>
        <w:numPr>
          <w:ilvl w:val="0"/>
          <w:numId w:val="1"/>
        </w:numPr>
      </w:pPr>
      <w:r>
        <w:rPr>
          <w:rFonts w:ascii="Arial" w:cs="Arial" w:eastAsia="Arial" w:hAnsi="Arial"/>
          <w:sz w:val="20"/>
          <w:szCs w:val="20"/>
        </w:rPr>
        <w:t xml:space="preserve">Returns a JSON response containing status, fileId, fileName, and url</w:t>
      </w:r>
    </w:p>
    <w:p>
      <w:r>
        <w:t xml:space="preserve"/>
      </w:r>
    </w:p>
    <w:p>
      <w:pPr>
        <w:pStyle w:val="Heading3"/>
      </w:pPr>
      <w:r>
        <w:rPr>
          <w:rFonts w:ascii="Arial" w:cs="Arial" w:eastAsia="Arial" w:hAnsi="Arial"/>
          <w:b/>
          <w:bCs/>
          <w:sz w:val="22"/>
          <w:szCs w:val="22"/>
        </w:rPr>
        <w:t xml:space="preserve">5.2.2 Script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Apps Script (script.google.com)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Execute 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has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https://script.google.com/macros/s/PLACEHOLDER_SCRIPT_ID/exec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Called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Module 0 — Create Output Sheet (HTTP GET)</w:t>
            </w:r>
          </w:p>
        </w:tc>
      </w:tr>
    </w:tbl>
    <w:p>
      <w:r>
        <w:t xml:space="preserve"/>
      </w:r>
    </w:p>
    <w:p>
      <w:pPr>
        <w:pStyle w:val="Heading3"/>
      </w:pPr>
      <w:r>
        <w:rPr>
          <w:rFonts w:ascii="Arial" w:cs="Arial" w:eastAsia="Arial" w:hAnsi="Arial"/>
          <w:b/>
          <w:bCs/>
          <w:sz w:val="22"/>
          <w:szCs w:val="22"/>
        </w:rPr>
        <w:t xml:space="preserve">5.2.3 Full Script Source</w:t>
      </w:r>
    </w:p>
    <w:p>
      <w:r>
        <w:rPr>
          <w:rFonts w:ascii="Courier New" w:cs="Courier New" w:eastAsia="Courier New" w:hAnsi="Courier New"/>
          <w:sz w:val="18"/>
          <w:szCs w:val="18"/>
        </w:rPr>
        <w:t xml:space="preserve">function doGet(e) {</w:t>
      </w:r>
    </w:p>
    <w:p>
      <w:r>
        <w:rPr>
          <w:rFonts w:ascii="Courier New" w:cs="Courier New" w:eastAsia="Courier New" w:hAnsi="Courier New"/>
          <w:sz w:val="18"/>
          <w:szCs w:val="18"/>
        </w:rPr>
        <w:t xml:space="preserve">  var templateName = "activemembers_TEMPLATE";</w:t>
      </w:r>
    </w:p>
    <w:p>
      <w:r>
        <w:rPr>
          <w:rFonts w:ascii="Courier New" w:cs="Courier New" w:eastAsia="Courier New" w:hAnsi="Courier New"/>
          <w:sz w:val="18"/>
          <w:szCs w:val="18"/>
        </w:rPr>
        <w:t xml:space="preserve">  var folderId = "PLACEHOLDER_FOLDER_ID"; // ICF Global output folder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today = new Date();</w:t>
      </w:r>
    </w:p>
    <w:p>
      <w:r>
        <w:rPr>
          <w:rFonts w:ascii="Courier New" w:cs="Courier New" w:eastAsia="Courier New" w:hAnsi="Courier New"/>
          <w:sz w:val="18"/>
          <w:szCs w:val="18"/>
        </w:rPr>
        <w:t xml:space="preserve">  var yyyy = today.getFullYear();</w:t>
      </w:r>
    </w:p>
    <w:p>
      <w:r>
        <w:rPr>
          <w:rFonts w:ascii="Courier New" w:cs="Courier New" w:eastAsia="Courier New" w:hAnsi="Courier New"/>
          <w:sz w:val="18"/>
          <w:szCs w:val="18"/>
        </w:rPr>
        <w:t xml:space="preserve">  var mm = String(today.getMonth() + 1).padStart(2, "0");</w:t>
      </w:r>
    </w:p>
    <w:p>
      <w:r>
        <w:rPr>
          <w:rFonts w:ascii="Courier New" w:cs="Courier New" w:eastAsia="Courier New" w:hAnsi="Courier New"/>
          <w:sz w:val="18"/>
          <w:szCs w:val="18"/>
        </w:rPr>
        <w:t xml:space="preserve">  var dd = String(today.getDate()).padStart(2, "0");</w:t>
      </w:r>
    </w:p>
    <w:p>
      <w:r>
        <w:rPr>
          <w:rFonts w:ascii="Courier New" w:cs="Courier New" w:eastAsia="Courier New" w:hAnsi="Courier New"/>
          <w:sz w:val="18"/>
          <w:szCs w:val="18"/>
        </w:rPr>
        <w:t xml:space="preserve">  var dateSuffix = yyyy + mm + dd;</w:t>
      </w:r>
    </w:p>
    <w:p>
      <w:r>
        <w:rPr>
          <w:rFonts w:ascii="Courier New" w:cs="Courier New" w:eastAsia="Courier New" w:hAnsi="Courier New"/>
          <w:sz w:val="18"/>
          <w:szCs w:val="18"/>
        </w:rPr>
        <w:t xml:space="preserve">  var newName = "activemembers_" + dateSuffix;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template</w:t>
      </w:r>
    </w:p>
    <w:p>
      <w:r>
        <w:rPr>
          <w:rFonts w:ascii="Courier New" w:cs="Courier New" w:eastAsia="Courier New" w:hAnsi="Courier New"/>
          <w:sz w:val="18"/>
          <w:szCs w:val="18"/>
        </w:rPr>
        <w:t xml:space="preserve">  var files = DriveApp.getFilesByName(templateName);</w:t>
      </w:r>
    </w:p>
    <w:p>
      <w:r>
        <w:rPr>
          <w:rFonts w:ascii="Courier New" w:cs="Courier New" w:eastAsia="Courier New" w:hAnsi="Courier New"/>
          <w:sz w:val="18"/>
          <w:szCs w:val="18"/>
        </w:rPr>
        <w:t xml:space="preserve">  if (!files.hasNext())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error: "Template not found: " + templateName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template = files.next();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today's file already exists — avoid duplicates on re-run</w:t>
      </w:r>
    </w:p>
    <w:p>
      <w:r>
        <w:rPr>
          <w:rFonts w:ascii="Courier New" w:cs="Courier New" w:eastAsia="Courier New" w:hAnsi="Courier New"/>
          <w:sz w:val="18"/>
          <w:szCs w:val="18"/>
        </w:rPr>
        <w:t xml:space="preserve">  var folder = DriveApp.getFolderById(folderId);</w:t>
      </w:r>
    </w:p>
    <w:p>
      <w:r>
        <w:rPr>
          <w:rFonts w:ascii="Courier New" w:cs="Courier New" w:eastAsia="Courier New" w:hAnsi="Courier New"/>
          <w:sz w:val="18"/>
          <w:szCs w:val="18"/>
        </w:rPr>
        <w:t xml:space="preserve">  var existing = folder.getFilesByName(newName);</w:t>
      </w:r>
    </w:p>
    <w:p>
      <w:r>
        <w:rPr>
          <w:rFonts w:ascii="Courier New" w:cs="Courier New" w:eastAsia="Courier New" w:hAnsi="Courier New"/>
          <w:sz w:val="18"/>
          <w:szCs w:val="18"/>
        </w:rPr>
        <w:t xml:space="preserve">  if (existing.hasNext()) {</w:t>
      </w:r>
    </w:p>
    <w:p>
      <w:r>
        <w:rPr>
          <w:rFonts w:ascii="Courier New" w:cs="Courier New" w:eastAsia="Courier New" w:hAnsi="Courier New"/>
          <w:sz w:val="18"/>
          <w:szCs w:val="18"/>
        </w:rPr>
        <w:t xml:space="preserve">    var existingFile = existing.next();</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status: "already_exists",</w:t>
      </w:r>
    </w:p>
    <w:p>
      <w:r>
        <w:rPr>
          <w:rFonts w:ascii="Courier New" w:cs="Courier New" w:eastAsia="Courier New" w:hAnsi="Courier New"/>
          <w:sz w:val="18"/>
          <w:szCs w:val="18"/>
        </w:rPr>
        <w:t xml:space="preserve">        fileId: existingFile.getId(),</w:t>
      </w:r>
    </w:p>
    <w:p>
      <w:r>
        <w:rPr>
          <w:rFonts w:ascii="Courier New" w:cs="Courier New" w:eastAsia="Courier New" w:hAnsi="Courier New"/>
          <w:sz w:val="18"/>
          <w:szCs w:val="18"/>
        </w:rPr>
        <w:t xml:space="preserve">        fileName: newName,</w:t>
      </w:r>
    </w:p>
    <w:p>
      <w:r>
        <w:rPr>
          <w:rFonts w:ascii="Courier New" w:cs="Courier New" w:eastAsia="Courier New" w:hAnsi="Courier New"/>
          <w:sz w:val="18"/>
          <w:szCs w:val="18"/>
        </w:rPr>
        <w:t xml:space="preserve">        url: existingFile.getUrl()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template into output folder</w:t>
      </w:r>
    </w:p>
    <w:p>
      <w:r>
        <w:rPr>
          <w:rFonts w:ascii="Courier New" w:cs="Courier New" w:eastAsia="Courier New" w:hAnsi="Courier New"/>
          <w:sz w:val="18"/>
          <w:szCs w:val="18"/>
        </w:rPr>
        <w:t xml:space="preserve">  var newFile = template.makeCopy(newName,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status: "created",</w:t>
      </w:r>
    </w:p>
    <w:p>
      <w:r>
        <w:rPr>
          <w:rFonts w:ascii="Courier New" w:cs="Courier New" w:eastAsia="Courier New" w:hAnsi="Courier New"/>
          <w:sz w:val="18"/>
          <w:szCs w:val="18"/>
        </w:rPr>
        <w:t xml:space="preserve">      fileId: newFile.getId(),</w:t>
      </w:r>
    </w:p>
    <w:p>
      <w:r>
        <w:rPr>
          <w:rFonts w:ascii="Courier New" w:cs="Courier New" w:eastAsia="Courier New" w:hAnsi="Courier New"/>
          <w:sz w:val="18"/>
          <w:szCs w:val="18"/>
        </w:rPr>
        <w:t xml:space="preserve">      fileName: newName,</w:t>
      </w:r>
    </w:p>
    <w:p>
      <w:r>
        <w:rPr>
          <w:rFonts w:ascii="Courier New" w:cs="Courier New" w:eastAsia="Courier New" w:hAnsi="Courier New"/>
          <w:sz w:val="18"/>
          <w:szCs w:val="18"/>
        </w:rPr>
        <w:t xml:space="preserve">      url: newFile.getUrl()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w:t>
      </w:r>
    </w:p>
    <w:p>
      <w:r>
        <w:t xml:space="preserve"/>
      </w:r>
    </w:p>
    <w:p>
      <w:pPr>
        <w:pStyle w:val="Heading3"/>
      </w:pPr>
      <w:r>
        <w:rPr>
          <w:rFonts w:ascii="Arial" w:cs="Arial" w:eastAsia="Arial" w:hAnsi="Arial"/>
          <w:b/>
          <w:bCs/>
          <w:sz w:val="22"/>
          <w:szCs w:val="22"/>
        </w:rPr>
        <w:t xml:space="preserve">5.2.4 Configuration</w:t>
      </w:r>
    </w:p>
    <w:p>
      <w:r>
        <w:rPr>
          <w:rFonts w:ascii="Arial" w:cs="Arial" w:eastAsia="Arial" w:hAnsi="Arial"/>
          <w:sz w:val="20"/>
          <w:szCs w:val="20"/>
        </w:rPr>
        <w:t xml:space="preserve">Before deploying, replace PLACEHOLDER_FOLDER_ID in the script with the Google Drive folder ID of the ICF Global output folder. The folder ID is the string of characters after /folders/ in the folder's URL.</w:t>
      </w:r>
    </w:p>
    <w:p>
      <w:r>
        <w:t xml:space="preserve"/>
      </w:r>
    </w:p>
    <w:p>
      <w:pPr>
        <w:pStyle w:val="Heading3"/>
      </w:pPr>
      <w:r>
        <w:rPr>
          <w:rFonts w:ascii="Arial" w:cs="Arial" w:eastAsia="Arial" w:hAnsi="Arial"/>
          <w:b/>
          <w:bCs/>
          <w:sz w:val="22"/>
          <w:szCs w:val="22"/>
        </w:rPr>
        <w:t xml:space="preserve">5.2.5 Deployment</w:t>
      </w:r>
    </w:p>
    <w:p>
      <w:pPr>
        <w:pStyle w:val="ListParagraph"/>
        <w:numPr>
          <w:ilvl w:val="0"/>
          <w:numId w:val="1"/>
        </w:numPr>
      </w:pPr>
      <w:r>
        <w:rPr>
          <w:rFonts w:ascii="Arial" w:cs="Arial" w:eastAsia="Arial" w:hAnsi="Arial"/>
          <w:sz w:val="20"/>
          <w:szCs w:val="20"/>
        </w:rPr>
        <w:t xml:space="preserve">Open the script in Apps Script editor.</w:t>
      </w:r>
    </w:p>
    <w:p>
      <w:pPr>
        <w:pStyle w:val="ListParagraph"/>
        <w:numPr>
          <w:ilvl w:val="0"/>
          <w:numId w:val="1"/>
        </w:numPr>
      </w:pPr>
      <w:r>
        <w:rPr>
          <w:rFonts w:ascii="Arial" w:cs="Arial" w:eastAsia="Arial" w:hAnsi="Arial"/>
          <w:sz w:val="20"/>
          <w:szCs w:val="20"/>
        </w:rPr>
        <w:t xml:space="preserve">Click Deploy → New deployment.</w:t>
      </w:r>
    </w:p>
    <w:p>
      <w:pPr>
        <w:pStyle w:val="ListParagraph"/>
        <w:numPr>
          <w:ilvl w:val="0"/>
          <w:numId w:val="1"/>
        </w:numPr>
      </w:pPr>
      <w:r>
        <w:rPr>
          <w:rFonts w:ascii="Arial" w:cs="Arial" w:eastAsia="Arial" w:hAnsi="Arial"/>
          <w:sz w:val="20"/>
          <w:szCs w:val="20"/>
        </w:rPr>
        <w:t xml:space="preserve">Type: Web app. Execute as: Me. Who has access: Anyone.</w:t>
      </w:r>
    </w:p>
    <w:p>
      <w:pPr>
        <w:pStyle w:val="ListParagraph"/>
        <w:numPr>
          <w:ilvl w:val="0"/>
          <w:numId w:val="1"/>
        </w:numPr>
      </w:pPr>
      <w:r>
        <w:rPr>
          <w:rFonts w:ascii="Arial" w:cs="Arial" w:eastAsia="Arial" w:hAnsi="Arial"/>
          <w:sz w:val="20"/>
          <w:szCs w:val="20"/>
        </w:rPr>
        <w:t xml:space="preserve">Click Deploy and copy the deployment URL.</w:t>
      </w:r>
    </w:p>
    <w:p>
      <w:pPr>
        <w:pStyle w:val="ListParagraph"/>
        <w:numPr>
          <w:ilvl w:val="0"/>
          <w:numId w:val="1"/>
        </w:numPr>
      </w:pPr>
      <w:r>
        <w:rPr>
          <w:rFonts w:ascii="Arial" w:cs="Arial" w:eastAsia="Arial" w:hAnsi="Arial"/>
          <w:sz w:val="20"/>
          <w:szCs w:val="20"/>
        </w:rPr>
        <w:t xml:space="preserve">Paste the URL into Phase 2 Module 0 in Make, replacing PLACEHOLDER_SCRIPT_ID.</w:t>
      </w:r>
    </w:p>
    <w:p>
      <w:r>
        <w:t xml:space="preserve"/>
      </w:r>
    </w:p>
    <w:p>
      <w:pPr>
        <w:pStyle w:val="Heading1"/>
      </w:pPr>
      <w:r>
        <w:rPr>
          <w:rFonts w:ascii="Arial" w:cs="Arial" w:eastAsia="Arial" w:hAnsi="Arial"/>
          <w:b/>
          <w:bCs/>
          <w:sz w:val="28"/>
          <w:szCs w:val="28"/>
        </w:rPr>
        <w:t xml:space="preserve">6. Column Reference (PC Sheet — Phase 1)</w:t>
      </w:r>
    </w:p>
    <w:p>
      <w:r>
        <w:rPr>
          <w:rFonts w:ascii="Arial" w:cs="Arial" w:eastAsia="Arial" w:hAnsi="Arial"/>
          <w:sz w:val="20"/>
          <w:szCs w:val="20"/>
        </w:rPr>
        <w:t xml:space="preserve">Values are referenced in Make as Value[1] through Value[21], corresponding to columns A through 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2400"/>
        <w:gridCol w:w="5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Field Name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 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 Maps to icfmemberid in GlueUp.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Last Name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Often blank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Blank for ~24 members — triggers shadow email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Creation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 fingerprint. Maps to icfglobalmembershipstartdate in GlueUp.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Expiration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fingerprint. Maps to icfglobalmembershipenddate in GlueUp.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ACC. Often blank. Maps to icfcredential (codes: none, acc, pcc, mcc).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Award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to icfcredentialawarddate.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 Expire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to icfcredentialexpiredate.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Team Coaching Credential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Often blank. Maps to icfteamcoachingcredential (codes: none, actc).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 Credential Award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to icfteamcoachingcredentialaward (truncated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Value[19]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 Credential Expire 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to icfteamcoachingcredentialexpir (truncated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Value[20]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Reinstate/Rejoin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Value[21]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 Renewal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or blank. Maps to icfglobalautorenewal (codes: yes, no, unspecified).</w:t>
            </w:r>
          </w:p>
        </w:tc>
      </w:tr>
    </w:tbl>
    <w:p>
      <w:r>
        <w:t xml:space="preserve"/>
      </w:r>
    </w:p>
    <w:p>
      <w:r>
        <w:rPr>
          <w:rFonts w:ascii="Arial" w:cs="Arial" w:eastAsia="Arial" w:hAnsi="Arial"/>
          <w:sz w:val="20"/>
          <w:szCs w:val="20"/>
        </w:rPr>
        <w:t xml:space="preserve">GlueUp custom field keys are truncated at approximately 30 characters. The keys icfteamcoachingcredentialaward and icfteamcoachingcredentialexpir are truncated — use these exact strings. Run GetFieldCodes.py to get the current confirmed key list.</w:t>
      </w:r>
    </w:p>
    <w:p>
      <w:r>
        <w:t xml:space="preserve"/>
      </w:r>
    </w:p>
    <w:p>
      <w:pPr>
        <w:pStyle w:val="Heading1"/>
      </w:pPr>
      <w:r>
        <w:rPr>
          <w:rFonts w:ascii="Arial" w:cs="Arial" w:eastAsia="Arial" w:hAnsi="Arial"/>
          <w:b/>
          <w:bCs/>
          <w:sz w:val="28"/>
          <w:szCs w:val="28"/>
        </w:rPr>
        <w:t xml:space="preserve">7. Data Store Configuration</w:t>
      </w:r>
    </w:p>
    <w:p>
      <w:pPr>
        <w:pStyle w:val="Heading2"/>
      </w:pPr>
      <w:r>
        <w:rPr>
          <w:rFonts w:ascii="Arial" w:cs="Arial" w:eastAsia="Arial" w:hAnsi="Arial"/>
          <w:b/>
          <w:bCs/>
          <w:sz w:val="24"/>
          <w:szCs w:val="24"/>
        </w:rPr>
        <w:t xml:space="preserve">7.1 Data Store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Store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Member Sync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Structure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member_id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MB (Make Pro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 left sidebar → Data Stores → GlueUp Member Sync</w:t>
            </w:r>
          </w:p>
        </w:tc>
      </w:tr>
    </w:tbl>
    <w:p>
      <w:r>
        <w:t xml:space="preserve"/>
      </w:r>
    </w:p>
    <w:p>
      <w:pPr>
        <w:pStyle w:val="Heading2"/>
      </w:pPr>
      <w:r>
        <w:rPr>
          <w:rFonts w:ascii="Arial" w:cs="Arial" w:eastAsia="Arial" w:hAnsi="Arial"/>
          <w:b/>
          <w:bCs/>
          <w:sz w:val="24"/>
          <w:szCs w:val="24"/>
        </w:rPr>
        <w:t xml:space="preserve">7.2 Browsing and Inspecting Records</w:t>
      </w:r>
    </w:p>
    <w:p>
      <w:pPr>
        <w:pStyle w:val="ListParagraph"/>
        <w:numPr>
          <w:ilvl w:val="0"/>
          <w:numId w:val="1"/>
        </w:numPr>
      </w:pPr>
      <w:r>
        <w:rPr>
          <w:rFonts w:ascii="Arial" w:cs="Arial" w:eastAsia="Arial" w:hAnsi="Arial"/>
          <w:sz w:val="20"/>
          <w:szCs w:val="20"/>
        </w:rPr>
        <w:t xml:space="preserve">In Make, click Data Stores in the left sidebar.</w:t>
      </w:r>
    </w:p>
    <w:p>
      <w:pPr>
        <w:pStyle w:val="ListParagraph"/>
        <w:numPr>
          <w:ilvl w:val="0"/>
          <w:numId w:val="1"/>
        </w:numPr>
      </w:pPr>
      <w:r>
        <w:rPr>
          <w:rFonts w:ascii="Arial" w:cs="Arial" w:eastAsia="Arial" w:hAnsi="Arial"/>
          <w:sz w:val="20"/>
          <w:szCs w:val="20"/>
        </w:rPr>
        <w:t xml:space="preserve">Click GlueUp Member Sync.</w:t>
      </w:r>
    </w:p>
    <w:p>
      <w:pPr>
        <w:pStyle w:val="ListParagraph"/>
        <w:numPr>
          <w:ilvl w:val="0"/>
          <w:numId w:val="1"/>
        </w:numPr>
      </w:pPr>
      <w:r>
        <w:rPr>
          <w:rFonts w:ascii="Arial" w:cs="Arial" w:eastAsia="Arial" w:hAnsi="Arial"/>
          <w:sz w:val="20"/>
          <w:szCs w:val="20"/>
        </w:rPr>
        <w:t xml:space="preserve">Browse records, search by key (Member ID), or view individual records.</w:t>
      </w:r>
    </w:p>
    <w:p>
      <w:pPr>
        <w:pStyle w:val="ListParagraph"/>
        <w:numPr>
          <w:ilvl w:val="0"/>
          <w:numId w:val="1"/>
        </w:numPr>
      </w:pPr>
      <w:r>
        <w:rPr>
          <w:rFonts w:ascii="Arial" w:cs="Arial" w:eastAsia="Arial" w:hAnsi="Arial"/>
          <w:sz w:val="20"/>
          <w:szCs w:val="20"/>
        </w:rPr>
        <w:t xml:space="preserve">To check a specific member: click the search icon, enter the Member ID.</w:t>
      </w:r>
    </w:p>
    <w:p>
      <w:pPr>
        <w:pStyle w:val="ListParagraph"/>
        <w:numPr>
          <w:ilvl w:val="0"/>
          <w:numId w:val="1"/>
        </w:numPr>
      </w:pPr>
      <w:r>
        <w:rPr>
          <w:rFonts w:ascii="Arial" w:cs="Arial" w:eastAsia="Arial" w:hAnsi="Arial"/>
          <w:sz w:val="20"/>
          <w:szCs w:val="20"/>
        </w:rPr>
        <w:t xml:space="preserve">To clear all records (e.g. full reset before a fresh run): click the trash icon — confirm carefully.</w:t>
      </w:r>
    </w:p>
    <w:p>
      <w:r>
        <w:t xml:space="preserve"/>
      </w:r>
    </w:p>
    <w:p>
      <w:r>
        <w:rPr>
          <w:rFonts w:ascii="Arial" w:cs="Arial" w:eastAsia="Arial" w:hAnsi="Arial"/>
          <w:b/>
          <w:bCs/>
          <w:sz w:val="20"/>
          <w:szCs w:val="20"/>
        </w:rPr>
        <w:t xml:space="preserve">Clearing the Data Store means the next run will treat all members as new and attempt to create or update all ~913 records in GlueUp. Only do this intentionally.</w:t>
      </w:r>
    </w:p>
    <w:p>
      <w:r>
        <w:t xml:space="preserve"/>
      </w:r>
    </w:p>
    <w:p>
      <w:pPr>
        <w:pStyle w:val="Heading1"/>
      </w:pPr>
      <w:r>
        <w:rPr>
          <w:rFonts w:ascii="Arial" w:cs="Arial" w:eastAsia="Arial" w:hAnsi="Arial"/>
          <w:b/>
          <w:bCs/>
          <w:sz w:val="28"/>
          <w:szCs w:val="28"/>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Symptom</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Likely Cause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Scenario fires twice for one file drop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Drive generates two events (created + synced)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Watch trigger Limit is set to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rows process twice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Sheets module feeding into downstream modules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List Sheets from the flow. Feed trigger File ID directly to Get Range Values.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Spreadsheet ID 404 error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Iterator bundle ID mapped instead of file 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Get Range Values, re-map Spreadsheet ID to the File ID from the watch trigger.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returns 401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 token expired or not passed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{{2.data.token}} is mapped in the Authorization header. Re-run scenario to get a fresh token.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Apps Script (GlueUp Auth) returns empty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 not redeployed after changes, or GlueUp credentials changed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Redeploy Apps Script as new version. Verify MD5 password hash is current.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Apps Script call fails in Make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 URL incorrect or deployment not set to 'Anyone'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URL in module matches deployed URL. Check Apps Script deployment settings. Applies to both GlueUp Auth and CreateOutputSheet.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search returns no results for known member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Wrong filter field or icfmemberid not set on existing records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filter uses properties.icfmemberid. Check that custom field is visible and populated in GlueUp. Run GetFieldCodes.py to verify field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records show glueup_result = skipped unexpectedly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Fingerprint mismatch from date formatting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that date fields are stored and compared as formatted text strings, not date objects.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glueup_result = duplicate_pending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PUT succeeded, DELETE failed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Manually locate and delete the old GlueUp member record. Run DeleteMultiMembers.py. Update Data Store record to glueup_result = updated.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PUT/PATCH/DELETE returns HTTP 405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v2 API does not support write operations on membership records via these methods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Known issue — see Design Spec Open Item 10. Await GlueUp support 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credit consumption during 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 many rows in test sheet, or HTTP modules enabled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 1–5 row test sheet. Disable GlueUp HTTP modules while testing upstream logic.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field value rejected by GlueUp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Invalid option code for single-choice or multi-choice 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GetFieldCodes.py --print to get current valid codes. Check the exact code string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CreateOutputSheet returns error: Template not found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activemembers_TEMPLATE sheet not created, or wrong Google account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the template sheet manually — see Section 4.2. Verify the Apps Script is running under technology@icfwashingtonstate.org.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Module 6 writes to wrong sheet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Spreadsheet ID not mapped from Module 0 output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Module 6 Spreadsheet ID is mapped to {{0.data.fileId}}, not hardcoded.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ICF Global auth returns HTTP 500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Credentials incorrect or TEST site unavailable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username/password placeholders are replaced. Check ICF Global TEST site status. Contact support@coachingfederation.org.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Token extraction returns empty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 XML XPath not matching SOAP header structure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XPath is //AuthorizationToken/Token/text(). As fallback, use regex on {{1.data}} to match text between &lt;Token&gt; and &lt;/Token&gt;.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ExecuteMethod returns no Individual elements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serviceName/methodName/chapter key incorrect, or TEST data empty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 parameters from ICF Global (Open Items 5 &amp; 6). ICF TEST data is refreshed once per year — some records may be sparse.</w:t>
            </w:r>
          </w:p>
        </w:tc>
      </w:tr>
    </w:tbl>
    <w:p>
      <w:r>
        <w:t xml:space="preserve"/>
      </w:r>
    </w:p>
    <w:p>
      <w:pPr>
        <w:pStyle w:val="Heading1"/>
      </w:pPr>
      <w:r>
        <w:rPr>
          <w:rFonts w:ascii="Arial" w:cs="Arial" w:eastAsia="Arial" w:hAnsi="Arial"/>
          <w:b/>
          <w:bCs/>
          <w:sz w:val="28"/>
          <w:szCs w:val="28"/>
        </w:rPr>
        <w:t xml:space="preserve">9. Module Change Log</w:t>
      </w:r>
    </w:p>
    <w:p>
      <w:r>
        <w:rPr>
          <w:rFonts w:ascii="Arial" w:cs="Arial" w:eastAsia="Arial" w:hAnsi="Arial"/>
          <w:sz w:val="20"/>
          <w:szCs w:val="20"/>
        </w:rPr>
        <w:t xml:space="preserve">Record every significant change to either scenario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560"/>
        <w:gridCol w:w="10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Module(s) Changed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What Changed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Changed By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1 — Watch Files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 build. Watch trigger configured for Google Drive folder. MIME type set to Google Sheets. Limit =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2 — Get Range Values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PC Sheet Rows configured. Range A3:U1000. Sheet name PC hardcoded. Spreadsheet ID mapped from trigger File 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2 (fix)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Corrected Spreadsheet ID mapping — was incorrectly mapping bundle ID instead of file ID from trigger. Fixed 404 error.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(removed)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 List Sheets module from flow — it was generating one bundle per sheet causing all downstream modules to run twice.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4 — Iterator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then removed. Get Range Values outputs one bundle per row natively — Iterator not needed.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15 — Audit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Sheets Add a Row module added. Appends to permanent Sync Log sheet after every row regardless of outcome.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Module 2 — GlueUp Auth (new)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HTTP Login module + Set Variable (timestamp) approach with Google Apps Script helper. Make cannot compute HMAC-SHA256 natively.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write modules (8A1, 10A1–12A1, 10A2, 11B–13B)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BLOCKED — GlueUp v2 API returns HTTP 405 on all write methods (PUT, PATCH, DELETE). Modules remain as stubs pending GlueUp support response. See Design Spec Open Item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 All modules (0–6)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 build of ICF Global Fetch scenario. SOAP auth, ExecuteMethod, XML parse, iterator, field mapping, and Google Sheets output modules specified. Placeholders for ICF Global credentials and ExecuteMethod parameters (Open Items 5 &amp; 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r>
        <w:t xml:space="preserve"/>
      </w:r>
    </w:p>
    <w:p>
      <w:pPr>
        <w:pStyle w:val="Heading1"/>
      </w:pPr>
      <w:r>
        <w:rPr>
          <w:rFonts w:ascii="Arial" w:cs="Arial" w:eastAsia="Arial" w:hAnsi="Arial"/>
          <w:b/>
          <w:bCs/>
          <w:sz w:val="28"/>
          <w:szCs w:val="28"/>
        </w:rPr>
        <w:t xml:space="preserve">10. Key Contacts &amp; Credentials</w:t>
      </w:r>
    </w:p>
    <w:p>
      <w:r>
        <w:rPr>
          <w:rFonts w:ascii="Arial" w:cs="Arial" w:eastAsia="Arial" w:hAnsi="Arial"/>
          <w:b/>
          <w:bCs/>
          <w:sz w:val="20"/>
          <w:szCs w:val="20"/>
        </w:rPr>
        <w:t xml:space="preserve">Security note: </w:t>
      </w:r>
      <w:r>
        <w:rPr>
          <w:rFonts w:ascii="Arial" w:cs="Arial" w:eastAsia="Arial" w:hAnsi="Arial"/>
          <w:sz w:val="20"/>
          <w:szCs w:val="20"/>
        </w:rPr>
        <w:t xml:space="preserve">The API keys below are recorded here for operational reference. Store the private key in a password manager as the authoritative source. Rotate the key pair if either value is exposed in an unsecured 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System</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Account / Contact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Credential / Location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Make.com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manager]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manager]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API public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icfwshts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Recorded here — also store in password manager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API private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MF4CAQACEADAzyLnyJdL...Q55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Treat as secret — store in password manager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MD5 password hash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70bdb05ade647079069cfebed391758a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Used by Apps Script. Regenerate if GlueUp password changes: echo -n 'PASSWORD' | md5sum (Linux) or md5 -s 'PASSWORD' (macOS)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Drive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Connected via Make Google Drive module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Apps Script — GlueUp 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script.google.com — GlueUp Auth project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Apps Script — CreateOutputSheet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technology@icfwashingtonstate.org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script.google.com — ICF Global Fetch project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Log Google Sheet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ICFWA GlueUp Sync Audit Log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Sheet ID: 1nFFwdkesEjeHxmIdGdBqr7iwL4kRO_RaZPBU5mz6W8M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API — username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manager] — received from ICF Global (Open Item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API — password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[Password manager] — received from ICF Global (Open Item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serviceName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Received from ICF Global after agreement signed (Open Item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methodName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Received from ICF Global after agreement signed (Open Item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chapter 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Received from ICF Global after agreement signed (Open Item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 Global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support@coachingfederation.org / Megan Paulini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GlueUp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support@glueup.com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bl>
    <w:p>
      <w:r>
        <w:t xml:space="preserve"/>
      </w:r>
    </w:p>
    <w:p>
      <w:pPr>
        <w:pStyle w:val="Heading1"/>
      </w:pPr>
      <w:r>
        <w:rPr>
          <w:rFonts w:ascii="Arial" w:cs="Arial" w:eastAsia="Arial" w:hAnsi="Arial"/>
          <w:b/>
          <w:bCs/>
          <w:sz w:val="28"/>
          <w:szCs w:val="28"/>
        </w:rPr>
        <w:t xml:space="preserve">11. Python Utility Scripts — Quick Reference</w:t>
      </w:r>
    </w:p>
    <w:p>
      <w:r>
        <w:rPr>
          <w:rFonts w:ascii="Arial" w:cs="Arial" w:eastAsia="Arial" w:hAnsi="Arial"/>
          <w:sz w:val="20"/>
          <w:szCs w:val="20"/>
        </w:rPr>
        <w:t xml:space="preserve">The following Python scripts support testing, validation, and manual data management. All scripts require glueup_token.json (generated by GetToken.py) in the working directory.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Script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Command</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GetToken.py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GetToken.py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 to GlueUp. Saves token to glueup_token.json.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GetFieldCodes.py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GetFieldCodes.py --print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Fetch all form field definitions and valid option codes. Saves field_codes.json.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ExGetRecord.py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ExGetRecord.py --email &lt;email&gt;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for a member by email, name, or icfmemberid.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GetMultiMembers.py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GetMultiMembers.py --csv</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 contacts with duplicate memberships.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DeleteMultiMembers.py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DeleteMultiMembers.py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Dry run. Add --confirm to execute deletes.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ImportICFMembers.py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ImportICFMembers.py --in file.xlsx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Dry run import. Add --confirm to execute. BLOCKED on write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ContactAudit.py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ContactAudit.py --in export.xlsx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contacts for duplicates, shadow emails, and unlinked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ICFGlueUpSync.py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python3 ICFGlueUpSync.py --import-mode changed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0 main script. Reads ICF Global XLS, queries GlueUp, produces comparison and import files.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2026-03-30T16:47:22.461Z</dcterms:created>
  <dcterms:modified xsi:type="dcterms:W3CDTF">2026-03-30T16:47:22.462Z</dcterms:modified>
</cp:coreProperties>
</file>

<file path=docProps/custom.xml><?xml version="1.0" encoding="utf-8"?>
<Properties xmlns="http://schemas.openxmlformats.org/officeDocument/2006/custom-properties" xmlns:vt="http://schemas.openxmlformats.org/officeDocument/2006/docPropsVTypes"/>
</file>