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E57373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B71C1C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OFFENSIVE SECURITY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E57373"/>
          <w:sz w:val="22"/>
          <w:szCs w:val="22"/>
        </w:rPr>
        <w:t xml:space="preserve">LEVEL I: BEGINNER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{{student_name}}</w:t>
      </w:r>
    </w:p>
    <w:p>
      <w:pPr>
        <w:pBdr>
          <w:bottom w:val="single" w:color="E57373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foundational competencies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Offensive Security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Beginner (Level 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E57373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B71C1C" w:sz="6" w:space="24"/>
        <w:left w:val="double" w:color="B71C1C" w:sz="6" w:space="24"/>
        <w:bottom w:val="double" w:color="B71C1C" w:sz="6" w:space="24"/>
        <w:right w:val="double" w:color="B71C1C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2026-03-20T09:22:05.238Z</dcterms:created>
  <dcterms:modified xsi:type="dcterms:W3CDTF">2026-03-20T09:22:05.239Z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