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DB7AC2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HERPES SIMPLEX VIRUS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720"/>
        <w:gridCol w:w="3240"/>
      </w:tblGrid>
      <w:tr w:rsidR="00084A57" w:rsidRPr="003A32C9" w:rsidTr="008F53AA">
        <w:tc>
          <w:tcPr>
            <w:tcW w:w="4225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720" w:type="dxa"/>
          </w:tcPr>
          <w:p w:rsidR="00084A57" w:rsidRPr="005647F5" w:rsidRDefault="00084A57" w:rsidP="00D43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084A57" w:rsidRPr="003A32C9" w:rsidRDefault="00D43461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084A57" w:rsidRPr="003A32C9" w:rsidTr="008F53AA">
        <w:tc>
          <w:tcPr>
            <w:tcW w:w="4225" w:type="dxa"/>
          </w:tcPr>
          <w:p w:rsidR="00084A57" w:rsidRPr="005647F5" w:rsidRDefault="00B01F07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Herpes Simplex I (HSV 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IgM</w:t>
            </w:r>
          </w:p>
        </w:tc>
        <w:tc>
          <w:tcPr>
            <w:tcW w:w="720" w:type="dxa"/>
          </w:tcPr>
          <w:p w:rsidR="00084A57" w:rsidRPr="003A32C9" w:rsidRDefault="00084A5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5647F5" w:rsidRDefault="00B01F07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HSVIIgM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84A57" w:rsidRPr="003A32C9" w:rsidTr="00C9205A">
        <w:trPr>
          <w:trHeight w:val="305"/>
        </w:trPr>
        <w:tc>
          <w:tcPr>
            <w:tcW w:w="4225" w:type="dxa"/>
          </w:tcPr>
          <w:p w:rsidR="00084A57" w:rsidRPr="00D43461" w:rsidRDefault="00B01F07" w:rsidP="00B01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Herpes Simplex I (HSV 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IgG</w:t>
            </w: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7C2319" w:rsidRDefault="00B01F07" w:rsidP="002F1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HSVIIgG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B01F07" w:rsidRPr="003A32C9" w:rsidTr="008F53AA">
        <w:tc>
          <w:tcPr>
            <w:tcW w:w="4225" w:type="dxa"/>
          </w:tcPr>
          <w:p w:rsidR="00B01F07" w:rsidRPr="005647F5" w:rsidRDefault="00B01F07" w:rsidP="00B01F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Herpes Simplex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 xml:space="preserve"> (HSV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IgM</w:t>
            </w:r>
          </w:p>
        </w:tc>
        <w:tc>
          <w:tcPr>
            <w:tcW w:w="720" w:type="dxa"/>
          </w:tcPr>
          <w:p w:rsidR="00B01F07" w:rsidRPr="003A32C9" w:rsidRDefault="00B01F07" w:rsidP="00B01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B01F07" w:rsidRPr="00B01F07" w:rsidRDefault="00B01F07" w:rsidP="00B01F07">
            <w:pPr>
              <w:jc w:val="center"/>
              <w:rPr>
                <w:rFonts w:ascii="Times New Roman" w:hAnsi="Times New Roman" w:cs="Times New Roman"/>
              </w:rPr>
            </w:pPr>
            <w:r w:rsidRPr="00B01F07">
              <w:rPr>
                <w:rFonts w:ascii="Times New Roman" w:hAnsi="Times New Roman" w:cs="Times New Roman"/>
              </w:rPr>
              <w:t>[</w:t>
            </w:r>
            <w:proofErr w:type="spellStart"/>
            <w:r w:rsidRPr="00B01F07">
              <w:rPr>
                <w:rFonts w:ascii="Times New Roman" w:hAnsi="Times New Roman" w:cs="Times New Roman"/>
              </w:rPr>
              <w:t>HSV</w:t>
            </w:r>
            <w:r>
              <w:rPr>
                <w:rFonts w:ascii="Times New Roman" w:hAnsi="Times New Roman" w:cs="Times New Roman"/>
              </w:rPr>
              <w:t>IIIgM</w:t>
            </w:r>
            <w:proofErr w:type="spellEnd"/>
            <w:r w:rsidRPr="00B01F07">
              <w:rPr>
                <w:rFonts w:ascii="Times New Roman" w:hAnsi="Times New Roman" w:cs="Times New Roman"/>
              </w:rPr>
              <w:t>]</w:t>
            </w:r>
          </w:p>
        </w:tc>
      </w:tr>
      <w:tr w:rsidR="00B01F07" w:rsidRPr="003A32C9" w:rsidTr="008F53AA">
        <w:tc>
          <w:tcPr>
            <w:tcW w:w="4225" w:type="dxa"/>
          </w:tcPr>
          <w:p w:rsidR="00B01F07" w:rsidRPr="00D43461" w:rsidRDefault="00B01F07" w:rsidP="00B01F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Herpes Simplex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 xml:space="preserve"> (HSV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IgG</w:t>
            </w:r>
          </w:p>
        </w:tc>
        <w:tc>
          <w:tcPr>
            <w:tcW w:w="720" w:type="dxa"/>
          </w:tcPr>
          <w:p w:rsidR="00B01F07" w:rsidRPr="003A32C9" w:rsidRDefault="00B01F07" w:rsidP="00B01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B01F07" w:rsidRPr="003A32C9" w:rsidRDefault="00C9205A" w:rsidP="00B01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bookmarkStart w:id="0" w:name="_GoBack"/>
            <w:r w:rsidRPr="00B01F07">
              <w:rPr>
                <w:rFonts w:ascii="Times New Roman" w:hAnsi="Times New Roman" w:cs="Times New Roman"/>
              </w:rPr>
              <w:t>[</w:t>
            </w:r>
            <w:proofErr w:type="spellStart"/>
            <w:r w:rsidRPr="00B01F07">
              <w:rPr>
                <w:rFonts w:ascii="Times New Roman" w:hAnsi="Times New Roman" w:cs="Times New Roman"/>
              </w:rPr>
              <w:t>HSV</w:t>
            </w:r>
            <w:r w:rsidR="00DF2EA2">
              <w:rPr>
                <w:rFonts w:ascii="Times New Roman" w:hAnsi="Times New Roman" w:cs="Times New Roman"/>
              </w:rPr>
              <w:t>IIIgG</w:t>
            </w:r>
            <w:proofErr w:type="spellEnd"/>
            <w:r w:rsidRPr="00B01F07">
              <w:rPr>
                <w:rFonts w:ascii="Times New Roman" w:hAnsi="Times New Roman" w:cs="Times New Roman"/>
              </w:rPr>
              <w:t>]</w:t>
            </w:r>
            <w:bookmarkEnd w:id="0"/>
          </w:p>
        </w:tc>
      </w:tr>
      <w:tr w:rsidR="00C9205A" w:rsidRPr="003A32C9" w:rsidTr="008F53AA">
        <w:tc>
          <w:tcPr>
            <w:tcW w:w="4225" w:type="dxa"/>
          </w:tcPr>
          <w:p w:rsidR="00C9205A" w:rsidRPr="00B01F07" w:rsidRDefault="00C9205A" w:rsidP="00B01F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20" w:type="dxa"/>
          </w:tcPr>
          <w:p w:rsidR="00C9205A" w:rsidRPr="003A32C9" w:rsidRDefault="00C9205A" w:rsidP="00B01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C9205A" w:rsidRPr="00B01F07" w:rsidRDefault="00C9205A" w:rsidP="00B01F07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FA7EF7" w:rsidRPr="00076D83" w:rsidRDefault="00FA7EF7" w:rsidP="00FA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087E8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p w:rsidR="00041577" w:rsidRPr="002972A2" w:rsidRDefault="002972A2" w:rsidP="00012A35">
      <w:pPr>
        <w:rPr>
          <w:rFonts w:ascii="Times New Roman" w:hAnsi="Times New Roman" w:cs="Times New Roman"/>
        </w:rPr>
      </w:pPr>
      <w:r w:rsidRPr="002972A2">
        <w:rPr>
          <w:rFonts w:ascii="Times New Roman" w:hAnsi="Times New Roman" w:cs="Times New Roman"/>
        </w:rPr>
        <w:t>Interpretation: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8916"/>
        <w:gridCol w:w="222"/>
        <w:gridCol w:w="222"/>
      </w:tblGrid>
      <w:tr w:rsidR="002972A2" w:rsidRPr="002972A2" w:rsidTr="002972A2">
        <w:trPr>
          <w:trHeight w:val="300"/>
        </w:trPr>
        <w:tc>
          <w:tcPr>
            <w:tcW w:w="9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2A2" w:rsidRPr="002972A2" w:rsidRDefault="002972A2" w:rsidP="0029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972A2">
              <w:rPr>
                <w:rFonts w:ascii="Times New Roman" w:eastAsia="Times New Roman" w:hAnsi="Times New Roman" w:cs="Times New Roman"/>
                <w:color w:val="000000"/>
              </w:rPr>
              <w:t xml:space="preserve">The presence of IgM herpes simplex virus (HSV) antibodies indicates acute infection with either </w:t>
            </w:r>
          </w:p>
        </w:tc>
      </w:tr>
      <w:tr w:rsidR="002972A2" w:rsidRPr="002972A2" w:rsidTr="002972A2">
        <w:trPr>
          <w:trHeight w:val="300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2A2" w:rsidRPr="002972A2" w:rsidRDefault="002972A2" w:rsidP="0029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972A2">
              <w:rPr>
                <w:rFonts w:ascii="Times New Roman" w:eastAsia="Times New Roman" w:hAnsi="Times New Roman" w:cs="Times New Roman"/>
                <w:color w:val="000000"/>
              </w:rPr>
              <w:t xml:space="preserve">HSV type 1 or 2, as IgM class antibodies appear before IgG class antibodies. 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2A2" w:rsidRPr="002972A2" w:rsidRDefault="002972A2" w:rsidP="0029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2A2" w:rsidRPr="002972A2" w:rsidRDefault="002972A2" w:rsidP="002972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72A2" w:rsidRPr="002972A2" w:rsidTr="002972A2">
        <w:trPr>
          <w:trHeight w:val="300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2A2" w:rsidRPr="002972A2" w:rsidRDefault="002972A2" w:rsidP="0029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972A2">
              <w:rPr>
                <w:rFonts w:ascii="Times New Roman" w:eastAsia="Times New Roman" w:hAnsi="Times New Roman" w:cs="Times New Roman"/>
                <w:color w:val="000000"/>
              </w:rPr>
              <w:t xml:space="preserve">The IgG antibody assay detects IgG-class antibodies to type-specific HSV 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2A2" w:rsidRPr="002972A2" w:rsidRDefault="002972A2" w:rsidP="0029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2A2" w:rsidRPr="002972A2" w:rsidRDefault="002972A2" w:rsidP="002972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72A2" w:rsidRPr="002972A2" w:rsidTr="002972A2">
        <w:trPr>
          <w:trHeight w:val="300"/>
        </w:trPr>
        <w:tc>
          <w:tcPr>
            <w:tcW w:w="9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2A2" w:rsidRPr="002972A2" w:rsidRDefault="002972A2" w:rsidP="0029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Glycol-protein</w:t>
            </w:r>
            <w:r w:rsidRPr="002972A2">
              <w:rPr>
                <w:rFonts w:ascii="Times New Roman" w:eastAsia="Times New Roman" w:hAnsi="Times New Roman" w:cs="Times New Roman"/>
                <w:color w:val="000000"/>
              </w:rPr>
              <w:t xml:space="preserve"> G (</w:t>
            </w:r>
            <w:proofErr w:type="spellStart"/>
            <w:r w:rsidRPr="002972A2">
              <w:rPr>
                <w:rFonts w:ascii="Times New Roman" w:eastAsia="Times New Roman" w:hAnsi="Times New Roman" w:cs="Times New Roman"/>
                <w:color w:val="000000"/>
              </w:rPr>
              <w:t>gG</w:t>
            </w:r>
            <w:proofErr w:type="spellEnd"/>
            <w:r w:rsidRPr="002972A2">
              <w:rPr>
                <w:rFonts w:ascii="Times New Roman" w:eastAsia="Times New Roman" w:hAnsi="Times New Roman" w:cs="Times New Roman"/>
                <w:color w:val="000000"/>
              </w:rPr>
              <w:t>), and allows for the differentiation of infection caused by HSV types 1 and 2.</w:t>
            </w:r>
          </w:p>
          <w:p w:rsidR="002972A2" w:rsidRPr="002972A2" w:rsidRDefault="002972A2" w:rsidP="0029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BE7" w:rsidRDefault="00871BE7" w:rsidP="002F1DD2">
      <w:pPr>
        <w:spacing w:after="0" w:line="240" w:lineRule="auto"/>
      </w:pPr>
      <w:r>
        <w:separator/>
      </w:r>
    </w:p>
  </w:endnote>
  <w:endnote w:type="continuationSeparator" w:id="0">
    <w:p w:rsidR="00871BE7" w:rsidRDefault="00871BE7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BE7" w:rsidRDefault="00871BE7" w:rsidP="002F1DD2">
      <w:pPr>
        <w:spacing w:after="0" w:line="240" w:lineRule="auto"/>
      </w:pPr>
      <w:r>
        <w:separator/>
      </w:r>
    </w:p>
  </w:footnote>
  <w:footnote w:type="continuationSeparator" w:id="0">
    <w:p w:rsidR="00871BE7" w:rsidRDefault="00871BE7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76D83"/>
    <w:rsid w:val="00084A57"/>
    <w:rsid w:val="00087E88"/>
    <w:rsid w:val="00114E58"/>
    <w:rsid w:val="00193C20"/>
    <w:rsid w:val="001F05C5"/>
    <w:rsid w:val="00221438"/>
    <w:rsid w:val="00274F5A"/>
    <w:rsid w:val="002972A2"/>
    <w:rsid w:val="002C7A2F"/>
    <w:rsid w:val="002F1DD2"/>
    <w:rsid w:val="00301363"/>
    <w:rsid w:val="003270E4"/>
    <w:rsid w:val="003A32C9"/>
    <w:rsid w:val="003E1BCC"/>
    <w:rsid w:val="004A4F56"/>
    <w:rsid w:val="004C0E0B"/>
    <w:rsid w:val="00534CA6"/>
    <w:rsid w:val="0054718E"/>
    <w:rsid w:val="0055386D"/>
    <w:rsid w:val="005575A0"/>
    <w:rsid w:val="005647F5"/>
    <w:rsid w:val="006A37F8"/>
    <w:rsid w:val="0071439C"/>
    <w:rsid w:val="007C2319"/>
    <w:rsid w:val="00833C87"/>
    <w:rsid w:val="00871BE7"/>
    <w:rsid w:val="00885F68"/>
    <w:rsid w:val="008F53AA"/>
    <w:rsid w:val="0090404F"/>
    <w:rsid w:val="009413FE"/>
    <w:rsid w:val="00943674"/>
    <w:rsid w:val="00992E40"/>
    <w:rsid w:val="00A00016"/>
    <w:rsid w:val="00A10343"/>
    <w:rsid w:val="00A4610F"/>
    <w:rsid w:val="00A55EAE"/>
    <w:rsid w:val="00AA652E"/>
    <w:rsid w:val="00AF33B4"/>
    <w:rsid w:val="00AF57C8"/>
    <w:rsid w:val="00B01F07"/>
    <w:rsid w:val="00B03E51"/>
    <w:rsid w:val="00B22AD4"/>
    <w:rsid w:val="00B311A9"/>
    <w:rsid w:val="00C4451E"/>
    <w:rsid w:val="00C9205A"/>
    <w:rsid w:val="00C95261"/>
    <w:rsid w:val="00CF6254"/>
    <w:rsid w:val="00D324BB"/>
    <w:rsid w:val="00D43461"/>
    <w:rsid w:val="00DB7AC2"/>
    <w:rsid w:val="00DF2EA2"/>
    <w:rsid w:val="00E50227"/>
    <w:rsid w:val="00E72655"/>
    <w:rsid w:val="00FA7EF7"/>
    <w:rsid w:val="00FB314A"/>
    <w:rsid w:val="00FF060A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D37ED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6</cp:revision>
  <dcterms:created xsi:type="dcterms:W3CDTF">2022-04-27T13:00:00Z</dcterms:created>
  <dcterms:modified xsi:type="dcterms:W3CDTF">2022-04-27T15:28:00Z</dcterms:modified>
</cp:coreProperties>
</file>