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95ED" w14:textId="166987DD" w:rsidR="004A5DCB" w:rsidRDefault="00BB4B54">
      <w:r>
        <w:t xml:space="preserve">Crearemos la conexión en tableau con </w:t>
      </w:r>
      <w:proofErr w:type="spellStart"/>
      <w:r>
        <w:t>mysql</w:t>
      </w:r>
      <w:proofErr w:type="spellEnd"/>
    </w:p>
    <w:p w14:paraId="698DDAA9" w14:textId="1FD03152" w:rsidR="00BB4B54" w:rsidRDefault="00BB4B54">
      <w:r w:rsidRPr="00BB4B54">
        <w:drawing>
          <wp:inline distT="0" distB="0" distL="0" distR="0" wp14:anchorId="30D1D4C9" wp14:editId="7026E947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D941" w14:textId="606DC0A0" w:rsidR="00BB4B54" w:rsidRDefault="00BB4B54"/>
    <w:p w14:paraId="6DBEA628" w14:textId="6A1A05AF" w:rsidR="00BB4B54" w:rsidRDefault="00BB4B54" w:rsidP="00BB4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5C495D">
        <w:t xml:space="preserve">Número de empleados contratados para cada puesto y departamento en 2021 dividido por trimestre. El reporte debe tener los filtros dinámicos adecuados para poder delimitar la información por </w:t>
      </w:r>
      <w:proofErr w:type="spellStart"/>
      <w:r w:rsidRPr="005C495D">
        <w:t>department</w:t>
      </w:r>
      <w:proofErr w:type="spellEnd"/>
      <w:r w:rsidRPr="005C495D">
        <w:t xml:space="preserve"> y/o </w:t>
      </w:r>
      <w:proofErr w:type="spellStart"/>
      <w:r w:rsidRPr="005C495D">
        <w:t>job</w:t>
      </w:r>
      <w:proofErr w:type="spellEnd"/>
      <w:r w:rsidRPr="005C495D">
        <w:t>.</w:t>
      </w:r>
    </w:p>
    <w:p w14:paraId="0358FA12" w14:textId="77777777" w:rsidR="00BB4B54" w:rsidRPr="005C495D" w:rsidRDefault="00BB4B54" w:rsidP="00BB4B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5F93A27" w14:textId="77777777" w:rsidR="00BB4B54" w:rsidRPr="005C495D" w:rsidRDefault="00BB4B54" w:rsidP="00BB4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5C495D">
        <w:t xml:space="preserve">Lista de </w:t>
      </w:r>
      <w:proofErr w:type="spellStart"/>
      <w:r w:rsidRPr="005C495D">
        <w:t>Ids</w:t>
      </w:r>
      <w:proofErr w:type="spellEnd"/>
      <w:r w:rsidRPr="005C495D">
        <w:t>, departamento y cantidad de empleados contratados (</w:t>
      </w:r>
      <w:proofErr w:type="spellStart"/>
      <w:r w:rsidRPr="005C495D">
        <w:t>hired</w:t>
      </w:r>
      <w:proofErr w:type="spellEnd"/>
      <w:r w:rsidRPr="005C495D">
        <w:t xml:space="preserve">) en cada departamento, que terminó contratando más empleados de la media del 2021. Estos deben ir ordenados por número de empleados </w:t>
      </w:r>
      <w:proofErr w:type="gramStart"/>
      <w:r w:rsidRPr="005C495D">
        <w:t>contratados  (</w:t>
      </w:r>
      <w:proofErr w:type="gramEnd"/>
      <w:r w:rsidRPr="005C495D">
        <w:t>descendente).</w:t>
      </w:r>
    </w:p>
    <w:p w14:paraId="0538BA1F" w14:textId="77777777" w:rsidR="00BB4B54" w:rsidRPr="005C495D" w:rsidRDefault="00BB4B54" w:rsidP="00BB4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5C495D">
        <w:t xml:space="preserve">Para responder y darle forma a cada una de estas interrogantes puede utilizar la herramienta de visualización de su preferencia (PBI, </w:t>
      </w:r>
      <w:proofErr w:type="spellStart"/>
      <w:r w:rsidRPr="005C495D">
        <w:t>Looker</w:t>
      </w:r>
      <w:proofErr w:type="spellEnd"/>
      <w:r w:rsidRPr="005C495D">
        <w:t xml:space="preserve">, </w:t>
      </w:r>
      <w:proofErr w:type="spellStart"/>
      <w:proofErr w:type="gramStart"/>
      <w:r w:rsidRPr="005C495D">
        <w:t>Tableau,Qlik</w:t>
      </w:r>
      <w:proofErr w:type="spellEnd"/>
      <w:proofErr w:type="gramEnd"/>
      <w:r w:rsidRPr="005C495D">
        <w:t>…etc.).</w:t>
      </w:r>
    </w:p>
    <w:p w14:paraId="6D83A0D9" w14:textId="77777777" w:rsidR="00BB4B54" w:rsidRDefault="00BB4B54"/>
    <w:sectPr w:rsidR="00BB4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4B86"/>
    <w:multiLevelType w:val="multilevel"/>
    <w:tmpl w:val="1180DFF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54"/>
    <w:rsid w:val="004A5DCB"/>
    <w:rsid w:val="005B6590"/>
    <w:rsid w:val="00B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2624"/>
  <w15:chartTrackingRefBased/>
  <w15:docId w15:val="{B0130031-3AE9-4CBD-B516-BC5F6115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castro</dc:creator>
  <cp:keywords/>
  <dc:description/>
  <cp:lastModifiedBy>victor castro</cp:lastModifiedBy>
  <cp:revision>1</cp:revision>
  <dcterms:created xsi:type="dcterms:W3CDTF">2023-03-31T19:24:00Z</dcterms:created>
  <dcterms:modified xsi:type="dcterms:W3CDTF">2023-03-31T19:36:00Z</dcterms:modified>
</cp:coreProperties>
</file>