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A192" w14:textId="77777777" w:rsidR="00B54021" w:rsidRPr="00B54021" w:rsidRDefault="00B54021" w:rsidP="00B54021">
      <w:pPr>
        <w:rPr>
          <w:rFonts w:ascii="Times New Roman" w:eastAsia="Times New Roman" w:hAnsi="Times New Roman" w:cs="Times New Roman"/>
          <w:color w:val="000000"/>
          <w:lang w:eastAsia="en-GB"/>
        </w:rPr>
      </w:pPr>
      <w:r w:rsidRPr="00B54021">
        <w:rPr>
          <w:rFonts w:ascii="Arial" w:eastAsia="Times New Roman" w:hAnsi="Arial" w:cs="Arial"/>
          <w:b/>
          <w:bCs/>
          <w:color w:val="000000"/>
          <w:sz w:val="26"/>
          <w:szCs w:val="26"/>
          <w:lang w:eastAsia="en-GB"/>
        </w:rPr>
        <w:t>Spring Interprocess Communication</w:t>
      </w:r>
    </w:p>
    <w:p w14:paraId="35882C0A" w14:textId="77777777" w:rsidR="00B54021" w:rsidRPr="00B54021" w:rsidRDefault="00B54021" w:rsidP="00B54021">
      <w:pPr>
        <w:rPr>
          <w:rFonts w:ascii="Times New Roman" w:eastAsia="Times New Roman" w:hAnsi="Times New Roman" w:cs="Times New Roman"/>
          <w:color w:val="000000"/>
          <w:lang w:eastAsia="en-GB"/>
        </w:rPr>
      </w:pPr>
    </w:p>
    <w:p w14:paraId="440E58D8" w14:textId="77777777" w:rsidR="00B54021" w:rsidRPr="00B54021" w:rsidRDefault="00B54021" w:rsidP="00B54021">
      <w:pPr>
        <w:rPr>
          <w:rFonts w:ascii="Times New Roman" w:eastAsia="Times New Roman" w:hAnsi="Times New Roman" w:cs="Times New Roman"/>
          <w:color w:val="000000"/>
          <w:lang w:eastAsia="en-GB"/>
        </w:rPr>
      </w:pPr>
      <w:r w:rsidRPr="00B54021">
        <w:rPr>
          <w:rFonts w:ascii="Roboto" w:eastAsia="Times New Roman" w:hAnsi="Roboto" w:cs="Times New Roman"/>
          <w:b/>
          <w:bCs/>
          <w:color w:val="000000"/>
          <w:sz w:val="22"/>
          <w:szCs w:val="22"/>
          <w:shd w:val="clear" w:color="auto" w:fill="FFFFFF"/>
          <w:lang w:eastAsia="en-GB"/>
        </w:rPr>
        <w:t>What is WebClient in Spring?</w:t>
      </w:r>
    </w:p>
    <w:p w14:paraId="75732ECE" w14:textId="77777777" w:rsidR="00B54021" w:rsidRPr="00B54021" w:rsidRDefault="00B54021" w:rsidP="00B54021">
      <w:pPr>
        <w:rPr>
          <w:rFonts w:ascii="Times New Roman" w:eastAsia="Times New Roman" w:hAnsi="Times New Roman" w:cs="Times New Roman"/>
          <w:color w:val="000000"/>
          <w:lang w:eastAsia="en-GB"/>
        </w:rPr>
      </w:pPr>
    </w:p>
    <w:p w14:paraId="5ED79AF5" w14:textId="77777777" w:rsidR="00B54021" w:rsidRPr="00B54021" w:rsidRDefault="00B54021" w:rsidP="00B54021">
      <w:pPr>
        <w:spacing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WebClient is a non-blocking, reactive HTTP client library that is part of the Spring Framework. It allows you to make HTTP requests to remote servers and retrieve their responses in a reactive and non-blocking way. It's built on top of Reactor, a reactive streams library, and provides a fluent and expressive API for building HTTP requests and handling responses.</w:t>
      </w:r>
    </w:p>
    <w:p w14:paraId="1060883E"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Using WebClient, you can make GET, POST, PUT, DELETE, and other HTTP requests to any remote server that supports HTTP. You can also set headers, query parameters, request bodies, and response types, among other things. WebClient supports both synchronous and asynchronous programming models, and it's especially useful in applications that require high throughput and low latency.</w:t>
      </w:r>
    </w:p>
    <w:p w14:paraId="625760D4" w14:textId="77777777" w:rsidR="00B54021" w:rsidRPr="00B54021" w:rsidRDefault="00B54021" w:rsidP="00B54021">
      <w:pPr>
        <w:spacing w:before="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WebClient is a popular alternative to the traditional Spring RestTemplate, which uses a blocking I/O model. With WebClient, you can write more scalable and responsive applications that can handle a large number of requests without blocking the thread.</w:t>
      </w:r>
    </w:p>
    <w:p w14:paraId="4D2A8898" w14:textId="77777777" w:rsidR="00B54021" w:rsidRPr="00B54021" w:rsidRDefault="00B54021" w:rsidP="00B54021">
      <w:pPr>
        <w:rPr>
          <w:rFonts w:ascii="Times New Roman" w:eastAsia="Times New Roman" w:hAnsi="Times New Roman" w:cs="Times New Roman"/>
          <w:color w:val="000000"/>
          <w:lang w:eastAsia="en-GB"/>
        </w:rPr>
      </w:pPr>
    </w:p>
    <w:p w14:paraId="73C7186A" w14:textId="77777777" w:rsidR="00B54021" w:rsidRPr="00B54021" w:rsidRDefault="00B54021" w:rsidP="00B54021">
      <w:pPr>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Here's a simple example of how you can use WebClient in Spring to make an HTTP GET request to a remote server and retrieve the response:</w:t>
      </w:r>
    </w:p>
    <w:p w14:paraId="38009B9C" w14:textId="77777777" w:rsidR="00B54021" w:rsidRPr="00B54021" w:rsidRDefault="00B54021" w:rsidP="00B54021">
      <w:pPr>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909"/>
      </w:tblGrid>
      <w:tr w:rsidR="00B54021" w:rsidRPr="00B54021" w14:paraId="67A03A54" w14:textId="77777777" w:rsidTr="00B54021">
        <w:tc>
          <w:tcPr>
            <w:tcW w:w="0" w:type="auto"/>
            <w:shd w:val="clear" w:color="auto" w:fill="F8F8F8"/>
            <w:tcMar>
              <w:top w:w="100" w:type="dxa"/>
              <w:left w:w="100" w:type="dxa"/>
              <w:bottom w:w="100" w:type="dxa"/>
              <w:right w:w="100" w:type="dxa"/>
            </w:tcMar>
            <w:hideMark/>
          </w:tcPr>
          <w:p w14:paraId="0A5E8851" w14:textId="77777777" w:rsidR="00B54021" w:rsidRPr="00B54021" w:rsidRDefault="00B54021" w:rsidP="00B54021">
            <w:pPr>
              <w:rPr>
                <w:rFonts w:ascii="Times New Roman" w:eastAsia="Times New Roman" w:hAnsi="Times New Roman" w:cs="Times New Roman"/>
                <w:lang w:eastAsia="en-GB"/>
              </w:rPr>
            </w:pPr>
            <w:r w:rsidRPr="00B54021">
              <w:rPr>
                <w:rFonts w:ascii="Consolas" w:eastAsia="Times New Roman" w:hAnsi="Consolas" w:cs="Consolas"/>
                <w:b/>
                <w:bCs/>
                <w:color w:val="333333"/>
                <w:shd w:val="clear" w:color="auto" w:fill="F8F8F8"/>
                <w:lang w:eastAsia="en-GB"/>
              </w:rPr>
              <w:t>import</w:t>
            </w:r>
            <w:r w:rsidRPr="00B54021">
              <w:rPr>
                <w:rFonts w:ascii="Consolas" w:eastAsia="Times New Roman" w:hAnsi="Consolas" w:cs="Consolas"/>
                <w:color w:val="333333"/>
                <w:shd w:val="clear" w:color="auto" w:fill="F8F8F8"/>
                <w:lang w:eastAsia="en-GB"/>
              </w:rPr>
              <w:t xml:space="preserve"> org.springframework.web.reactive.function.client.WebClient;</w:t>
            </w:r>
            <w:r w:rsidRPr="00B54021">
              <w:rPr>
                <w:rFonts w:ascii="Consolas" w:eastAsia="Times New Roman" w:hAnsi="Consolas" w:cs="Consolas"/>
                <w:color w:val="333333"/>
                <w:shd w:val="clear" w:color="auto" w:fill="F8F8F8"/>
                <w:lang w:eastAsia="en-GB"/>
              </w:rPr>
              <w:br/>
            </w:r>
            <w:r w:rsidRPr="00B54021">
              <w:rPr>
                <w:rFonts w:ascii="Consolas" w:eastAsia="Times New Roman" w:hAnsi="Consolas" w:cs="Consolas"/>
                <w:b/>
                <w:bCs/>
                <w:color w:val="333333"/>
                <w:shd w:val="clear" w:color="auto" w:fill="F8F8F8"/>
                <w:lang w:eastAsia="en-GB"/>
              </w:rPr>
              <w:t>import</w:t>
            </w:r>
            <w:r w:rsidRPr="00B54021">
              <w:rPr>
                <w:rFonts w:ascii="Consolas" w:eastAsia="Times New Roman" w:hAnsi="Consolas" w:cs="Consolas"/>
                <w:color w:val="333333"/>
                <w:shd w:val="clear" w:color="auto" w:fill="F8F8F8"/>
                <w:lang w:eastAsia="en-GB"/>
              </w:rPr>
              <w:t xml:space="preserve"> reactor.core.publisher.Mono;</w:t>
            </w:r>
          </w:p>
        </w:tc>
      </w:tr>
    </w:tbl>
    <w:p w14:paraId="08EA9D7B" w14:textId="77777777" w:rsidR="00B54021" w:rsidRPr="00B54021" w:rsidRDefault="00B54021" w:rsidP="00B54021">
      <w:pPr>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426"/>
      </w:tblGrid>
      <w:tr w:rsidR="00B54021" w:rsidRPr="00B54021" w14:paraId="70A8D1BE" w14:textId="77777777" w:rsidTr="00B54021">
        <w:tc>
          <w:tcPr>
            <w:tcW w:w="0" w:type="auto"/>
            <w:shd w:val="clear" w:color="auto" w:fill="F8F8F8"/>
            <w:tcMar>
              <w:top w:w="100" w:type="dxa"/>
              <w:left w:w="100" w:type="dxa"/>
              <w:bottom w:w="100" w:type="dxa"/>
              <w:right w:w="100" w:type="dxa"/>
            </w:tcMar>
            <w:hideMark/>
          </w:tcPr>
          <w:p w14:paraId="2BA83FEB" w14:textId="77777777" w:rsidR="00B54021" w:rsidRPr="00B54021" w:rsidRDefault="00B54021" w:rsidP="00B54021">
            <w:pPr>
              <w:rPr>
                <w:rFonts w:ascii="Times New Roman" w:eastAsia="Times New Roman" w:hAnsi="Times New Roman" w:cs="Times New Roman"/>
                <w:lang w:eastAsia="en-GB"/>
              </w:rPr>
            </w:pPr>
            <w:r w:rsidRPr="00B54021">
              <w:rPr>
                <w:rFonts w:ascii="Consolas" w:eastAsia="Times New Roman" w:hAnsi="Consolas" w:cs="Consolas"/>
                <w:b/>
                <w:bCs/>
                <w:color w:val="333333"/>
                <w:sz w:val="22"/>
                <w:szCs w:val="22"/>
                <w:shd w:val="clear" w:color="auto" w:fill="F8F8F8"/>
                <w:lang w:eastAsia="en-GB"/>
              </w:rPr>
              <w:t>public</w:t>
            </w:r>
            <w:r w:rsidRPr="00B54021">
              <w:rPr>
                <w:rFonts w:ascii="Consolas" w:eastAsia="Times New Roman" w:hAnsi="Consolas" w:cs="Consolas"/>
                <w:color w:val="333333"/>
                <w:sz w:val="22"/>
                <w:szCs w:val="22"/>
                <w:shd w:val="clear" w:color="auto" w:fill="F8F8F8"/>
                <w:lang w:eastAsia="en-GB"/>
              </w:rPr>
              <w:t xml:space="preserve"> </w:t>
            </w:r>
            <w:r w:rsidRPr="00B54021">
              <w:rPr>
                <w:rFonts w:ascii="Consolas" w:eastAsia="Times New Roman" w:hAnsi="Consolas" w:cs="Consolas"/>
                <w:b/>
                <w:bCs/>
                <w:color w:val="333333"/>
                <w:sz w:val="22"/>
                <w:szCs w:val="22"/>
                <w:shd w:val="clear" w:color="auto" w:fill="F8F8F8"/>
                <w:lang w:eastAsia="en-GB"/>
              </w:rPr>
              <w:t>class</w:t>
            </w:r>
            <w:r w:rsidRPr="00B54021">
              <w:rPr>
                <w:rFonts w:ascii="Consolas" w:eastAsia="Times New Roman" w:hAnsi="Consolas" w:cs="Consolas"/>
                <w:color w:val="333333"/>
                <w:sz w:val="22"/>
                <w:szCs w:val="22"/>
                <w:shd w:val="clear" w:color="auto" w:fill="F8F8F8"/>
                <w:lang w:eastAsia="en-GB"/>
              </w:rPr>
              <w:t xml:space="preserve"> </w:t>
            </w:r>
            <w:r w:rsidRPr="00B54021">
              <w:rPr>
                <w:rFonts w:ascii="Consolas" w:eastAsia="Times New Roman" w:hAnsi="Consolas" w:cs="Consolas"/>
                <w:b/>
                <w:bCs/>
                <w:color w:val="445588"/>
                <w:sz w:val="22"/>
                <w:szCs w:val="22"/>
                <w:shd w:val="clear" w:color="auto" w:fill="F8F8F8"/>
                <w:lang w:eastAsia="en-GB"/>
              </w:rPr>
              <w:t>MyWebClient</w:t>
            </w:r>
            <w:r w:rsidRPr="00B54021">
              <w:rPr>
                <w:rFonts w:ascii="Consolas" w:eastAsia="Times New Roman" w:hAnsi="Consolas" w:cs="Consolas"/>
                <w:color w:val="333333"/>
                <w:sz w:val="22"/>
                <w:szCs w:val="22"/>
                <w:shd w:val="clear" w:color="auto" w:fill="F8F8F8"/>
                <w:lang w:eastAsia="en-GB"/>
              </w:rPr>
              <w:t xml:space="preserve"> {</w:t>
            </w:r>
            <w:r w:rsidRPr="00B54021">
              <w:rPr>
                <w:rFonts w:ascii="Consolas" w:eastAsia="Times New Roman" w:hAnsi="Consolas" w:cs="Consolas"/>
                <w:color w:val="333333"/>
                <w:sz w:val="22"/>
                <w:szCs w:val="22"/>
                <w:shd w:val="clear" w:color="auto" w:fill="F8F8F8"/>
                <w:lang w:eastAsia="en-GB"/>
              </w:rPr>
              <w:br/>
              <w:t xml:space="preserve">    </w:t>
            </w:r>
            <w:r w:rsidRPr="00B54021">
              <w:rPr>
                <w:rFonts w:ascii="Consolas" w:eastAsia="Times New Roman" w:hAnsi="Consolas" w:cs="Consolas"/>
                <w:b/>
                <w:bCs/>
                <w:color w:val="333333"/>
                <w:sz w:val="22"/>
                <w:szCs w:val="22"/>
                <w:shd w:val="clear" w:color="auto" w:fill="F8F8F8"/>
                <w:lang w:eastAsia="en-GB"/>
              </w:rPr>
              <w:t>public</w:t>
            </w:r>
            <w:r w:rsidRPr="00B54021">
              <w:rPr>
                <w:rFonts w:ascii="Consolas" w:eastAsia="Times New Roman" w:hAnsi="Consolas" w:cs="Consolas"/>
                <w:color w:val="333333"/>
                <w:sz w:val="22"/>
                <w:szCs w:val="22"/>
                <w:shd w:val="clear" w:color="auto" w:fill="F8F8F8"/>
                <w:lang w:eastAsia="en-GB"/>
              </w:rPr>
              <w:t xml:space="preserve"> </w:t>
            </w:r>
            <w:r w:rsidRPr="00B54021">
              <w:rPr>
                <w:rFonts w:ascii="Consolas" w:eastAsia="Times New Roman" w:hAnsi="Consolas" w:cs="Consolas"/>
                <w:b/>
                <w:bCs/>
                <w:color w:val="333333"/>
                <w:sz w:val="22"/>
                <w:szCs w:val="22"/>
                <w:shd w:val="clear" w:color="auto" w:fill="F8F8F8"/>
                <w:lang w:eastAsia="en-GB"/>
              </w:rPr>
              <w:t>static</w:t>
            </w:r>
            <w:r w:rsidRPr="00B54021">
              <w:rPr>
                <w:rFonts w:ascii="Consolas" w:eastAsia="Times New Roman" w:hAnsi="Consolas" w:cs="Consolas"/>
                <w:color w:val="333333"/>
                <w:sz w:val="22"/>
                <w:szCs w:val="22"/>
                <w:shd w:val="clear" w:color="auto" w:fill="F8F8F8"/>
                <w:lang w:eastAsia="en-GB"/>
              </w:rPr>
              <w:t xml:space="preserve"> </w:t>
            </w:r>
            <w:r w:rsidRPr="00B54021">
              <w:rPr>
                <w:rFonts w:ascii="Consolas" w:eastAsia="Times New Roman" w:hAnsi="Consolas" w:cs="Consolas"/>
                <w:b/>
                <w:bCs/>
                <w:color w:val="333333"/>
                <w:sz w:val="22"/>
                <w:szCs w:val="22"/>
                <w:shd w:val="clear" w:color="auto" w:fill="F8F8F8"/>
                <w:lang w:eastAsia="en-GB"/>
              </w:rPr>
              <w:t>void</w:t>
            </w:r>
            <w:r w:rsidRPr="00B54021">
              <w:rPr>
                <w:rFonts w:ascii="Consolas" w:eastAsia="Times New Roman" w:hAnsi="Consolas" w:cs="Consolas"/>
                <w:color w:val="333333"/>
                <w:sz w:val="22"/>
                <w:szCs w:val="22"/>
                <w:shd w:val="clear" w:color="auto" w:fill="F8F8F8"/>
                <w:lang w:eastAsia="en-GB"/>
              </w:rPr>
              <w:t xml:space="preserve"> </w:t>
            </w:r>
            <w:r w:rsidRPr="00B54021">
              <w:rPr>
                <w:rFonts w:ascii="Consolas" w:eastAsia="Times New Roman" w:hAnsi="Consolas" w:cs="Consolas"/>
                <w:b/>
                <w:bCs/>
                <w:color w:val="990000"/>
                <w:sz w:val="22"/>
                <w:szCs w:val="22"/>
                <w:shd w:val="clear" w:color="auto" w:fill="F8F8F8"/>
                <w:lang w:eastAsia="en-GB"/>
              </w:rPr>
              <w:t>main</w:t>
            </w:r>
            <w:r w:rsidRPr="00B54021">
              <w:rPr>
                <w:rFonts w:ascii="Consolas" w:eastAsia="Times New Roman" w:hAnsi="Consolas" w:cs="Consolas"/>
                <w:color w:val="333333"/>
                <w:sz w:val="22"/>
                <w:szCs w:val="22"/>
                <w:shd w:val="clear" w:color="auto" w:fill="F8F8F8"/>
                <w:lang w:eastAsia="en-GB"/>
              </w:rPr>
              <w:t>(String[] args) {</w:t>
            </w:r>
            <w:r w:rsidRPr="00B54021">
              <w:rPr>
                <w:rFonts w:ascii="Consolas" w:eastAsia="Times New Roman" w:hAnsi="Consolas" w:cs="Consolas"/>
                <w:color w:val="333333"/>
                <w:sz w:val="22"/>
                <w:szCs w:val="22"/>
                <w:shd w:val="clear" w:color="auto" w:fill="F8F8F8"/>
                <w:lang w:eastAsia="en-GB"/>
              </w:rPr>
              <w:br/>
              <w:t>        WebClient webClient = WebClient.create();</w:t>
            </w:r>
            <w:r w:rsidRPr="00B54021">
              <w:rPr>
                <w:rFonts w:ascii="Consolas" w:eastAsia="Times New Roman" w:hAnsi="Consolas" w:cs="Consolas"/>
                <w:color w:val="333333"/>
                <w:sz w:val="22"/>
                <w:szCs w:val="22"/>
                <w:shd w:val="clear" w:color="auto" w:fill="F8F8F8"/>
                <w:lang w:eastAsia="en-GB"/>
              </w:rPr>
              <w:br/>
              <w:t>        Mono&lt;String&gt; result = webClient.get()</w:t>
            </w:r>
            <w:r w:rsidRPr="00B54021">
              <w:rPr>
                <w:rFonts w:ascii="Consolas" w:eastAsia="Times New Roman" w:hAnsi="Consolas" w:cs="Consolas"/>
                <w:color w:val="333333"/>
                <w:sz w:val="22"/>
                <w:szCs w:val="22"/>
                <w:shd w:val="clear" w:color="auto" w:fill="F8F8F8"/>
                <w:lang w:eastAsia="en-GB"/>
              </w:rPr>
              <w:br/>
              <w:t>                .uri(</w:t>
            </w:r>
            <w:r w:rsidRPr="00B54021">
              <w:rPr>
                <w:rFonts w:ascii="Consolas" w:eastAsia="Times New Roman" w:hAnsi="Consolas" w:cs="Consolas"/>
                <w:color w:val="DD1144"/>
                <w:sz w:val="22"/>
                <w:szCs w:val="22"/>
                <w:shd w:val="clear" w:color="auto" w:fill="F8F8F8"/>
                <w:lang w:eastAsia="en-GB"/>
              </w:rPr>
              <w:t>"https://jsonplaceholder.typicode.com/posts/1"</w:t>
            </w:r>
            <w:r w:rsidRPr="00B54021">
              <w:rPr>
                <w:rFonts w:ascii="Consolas" w:eastAsia="Times New Roman" w:hAnsi="Consolas" w:cs="Consolas"/>
                <w:color w:val="333333"/>
                <w:sz w:val="22"/>
                <w:szCs w:val="22"/>
                <w:shd w:val="clear" w:color="auto" w:fill="F8F8F8"/>
                <w:lang w:eastAsia="en-GB"/>
              </w:rPr>
              <w:t>)</w:t>
            </w:r>
            <w:r w:rsidRPr="00B54021">
              <w:rPr>
                <w:rFonts w:ascii="Consolas" w:eastAsia="Times New Roman" w:hAnsi="Consolas" w:cs="Consolas"/>
                <w:color w:val="333333"/>
                <w:sz w:val="22"/>
                <w:szCs w:val="22"/>
                <w:shd w:val="clear" w:color="auto" w:fill="F8F8F8"/>
                <w:lang w:eastAsia="en-GB"/>
              </w:rPr>
              <w:br/>
              <w:t>                .retrieve()</w:t>
            </w:r>
            <w:r w:rsidRPr="00B54021">
              <w:rPr>
                <w:rFonts w:ascii="Consolas" w:eastAsia="Times New Roman" w:hAnsi="Consolas" w:cs="Consolas"/>
                <w:color w:val="333333"/>
                <w:sz w:val="22"/>
                <w:szCs w:val="22"/>
                <w:shd w:val="clear" w:color="auto" w:fill="F8F8F8"/>
                <w:lang w:eastAsia="en-GB"/>
              </w:rPr>
              <w:br/>
              <w:t>                .bodyToMono(String.class);</w:t>
            </w:r>
            <w:r w:rsidRPr="00B54021">
              <w:rPr>
                <w:rFonts w:ascii="Consolas" w:eastAsia="Times New Roman" w:hAnsi="Consolas" w:cs="Consolas"/>
                <w:color w:val="333333"/>
                <w:sz w:val="22"/>
                <w:szCs w:val="22"/>
                <w:shd w:val="clear" w:color="auto" w:fill="F8F8F8"/>
                <w:lang w:eastAsia="en-GB"/>
              </w:rPr>
              <w:br/>
              <w:t>        String response = result.block();</w:t>
            </w:r>
            <w:r w:rsidRPr="00B54021">
              <w:rPr>
                <w:rFonts w:ascii="Consolas" w:eastAsia="Times New Roman" w:hAnsi="Consolas" w:cs="Consolas"/>
                <w:color w:val="333333"/>
                <w:sz w:val="22"/>
                <w:szCs w:val="22"/>
                <w:shd w:val="clear" w:color="auto" w:fill="F8F8F8"/>
                <w:lang w:eastAsia="en-GB"/>
              </w:rPr>
              <w:br/>
              <w:t>        System.out.println(response);</w:t>
            </w:r>
            <w:r w:rsidRPr="00B54021">
              <w:rPr>
                <w:rFonts w:ascii="Consolas" w:eastAsia="Times New Roman" w:hAnsi="Consolas" w:cs="Consolas"/>
                <w:color w:val="333333"/>
                <w:sz w:val="22"/>
                <w:szCs w:val="22"/>
                <w:shd w:val="clear" w:color="auto" w:fill="F8F8F8"/>
                <w:lang w:eastAsia="en-GB"/>
              </w:rPr>
              <w:br/>
              <w:t>    }</w:t>
            </w:r>
            <w:r w:rsidRPr="00B54021">
              <w:rPr>
                <w:rFonts w:ascii="Consolas" w:eastAsia="Times New Roman" w:hAnsi="Consolas" w:cs="Consolas"/>
                <w:color w:val="333333"/>
                <w:sz w:val="22"/>
                <w:szCs w:val="22"/>
                <w:shd w:val="clear" w:color="auto" w:fill="F8F8F8"/>
                <w:lang w:eastAsia="en-GB"/>
              </w:rPr>
              <w:br/>
              <w:t>}</w:t>
            </w:r>
          </w:p>
        </w:tc>
      </w:tr>
    </w:tbl>
    <w:p w14:paraId="178348C8" w14:textId="77777777" w:rsidR="00B54021" w:rsidRPr="00B54021" w:rsidRDefault="00B54021" w:rsidP="00B54021">
      <w:pPr>
        <w:rPr>
          <w:rFonts w:ascii="Times New Roman" w:eastAsia="Times New Roman" w:hAnsi="Times New Roman" w:cs="Times New Roman"/>
          <w:color w:val="000000"/>
          <w:lang w:eastAsia="en-GB"/>
        </w:rPr>
      </w:pPr>
    </w:p>
    <w:p w14:paraId="228BE3B8"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 xml:space="preserve">In this example, we first create a WebClient instance by calling the static </w:t>
      </w:r>
      <w:r w:rsidRPr="00B54021">
        <w:rPr>
          <w:rFonts w:ascii="Consolas" w:eastAsia="Times New Roman" w:hAnsi="Consolas" w:cs="Consolas"/>
          <w:color w:val="333333"/>
          <w:sz w:val="22"/>
          <w:szCs w:val="22"/>
          <w:shd w:val="clear" w:color="auto" w:fill="F8F8F8"/>
          <w:lang w:eastAsia="en-GB"/>
        </w:rPr>
        <w:t>create()</w:t>
      </w:r>
      <w:r w:rsidRPr="00B54021">
        <w:rPr>
          <w:rFonts w:ascii="Roboto" w:eastAsia="Times New Roman" w:hAnsi="Roboto" w:cs="Times New Roman"/>
          <w:color w:val="000000"/>
          <w:sz w:val="22"/>
          <w:szCs w:val="22"/>
          <w:shd w:val="clear" w:color="auto" w:fill="FFFFFF"/>
          <w:lang w:eastAsia="en-GB"/>
        </w:rPr>
        <w:t xml:space="preserve"> method. Then we use the fluent API to build an HTTP GET request to the URL </w:t>
      </w:r>
      <w:r w:rsidRPr="00B54021">
        <w:rPr>
          <w:rFonts w:ascii="Consolas" w:eastAsia="Times New Roman" w:hAnsi="Consolas" w:cs="Consolas"/>
          <w:color w:val="333333"/>
          <w:sz w:val="22"/>
          <w:szCs w:val="22"/>
          <w:shd w:val="clear" w:color="auto" w:fill="F8F8F8"/>
          <w:lang w:eastAsia="en-GB"/>
        </w:rPr>
        <w:t>https:</w:t>
      </w:r>
      <w:r w:rsidRPr="00B54021">
        <w:rPr>
          <w:rFonts w:ascii="Consolas" w:eastAsia="Times New Roman" w:hAnsi="Consolas" w:cs="Consolas"/>
          <w:i/>
          <w:iCs/>
          <w:color w:val="999988"/>
          <w:sz w:val="22"/>
          <w:szCs w:val="22"/>
          <w:shd w:val="clear" w:color="auto" w:fill="F8F8F8"/>
          <w:lang w:eastAsia="en-GB"/>
        </w:rPr>
        <w:t>//jsonplaceholder.typicode.com/posts/1</w:t>
      </w:r>
      <w:r w:rsidRPr="00B54021">
        <w:rPr>
          <w:rFonts w:ascii="Roboto" w:eastAsia="Times New Roman" w:hAnsi="Roboto" w:cs="Times New Roman"/>
          <w:color w:val="000000"/>
          <w:sz w:val="22"/>
          <w:szCs w:val="22"/>
          <w:shd w:val="clear" w:color="auto" w:fill="FFFFFF"/>
          <w:lang w:eastAsia="en-GB"/>
        </w:rPr>
        <w:t xml:space="preserve">. We call </w:t>
      </w:r>
      <w:r w:rsidRPr="00B54021">
        <w:rPr>
          <w:rFonts w:ascii="Consolas" w:eastAsia="Times New Roman" w:hAnsi="Consolas" w:cs="Consolas"/>
          <w:color w:val="333333"/>
          <w:sz w:val="22"/>
          <w:szCs w:val="22"/>
          <w:shd w:val="clear" w:color="auto" w:fill="F8F8F8"/>
          <w:lang w:eastAsia="en-GB"/>
        </w:rPr>
        <w:t>retrieve()</w:t>
      </w:r>
      <w:r w:rsidRPr="00B54021">
        <w:rPr>
          <w:rFonts w:ascii="Roboto" w:eastAsia="Times New Roman" w:hAnsi="Roboto" w:cs="Times New Roman"/>
          <w:color w:val="000000"/>
          <w:sz w:val="22"/>
          <w:szCs w:val="22"/>
          <w:shd w:val="clear" w:color="auto" w:fill="FFFFFF"/>
          <w:lang w:eastAsia="en-GB"/>
        </w:rPr>
        <w:t xml:space="preserve"> to execute the request and retrieve the response, and finally, we call body</w:t>
      </w:r>
      <w:r w:rsidRPr="00B54021">
        <w:rPr>
          <w:rFonts w:ascii="Consolas" w:eastAsia="Times New Roman" w:hAnsi="Consolas" w:cs="Consolas"/>
          <w:color w:val="333333"/>
          <w:sz w:val="22"/>
          <w:szCs w:val="22"/>
          <w:shd w:val="clear" w:color="auto" w:fill="F8F8F8"/>
          <w:lang w:eastAsia="en-GB"/>
        </w:rPr>
        <w:t>ToMono()</w:t>
      </w:r>
      <w:r w:rsidRPr="00B54021">
        <w:rPr>
          <w:rFonts w:ascii="Roboto" w:eastAsia="Times New Roman" w:hAnsi="Roboto" w:cs="Times New Roman"/>
          <w:color w:val="000000"/>
          <w:sz w:val="22"/>
          <w:szCs w:val="22"/>
          <w:shd w:val="clear" w:color="auto" w:fill="FFFFFF"/>
          <w:lang w:eastAsia="en-GB"/>
        </w:rPr>
        <w:t xml:space="preserve"> to convert the response body to a </w:t>
      </w:r>
      <w:r w:rsidRPr="00B54021">
        <w:rPr>
          <w:rFonts w:ascii="Consolas" w:eastAsia="Times New Roman" w:hAnsi="Consolas" w:cs="Consolas"/>
          <w:color w:val="333333"/>
          <w:sz w:val="22"/>
          <w:szCs w:val="22"/>
          <w:shd w:val="clear" w:color="auto" w:fill="F8F8F8"/>
          <w:lang w:eastAsia="en-GB"/>
        </w:rPr>
        <w:t>Mono&lt;String&gt;</w:t>
      </w:r>
      <w:r w:rsidRPr="00B54021">
        <w:rPr>
          <w:rFonts w:ascii="Roboto" w:eastAsia="Times New Roman" w:hAnsi="Roboto" w:cs="Times New Roman"/>
          <w:color w:val="000000"/>
          <w:sz w:val="22"/>
          <w:szCs w:val="22"/>
          <w:shd w:val="clear" w:color="auto" w:fill="FFFFFF"/>
          <w:lang w:eastAsia="en-GB"/>
        </w:rPr>
        <w:t>.</w:t>
      </w:r>
    </w:p>
    <w:p w14:paraId="6BABD31F"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 xml:space="preserve">Since the HTTP request is executed asynchronously, we need to block and wait for the response to be available before we can print it to the console. We do this by calling the </w:t>
      </w:r>
      <w:r w:rsidRPr="00B54021">
        <w:rPr>
          <w:rFonts w:ascii="Consolas" w:eastAsia="Times New Roman" w:hAnsi="Consolas" w:cs="Consolas"/>
          <w:color w:val="333333"/>
          <w:sz w:val="22"/>
          <w:szCs w:val="22"/>
          <w:shd w:val="clear" w:color="auto" w:fill="F8F8F8"/>
          <w:lang w:eastAsia="en-GB"/>
        </w:rPr>
        <w:t>block()</w:t>
      </w:r>
      <w:r w:rsidRPr="00B54021">
        <w:rPr>
          <w:rFonts w:ascii="Roboto" w:eastAsia="Times New Roman" w:hAnsi="Roboto" w:cs="Times New Roman"/>
          <w:color w:val="000000"/>
          <w:sz w:val="22"/>
          <w:szCs w:val="22"/>
          <w:shd w:val="clear" w:color="auto" w:fill="FFFFFF"/>
          <w:lang w:eastAsia="en-GB"/>
        </w:rPr>
        <w:t xml:space="preserve"> method on the Mono object, which blocks the current thread until the result is available.</w:t>
      </w:r>
    </w:p>
    <w:p w14:paraId="39CF3ED4" w14:textId="77777777" w:rsidR="00B54021" w:rsidRPr="00B54021" w:rsidRDefault="00B54021" w:rsidP="00B54021">
      <w:pPr>
        <w:spacing w:before="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lastRenderedPageBreak/>
        <w:t>Note that this is just a simple example to demonstrate how to use WebClient. In a real-world application, you would typically handle the response asynchronously using reactive programming techniques.</w:t>
      </w:r>
    </w:p>
    <w:p w14:paraId="5EAA1A83" w14:textId="77777777" w:rsidR="00B54021" w:rsidRPr="00B54021" w:rsidRDefault="00B54021" w:rsidP="00B54021">
      <w:pPr>
        <w:rPr>
          <w:rFonts w:ascii="Times New Roman" w:eastAsia="Times New Roman" w:hAnsi="Times New Roman" w:cs="Times New Roman"/>
          <w:color w:val="000000"/>
          <w:lang w:eastAsia="en-GB"/>
        </w:rPr>
      </w:pPr>
    </w:p>
    <w:p w14:paraId="3EC80914" w14:textId="77777777" w:rsidR="00B54021" w:rsidRPr="00B54021" w:rsidRDefault="00B54021" w:rsidP="00B54021">
      <w:pPr>
        <w:rPr>
          <w:rFonts w:ascii="Times New Roman" w:eastAsia="Times New Roman" w:hAnsi="Times New Roman" w:cs="Times New Roman"/>
          <w:color w:val="000000"/>
          <w:lang w:eastAsia="en-GB"/>
        </w:rPr>
      </w:pPr>
      <w:r w:rsidRPr="00B54021">
        <w:rPr>
          <w:rFonts w:ascii="Roboto" w:eastAsia="Times New Roman" w:hAnsi="Roboto" w:cs="Times New Roman"/>
          <w:b/>
          <w:bCs/>
          <w:color w:val="000000"/>
          <w:sz w:val="22"/>
          <w:szCs w:val="22"/>
          <w:shd w:val="clear" w:color="auto" w:fill="FFFFFF"/>
          <w:lang w:eastAsia="en-GB"/>
        </w:rPr>
        <w:t>What is synchronous and asynchronous communication?</w:t>
      </w:r>
    </w:p>
    <w:p w14:paraId="1B1116EA" w14:textId="77777777" w:rsidR="00B54021" w:rsidRPr="00B54021" w:rsidRDefault="00B54021" w:rsidP="00B54021">
      <w:pPr>
        <w:rPr>
          <w:rFonts w:ascii="Times New Roman" w:eastAsia="Times New Roman" w:hAnsi="Times New Roman" w:cs="Times New Roman"/>
          <w:color w:val="000000"/>
          <w:lang w:eastAsia="en-GB"/>
        </w:rPr>
      </w:pPr>
    </w:p>
    <w:p w14:paraId="79A8CFE4" w14:textId="77777777" w:rsidR="00B54021" w:rsidRPr="00B54021" w:rsidRDefault="00B54021" w:rsidP="00B54021">
      <w:pPr>
        <w:spacing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In the context of web development, synchronous and asynchronous communication refer to different ways of handling client-server interactions.</w:t>
      </w:r>
    </w:p>
    <w:p w14:paraId="5C3C6991"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Synchronous communication is a traditional way of handling client-server interactions, where the client sends a request to the server and waits for a response before continuing its execution. In this model, the client thread is blocked until the server responds, which can be inefficient and slow down the overall performance of the application. For example, if a client sends a request to a server that takes a long time to process, the client will be blocked until the server responds, and it won't be able to perform any other task in the meantime.</w:t>
      </w:r>
    </w:p>
    <w:p w14:paraId="14AAD6BD"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Asynchronous communication, on the other hand, is a more modern way of handling client-server interactions, where the client sends a request to the server and continues its execution without waiting for a response. In this model, the client thread is not blocked, and it can perform other tasks in the meantime. When the server responds, it notifies the client, and the client can then handle the response asynchronously. This model is much more efficient, especially when dealing with high traffic or long-running requests.</w:t>
      </w:r>
    </w:p>
    <w:p w14:paraId="78FCDC2F"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In the context of Spring WebClient, asynchronous communication is achieved using reactive programming techniques. Instead of blocking the thread while waiting for the response, WebClient returns a reactive stream of data (called a Mono or Flux) that the client can subscribe to and handle asynchronously. The reactive stream is an asynchronous sequence of data that can emit zero or more items, and can signal either a completion or an error.</w:t>
      </w:r>
    </w:p>
    <w:p w14:paraId="1797FAE0" w14:textId="77777777" w:rsidR="00B54021" w:rsidRPr="00B54021" w:rsidRDefault="00B54021" w:rsidP="00B54021">
      <w:pPr>
        <w:spacing w:before="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Using reactive programming with WebClient allows you to handle a large number of requests with fewer threads, and to handle long-running requests without blocking the thread. This can lead to better scalability and performance of your application.</w:t>
      </w:r>
    </w:p>
    <w:p w14:paraId="3C802A55" w14:textId="77777777" w:rsidR="00B54021" w:rsidRPr="00B54021" w:rsidRDefault="00B54021" w:rsidP="00B54021">
      <w:pPr>
        <w:spacing w:after="240"/>
        <w:rPr>
          <w:rFonts w:ascii="Times New Roman" w:eastAsia="Times New Roman" w:hAnsi="Times New Roman" w:cs="Times New Roman"/>
          <w:color w:val="000000"/>
          <w:lang w:eastAsia="en-GB"/>
        </w:rPr>
      </w:pPr>
    </w:p>
    <w:p w14:paraId="1BE4D93F" w14:textId="77777777" w:rsidR="00B54021" w:rsidRPr="00B54021" w:rsidRDefault="00B54021" w:rsidP="00B54021">
      <w:pPr>
        <w:spacing w:before="300"/>
        <w:rPr>
          <w:rFonts w:ascii="Times New Roman" w:eastAsia="Times New Roman" w:hAnsi="Times New Roman" w:cs="Times New Roman"/>
          <w:color w:val="000000"/>
          <w:lang w:eastAsia="en-GB"/>
        </w:rPr>
      </w:pPr>
      <w:r w:rsidRPr="00B54021">
        <w:rPr>
          <w:rFonts w:ascii="Roboto" w:eastAsia="Times New Roman" w:hAnsi="Roboto" w:cs="Times New Roman"/>
          <w:b/>
          <w:bCs/>
          <w:color w:val="000000"/>
          <w:sz w:val="22"/>
          <w:szCs w:val="22"/>
          <w:shd w:val="clear" w:color="auto" w:fill="FFFFFF"/>
          <w:lang w:eastAsia="en-GB"/>
        </w:rPr>
        <w:t>What is blocking and non-blocking?</w:t>
      </w:r>
    </w:p>
    <w:p w14:paraId="356EFB9C" w14:textId="77777777" w:rsidR="00B54021" w:rsidRPr="00B54021" w:rsidRDefault="00B54021" w:rsidP="00B54021">
      <w:pPr>
        <w:rPr>
          <w:rFonts w:ascii="Times New Roman" w:eastAsia="Times New Roman" w:hAnsi="Times New Roman" w:cs="Times New Roman"/>
          <w:color w:val="000000"/>
          <w:lang w:eastAsia="en-GB"/>
        </w:rPr>
      </w:pPr>
    </w:p>
    <w:p w14:paraId="7DB77293" w14:textId="77777777" w:rsidR="00B54021" w:rsidRPr="00B54021" w:rsidRDefault="00B54021" w:rsidP="00B54021">
      <w:pPr>
        <w:spacing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Blocking and non-blocking are terms used in computer programming to describe different ways of handling tasks or operations.</w:t>
      </w:r>
    </w:p>
    <w:p w14:paraId="01B3689E"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In a blocking operation, the calling thread is suspended until the operation is completed and the result is returned. During this time, the thread cannot do anything else, and if multiple blocking operations are executed sequentially, it can result in a significant delay in the overall program execution.</w:t>
      </w:r>
    </w:p>
    <w:p w14:paraId="5AC12893"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In contrast, in a non-blocking operation, the calling thread does not wait for the operation to complete, but instead continues executing other tasks. This means that multiple non-blocking operations can be executed concurrently, leading to faster program execution and improved performance.</w:t>
      </w:r>
    </w:p>
    <w:p w14:paraId="3F3E6B91" w14:textId="77777777" w:rsidR="00B54021" w:rsidRPr="00B54021" w:rsidRDefault="00B54021" w:rsidP="00B54021">
      <w:pPr>
        <w:spacing w:before="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 xml:space="preserve">In the context of web applications, blocking operations can have a significant impact on the scalability and responsiveness of the application, especially when handling multiple requests simultaneously. By using non-blocking techniques such as reactive programming, </w:t>
      </w:r>
      <w:r w:rsidRPr="00B54021">
        <w:rPr>
          <w:rFonts w:ascii="Roboto" w:eastAsia="Times New Roman" w:hAnsi="Roboto" w:cs="Times New Roman"/>
          <w:color w:val="000000"/>
          <w:sz w:val="22"/>
          <w:szCs w:val="22"/>
          <w:shd w:val="clear" w:color="auto" w:fill="FFFFFF"/>
          <w:lang w:eastAsia="en-GB"/>
        </w:rPr>
        <w:lastRenderedPageBreak/>
        <w:t>web applications can be designed to handle large numbers of requests without getting bogged down by blocking operations.</w:t>
      </w:r>
    </w:p>
    <w:p w14:paraId="58B17430" w14:textId="77777777" w:rsidR="00B54021" w:rsidRPr="00B54021" w:rsidRDefault="00B54021" w:rsidP="00B54021">
      <w:pPr>
        <w:spacing w:before="300"/>
        <w:rPr>
          <w:rFonts w:ascii="Times New Roman" w:eastAsia="Times New Roman" w:hAnsi="Times New Roman" w:cs="Times New Roman"/>
          <w:color w:val="000000"/>
          <w:lang w:eastAsia="en-GB"/>
        </w:rPr>
      </w:pPr>
      <w:r w:rsidRPr="00B54021">
        <w:rPr>
          <w:rFonts w:ascii="Roboto" w:eastAsia="Times New Roman" w:hAnsi="Roboto" w:cs="Times New Roman"/>
          <w:b/>
          <w:bCs/>
          <w:color w:val="000000"/>
          <w:sz w:val="22"/>
          <w:szCs w:val="22"/>
          <w:shd w:val="clear" w:color="auto" w:fill="FFFFFF"/>
          <w:lang w:eastAsia="en-GB"/>
        </w:rPr>
        <w:t xml:space="preserve">What is the difference between </w:t>
      </w:r>
      <w:r w:rsidRPr="00B54021">
        <w:rPr>
          <w:rFonts w:ascii="Consolas" w:eastAsia="Times New Roman" w:hAnsi="Consolas" w:cs="Consolas"/>
          <w:b/>
          <w:bCs/>
          <w:color w:val="333333"/>
          <w:sz w:val="22"/>
          <w:szCs w:val="22"/>
          <w:shd w:val="clear" w:color="auto" w:fill="F8F8F8"/>
          <w:lang w:eastAsia="en-GB"/>
        </w:rPr>
        <w:t>retrieve()</w:t>
      </w:r>
      <w:r w:rsidRPr="00B54021">
        <w:rPr>
          <w:rFonts w:ascii="Roboto" w:eastAsia="Times New Roman" w:hAnsi="Roboto" w:cs="Times New Roman"/>
          <w:b/>
          <w:bCs/>
          <w:color w:val="000000"/>
          <w:sz w:val="22"/>
          <w:szCs w:val="22"/>
          <w:shd w:val="clear" w:color="auto" w:fill="FFFFFF"/>
          <w:lang w:eastAsia="en-GB"/>
        </w:rPr>
        <w:t xml:space="preserve"> and </w:t>
      </w:r>
      <w:r w:rsidRPr="00B54021">
        <w:rPr>
          <w:rFonts w:ascii="Consolas" w:eastAsia="Times New Roman" w:hAnsi="Consolas" w:cs="Consolas"/>
          <w:b/>
          <w:bCs/>
          <w:color w:val="333333"/>
          <w:sz w:val="22"/>
          <w:szCs w:val="22"/>
          <w:shd w:val="clear" w:color="auto" w:fill="F8F8F8"/>
          <w:lang w:eastAsia="en-GB"/>
        </w:rPr>
        <w:t>exchange()</w:t>
      </w:r>
      <w:r w:rsidRPr="00B54021">
        <w:rPr>
          <w:rFonts w:ascii="Roboto" w:eastAsia="Times New Roman" w:hAnsi="Roboto" w:cs="Times New Roman"/>
          <w:b/>
          <w:bCs/>
          <w:color w:val="000000"/>
          <w:sz w:val="22"/>
          <w:szCs w:val="22"/>
          <w:shd w:val="clear" w:color="auto" w:fill="FFFFFF"/>
          <w:lang w:eastAsia="en-GB"/>
        </w:rPr>
        <w:t xml:space="preserve"> while getting a response from the uri by the help of the WebClient?</w:t>
      </w:r>
    </w:p>
    <w:p w14:paraId="2AC33F76" w14:textId="77777777" w:rsidR="00B54021" w:rsidRPr="00B54021" w:rsidRDefault="00B54021" w:rsidP="00B54021">
      <w:pPr>
        <w:rPr>
          <w:rFonts w:ascii="Times New Roman" w:eastAsia="Times New Roman" w:hAnsi="Times New Roman" w:cs="Times New Roman"/>
          <w:color w:val="000000"/>
          <w:lang w:eastAsia="en-GB"/>
        </w:rPr>
      </w:pPr>
    </w:p>
    <w:p w14:paraId="1F666C88" w14:textId="77777777" w:rsidR="00B54021" w:rsidRPr="00B54021" w:rsidRDefault="00B54021" w:rsidP="00B54021">
      <w:pPr>
        <w:spacing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 xml:space="preserve">In Spring WebClient, </w:t>
      </w:r>
      <w:r w:rsidRPr="00B54021">
        <w:rPr>
          <w:rFonts w:ascii="Courier New" w:eastAsia="Times New Roman" w:hAnsi="Courier New" w:cs="Courier New"/>
          <w:color w:val="000000"/>
          <w:sz w:val="22"/>
          <w:szCs w:val="22"/>
          <w:shd w:val="clear" w:color="auto" w:fill="FFFFFF"/>
          <w:lang w:eastAsia="en-GB"/>
        </w:rPr>
        <w:t>retrieve()</w:t>
      </w:r>
      <w:r w:rsidRPr="00B54021">
        <w:rPr>
          <w:rFonts w:ascii="Roboto" w:eastAsia="Times New Roman" w:hAnsi="Roboto" w:cs="Times New Roman"/>
          <w:color w:val="000000"/>
          <w:sz w:val="22"/>
          <w:szCs w:val="22"/>
          <w:shd w:val="clear" w:color="auto" w:fill="FFFFFF"/>
          <w:lang w:eastAsia="en-GB"/>
        </w:rPr>
        <w:t xml:space="preserve"> and </w:t>
      </w:r>
      <w:r w:rsidRPr="00B54021">
        <w:rPr>
          <w:rFonts w:ascii="Courier New" w:eastAsia="Times New Roman" w:hAnsi="Courier New" w:cs="Courier New"/>
          <w:color w:val="000000"/>
          <w:sz w:val="22"/>
          <w:szCs w:val="22"/>
          <w:shd w:val="clear" w:color="auto" w:fill="FFFFFF"/>
          <w:lang w:eastAsia="en-GB"/>
        </w:rPr>
        <w:t>exchange()</w:t>
      </w:r>
      <w:r w:rsidRPr="00B54021">
        <w:rPr>
          <w:rFonts w:ascii="Roboto" w:eastAsia="Times New Roman" w:hAnsi="Roboto" w:cs="Times New Roman"/>
          <w:color w:val="000000"/>
          <w:sz w:val="22"/>
          <w:szCs w:val="22"/>
          <w:shd w:val="clear" w:color="auto" w:fill="FFFFFF"/>
          <w:lang w:eastAsia="en-GB"/>
        </w:rPr>
        <w:t xml:space="preserve"> are two different methods that can be used to send an HTTP request and receive a response from a server.</w:t>
      </w:r>
    </w:p>
    <w:p w14:paraId="375E6F01"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 xml:space="preserve">The main difference between </w:t>
      </w:r>
      <w:r w:rsidRPr="00B54021">
        <w:rPr>
          <w:rFonts w:ascii="Courier New" w:eastAsia="Times New Roman" w:hAnsi="Courier New" w:cs="Courier New"/>
          <w:color w:val="000000"/>
          <w:sz w:val="22"/>
          <w:szCs w:val="22"/>
          <w:shd w:val="clear" w:color="auto" w:fill="FFFFFF"/>
          <w:lang w:eastAsia="en-GB"/>
        </w:rPr>
        <w:t>retrieve()</w:t>
      </w:r>
      <w:r w:rsidRPr="00B54021">
        <w:rPr>
          <w:rFonts w:ascii="Roboto" w:eastAsia="Times New Roman" w:hAnsi="Roboto" w:cs="Times New Roman"/>
          <w:color w:val="000000"/>
          <w:sz w:val="22"/>
          <w:szCs w:val="22"/>
          <w:shd w:val="clear" w:color="auto" w:fill="FFFFFF"/>
          <w:lang w:eastAsia="en-GB"/>
        </w:rPr>
        <w:t xml:space="preserve"> and </w:t>
      </w:r>
      <w:r w:rsidRPr="00B54021">
        <w:rPr>
          <w:rFonts w:ascii="Courier New" w:eastAsia="Times New Roman" w:hAnsi="Courier New" w:cs="Courier New"/>
          <w:color w:val="000000"/>
          <w:sz w:val="22"/>
          <w:szCs w:val="22"/>
          <w:shd w:val="clear" w:color="auto" w:fill="FFFFFF"/>
          <w:lang w:eastAsia="en-GB"/>
        </w:rPr>
        <w:t>exchange()</w:t>
      </w:r>
      <w:r w:rsidRPr="00B54021">
        <w:rPr>
          <w:rFonts w:ascii="Roboto" w:eastAsia="Times New Roman" w:hAnsi="Roboto" w:cs="Times New Roman"/>
          <w:color w:val="000000"/>
          <w:sz w:val="22"/>
          <w:szCs w:val="22"/>
          <w:shd w:val="clear" w:color="auto" w:fill="FFFFFF"/>
          <w:lang w:eastAsia="en-GB"/>
        </w:rPr>
        <w:t xml:space="preserve"> is that </w:t>
      </w:r>
      <w:r w:rsidRPr="00B54021">
        <w:rPr>
          <w:rFonts w:ascii="Courier New" w:eastAsia="Times New Roman" w:hAnsi="Courier New" w:cs="Courier New"/>
          <w:color w:val="000000"/>
          <w:sz w:val="22"/>
          <w:szCs w:val="22"/>
          <w:shd w:val="clear" w:color="auto" w:fill="FFFFFF"/>
          <w:lang w:eastAsia="en-GB"/>
        </w:rPr>
        <w:t>retrieve()</w:t>
      </w:r>
      <w:r w:rsidRPr="00B54021">
        <w:rPr>
          <w:rFonts w:ascii="Roboto" w:eastAsia="Times New Roman" w:hAnsi="Roboto" w:cs="Times New Roman"/>
          <w:color w:val="000000"/>
          <w:sz w:val="22"/>
          <w:szCs w:val="22"/>
          <w:shd w:val="clear" w:color="auto" w:fill="FFFFFF"/>
          <w:lang w:eastAsia="en-GB"/>
        </w:rPr>
        <w:t xml:space="preserve"> provides a higher-level API that hides some of the details of the HTTP request and response, while </w:t>
      </w:r>
      <w:r w:rsidRPr="00B54021">
        <w:rPr>
          <w:rFonts w:ascii="Courier New" w:eastAsia="Times New Roman" w:hAnsi="Courier New" w:cs="Courier New"/>
          <w:color w:val="000000"/>
          <w:sz w:val="22"/>
          <w:szCs w:val="22"/>
          <w:shd w:val="clear" w:color="auto" w:fill="FFFFFF"/>
          <w:lang w:eastAsia="en-GB"/>
        </w:rPr>
        <w:t>exchange()</w:t>
      </w:r>
      <w:r w:rsidRPr="00B54021">
        <w:rPr>
          <w:rFonts w:ascii="Roboto" w:eastAsia="Times New Roman" w:hAnsi="Roboto" w:cs="Times New Roman"/>
          <w:color w:val="000000"/>
          <w:sz w:val="22"/>
          <w:szCs w:val="22"/>
          <w:shd w:val="clear" w:color="auto" w:fill="FFFFFF"/>
          <w:lang w:eastAsia="en-GB"/>
        </w:rPr>
        <w:t xml:space="preserve"> provides a lower-level API that gives more control over the request and response.</w:t>
      </w:r>
    </w:p>
    <w:p w14:paraId="3CD54BC9" w14:textId="77777777" w:rsidR="00B54021" w:rsidRPr="00B54021" w:rsidRDefault="00B54021" w:rsidP="00B54021">
      <w:pPr>
        <w:spacing w:before="300" w:after="300"/>
        <w:rPr>
          <w:rFonts w:ascii="Times New Roman" w:eastAsia="Times New Roman" w:hAnsi="Times New Roman" w:cs="Times New Roman"/>
          <w:color w:val="000000"/>
          <w:lang w:eastAsia="en-GB"/>
        </w:rPr>
      </w:pPr>
      <w:r w:rsidRPr="00B54021">
        <w:rPr>
          <w:rFonts w:ascii="Roboto" w:eastAsia="Times New Roman" w:hAnsi="Roboto" w:cs="Times New Roman"/>
          <w:color w:val="000000"/>
          <w:sz w:val="22"/>
          <w:szCs w:val="22"/>
          <w:shd w:val="clear" w:color="auto" w:fill="FFFFFF"/>
          <w:lang w:eastAsia="en-GB"/>
        </w:rPr>
        <w:t>Here are the main differences between the two methods:</w:t>
      </w:r>
    </w:p>
    <w:p w14:paraId="5DC9305D" w14:textId="77777777" w:rsidR="00B54021" w:rsidRPr="00B54021" w:rsidRDefault="00B54021" w:rsidP="00B54021">
      <w:pPr>
        <w:numPr>
          <w:ilvl w:val="0"/>
          <w:numId w:val="1"/>
        </w:numPr>
        <w:spacing w:before="300"/>
        <w:textAlignment w:val="baseline"/>
        <w:rPr>
          <w:rFonts w:ascii="Roboto" w:eastAsia="Times New Roman" w:hAnsi="Roboto" w:cs="Times New Roman"/>
          <w:color w:val="000000"/>
          <w:sz w:val="22"/>
          <w:szCs w:val="22"/>
          <w:lang w:eastAsia="en-GB"/>
        </w:rPr>
      </w:pPr>
      <w:r w:rsidRPr="00B54021">
        <w:rPr>
          <w:rFonts w:ascii="Roboto" w:eastAsia="Times New Roman" w:hAnsi="Roboto" w:cs="Times New Roman"/>
          <w:color w:val="000000"/>
          <w:sz w:val="22"/>
          <w:szCs w:val="22"/>
          <w:shd w:val="clear" w:color="auto" w:fill="FFFFFF"/>
          <w:lang w:eastAsia="en-GB"/>
        </w:rPr>
        <w:t xml:space="preserve">Return type: </w:t>
      </w:r>
      <w:r w:rsidRPr="00B54021">
        <w:rPr>
          <w:rFonts w:ascii="Courier New" w:eastAsia="Times New Roman" w:hAnsi="Courier New" w:cs="Courier New"/>
          <w:color w:val="000000"/>
          <w:sz w:val="22"/>
          <w:szCs w:val="22"/>
          <w:shd w:val="clear" w:color="auto" w:fill="FFFFFF"/>
          <w:lang w:eastAsia="en-GB"/>
        </w:rPr>
        <w:t>retrieve()</w:t>
      </w:r>
      <w:r w:rsidRPr="00B54021">
        <w:rPr>
          <w:rFonts w:ascii="Roboto" w:eastAsia="Times New Roman" w:hAnsi="Roboto" w:cs="Times New Roman"/>
          <w:color w:val="000000"/>
          <w:sz w:val="22"/>
          <w:szCs w:val="22"/>
          <w:shd w:val="clear" w:color="auto" w:fill="FFFFFF"/>
          <w:lang w:eastAsia="en-GB"/>
        </w:rPr>
        <w:t xml:space="preserve"> returns a response body, while </w:t>
      </w:r>
      <w:r w:rsidRPr="00B54021">
        <w:rPr>
          <w:rFonts w:ascii="Courier New" w:eastAsia="Times New Roman" w:hAnsi="Courier New" w:cs="Courier New"/>
          <w:color w:val="000000"/>
          <w:sz w:val="22"/>
          <w:szCs w:val="22"/>
          <w:shd w:val="clear" w:color="auto" w:fill="FFFFFF"/>
          <w:lang w:eastAsia="en-GB"/>
        </w:rPr>
        <w:t>exchange()</w:t>
      </w:r>
      <w:r w:rsidRPr="00B54021">
        <w:rPr>
          <w:rFonts w:ascii="Roboto" w:eastAsia="Times New Roman" w:hAnsi="Roboto" w:cs="Times New Roman"/>
          <w:color w:val="000000"/>
          <w:sz w:val="22"/>
          <w:szCs w:val="22"/>
          <w:shd w:val="clear" w:color="auto" w:fill="FFFFFF"/>
          <w:lang w:eastAsia="en-GB"/>
        </w:rPr>
        <w:t xml:space="preserve"> returns a </w:t>
      </w:r>
      <w:r w:rsidRPr="00B54021">
        <w:rPr>
          <w:rFonts w:ascii="Courier New" w:eastAsia="Times New Roman" w:hAnsi="Courier New" w:cs="Courier New"/>
          <w:color w:val="000000"/>
          <w:sz w:val="22"/>
          <w:szCs w:val="22"/>
          <w:shd w:val="clear" w:color="auto" w:fill="FFFFFF"/>
          <w:lang w:eastAsia="en-GB"/>
        </w:rPr>
        <w:t>ClientResponse</w:t>
      </w:r>
      <w:r w:rsidRPr="00B54021">
        <w:rPr>
          <w:rFonts w:ascii="Roboto" w:eastAsia="Times New Roman" w:hAnsi="Roboto" w:cs="Times New Roman"/>
          <w:color w:val="000000"/>
          <w:sz w:val="22"/>
          <w:szCs w:val="22"/>
          <w:shd w:val="clear" w:color="auto" w:fill="FFFFFF"/>
          <w:lang w:eastAsia="en-GB"/>
        </w:rPr>
        <w:t xml:space="preserve"> object.</w:t>
      </w:r>
    </w:p>
    <w:p w14:paraId="0A515188" w14:textId="77777777" w:rsidR="00B54021" w:rsidRPr="00B54021" w:rsidRDefault="00B54021" w:rsidP="00B54021">
      <w:pPr>
        <w:numPr>
          <w:ilvl w:val="0"/>
          <w:numId w:val="2"/>
        </w:numPr>
        <w:textAlignment w:val="baseline"/>
        <w:rPr>
          <w:rFonts w:ascii="Roboto" w:eastAsia="Times New Roman" w:hAnsi="Roboto" w:cs="Times New Roman"/>
          <w:color w:val="000000"/>
          <w:sz w:val="22"/>
          <w:szCs w:val="22"/>
          <w:lang w:eastAsia="en-GB"/>
        </w:rPr>
      </w:pPr>
      <w:r w:rsidRPr="00B54021">
        <w:rPr>
          <w:rFonts w:ascii="Roboto" w:eastAsia="Times New Roman" w:hAnsi="Roboto" w:cs="Times New Roman"/>
          <w:color w:val="000000"/>
          <w:sz w:val="22"/>
          <w:szCs w:val="22"/>
          <w:shd w:val="clear" w:color="auto" w:fill="FFFFFF"/>
          <w:lang w:eastAsia="en-GB"/>
        </w:rPr>
        <w:t xml:space="preserve">With </w:t>
      </w:r>
      <w:r w:rsidRPr="00B54021">
        <w:rPr>
          <w:rFonts w:ascii="Courier New" w:eastAsia="Times New Roman" w:hAnsi="Courier New" w:cs="Courier New"/>
          <w:color w:val="000000"/>
          <w:sz w:val="22"/>
          <w:szCs w:val="22"/>
          <w:shd w:val="clear" w:color="auto" w:fill="FFFFFF"/>
          <w:lang w:eastAsia="en-GB"/>
        </w:rPr>
        <w:t>retrieve()</w:t>
      </w:r>
      <w:r w:rsidRPr="00B54021">
        <w:rPr>
          <w:rFonts w:ascii="Roboto" w:eastAsia="Times New Roman" w:hAnsi="Roboto" w:cs="Times New Roman"/>
          <w:color w:val="000000"/>
          <w:sz w:val="22"/>
          <w:szCs w:val="22"/>
          <w:shd w:val="clear" w:color="auto" w:fill="FFFFFF"/>
          <w:lang w:eastAsia="en-GB"/>
        </w:rPr>
        <w:t xml:space="preserve">, you can directly retrieve the response body as a Java object using the </w:t>
      </w:r>
      <w:r w:rsidRPr="00B54021">
        <w:rPr>
          <w:rFonts w:ascii="Courier New" w:eastAsia="Times New Roman" w:hAnsi="Courier New" w:cs="Courier New"/>
          <w:color w:val="000000"/>
          <w:sz w:val="22"/>
          <w:szCs w:val="22"/>
          <w:shd w:val="clear" w:color="auto" w:fill="FFFFFF"/>
          <w:lang w:eastAsia="en-GB"/>
        </w:rPr>
        <w:t>bodyToMono()</w:t>
      </w:r>
      <w:r w:rsidRPr="00B54021">
        <w:rPr>
          <w:rFonts w:ascii="Roboto" w:eastAsia="Times New Roman" w:hAnsi="Roboto" w:cs="Times New Roman"/>
          <w:color w:val="000000"/>
          <w:sz w:val="22"/>
          <w:szCs w:val="22"/>
          <w:shd w:val="clear" w:color="auto" w:fill="FFFFFF"/>
          <w:lang w:eastAsia="en-GB"/>
        </w:rPr>
        <w:t xml:space="preserve"> or </w:t>
      </w:r>
      <w:r w:rsidRPr="00B54021">
        <w:rPr>
          <w:rFonts w:ascii="Courier New" w:eastAsia="Times New Roman" w:hAnsi="Courier New" w:cs="Courier New"/>
          <w:color w:val="000000"/>
          <w:sz w:val="22"/>
          <w:szCs w:val="22"/>
          <w:shd w:val="clear" w:color="auto" w:fill="FFFFFF"/>
          <w:lang w:eastAsia="en-GB"/>
        </w:rPr>
        <w:t>bodyToFlux()</w:t>
      </w:r>
      <w:r w:rsidRPr="00B54021">
        <w:rPr>
          <w:rFonts w:ascii="Roboto" w:eastAsia="Times New Roman" w:hAnsi="Roboto" w:cs="Times New Roman"/>
          <w:color w:val="000000"/>
          <w:sz w:val="22"/>
          <w:szCs w:val="22"/>
          <w:shd w:val="clear" w:color="auto" w:fill="FFFFFF"/>
          <w:lang w:eastAsia="en-GB"/>
        </w:rPr>
        <w:t xml:space="preserve"> methods.</w:t>
      </w:r>
    </w:p>
    <w:p w14:paraId="6CB1778A" w14:textId="77777777" w:rsidR="00B54021" w:rsidRPr="00B54021" w:rsidRDefault="00B54021" w:rsidP="00B54021">
      <w:pPr>
        <w:numPr>
          <w:ilvl w:val="0"/>
          <w:numId w:val="2"/>
        </w:numPr>
        <w:spacing w:after="300"/>
        <w:textAlignment w:val="baseline"/>
        <w:rPr>
          <w:rFonts w:ascii="Roboto" w:eastAsia="Times New Roman" w:hAnsi="Roboto" w:cs="Times New Roman"/>
          <w:color w:val="000000"/>
          <w:sz w:val="22"/>
          <w:szCs w:val="22"/>
          <w:lang w:eastAsia="en-GB"/>
        </w:rPr>
      </w:pPr>
      <w:r w:rsidRPr="00B54021">
        <w:rPr>
          <w:rFonts w:ascii="Roboto" w:eastAsia="Times New Roman" w:hAnsi="Roboto" w:cs="Times New Roman"/>
          <w:color w:val="000000"/>
          <w:sz w:val="22"/>
          <w:szCs w:val="22"/>
          <w:shd w:val="clear" w:color="auto" w:fill="FFFFFF"/>
          <w:lang w:eastAsia="en-GB"/>
        </w:rPr>
        <w:t xml:space="preserve">With </w:t>
      </w:r>
      <w:r w:rsidRPr="00B54021">
        <w:rPr>
          <w:rFonts w:ascii="Courier New" w:eastAsia="Times New Roman" w:hAnsi="Courier New" w:cs="Courier New"/>
          <w:color w:val="000000"/>
          <w:sz w:val="22"/>
          <w:szCs w:val="22"/>
          <w:shd w:val="clear" w:color="auto" w:fill="FFFFFF"/>
          <w:lang w:eastAsia="en-GB"/>
        </w:rPr>
        <w:t>exchange()</w:t>
      </w:r>
      <w:r w:rsidRPr="00B54021">
        <w:rPr>
          <w:rFonts w:ascii="Roboto" w:eastAsia="Times New Roman" w:hAnsi="Roboto" w:cs="Times New Roman"/>
          <w:color w:val="000000"/>
          <w:sz w:val="22"/>
          <w:szCs w:val="22"/>
          <w:shd w:val="clear" w:color="auto" w:fill="FFFFFF"/>
          <w:lang w:eastAsia="en-GB"/>
        </w:rPr>
        <w:t>, you get access to the raw response headers, status, and body, and you need to manually parse the response body.</w:t>
      </w:r>
    </w:p>
    <w:p w14:paraId="62DE9DDF" w14:textId="77777777" w:rsidR="00B417BB" w:rsidRDefault="00B417BB"/>
    <w:sectPr w:rsidR="00B41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4331"/>
    <w:multiLevelType w:val="multilevel"/>
    <w:tmpl w:val="F76E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A38CB"/>
    <w:multiLevelType w:val="multilevel"/>
    <w:tmpl w:val="19F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668480">
    <w:abstractNumId w:val="0"/>
  </w:num>
  <w:num w:numId="2" w16cid:durableId="20976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21"/>
    <w:rsid w:val="00B417BB"/>
    <w:rsid w:val="00B5402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7113280"/>
  <w15:chartTrackingRefBased/>
  <w15:docId w15:val="{9D61B946-2543-8449-819E-BA4E1146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02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Sharma</dc:creator>
  <cp:keywords/>
  <dc:description/>
  <cp:lastModifiedBy>Vicky Sharma</cp:lastModifiedBy>
  <cp:revision>1</cp:revision>
  <dcterms:created xsi:type="dcterms:W3CDTF">2023-04-08T16:29:00Z</dcterms:created>
  <dcterms:modified xsi:type="dcterms:W3CDTF">2023-04-08T16:30:00Z</dcterms:modified>
</cp:coreProperties>
</file>