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4E" w:rsidRDefault="00793E4E">
      <w:pPr>
        <w:rPr>
          <w:b/>
          <w:lang w:val="es-ES_tradnl"/>
        </w:rPr>
      </w:pPr>
      <w:r>
        <w:rPr>
          <w:b/>
          <w:lang w:val="es-ES_tradnl"/>
        </w:rPr>
        <w:t>NOMBRE DEL ARCHIVO</w:t>
      </w:r>
    </w:p>
    <w:p w:rsidR="00793E4E" w:rsidRDefault="00793E4E">
      <w:pPr>
        <w:rPr>
          <w:lang w:val="es-ES_tradnl"/>
        </w:rPr>
      </w:pPr>
      <w:r w:rsidRPr="00793E4E">
        <w:rPr>
          <w:lang w:val="es-ES_tradnl"/>
        </w:rPr>
        <w:t xml:space="preserve">Por </w:t>
      </w:r>
      <w:proofErr w:type="spellStart"/>
      <w:r w:rsidRPr="00793E4E">
        <w:rPr>
          <w:lang w:val="es-ES_tradnl"/>
        </w:rPr>
        <w:t>apurete</w:t>
      </w:r>
      <w:proofErr w:type="spellEnd"/>
      <w:r w:rsidRPr="00793E4E">
        <w:rPr>
          <w:lang w:val="es-ES_tradnl"/>
        </w:rPr>
        <w:t xml:space="preserve"> quedo mal el nombre de este archivo se modifica en SVN</w:t>
      </w:r>
    </w:p>
    <w:p w:rsidR="003434B9" w:rsidRPr="003434B9" w:rsidRDefault="003434B9">
      <w:pPr>
        <w:rPr>
          <w:color w:val="FF0000"/>
          <w:lang w:val="es-ES_tradnl"/>
        </w:rPr>
      </w:pPr>
      <w:r w:rsidRPr="003434B9">
        <w:rPr>
          <w:color w:val="FF0000"/>
          <w:lang w:val="es-ES_tradnl"/>
        </w:rPr>
        <w:t>Se modifica el nombre del archivo (MGC)</w:t>
      </w:r>
    </w:p>
    <w:p w:rsidR="00793E4E" w:rsidRDefault="00793E4E">
      <w:pPr>
        <w:rPr>
          <w:b/>
          <w:lang w:val="es-ES_tradnl"/>
        </w:rPr>
      </w:pPr>
      <w:r>
        <w:rPr>
          <w:noProof/>
          <w:lang w:eastAsia="es-CL"/>
        </w:rPr>
        <w:drawing>
          <wp:inline distT="0" distB="0" distL="0" distR="0" wp14:anchorId="79A0FC06" wp14:editId="5A8A84B2">
            <wp:extent cx="1666875" cy="990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Default="00793E4E">
      <w:pPr>
        <w:rPr>
          <w:b/>
          <w:lang w:val="es-ES_tradnl"/>
        </w:rPr>
      </w:pPr>
    </w:p>
    <w:p w:rsidR="003F72E5" w:rsidRPr="003F72E5" w:rsidRDefault="003F72E5">
      <w:pPr>
        <w:rPr>
          <w:b/>
          <w:lang w:val="es-ES_tradnl"/>
        </w:rPr>
      </w:pPr>
      <w:r>
        <w:rPr>
          <w:b/>
          <w:lang w:val="es-ES_tradnl"/>
        </w:rPr>
        <w:t>FUNCION VALIDAR</w:t>
      </w:r>
    </w:p>
    <w:p w:rsidR="00E8399E" w:rsidRPr="00FD017D" w:rsidRDefault="005F5B86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Error al validar cuadro.</w:t>
      </w:r>
    </w:p>
    <w:p w:rsidR="003F72E5" w:rsidRPr="00FD017D" w:rsidRDefault="003F72E5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Falta mensaje, en todos los cuadros.</w:t>
      </w:r>
      <w:r w:rsidR="008A36B4">
        <w:rPr>
          <w:sz w:val="20"/>
          <w:szCs w:val="20"/>
          <w:lang w:val="es-ES_tradnl"/>
        </w:rPr>
        <w:t xml:space="preserve"> (No se entiende el error, favor agregar más detalle)</w:t>
      </w:r>
    </w:p>
    <w:p w:rsidR="003F72E5" w:rsidRDefault="003F72E5">
      <w:pPr>
        <w:rPr>
          <w:lang w:val="es-ES_tradnl"/>
        </w:rPr>
      </w:pPr>
    </w:p>
    <w:p w:rsidR="003F72E5" w:rsidRDefault="003F72E5">
      <w:pPr>
        <w:rPr>
          <w:b/>
          <w:color w:val="1F497D" w:themeColor="text2"/>
          <w:lang w:val="es-ES_tradnl"/>
        </w:rPr>
      </w:pPr>
      <w:r w:rsidRPr="003F72E5">
        <w:rPr>
          <w:b/>
          <w:color w:val="1F497D" w:themeColor="text2"/>
          <w:lang w:val="es-ES_tradnl"/>
        </w:rPr>
        <w:t>FUNCION MANTENEDOR GRUPOS DE USUARIO</w:t>
      </w:r>
    </w:p>
    <w:p w:rsidR="0019181E" w:rsidRDefault="0019181E">
      <w:pPr>
        <w:rPr>
          <w:b/>
          <w:color w:val="1F497D" w:themeColor="text2"/>
          <w:sz w:val="20"/>
          <w:szCs w:val="20"/>
          <w:lang w:val="es-ES_tradnl"/>
        </w:rPr>
      </w:pPr>
      <w:r w:rsidRPr="00FC294B">
        <w:rPr>
          <w:b/>
          <w:color w:val="1F497D" w:themeColor="text2"/>
          <w:sz w:val="20"/>
          <w:szCs w:val="20"/>
          <w:highlight w:val="green"/>
          <w:lang w:val="es-ES_tradnl"/>
        </w:rPr>
        <w:t xml:space="preserve">Cuando el área de negocio es </w:t>
      </w:r>
      <w:proofErr w:type="spellStart"/>
      <w:r w:rsidRPr="00FC294B">
        <w:rPr>
          <w:b/>
          <w:color w:val="1F497D" w:themeColor="text2"/>
          <w:sz w:val="20"/>
          <w:szCs w:val="20"/>
          <w:highlight w:val="green"/>
          <w:lang w:val="es-ES_tradnl"/>
        </w:rPr>
        <w:t>null</w:t>
      </w:r>
      <w:proofErr w:type="spellEnd"/>
      <w:r w:rsidRPr="00FC294B">
        <w:rPr>
          <w:b/>
          <w:color w:val="1F497D" w:themeColor="text2"/>
          <w:sz w:val="20"/>
          <w:szCs w:val="20"/>
          <w:highlight w:val="green"/>
          <w:lang w:val="es-ES_tradnl"/>
        </w:rPr>
        <w:t xml:space="preserve"> muestra el método </w:t>
      </w:r>
      <w:proofErr w:type="spellStart"/>
      <w:r w:rsidRPr="00FC294B">
        <w:rPr>
          <w:b/>
          <w:color w:val="1F497D" w:themeColor="text2"/>
          <w:sz w:val="20"/>
          <w:szCs w:val="20"/>
          <w:highlight w:val="green"/>
          <w:lang w:val="es-ES_tradnl"/>
        </w:rPr>
        <w:t>toString</w:t>
      </w:r>
      <w:proofErr w:type="spellEnd"/>
      <w:r w:rsidRPr="00FC294B">
        <w:rPr>
          <w:b/>
          <w:color w:val="1F497D" w:themeColor="text2"/>
          <w:sz w:val="20"/>
          <w:szCs w:val="20"/>
          <w:highlight w:val="green"/>
          <w:lang w:val="es-ES_tradnl"/>
        </w:rPr>
        <w:t>.</w:t>
      </w:r>
    </w:p>
    <w:p w:rsidR="008A36B4" w:rsidRPr="00FD017D" w:rsidRDefault="008A36B4">
      <w:pPr>
        <w:rPr>
          <w:b/>
          <w:color w:val="1F497D" w:themeColor="text2"/>
          <w:sz w:val="20"/>
          <w:szCs w:val="20"/>
          <w:lang w:val="es-ES_tradnl"/>
        </w:rPr>
      </w:pPr>
      <w:r>
        <w:rPr>
          <w:b/>
          <w:color w:val="1F497D" w:themeColor="text2"/>
          <w:sz w:val="20"/>
          <w:szCs w:val="20"/>
          <w:lang w:val="es-ES_tradnl"/>
        </w:rPr>
        <w:t>No se puede replicar,  revisar si es error de datos.</w:t>
      </w:r>
    </w:p>
    <w:p w:rsidR="003F72E5" w:rsidRDefault="003F72E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87385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6" w:rsidRDefault="005F5B86">
      <w:pPr>
        <w:rPr>
          <w:lang w:val="es-ES_tradnl"/>
        </w:rPr>
      </w:pPr>
    </w:p>
    <w:p w:rsidR="008A36B4" w:rsidRDefault="008A36B4">
      <w:pPr>
        <w:rPr>
          <w:sz w:val="20"/>
          <w:szCs w:val="20"/>
          <w:highlight w:val="green"/>
          <w:lang w:val="es-ES_tradnl"/>
        </w:rPr>
      </w:pPr>
      <w:r>
        <w:rPr>
          <w:sz w:val="20"/>
          <w:szCs w:val="20"/>
          <w:highlight w:val="green"/>
          <w:lang w:val="es-ES_tradnl"/>
        </w:rPr>
        <w:br w:type="page"/>
      </w:r>
    </w:p>
    <w:p w:rsidR="0006436B" w:rsidRPr="00FD017D" w:rsidRDefault="00467994">
      <w:pPr>
        <w:rPr>
          <w:sz w:val="20"/>
          <w:szCs w:val="20"/>
          <w:lang w:val="es-ES_tradnl"/>
        </w:rPr>
      </w:pPr>
      <w:r w:rsidRPr="00FC294B">
        <w:rPr>
          <w:sz w:val="20"/>
          <w:szCs w:val="20"/>
          <w:highlight w:val="green"/>
          <w:lang w:val="es-ES_tradnl"/>
        </w:rPr>
        <w:lastRenderedPageBreak/>
        <w:t>No Permite eliminar un grupo</w:t>
      </w:r>
    </w:p>
    <w:p w:rsidR="00467994" w:rsidRDefault="0046799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7365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B4" w:rsidRDefault="008A36B4">
      <w:pPr>
        <w:rPr>
          <w:lang w:val="es-ES_tradnl"/>
        </w:rPr>
      </w:pPr>
      <w:r>
        <w:rPr>
          <w:lang w:val="es-ES_tradnl"/>
        </w:rPr>
        <w:t>Se implementa función de eliminar grupo.</w:t>
      </w:r>
    </w:p>
    <w:p w:rsidR="00FD017D" w:rsidRDefault="008A36B4">
      <w:pPr>
        <w:rPr>
          <w:lang w:val="es-ES_tradnl"/>
        </w:rPr>
      </w:pPr>
      <w:r>
        <w:rPr>
          <w:lang w:val="es-ES_tradnl"/>
        </w:rPr>
        <w:t>Evidencia:</w:t>
      </w:r>
    </w:p>
    <w:p w:rsidR="008A36B4" w:rsidRDefault="008A36B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482F52D5" wp14:editId="4F9BD7D1">
            <wp:extent cx="5612130" cy="2597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8A36B4" w:rsidRDefault="008A36B4">
      <w:pPr>
        <w:rPr>
          <w:b/>
          <w:lang w:val="es-ES_tradnl"/>
        </w:rPr>
      </w:pPr>
    </w:p>
    <w:p w:rsidR="00FD017D" w:rsidRPr="005E6EF5" w:rsidRDefault="00FD017D">
      <w:pPr>
        <w:rPr>
          <w:b/>
          <w:lang w:val="es-ES_tradnl"/>
        </w:rPr>
      </w:pPr>
      <w:r w:rsidRPr="005E6EF5">
        <w:rPr>
          <w:b/>
          <w:lang w:val="es-ES_tradnl"/>
        </w:rPr>
        <w:lastRenderedPageBreak/>
        <w:t>Mantenedor Áreas de Negocio</w:t>
      </w:r>
    </w:p>
    <w:p w:rsidR="00FD017D" w:rsidRDefault="00FD017D">
      <w:pPr>
        <w:rPr>
          <w:lang w:val="es-ES_tradnl"/>
        </w:rPr>
      </w:pPr>
      <w:r w:rsidRPr="00FB1E78">
        <w:rPr>
          <w:highlight w:val="green"/>
          <w:lang w:val="es-ES_tradnl"/>
        </w:rPr>
        <w:t>No permite eliminar</w:t>
      </w:r>
    </w:p>
    <w:p w:rsidR="00FD017D" w:rsidRDefault="00FD017D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6186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B4" w:rsidRDefault="008A36B4">
      <w:pPr>
        <w:rPr>
          <w:lang w:val="es-ES_tradnl"/>
        </w:rPr>
      </w:pPr>
      <w:r>
        <w:rPr>
          <w:lang w:val="es-ES_tradnl"/>
        </w:rPr>
        <w:br w:type="page"/>
      </w:r>
    </w:p>
    <w:p w:rsidR="008A36B4" w:rsidRDefault="008A36B4">
      <w:pPr>
        <w:rPr>
          <w:lang w:val="es-ES_tradnl"/>
        </w:rPr>
      </w:pPr>
      <w:r>
        <w:rPr>
          <w:lang w:val="es-ES_tradnl"/>
        </w:rPr>
        <w:lastRenderedPageBreak/>
        <w:t>Se implementa función de eliminar áreas de negocio.</w:t>
      </w:r>
    </w:p>
    <w:p w:rsidR="005E6EF5" w:rsidRDefault="008A36B4">
      <w:pPr>
        <w:rPr>
          <w:lang w:val="es-ES_tradnl"/>
        </w:rPr>
      </w:pPr>
      <w:r>
        <w:rPr>
          <w:lang w:val="es-ES_tradnl"/>
        </w:rPr>
        <w:t>Evidencia:</w:t>
      </w:r>
    </w:p>
    <w:p w:rsidR="008A36B4" w:rsidRDefault="008A36B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258AD45F" wp14:editId="74FC94E1">
            <wp:extent cx="5612130" cy="2745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F5" w:rsidRPr="005E6EF5" w:rsidRDefault="005E6EF5">
      <w:pPr>
        <w:rPr>
          <w:b/>
          <w:lang w:val="es-ES_tradnl"/>
        </w:rPr>
      </w:pPr>
      <w:r>
        <w:rPr>
          <w:b/>
          <w:lang w:val="es-ES_tradnl"/>
        </w:rPr>
        <w:t xml:space="preserve">Reporte </w:t>
      </w:r>
      <w:r w:rsidRPr="005E6EF5">
        <w:rPr>
          <w:b/>
          <w:lang w:val="es-ES_tradnl"/>
        </w:rPr>
        <w:t>Exportar a MS Word y Ms Excel</w:t>
      </w:r>
    </w:p>
    <w:p w:rsidR="005E6EF5" w:rsidRDefault="005E6EF5">
      <w:pPr>
        <w:rPr>
          <w:lang w:val="es-ES_tradnl"/>
        </w:rPr>
      </w:pPr>
      <w:r w:rsidRPr="00FE4D94">
        <w:rPr>
          <w:highlight w:val="green"/>
          <w:lang w:val="es-ES_tradnl"/>
        </w:rPr>
        <w:t>Modificar título de link de menú diferencias de mayúscula minúscula</w:t>
      </w:r>
    </w:p>
    <w:p w:rsidR="00FE4D94" w:rsidRDefault="00FE4D94">
      <w:pPr>
        <w:rPr>
          <w:lang w:val="es-ES_tradnl"/>
        </w:rPr>
      </w:pPr>
      <w:r>
        <w:rPr>
          <w:lang w:val="es-ES_tradnl"/>
        </w:rPr>
        <w:t xml:space="preserve">R: El </w:t>
      </w:r>
      <w:proofErr w:type="spellStart"/>
      <w:r>
        <w:rPr>
          <w:lang w:val="es-ES_tradnl"/>
        </w:rPr>
        <w:t>breadcrum</w:t>
      </w:r>
      <w:proofErr w:type="spellEnd"/>
      <w:r>
        <w:rPr>
          <w:lang w:val="es-ES_tradnl"/>
        </w:rPr>
        <w:t xml:space="preserve"> de las paginas es dinámico en función del Menú, para modificar se debe intervenir la opción de menú en la base de datos.</w:t>
      </w:r>
    </w:p>
    <w:p w:rsidR="005E6EF5" w:rsidRDefault="005E6EF5">
      <w:pPr>
        <w:rPr>
          <w:lang w:val="es-ES_tradnl"/>
        </w:rPr>
      </w:pPr>
      <w:r w:rsidRPr="00FE4D94">
        <w:rPr>
          <w:highlight w:val="green"/>
          <w:lang w:val="es-ES_tradnl"/>
        </w:rPr>
        <w:t>Cambiar mensaje de error.</w:t>
      </w:r>
    </w:p>
    <w:p w:rsidR="008A36B4" w:rsidRDefault="008A36B4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4307290" cy="17456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17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B4" w:rsidRDefault="008A36B4">
      <w:pPr>
        <w:rPr>
          <w:lang w:val="es-ES_tradnl"/>
        </w:rPr>
      </w:pPr>
    </w:p>
    <w:p w:rsidR="008A36B4" w:rsidRDefault="008A36B4">
      <w:pPr>
        <w:rPr>
          <w:lang w:val="es-ES_tradnl"/>
        </w:rPr>
      </w:pPr>
    </w:p>
    <w:p w:rsidR="008A36B4" w:rsidRDefault="008A36B4">
      <w:pPr>
        <w:rPr>
          <w:lang w:val="es-ES_tradnl"/>
        </w:rPr>
      </w:pPr>
    </w:p>
    <w:p w:rsidR="008A36B4" w:rsidRDefault="008A36B4">
      <w:pPr>
        <w:rPr>
          <w:lang w:val="es-ES_tradnl"/>
        </w:rPr>
      </w:pPr>
    </w:p>
    <w:p w:rsidR="008A36B4" w:rsidRDefault="008A36B4">
      <w:pPr>
        <w:rPr>
          <w:lang w:val="es-ES_tradnl"/>
        </w:rPr>
      </w:pPr>
      <w:r>
        <w:rPr>
          <w:lang w:val="es-ES_tradnl"/>
        </w:rPr>
        <w:t>Se cambia mensaje de error al validar.</w:t>
      </w:r>
    </w:p>
    <w:p w:rsidR="008A36B4" w:rsidRDefault="008A36B4">
      <w:pPr>
        <w:rPr>
          <w:lang w:val="es-ES_tradnl"/>
        </w:rPr>
      </w:pPr>
      <w:r>
        <w:rPr>
          <w:lang w:val="es-ES_tradnl"/>
        </w:rPr>
        <w:t>Evidencia</w:t>
      </w:r>
      <w:r>
        <w:rPr>
          <w:lang w:val="es-ES_tradnl"/>
        </w:rPr>
        <w:t>:</w:t>
      </w:r>
    </w:p>
    <w:p w:rsidR="00FE4D94" w:rsidRDefault="00FE4D9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3107E1B0" wp14:editId="79892955">
            <wp:extent cx="401002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4" w:rsidRDefault="008A36B4">
      <w:pPr>
        <w:rPr>
          <w:lang w:val="es-ES_tradnl"/>
        </w:rPr>
      </w:pPr>
      <w:r>
        <w:rPr>
          <w:lang w:val="es-ES_tradnl"/>
        </w:rPr>
        <w:br w:type="page"/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lastRenderedPageBreak/>
        <w:t>Se demora en generar Word (15 min.) y luego aparece mensaje de error. Probar en pc más rápido.</w:t>
      </w:r>
    </w:p>
    <w:p w:rsidR="00A25A47" w:rsidRDefault="00A25A47">
      <w:pPr>
        <w:rPr>
          <w:lang w:val="es-ES_tradnl"/>
        </w:rPr>
      </w:pPr>
      <w:r>
        <w:rPr>
          <w:lang w:val="es-ES_tradnl"/>
        </w:rPr>
        <w:t>Estuve viendo este tema</w:t>
      </w:r>
      <w:r w:rsidR="0039681E">
        <w:rPr>
          <w:lang w:val="es-ES_tradnl"/>
        </w:rPr>
        <w:t xml:space="preserve"> y en general en todas las páginas donde se cargan los cuadros quedo demasiado lento, incluso en la página de proceso al cargar la nota respectiva.</w:t>
      </w:r>
    </w:p>
    <w:p w:rsidR="0039681E" w:rsidRDefault="0039681E">
      <w:pPr>
        <w:rPr>
          <w:lang w:val="es-ES_tradnl"/>
        </w:rPr>
      </w:pPr>
      <w:r>
        <w:rPr>
          <w:lang w:val="es-ES_tradnl"/>
        </w:rPr>
        <w:t xml:space="preserve">Como diría el cabeza de toro, al seleccionar todas las notas hacia el reporte “le pega el medio pencazo a la base de datos” y la aplicación se hace mierda haciendo </w:t>
      </w:r>
      <w:proofErr w:type="spellStart"/>
      <w:r>
        <w:rPr>
          <w:lang w:val="es-ES_tradnl"/>
        </w:rPr>
        <w:t>querys</w:t>
      </w:r>
      <w:proofErr w:type="spellEnd"/>
      <w:r>
        <w:rPr>
          <w:lang w:val="es-ES_tradnl"/>
        </w:rPr>
        <w:t>.</w:t>
      </w:r>
    </w:p>
    <w:p w:rsidR="0039681E" w:rsidRDefault="0039681E">
      <w:pPr>
        <w:rPr>
          <w:lang w:val="es-ES_tradnl"/>
        </w:rPr>
      </w:pPr>
      <w:r>
        <w:rPr>
          <w:lang w:val="es-ES_tradnl"/>
        </w:rPr>
        <w:t xml:space="preserve">El motivo principal es que en la entidad celda se dejó como </w:t>
      </w:r>
      <w:proofErr w:type="spellStart"/>
      <w:r>
        <w:rPr>
          <w:lang w:val="es-ES_tradnl"/>
        </w:rPr>
        <w:t>eager</w:t>
      </w:r>
      <w:proofErr w:type="spellEnd"/>
      <w:r>
        <w:rPr>
          <w:lang w:val="es-ES_tradnl"/>
        </w:rPr>
        <w:t xml:space="preserve"> las relaciones de los EEFF siendo que eso no se utiliza en todas las partes del sistema como por ejemplo en la extracción de reportes o en el mantenedor de fórmulas o mapeos de XBRL.</w:t>
      </w:r>
    </w:p>
    <w:p w:rsidR="0039681E" w:rsidRDefault="0039681E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5CE899B2" wp14:editId="625D205F">
            <wp:extent cx="5429250" cy="116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E" w:rsidRDefault="0039681E">
      <w:pPr>
        <w:rPr>
          <w:lang w:val="es-ES_tradnl"/>
        </w:rPr>
      </w:pPr>
      <w:r>
        <w:rPr>
          <w:lang w:val="es-ES_tradnl"/>
        </w:rPr>
        <w:t xml:space="preserve">Para solucionar esto vamos a tener que discutir la mejor manera de arreglarlo ya que una funcionalidad no puede afectar de o dejar inoperativas otras del sistema. 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2095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 w:rsidRPr="00ED15CB">
        <w:rPr>
          <w:highlight w:val="green"/>
          <w:lang w:val="es-ES_tradnl"/>
        </w:rPr>
        <w:t>Al seleccionar todas las notas, aparece error</w:t>
      </w:r>
    </w:p>
    <w:p w:rsidR="00ED15CB" w:rsidRDefault="0039681E">
      <w:pPr>
        <w:rPr>
          <w:lang w:val="es-ES_tradnl"/>
        </w:rPr>
      </w:pPr>
      <w:r>
        <w:rPr>
          <w:lang w:val="es-ES_tradnl"/>
        </w:rPr>
        <w:t xml:space="preserve">Te </w:t>
      </w:r>
      <w:bookmarkStart w:id="0" w:name="_GoBack"/>
      <w:bookmarkEnd w:id="0"/>
      <w:r w:rsidR="00ED15CB">
        <w:rPr>
          <w:lang w:val="es-ES_tradnl"/>
        </w:rPr>
        <w:t xml:space="preserve">Falta vincular la librería java2word.jar al Deployment </w:t>
      </w:r>
      <w:proofErr w:type="spellStart"/>
      <w:r w:rsidR="00ED15CB">
        <w:rPr>
          <w:lang w:val="es-ES_tradnl"/>
        </w:rPr>
        <w:t>assembly</w:t>
      </w:r>
      <w:proofErr w:type="spellEnd"/>
      <w:r w:rsidR="00A25A47">
        <w:rPr>
          <w:lang w:val="es-ES_tradnl"/>
        </w:rPr>
        <w:t xml:space="preserve"> del </w:t>
      </w:r>
      <w:proofErr w:type="spellStart"/>
      <w:r w:rsidR="00A25A47">
        <w:rPr>
          <w:lang w:val="es-ES_tradnl"/>
        </w:rPr>
        <w:t>ear</w:t>
      </w:r>
      <w:proofErr w:type="spellEnd"/>
      <w:r w:rsidR="00ED15CB">
        <w:rPr>
          <w:lang w:val="es-ES_tradnl"/>
        </w:rPr>
        <w:t>.</w:t>
      </w:r>
    </w:p>
    <w:p w:rsidR="005E6EF5" w:rsidRDefault="005E6EF5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238750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lang w:val="es-ES_tradnl"/>
        </w:rPr>
      </w:pPr>
    </w:p>
    <w:p w:rsidR="008A36B4" w:rsidRDefault="008A36B4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702631" w:rsidRDefault="00702631">
      <w:pPr>
        <w:rPr>
          <w:b/>
          <w:lang w:val="es-ES_tradnl"/>
        </w:rPr>
      </w:pPr>
      <w:r w:rsidRPr="00702631">
        <w:rPr>
          <w:b/>
          <w:lang w:val="es-ES_tradnl"/>
        </w:rPr>
        <w:lastRenderedPageBreak/>
        <w:t>Cargador EEFF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>Se debe cambiar el nombre del menú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 xml:space="preserve">Mensaje de error en ingles cuando se carga un archivo que no es </w:t>
      </w:r>
      <w:r w:rsidR="00066810">
        <w:rPr>
          <w:lang w:val="es-ES_tradnl"/>
        </w:rPr>
        <w:t>Excel</w:t>
      </w:r>
    </w:p>
    <w:p w:rsidR="00066810" w:rsidRPr="00066810" w:rsidRDefault="00066810">
      <w:pPr>
        <w:rPr>
          <w:color w:val="FF0000"/>
          <w:lang w:val="es-ES_tradnl"/>
        </w:rPr>
      </w:pPr>
      <w:r w:rsidRPr="00066810">
        <w:rPr>
          <w:color w:val="FF0000"/>
          <w:lang w:val="es-ES_tradnl"/>
        </w:rPr>
        <w:t>Se cambia mensaje, adjunto evidencia</w:t>
      </w:r>
      <w:r>
        <w:rPr>
          <w:color w:val="FF0000"/>
          <w:lang w:val="es-ES_tradnl"/>
        </w:rPr>
        <w:t xml:space="preserve"> (MGC)</w:t>
      </w:r>
      <w:r w:rsidRPr="00066810">
        <w:rPr>
          <w:color w:val="FF0000"/>
          <w:lang w:val="es-ES_tradnl"/>
        </w:rPr>
        <w:t xml:space="preserve">: </w:t>
      </w:r>
    </w:p>
    <w:p w:rsidR="00066810" w:rsidRDefault="00066810">
      <w:pPr>
        <w:rPr>
          <w:lang w:val="es-ES_tradnl"/>
        </w:rPr>
      </w:pPr>
    </w:p>
    <w:p w:rsidR="00066810" w:rsidRDefault="00066810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7F610147" wp14:editId="54FBE725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95056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2C" w:rsidRDefault="00464E2C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Pr="008539F5" w:rsidRDefault="008539F5">
      <w:pPr>
        <w:rPr>
          <w:b/>
          <w:lang w:val="es-ES_tradnl"/>
        </w:rPr>
      </w:pPr>
      <w:proofErr w:type="spellStart"/>
      <w:r w:rsidRPr="008539F5">
        <w:rPr>
          <w:b/>
          <w:lang w:val="es-ES_tradnl"/>
        </w:rPr>
        <w:t>Mapeador</w:t>
      </w:r>
      <w:proofErr w:type="spellEnd"/>
      <w:r w:rsidRPr="008539F5">
        <w:rPr>
          <w:b/>
          <w:lang w:val="es-ES_tradnl"/>
        </w:rPr>
        <w:t xml:space="preserve"> EEFF</w:t>
      </w:r>
    </w:p>
    <w:p w:rsidR="008539F5" w:rsidRDefault="008539F5">
      <w:pPr>
        <w:rPr>
          <w:lang w:val="es-ES_tradnl"/>
        </w:rPr>
      </w:pPr>
      <w:r>
        <w:rPr>
          <w:lang w:val="es-ES_tradnl"/>
        </w:rPr>
        <w:t>Texto en botón</w:t>
      </w:r>
    </w:p>
    <w:p w:rsidR="008C65F6" w:rsidRPr="008C65F6" w:rsidRDefault="008C65F6">
      <w:pPr>
        <w:rPr>
          <w:color w:val="FF0000"/>
          <w:lang w:val="es-ES_tradnl"/>
        </w:rPr>
      </w:pPr>
      <w:r w:rsidRPr="008C65F6">
        <w:rPr>
          <w:color w:val="FF0000"/>
          <w:lang w:val="es-ES_tradnl"/>
        </w:rPr>
        <w:t>OK, se modifica el valor del botón para que quede asociado al texto “Eliminar”</w:t>
      </w:r>
      <w:r w:rsidR="00066810">
        <w:rPr>
          <w:color w:val="FF0000"/>
          <w:lang w:val="es-ES_tradnl"/>
        </w:rPr>
        <w:t xml:space="preserve"> (MGC):</w:t>
      </w:r>
    </w:p>
    <w:p w:rsidR="005C1A23" w:rsidRDefault="008539F5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20752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23" w:rsidRDefault="005C1A23">
      <w:pPr>
        <w:rPr>
          <w:lang w:val="es-ES_tradnl"/>
        </w:rPr>
      </w:pPr>
      <w:r>
        <w:rPr>
          <w:lang w:val="es-ES_tradnl"/>
        </w:rPr>
        <w:t>Presiono botón eliminar, mensaje inconsistente.</w:t>
      </w:r>
    </w:p>
    <w:p w:rsidR="00D32B70" w:rsidRPr="00D32B70" w:rsidRDefault="00D32B70" w:rsidP="00D32B70">
      <w:pPr>
        <w:shd w:val="clear" w:color="auto" w:fill="FFFFFF" w:themeFill="background1"/>
        <w:rPr>
          <w:color w:val="FF0000"/>
          <w:lang w:val="es-ES_tradnl"/>
        </w:rPr>
      </w:pPr>
      <w:r w:rsidRPr="00D32B70">
        <w:rPr>
          <w:color w:val="FF0000"/>
          <w:lang w:val="es-ES_tradnl"/>
        </w:rPr>
        <w:t xml:space="preserve">OK, se mejora el mensaje ahora </w:t>
      </w:r>
      <w:proofErr w:type="gramStart"/>
      <w:r w:rsidRPr="00D32B70">
        <w:rPr>
          <w:color w:val="FF0000"/>
          <w:lang w:val="es-ES_tradnl"/>
        </w:rPr>
        <w:t>es :</w:t>
      </w:r>
      <w:proofErr w:type="gramEnd"/>
      <w:r w:rsidRPr="00D32B70">
        <w:rPr>
          <w:color w:val="FF0000"/>
          <w:lang w:val="es-ES_tradnl"/>
        </w:rPr>
        <w:t xml:space="preserve"> “</w:t>
      </w:r>
      <w:r w:rsidRPr="00D32B70">
        <w:rPr>
          <w:rFonts w:ascii="Consolas" w:hAnsi="Consolas" w:cs="Consolas"/>
          <w:color w:val="FF0000"/>
          <w:sz w:val="20"/>
          <w:szCs w:val="20"/>
          <w:highlight w:val="blue"/>
        </w:rPr>
        <w:t>No hay relaciones para eliminar.</w:t>
      </w:r>
      <w:r w:rsidRPr="00D32B70">
        <w:rPr>
          <w:color w:val="FF0000"/>
          <w:lang w:val="es-ES_tradnl"/>
        </w:rPr>
        <w:t>”</w:t>
      </w:r>
      <w:r w:rsidR="00066810">
        <w:rPr>
          <w:color w:val="FF0000"/>
          <w:lang w:val="es-ES_tradnl"/>
        </w:rPr>
        <w:t xml:space="preserve"> (MGC):</w:t>
      </w:r>
    </w:p>
    <w:p w:rsidR="005C1A23" w:rsidRPr="00702631" w:rsidRDefault="005C1A23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83773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23" w:rsidRPr="00702631" w:rsidSect="00E8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B86"/>
    <w:rsid w:val="0006436B"/>
    <w:rsid w:val="00066810"/>
    <w:rsid w:val="0019181E"/>
    <w:rsid w:val="003434B9"/>
    <w:rsid w:val="0039681E"/>
    <w:rsid w:val="003F72E5"/>
    <w:rsid w:val="00464E2C"/>
    <w:rsid w:val="00467994"/>
    <w:rsid w:val="005C1A23"/>
    <w:rsid w:val="005E6EF5"/>
    <w:rsid w:val="005F5B86"/>
    <w:rsid w:val="00702631"/>
    <w:rsid w:val="00793E4E"/>
    <w:rsid w:val="008539F5"/>
    <w:rsid w:val="008A36B4"/>
    <w:rsid w:val="008C65F6"/>
    <w:rsid w:val="00A25A47"/>
    <w:rsid w:val="00D32B70"/>
    <w:rsid w:val="00E8399E"/>
    <w:rsid w:val="00ED15CB"/>
    <w:rsid w:val="00FB1E78"/>
    <w:rsid w:val="00FC294B"/>
    <w:rsid w:val="00FD017D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16</cp:revision>
  <dcterms:created xsi:type="dcterms:W3CDTF">2012-09-09T19:40:00Z</dcterms:created>
  <dcterms:modified xsi:type="dcterms:W3CDTF">2012-09-10T22:26:00Z</dcterms:modified>
</cp:coreProperties>
</file>