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54F" w14:textId="0D560227" w:rsidR="00485DCB" w:rsidRPr="00BE23E1" w:rsidRDefault="00485DCB" w:rsidP="00AA1004">
      <w:pPr>
        <w:shd w:val="clear" w:color="auto" w:fill="FFFFFF"/>
        <w:spacing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Ti</w:t>
      </w:r>
      <w:r w:rsidR="00F56A78"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tulo</w:t>
      </w:r>
    </w:p>
    <w:p w14:paraId="6A575896" w14:textId="1284366A" w:rsidR="00485DCB" w:rsidRPr="00BE23E1" w:rsidRDefault="00C8514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Diseño de arquitectura</w:t>
      </w:r>
      <w:r w:rsidR="00164321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seleccionada respecto del Reto </w:t>
      </w: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- Migración de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Mobile desde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 </w:t>
      </w:r>
      <w:r w:rsidR="006262CE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AWS</w:t>
      </w: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</w:p>
    <w:p w14:paraId="33EE57DF" w14:textId="2B386C77" w:rsidR="00485DCB" w:rsidRPr="00BE23E1" w:rsidRDefault="00F56A78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Estado</w:t>
      </w:r>
    </w:p>
    <w:p w14:paraId="59ADD6A2" w14:textId="34FF1D81" w:rsidR="00485DCB" w:rsidRPr="00BE23E1" w:rsidRDefault="00C8514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Aceptada</w:t>
      </w:r>
    </w:p>
    <w:p w14:paraId="7D0FEFC5" w14:textId="632CFEE6" w:rsidR="00485DCB" w:rsidRPr="00BE23E1" w:rsidRDefault="00F56A78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Fecha</w:t>
      </w:r>
    </w:p>
    <w:p w14:paraId="676E607C" w14:textId="1093D0A8" w:rsidR="00485DCB" w:rsidRPr="00BE23E1" w:rsidRDefault="00485DCB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202</w:t>
      </w:r>
      <w:r w:rsidR="00164321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3</w:t>
      </w: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164321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10</w:t>
      </w: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-1</w:t>
      </w:r>
      <w:r w:rsidR="004270C1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6</w:t>
      </w:r>
    </w:p>
    <w:p w14:paraId="10786212" w14:textId="1871C221" w:rsidR="00485DCB" w:rsidRPr="00BE23E1" w:rsidRDefault="00485DCB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</w:t>
      </w:r>
      <w:r w:rsidR="00F56A78"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ntexto</w:t>
      </w:r>
    </w:p>
    <w:p w14:paraId="75570B07" w14:textId="08EC9FBE" w:rsidR="00485DCB" w:rsidRPr="00BE23E1" w:rsidRDefault="004270C1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Nuestro cliente ha desarrollado una aplicación móvil, esta aplicación tiene un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conformado por una arquitectura de monolito, donde tanto la aplicación de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como la base de datos están alojadas en el mismo servidor dentro del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datacenter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corporativo del cliente. La empresa quiere modernizar su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planteando migrar a la nube para así poder aprovechar los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benefícios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que esta provee.</w:t>
      </w:r>
    </w:p>
    <w:p w14:paraId="6AE5665E" w14:textId="546CB8B8" w:rsidR="004270C1" w:rsidRPr="00BE23E1" w:rsidRDefault="004270C1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Para ello se req</w:t>
      </w:r>
      <w:r w:rsidR="00420407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uiere que la arquitectura resuelva los problemas y requisitos planteados a continuación:</w:t>
      </w:r>
    </w:p>
    <w:p w14:paraId="2D8AA6FE" w14:textId="6A357EE8" w:rsidR="00420407" w:rsidRPr="00BE23E1" w:rsidRDefault="0042040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• Mejora del rendimiento</w:t>
      </w:r>
    </w:p>
    <w:p w14:paraId="3B353019" w14:textId="0F959A9B" w:rsidR="00420407" w:rsidRPr="00BE23E1" w:rsidRDefault="0042040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• Que ofrezca alta disponibilidad</w:t>
      </w:r>
    </w:p>
    <w:p w14:paraId="0282F00D" w14:textId="1A97EAF9" w:rsidR="00420407" w:rsidRPr="00BE23E1" w:rsidRDefault="0042040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• Que sea escalable</w:t>
      </w:r>
    </w:p>
    <w:p w14:paraId="743FC257" w14:textId="48617762" w:rsidR="00420407" w:rsidRPr="00BE23E1" w:rsidRDefault="0042040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• Que optimice los costos de infraestructura</w:t>
      </w:r>
    </w:p>
    <w:p w14:paraId="6540DBE4" w14:textId="50118A0F" w:rsidR="00420407" w:rsidRPr="00BE23E1" w:rsidRDefault="0042040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• Que permita la evolución de los servicios y funcionalidades mediante despliegues parciales ya sea por regiones o bien por grupos de la cartera de clientes</w:t>
      </w:r>
    </w:p>
    <w:p w14:paraId="0440B52A" w14:textId="7766AFB8" w:rsidR="00420407" w:rsidRPr="00BE23E1" w:rsidRDefault="0042040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• Que permita la adición de nuevas funciones en el futuro sin afectar los servicios en operación</w:t>
      </w:r>
    </w:p>
    <w:p w14:paraId="4172BEFC" w14:textId="1DE0B293" w:rsidR="00420407" w:rsidRPr="00BE23E1" w:rsidRDefault="0042040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• Que haga un uso eficiente de los recursos asignados</w:t>
      </w:r>
    </w:p>
    <w:p w14:paraId="4E4C3CA9" w14:textId="64C39D13" w:rsidR="00420407" w:rsidRPr="00BE23E1" w:rsidRDefault="00420407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lastRenderedPageBreak/>
        <w:t>• Contar con mecanismos que mejoren los aspectos de seguridad, asegurando que solo los usuarios y aplicaciones autorizadas puedan utilizar los servicios web</w:t>
      </w:r>
    </w:p>
    <w:p w14:paraId="09C5236D" w14:textId="77777777" w:rsidR="00F56A78" w:rsidRPr="00BE23E1" w:rsidRDefault="00F56A78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</w:p>
    <w:p w14:paraId="274EF81E" w14:textId="31865705" w:rsidR="00485DCB" w:rsidRPr="00BE23E1" w:rsidRDefault="00485DCB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Decisi</w:t>
      </w:r>
      <w:r w:rsidR="00F56A78"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ón</w:t>
      </w:r>
    </w:p>
    <w:p w14:paraId="5B7AF869" w14:textId="75C747FC" w:rsidR="00485DCB" w:rsidRPr="00BE23E1" w:rsidRDefault="00C85147" w:rsidP="00AA1004">
      <w:pPr>
        <w:numPr>
          <w:ilvl w:val="0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Basándonos</w:t>
      </w:r>
      <w:r w:rsidR="00420407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</w:t>
      </w:r>
      <w:r w:rsidR="00420407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los requerimientos solicitados, consideramos que una arquitectura totalmente </w:t>
      </w:r>
      <w:proofErr w:type="spellStart"/>
      <w:r w:rsidR="00420407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="00420407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, se adapta perfectamente</w:t>
      </w: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ya que proporciona.</w:t>
      </w:r>
    </w:p>
    <w:p w14:paraId="5985ACEA" w14:textId="1737944B" w:rsidR="00C85147" w:rsidRPr="00BE23E1" w:rsidRDefault="00C85147" w:rsidP="00AA100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Escalabilidad automática</w:t>
      </w:r>
      <w:r w:rsidR="00BE57BE" w:rsidRPr="00BE23E1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 xml:space="preserve"> y Alta disponibilidad</w:t>
      </w:r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: La arquitectura </w:t>
      </w:r>
      <w:proofErr w:type="spellStart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serverless</w:t>
      </w:r>
      <w:proofErr w:type="spellEnd"/>
      <w:r w:rsidR="00BE57BE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por diseño es altamente disponible y</w:t>
      </w:r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se escala automáticamente en función de la demanda, lo que significa que puede manejar picos de tráfico sin necesidad de intervención manual</w:t>
      </w:r>
      <w:r w:rsidR="00BE57BE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78476E7D" w14:textId="10CDBCA9" w:rsidR="00C85147" w:rsidRPr="00BE23E1" w:rsidRDefault="00C85147" w:rsidP="00AA100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Costos reducidos</w:t>
      </w:r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: Solo se paga por los recursos que se utilizan, lo que puede resultar en un ahorro significativo en comparación con la infraestructura tradicional</w:t>
      </w:r>
      <w:r w:rsidR="00BE57BE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, haciendo un uso eficiente de los recursos y optimizando costos</w:t>
      </w:r>
    </w:p>
    <w:p w14:paraId="67669750" w14:textId="6A089244" w:rsidR="00C85147" w:rsidRPr="00BE23E1" w:rsidRDefault="00C85147" w:rsidP="00AA100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Desarrollo ágil</w:t>
      </w:r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: Permite a los desarrolladores centrarse en escribir código y crear funcionalidades, en lugar de preocuparse por la gestión de servidores.</w:t>
      </w:r>
      <w:r w:rsidR="00BE57BE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Permitiendo </w:t>
      </w:r>
      <w:r w:rsidR="00111BC1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además </w:t>
      </w:r>
      <w:r w:rsidR="00BE57BE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la evolución de los servicios mediante despliegues parciales añadiendo nuev</w:t>
      </w:r>
      <w:r w:rsidR="00111BC1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as funcionalidades sin afectar a los servicios en operación</w:t>
      </w:r>
    </w:p>
    <w:p w14:paraId="1342DC89" w14:textId="081C27A4" w:rsidR="00C85147" w:rsidRPr="00BE23E1" w:rsidRDefault="00C85147" w:rsidP="00AA100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Mantenimiento reducido</w:t>
      </w:r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: Al no tener que administrar servidores, se reduce la carga de mantenimiento y actualizaciones de infraestructura.</w:t>
      </w:r>
    </w:p>
    <w:p w14:paraId="504FD502" w14:textId="475FF8A1" w:rsidR="00C85147" w:rsidRPr="00BE23E1" w:rsidRDefault="00C85147" w:rsidP="00AA1004">
      <w:pPr>
        <w:numPr>
          <w:ilvl w:val="0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Nuestra aplicación monolito (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) deberá pasar por diversas fases antes de convertirse en una arquitectura totalmente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</w:p>
    <w:p w14:paraId="70F6F795" w14:textId="5EC6105C" w:rsidR="006D0D92" w:rsidRPr="00BE23E1" w:rsidRDefault="006D0D92" w:rsidP="00AA1004">
      <w:pPr>
        <w:numPr>
          <w:ilvl w:val="1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Fase 1: Evaluación y movilización</w:t>
      </w:r>
    </w:p>
    <w:p w14:paraId="7B48A302" w14:textId="668C966A" w:rsidR="006D0D92" w:rsidRPr="00BE23E1" w:rsidRDefault="006D0D92" w:rsidP="00AA1004">
      <w:pPr>
        <w:numPr>
          <w:ilvl w:val="1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Fase 2: Migración de la base de datos (DMS+CDC)</w:t>
      </w:r>
    </w:p>
    <w:p w14:paraId="5AE7C460" w14:textId="3B78C97D" w:rsidR="006D0D92" w:rsidRPr="00BE23E1" w:rsidRDefault="006D0D92" w:rsidP="00AA1004">
      <w:pPr>
        <w:numPr>
          <w:ilvl w:val="1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Fase 2.1 Migración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APP (MGN)</w:t>
      </w:r>
    </w:p>
    <w:p w14:paraId="78A974C9" w14:textId="692C325B" w:rsidR="006D0D92" w:rsidRPr="00BE23E1" w:rsidRDefault="006D0D92" w:rsidP="00AA1004">
      <w:pPr>
        <w:numPr>
          <w:ilvl w:val="1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Fase 3 Elección de patrones de migración</w:t>
      </w:r>
    </w:p>
    <w:p w14:paraId="681531B8" w14:textId="66B85B01" w:rsidR="006D0D92" w:rsidRPr="00BE23E1" w:rsidRDefault="006D0D92" w:rsidP="00AA1004">
      <w:pPr>
        <w:numPr>
          <w:ilvl w:val="1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Fase 3.1 Romper el monolito en microservicios</w:t>
      </w:r>
    </w:p>
    <w:p w14:paraId="046E478C" w14:textId="0EE94DFB" w:rsidR="006D0D92" w:rsidRPr="00BE23E1" w:rsidRDefault="006D0D92" w:rsidP="00AA1004">
      <w:pPr>
        <w:numPr>
          <w:ilvl w:val="1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</w:pP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Fase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 4 CI/CD Pipeline| Mobile Backend Server |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Disaster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Recovery</w:t>
      </w:r>
      <w:proofErr w:type="spellEnd"/>
    </w:p>
    <w:p w14:paraId="1798BB40" w14:textId="3B1169DC" w:rsidR="00485DCB" w:rsidRPr="00BE23E1" w:rsidRDefault="00F56A78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lastRenderedPageBreak/>
        <w:t>Consecuencias</w:t>
      </w:r>
    </w:p>
    <w:p w14:paraId="59543754" w14:textId="1C6A2D5D" w:rsidR="00485DCB" w:rsidRPr="00BE23E1" w:rsidRDefault="00485DCB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Positiv</w:t>
      </w:r>
      <w:r w:rsidR="00F56A78"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as</w:t>
      </w: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15701BCB" w14:textId="307C6950" w:rsidR="00CF623C" w:rsidRPr="00BE23E1" w:rsidRDefault="00AA1004" w:rsidP="00AA1004">
      <w:pPr>
        <w:numPr>
          <w:ilvl w:val="0"/>
          <w:numId w:val="9"/>
        </w:numPr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hyperlink r:id="rId5" w:tgtFrame="_blank" w:history="1">
        <w:r w:rsidR="00CF623C" w:rsidRPr="00BE23E1">
          <w:rPr>
            <w:rFonts w:ascii="Roboto" w:eastAsia="Times New Roman" w:hAnsi="Roboto" w:cs="Times New Roman"/>
            <w:b/>
            <w:bCs/>
            <w:color w:val="111111"/>
            <w:kern w:val="0"/>
            <w:lang w:eastAsia="es-ES"/>
            <w14:ligatures w14:val="none"/>
          </w:rPr>
          <w:t>Escalabilidad:</w:t>
        </w:r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La arquitectura </w:t>
        </w:r>
        <w:proofErr w:type="spellStart"/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serverless</w:t>
        </w:r>
        <w:proofErr w:type="spellEnd"/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permite escalar automáticamente los recursos de la aplicación en función de la demanda, lo que puede mejorar el rendimiento y reducir los costos</w:t>
        </w:r>
      </w:hyperlink>
      <w:r w:rsidR="00CF623C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08E707A0" w14:textId="07E1F8A1" w:rsidR="00CF623C" w:rsidRPr="00BE23E1" w:rsidRDefault="00CF623C" w:rsidP="00AA1004">
      <w:pPr>
        <w:numPr>
          <w:ilvl w:val="0"/>
          <w:numId w:val="9"/>
        </w:numPr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Agilidad:</w:t>
      </w:r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La arquitectura </w:t>
      </w:r>
      <w:proofErr w:type="spellStart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serverless</w:t>
      </w:r>
      <w:proofErr w:type="spellEnd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permite a los desarrolladores centrarse en la lógica empresarial en lugar de preocuparse por la infraestructura subyacente. </w:t>
      </w:r>
      <w:hyperlink r:id="rId6" w:tgtFrame="_blank" w:history="1">
        <w:r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Esto puede acelerar el tiempo de comercialización y mejorar la agilidad empresarial</w:t>
        </w:r>
      </w:hyperlink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221C468A" w14:textId="030BEE5E" w:rsidR="00CF623C" w:rsidRPr="00BE23E1" w:rsidRDefault="00AA1004" w:rsidP="00AA1004">
      <w:pPr>
        <w:numPr>
          <w:ilvl w:val="0"/>
          <w:numId w:val="9"/>
        </w:numPr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hyperlink r:id="rId7" w:tgtFrame="_blank" w:history="1">
        <w:r w:rsidR="00CF623C" w:rsidRPr="00BE23E1">
          <w:rPr>
            <w:rFonts w:ascii="Roboto" w:eastAsia="Times New Roman" w:hAnsi="Roboto" w:cs="Times New Roman"/>
            <w:b/>
            <w:bCs/>
            <w:color w:val="111111"/>
            <w:kern w:val="0"/>
            <w:lang w:eastAsia="es-ES"/>
            <w14:ligatures w14:val="none"/>
          </w:rPr>
          <w:t>Costo:</w:t>
        </w:r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A largo plazo, la arquitectura </w:t>
        </w:r>
        <w:proofErr w:type="spellStart"/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serverless</w:t>
        </w:r>
        <w:proofErr w:type="spellEnd"/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puede ser más rentable que una aplicación monolítica, ya que solo se paga por los recursos utilizados</w:t>
        </w:r>
      </w:hyperlink>
      <w:r w:rsidR="00CF623C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31CAE590" w14:textId="2FE0ECEB" w:rsidR="00CF623C" w:rsidRPr="00BE23E1" w:rsidRDefault="00AA1004" w:rsidP="00AA1004">
      <w:pPr>
        <w:numPr>
          <w:ilvl w:val="0"/>
          <w:numId w:val="9"/>
        </w:numPr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hyperlink r:id="rId8" w:tgtFrame="_blank" w:history="1">
        <w:r w:rsidR="00CF623C" w:rsidRPr="00BE23E1">
          <w:rPr>
            <w:rFonts w:ascii="Roboto" w:eastAsia="Times New Roman" w:hAnsi="Roboto" w:cs="Times New Roman"/>
            <w:b/>
            <w:bCs/>
            <w:color w:val="111111"/>
            <w:kern w:val="0"/>
            <w:lang w:eastAsia="es-ES"/>
            <w14:ligatures w14:val="none"/>
          </w:rPr>
          <w:t>Resiliencia:</w:t>
        </w:r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La arquitectura </w:t>
        </w:r>
        <w:proofErr w:type="spellStart"/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serverless</w:t>
        </w:r>
        <w:proofErr w:type="spellEnd"/>
        <w:r w:rsidR="00CF623C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puede ser más resistente a las fallas que una aplicación monolítica, ya que los servicios se ejecutan en entornos aislados y pueden recuperarse automáticamente de las fallas</w:t>
        </w:r>
      </w:hyperlink>
      <w:r w:rsidR="00CF623C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46E70F20" w14:textId="3066EB37" w:rsidR="00667899" w:rsidRPr="00BE23E1" w:rsidRDefault="00AA1004" w:rsidP="00AA1004">
      <w:pPr>
        <w:numPr>
          <w:ilvl w:val="0"/>
          <w:numId w:val="9"/>
        </w:numPr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hyperlink r:id="rId9" w:tgtFrame="_blank" w:history="1">
        <w:r w:rsidR="00667899" w:rsidRPr="00BE23E1">
          <w:rPr>
            <w:rFonts w:ascii="Roboto" w:eastAsia="Times New Roman" w:hAnsi="Roboto" w:cs="Times New Roman"/>
            <w:b/>
            <w:bCs/>
            <w:color w:val="111111"/>
            <w:kern w:val="0"/>
            <w:lang w:eastAsia="es-ES"/>
            <w14:ligatures w14:val="none"/>
          </w:rPr>
          <w:t>Facilidad de mantenimiento</w:t>
        </w:r>
        <w:r w:rsidR="00667899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: La arquitectura </w:t>
        </w:r>
        <w:proofErr w:type="spellStart"/>
        <w:r w:rsidR="00667899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serverless</w:t>
        </w:r>
        <w:proofErr w:type="spellEnd"/>
        <w:r w:rsidR="00667899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puede ser más fácil de mantener que una aplicación monolítica, ya que los servicios son independientes y se pueden actualizar o reemplazar sin afectar a otros servicios</w:t>
        </w:r>
      </w:hyperlink>
    </w:p>
    <w:p w14:paraId="128CF56A" w14:textId="0B9116B7" w:rsidR="00485DCB" w:rsidRPr="00BE23E1" w:rsidRDefault="00485DCB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Negativ</w:t>
      </w:r>
      <w:r w:rsidR="00F56A78"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as</w:t>
      </w: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5F3E2B7C" w14:textId="54CA261D" w:rsidR="00111BC1" w:rsidRPr="00BE23E1" w:rsidRDefault="00AA1004" w:rsidP="00AA10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hyperlink r:id="rId10" w:tgtFrame="_blank" w:history="1">
        <w:r w:rsidR="00111BC1" w:rsidRPr="00BE23E1">
          <w:rPr>
            <w:rFonts w:ascii="Roboto" w:eastAsia="Times New Roman" w:hAnsi="Roboto" w:cs="Times New Roman"/>
            <w:b/>
            <w:bCs/>
            <w:color w:val="111111"/>
            <w:kern w:val="0"/>
            <w:lang w:eastAsia="es-ES"/>
            <w14:ligatures w14:val="none"/>
          </w:rPr>
          <w:t>Complejidad:</w:t>
        </w:r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La arquitectura </w:t>
        </w:r>
        <w:proofErr w:type="spellStart"/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serverless</w:t>
        </w:r>
        <w:proofErr w:type="spellEnd"/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puede ser más compleja que una aplicación monolítica, ya que se compone de múltiples servicios y componentes que deben trabajar juntos para proporcionar una solución completa</w:t>
        </w:r>
      </w:hyperlink>
      <w:r w:rsidR="00111BC1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2C78FB61" w14:textId="277D5594" w:rsidR="00111BC1" w:rsidRPr="00BE23E1" w:rsidRDefault="00111BC1" w:rsidP="00AA1004">
      <w:pPr>
        <w:numPr>
          <w:ilvl w:val="0"/>
          <w:numId w:val="1"/>
        </w:numPr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Costo:</w:t>
      </w:r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Aunque la arquitectura </w:t>
      </w:r>
      <w:proofErr w:type="spellStart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serverless</w:t>
      </w:r>
      <w:proofErr w:type="spellEnd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puede ser más rentable a largo plazo, el costo inicial de migrar a una arquitectura </w:t>
      </w:r>
      <w:proofErr w:type="spellStart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serverless</w:t>
      </w:r>
      <w:proofErr w:type="spellEnd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puede ser alto. </w:t>
      </w:r>
      <w:hyperlink r:id="rId11" w:tgtFrame="_blank" w:history="1">
        <w:r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Además, el modelo de facturación basado en el uso puede ser difícil de predecir y controlar</w:t>
        </w:r>
      </w:hyperlink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385073CF" w14:textId="6A24F68E" w:rsidR="00111BC1" w:rsidRPr="00BE23E1" w:rsidRDefault="00AA1004" w:rsidP="00AA1004">
      <w:pPr>
        <w:numPr>
          <w:ilvl w:val="0"/>
          <w:numId w:val="1"/>
        </w:numPr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hyperlink r:id="rId12" w:tgtFrame="_blank" w:history="1">
        <w:r w:rsidR="00111BC1" w:rsidRPr="00BE23E1">
          <w:rPr>
            <w:rFonts w:ascii="Roboto" w:eastAsia="Times New Roman" w:hAnsi="Roboto" w:cs="Times New Roman"/>
            <w:b/>
            <w:bCs/>
            <w:color w:val="111111"/>
            <w:kern w:val="0"/>
            <w:lang w:eastAsia="es-ES"/>
            <w14:ligatures w14:val="none"/>
          </w:rPr>
          <w:t>Latencia:</w:t>
        </w:r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La arquitectura </w:t>
        </w:r>
        <w:proofErr w:type="spellStart"/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serverless</w:t>
        </w:r>
        <w:proofErr w:type="spellEnd"/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puede tener una mayor latencia que una aplicación monolítica, ya que los servicios deben iniciarse y detenerse dinámicamente en función de la demanda</w:t>
        </w:r>
      </w:hyperlink>
      <w:r w:rsidR="00111BC1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01778F30" w14:textId="0478FEC8" w:rsidR="00111BC1" w:rsidRPr="00BE23E1" w:rsidRDefault="00AA1004" w:rsidP="00AA1004">
      <w:pPr>
        <w:numPr>
          <w:ilvl w:val="0"/>
          <w:numId w:val="1"/>
        </w:numPr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hyperlink r:id="rId13" w:tgtFrame="_blank" w:history="1">
        <w:r w:rsidR="00111BC1" w:rsidRPr="00BE23E1">
          <w:rPr>
            <w:rFonts w:ascii="Roboto" w:eastAsia="Times New Roman" w:hAnsi="Roboto" w:cs="Times New Roman"/>
            <w:b/>
            <w:bCs/>
            <w:color w:val="111111"/>
            <w:kern w:val="0"/>
            <w:lang w:eastAsia="es-ES"/>
            <w14:ligatures w14:val="none"/>
          </w:rPr>
          <w:t>Dependencias:</w:t>
        </w:r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Las aplicaciones </w:t>
        </w:r>
        <w:proofErr w:type="spellStart"/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serverless</w:t>
        </w:r>
        <w:proofErr w:type="spellEnd"/>
        <w:r w:rsidR="00111BC1"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pueden tener dependencias complejas entre servicios, lo que puede dificultar la depuración y el mantenimiento</w:t>
        </w:r>
      </w:hyperlink>
      <w:r w:rsidR="00111BC1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62BCE6BF" w14:textId="2713A57E" w:rsidR="00111BC1" w:rsidRPr="00BE23E1" w:rsidRDefault="00111BC1" w:rsidP="00AA10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Seguridad:</w:t>
      </w:r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La seguridad es un problema importante en cualquier arquitectura, pero la arquitectura </w:t>
      </w:r>
      <w:proofErr w:type="spellStart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serverless</w:t>
      </w:r>
      <w:proofErr w:type="spellEnd"/>
      <w:r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puede presentar desafíos únicos. </w:t>
      </w:r>
      <w:hyperlink r:id="rId14" w:tgtFrame="_blank" w:history="1">
        <w:r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Por ejemplo, los servicios </w:t>
        </w:r>
        <w:proofErr w:type="spellStart"/>
        <w:r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>serverless</w:t>
        </w:r>
        <w:proofErr w:type="spellEnd"/>
        <w:r w:rsidRPr="00BE23E1">
          <w:rPr>
            <w:rFonts w:ascii="Roboto" w:eastAsia="Times New Roman" w:hAnsi="Roboto" w:cs="Times New Roman"/>
            <w:color w:val="111111"/>
            <w:kern w:val="0"/>
            <w:lang w:eastAsia="es-ES"/>
            <w14:ligatures w14:val="none"/>
          </w:rPr>
          <w:t xml:space="preserve"> pueden ser vulnerables a ataques de denegación de servicio (DoS) y a otros tipos de ataques</w:t>
        </w:r>
      </w:hyperlink>
      <w:r w:rsidR="00667899" w:rsidRPr="00BE23E1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.</w:t>
      </w:r>
    </w:p>
    <w:p w14:paraId="320B7BE7" w14:textId="77777777" w:rsidR="00111BC1" w:rsidRPr="00BE23E1" w:rsidRDefault="00111BC1" w:rsidP="00AA1004">
      <w:p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</w:p>
    <w:p w14:paraId="217659BE" w14:textId="77777777" w:rsidR="00485DCB" w:rsidRPr="00BE23E1" w:rsidRDefault="00485DCB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Compliance</w:t>
      </w:r>
      <w:proofErr w:type="spellEnd"/>
    </w:p>
    <w:p w14:paraId="6E25AAC8" w14:textId="77777777" w:rsidR="009C0E9A" w:rsidRPr="00BE23E1" w:rsidRDefault="009C0E9A" w:rsidP="00AA1004">
      <w:pPr>
        <w:numPr>
          <w:ilvl w:val="0"/>
          <w:numId w:val="4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Nuestro cliente opera en Europa y Estados Unidos Por lo que ha de cumplir con los estándares GDPR e HIPAA)</w:t>
      </w:r>
    </w:p>
    <w:p w14:paraId="38C548DF" w14:textId="0BFC955B" w:rsidR="00485DCB" w:rsidRPr="00BE23E1" w:rsidRDefault="00485DCB" w:rsidP="00AA100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Not</w:t>
      </w:r>
      <w:r w:rsidR="00F56A78"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</w:t>
      </w:r>
      <w:r w:rsidRPr="00BE23E1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</w:t>
      </w:r>
    </w:p>
    <w:p w14:paraId="0389655D" w14:textId="49FC490E" w:rsidR="00485DCB" w:rsidRPr="00BE23E1" w:rsidRDefault="00485DCB" w:rsidP="00AA100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Author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: </w:t>
      </w:r>
      <w:r w:rsidR="00CF623C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Fran Díaz</w:t>
      </w:r>
    </w:p>
    <w:p w14:paraId="490245CD" w14:textId="3077C9FB" w:rsidR="00485DCB" w:rsidRPr="00BE23E1" w:rsidRDefault="00485DCB" w:rsidP="00AA100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Version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 0.</w:t>
      </w:r>
      <w:r w:rsidR="009C0E9A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</w:t>
      </w:r>
    </w:p>
    <w:p w14:paraId="773C98F8" w14:textId="77777777" w:rsidR="00485DCB" w:rsidRPr="00BE23E1" w:rsidRDefault="00485DCB" w:rsidP="00AA100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Changelog</w:t>
      </w:r>
      <w:proofErr w:type="spellEnd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</w:t>
      </w:r>
    </w:p>
    <w:p w14:paraId="6AC55794" w14:textId="7A3BFF57" w:rsidR="00485DCB" w:rsidRPr="00BE23E1" w:rsidRDefault="00485DCB" w:rsidP="00AA1004">
      <w:pPr>
        <w:numPr>
          <w:ilvl w:val="1"/>
          <w:numId w:val="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0.1: </w:t>
      </w:r>
      <w:r w:rsidR="00CF623C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Versión Inicial propuesta.</w:t>
      </w:r>
    </w:p>
    <w:p w14:paraId="5D30C043" w14:textId="442B5B5D" w:rsidR="009C0E9A" w:rsidRPr="00BE23E1" w:rsidRDefault="009C0E9A" w:rsidP="00AA1004">
      <w:pPr>
        <w:numPr>
          <w:ilvl w:val="1"/>
          <w:numId w:val="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0.2: </w:t>
      </w:r>
      <w:r w:rsidR="00234708"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 añade</w:t>
      </w:r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BE23E1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Compliance</w:t>
      </w:r>
      <w:proofErr w:type="spellEnd"/>
    </w:p>
    <w:p w14:paraId="4DB5A552" w14:textId="77777777" w:rsidR="00DA73B5" w:rsidRPr="00BE23E1" w:rsidRDefault="00DA73B5" w:rsidP="00AA1004">
      <w:pPr>
        <w:spacing w:line="360" w:lineRule="auto"/>
        <w:rPr>
          <w:rFonts w:ascii="Roboto" w:hAnsi="Roboto"/>
        </w:rPr>
      </w:pPr>
    </w:p>
    <w:sectPr w:rsidR="00DA73B5" w:rsidRPr="00BE2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4AC7"/>
    <w:multiLevelType w:val="multilevel"/>
    <w:tmpl w:val="E7B0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D553F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D24D6"/>
    <w:multiLevelType w:val="multilevel"/>
    <w:tmpl w:val="BDB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8475D"/>
    <w:multiLevelType w:val="multilevel"/>
    <w:tmpl w:val="0B9E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8362A"/>
    <w:multiLevelType w:val="multilevel"/>
    <w:tmpl w:val="460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477CC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893FF5"/>
    <w:multiLevelType w:val="multilevel"/>
    <w:tmpl w:val="97F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144B6"/>
    <w:multiLevelType w:val="multilevel"/>
    <w:tmpl w:val="771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350D4"/>
    <w:multiLevelType w:val="multilevel"/>
    <w:tmpl w:val="3FF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035956">
    <w:abstractNumId w:val="5"/>
  </w:num>
  <w:num w:numId="2" w16cid:durableId="767042369">
    <w:abstractNumId w:val="4"/>
  </w:num>
  <w:num w:numId="3" w16cid:durableId="2129472619">
    <w:abstractNumId w:val="8"/>
  </w:num>
  <w:num w:numId="4" w16cid:durableId="680743375">
    <w:abstractNumId w:val="1"/>
  </w:num>
  <w:num w:numId="5" w16cid:durableId="2045672246">
    <w:abstractNumId w:val="2"/>
  </w:num>
  <w:num w:numId="6" w16cid:durableId="1036466228">
    <w:abstractNumId w:val="6"/>
  </w:num>
  <w:num w:numId="7" w16cid:durableId="58671416">
    <w:abstractNumId w:val="7"/>
  </w:num>
  <w:num w:numId="8" w16cid:durableId="579102378">
    <w:abstractNumId w:val="3"/>
  </w:num>
  <w:num w:numId="9" w16cid:durableId="118228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B"/>
    <w:rsid w:val="00111BC1"/>
    <w:rsid w:val="00164321"/>
    <w:rsid w:val="00234708"/>
    <w:rsid w:val="00395950"/>
    <w:rsid w:val="00420407"/>
    <w:rsid w:val="004270C1"/>
    <w:rsid w:val="00485DCB"/>
    <w:rsid w:val="004A6610"/>
    <w:rsid w:val="006262CE"/>
    <w:rsid w:val="00667899"/>
    <w:rsid w:val="006D0D92"/>
    <w:rsid w:val="009C0E9A"/>
    <w:rsid w:val="00AA1004"/>
    <w:rsid w:val="00B47A76"/>
    <w:rsid w:val="00BE23E1"/>
    <w:rsid w:val="00BE57BE"/>
    <w:rsid w:val="00C85147"/>
    <w:rsid w:val="00CF623C"/>
    <w:rsid w:val="00DA73B5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EC88"/>
  <w15:chartTrackingRefBased/>
  <w15:docId w15:val="{9A4BFD65-59F6-4D64-A955-857EA55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1B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1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ster.io/blog/arquitectura-serverless/" TargetMode="External"/><Relationship Id="rId13" Type="http://schemas.openxmlformats.org/officeDocument/2006/relationships/hyperlink" Target="https://ichi.pro/es/monolitos-frente-a-microservicios-ventajas-e-inconvenientes-una-comparacion-174248000458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es/blogs/aws-spanish/migrando-una-aplicacion-monolitica-para-la-arquitectura-serverless-y-microservicios/" TargetMode="External"/><Relationship Id="rId12" Type="http://schemas.openxmlformats.org/officeDocument/2006/relationships/hyperlink" Target="https://ichi.pro/es/monolitos-frente-a-microservicios-ventajas-e-inconvenientes-una-comparacion-17424800045829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s/blogs/aws-spanish/migrando-una-aplicacion-monolitica-para-la-arquitectura-serverless-y-microservicios/" TargetMode="External"/><Relationship Id="rId11" Type="http://schemas.openxmlformats.org/officeDocument/2006/relationships/hyperlink" Target="https://aws.amazon.com/es/blogs/aws-spanish/migrando-una-aplicacion-monolitica-para-la-arquitectura-serverless-y-microservicios/" TargetMode="External"/><Relationship Id="rId5" Type="http://schemas.openxmlformats.org/officeDocument/2006/relationships/hyperlink" Target="https://codster.io/blog/arquitectura-serverles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ws.amazon.com/es/blogs/aws-spanish/migrando-una-aplicacion-monolitica-para-la-arquitectura-serverless-y-microservici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ster.io/blog/arquitectura-serverless/" TargetMode="External"/><Relationship Id="rId14" Type="http://schemas.openxmlformats.org/officeDocument/2006/relationships/hyperlink" Target="https://ichi.pro/es/monolitos-frente-a-microservicios-ventajas-e-inconvenientes-una-comparacion-1742480004582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Extremera</dc:creator>
  <cp:keywords/>
  <dc:description/>
  <cp:lastModifiedBy>Cristina Extremera</cp:lastModifiedBy>
  <cp:revision>12</cp:revision>
  <dcterms:created xsi:type="dcterms:W3CDTF">2023-10-31T16:42:00Z</dcterms:created>
  <dcterms:modified xsi:type="dcterms:W3CDTF">2023-11-06T13:54:00Z</dcterms:modified>
</cp:coreProperties>
</file>