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530"/>
        <w:gridCol w:w="3888"/>
      </w:tblGrid>
      <w:tr w:rsidR="003E6EDB" w:rsidRPr="00F54265" w14:paraId="22F61955" w14:textId="77777777" w:rsidTr="004C0DC7">
        <w:tc>
          <w:tcPr>
            <w:tcW w:w="4158" w:type="dxa"/>
            <w:tcBorders>
              <w:top w:val="single" w:sz="4" w:space="0" w:color="auto"/>
            </w:tcBorders>
          </w:tcPr>
          <w:p w14:paraId="6465F788" w14:textId="77777777" w:rsidR="003E6EDB" w:rsidRPr="00F54265" w:rsidRDefault="003E6EDB" w:rsidP="004C0DC7">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36D603F5" w14:textId="77777777" w:rsidR="003E6EDB" w:rsidRPr="00F54265" w:rsidRDefault="003E6EDB" w:rsidP="004C0DC7">
            <w:pPr>
              <w:jc w:val="center"/>
              <w:rPr>
                <w:color w:val="002060"/>
                <w:sz w:val="24"/>
                <w:szCs w:val="24"/>
              </w:rPr>
            </w:pPr>
          </w:p>
        </w:tc>
        <w:tc>
          <w:tcPr>
            <w:tcW w:w="3888" w:type="dxa"/>
            <w:tcBorders>
              <w:top w:val="single" w:sz="4" w:space="0" w:color="auto"/>
            </w:tcBorders>
          </w:tcPr>
          <w:p w14:paraId="4B62A8E4" w14:textId="463E9818" w:rsidR="003E6EDB" w:rsidRPr="00F54265" w:rsidRDefault="003E6EDB" w:rsidP="004C0DC7">
            <w:pPr>
              <w:jc w:val="right"/>
              <w:rPr>
                <w:color w:val="002060"/>
                <w:sz w:val="24"/>
                <w:szCs w:val="24"/>
              </w:rPr>
            </w:pPr>
            <w:r w:rsidRPr="00F54265">
              <w:rPr>
                <w:color w:val="002060"/>
                <w:sz w:val="24"/>
                <w:szCs w:val="24"/>
              </w:rPr>
              <w:t>Dr. Waleed Youssef</w:t>
            </w:r>
          </w:p>
        </w:tc>
      </w:tr>
      <w:tr w:rsidR="003E6EDB" w:rsidRPr="00F54265" w14:paraId="7D5BA0A9" w14:textId="77777777" w:rsidTr="004C0DC7">
        <w:tc>
          <w:tcPr>
            <w:tcW w:w="4158" w:type="dxa"/>
          </w:tcPr>
          <w:p w14:paraId="563697F0" w14:textId="77777777" w:rsidR="003E6EDB" w:rsidRPr="00F54265" w:rsidRDefault="003E6EDB" w:rsidP="004C0DC7">
            <w:pPr>
              <w:rPr>
                <w:b/>
                <w:color w:val="002060"/>
                <w:sz w:val="24"/>
                <w:szCs w:val="24"/>
              </w:rPr>
            </w:pPr>
            <w:r w:rsidRPr="00F54265">
              <w:rPr>
                <w:b/>
                <w:color w:val="002060"/>
                <w:sz w:val="24"/>
                <w:szCs w:val="24"/>
              </w:rPr>
              <w:t>Data Science Program</w:t>
            </w:r>
          </w:p>
        </w:tc>
        <w:tc>
          <w:tcPr>
            <w:tcW w:w="1530" w:type="dxa"/>
          </w:tcPr>
          <w:p w14:paraId="076FA5A9" w14:textId="77777777" w:rsidR="003E6EDB" w:rsidRPr="00F54265" w:rsidRDefault="003E6EDB" w:rsidP="004C0DC7">
            <w:pPr>
              <w:jc w:val="center"/>
              <w:rPr>
                <w:color w:val="002060"/>
                <w:sz w:val="24"/>
                <w:szCs w:val="24"/>
              </w:rPr>
            </w:pPr>
          </w:p>
        </w:tc>
        <w:tc>
          <w:tcPr>
            <w:tcW w:w="3888" w:type="dxa"/>
          </w:tcPr>
          <w:p w14:paraId="61330535" w14:textId="77777777" w:rsidR="003E6EDB" w:rsidRPr="00F54265" w:rsidRDefault="003E6EDB" w:rsidP="004C0DC7">
            <w:pPr>
              <w:jc w:val="right"/>
              <w:rPr>
                <w:color w:val="002060"/>
                <w:sz w:val="24"/>
                <w:szCs w:val="24"/>
              </w:rPr>
            </w:pPr>
            <w:r>
              <w:rPr>
                <w:color w:val="002060"/>
                <w:sz w:val="24"/>
                <w:szCs w:val="24"/>
              </w:rPr>
              <w:t>youssef1@umbc.edu</w:t>
            </w:r>
          </w:p>
        </w:tc>
      </w:tr>
      <w:tr w:rsidR="003E6EDB" w:rsidRPr="00F54265" w14:paraId="258621B1" w14:textId="77777777" w:rsidTr="004C0DC7">
        <w:tc>
          <w:tcPr>
            <w:tcW w:w="4158" w:type="dxa"/>
          </w:tcPr>
          <w:p w14:paraId="3F2F6E81" w14:textId="65641F03" w:rsidR="003E6EDB" w:rsidRPr="00F54265" w:rsidRDefault="00E01431" w:rsidP="004C0DC7">
            <w:pPr>
              <w:rPr>
                <w:b/>
                <w:color w:val="002060"/>
                <w:sz w:val="24"/>
                <w:szCs w:val="24"/>
              </w:rPr>
            </w:pPr>
            <w:r>
              <w:rPr>
                <w:b/>
                <w:color w:val="002060"/>
                <w:sz w:val="24"/>
                <w:szCs w:val="24"/>
              </w:rPr>
              <w:t>Fall</w:t>
            </w:r>
            <w:r w:rsidR="00C2774F">
              <w:rPr>
                <w:b/>
                <w:color w:val="002060"/>
                <w:sz w:val="24"/>
                <w:szCs w:val="24"/>
              </w:rPr>
              <w:t xml:space="preserve"> 2022</w:t>
            </w:r>
          </w:p>
        </w:tc>
        <w:tc>
          <w:tcPr>
            <w:tcW w:w="1530" w:type="dxa"/>
          </w:tcPr>
          <w:p w14:paraId="19AF0F20" w14:textId="77777777" w:rsidR="003E6EDB" w:rsidRPr="00F54265" w:rsidRDefault="003E6EDB" w:rsidP="004C0DC7">
            <w:pPr>
              <w:jc w:val="center"/>
              <w:rPr>
                <w:color w:val="002060"/>
                <w:sz w:val="24"/>
                <w:szCs w:val="24"/>
              </w:rPr>
            </w:pPr>
          </w:p>
        </w:tc>
        <w:tc>
          <w:tcPr>
            <w:tcW w:w="3888" w:type="dxa"/>
          </w:tcPr>
          <w:p w14:paraId="6BE4044E" w14:textId="77777777" w:rsidR="003E6EDB" w:rsidRPr="00F54265" w:rsidRDefault="003E6EDB" w:rsidP="004C0DC7">
            <w:pPr>
              <w:jc w:val="center"/>
              <w:rPr>
                <w:color w:val="002060"/>
                <w:sz w:val="24"/>
                <w:szCs w:val="24"/>
              </w:rPr>
            </w:pPr>
          </w:p>
        </w:tc>
      </w:tr>
      <w:tr w:rsidR="003E6EDB" w:rsidRPr="00F54265" w14:paraId="6508447B" w14:textId="77777777" w:rsidTr="004C0DC7">
        <w:tc>
          <w:tcPr>
            <w:tcW w:w="9576" w:type="dxa"/>
            <w:gridSpan w:val="3"/>
          </w:tcPr>
          <w:p w14:paraId="6BA64740" w14:textId="77777777" w:rsidR="003E6EDB" w:rsidRPr="00F54265" w:rsidRDefault="003E6EDB" w:rsidP="004C0DC7">
            <w:pPr>
              <w:jc w:val="center"/>
              <w:rPr>
                <w:b/>
                <w:color w:val="002060"/>
                <w:sz w:val="24"/>
                <w:szCs w:val="24"/>
              </w:rPr>
            </w:pPr>
            <w:r w:rsidRPr="00F54265">
              <w:rPr>
                <w:b/>
                <w:color w:val="002060"/>
                <w:sz w:val="28"/>
                <w:szCs w:val="24"/>
              </w:rPr>
              <w:t>DATA 603 – Big Data Platforms</w:t>
            </w:r>
          </w:p>
        </w:tc>
      </w:tr>
      <w:tr w:rsidR="003E6EDB" w:rsidRPr="00CE4CEE" w14:paraId="0C452802" w14:textId="77777777" w:rsidTr="004C0DC7">
        <w:tc>
          <w:tcPr>
            <w:tcW w:w="4158" w:type="dxa"/>
          </w:tcPr>
          <w:p w14:paraId="0938019F" w14:textId="77777777" w:rsidR="003E6EDB" w:rsidRPr="00CE4CEE" w:rsidRDefault="003E6EDB" w:rsidP="004C0DC7">
            <w:pPr>
              <w:rPr>
                <w:color w:val="002060"/>
                <w:sz w:val="20"/>
                <w:szCs w:val="24"/>
              </w:rPr>
            </w:pPr>
          </w:p>
        </w:tc>
        <w:tc>
          <w:tcPr>
            <w:tcW w:w="1530" w:type="dxa"/>
          </w:tcPr>
          <w:p w14:paraId="44A2E98F" w14:textId="77777777" w:rsidR="003E6EDB" w:rsidRPr="00CE4CEE" w:rsidRDefault="003E6EDB" w:rsidP="004C0DC7">
            <w:pPr>
              <w:jc w:val="center"/>
              <w:rPr>
                <w:color w:val="002060"/>
                <w:sz w:val="20"/>
                <w:szCs w:val="24"/>
              </w:rPr>
            </w:pPr>
          </w:p>
        </w:tc>
        <w:tc>
          <w:tcPr>
            <w:tcW w:w="3888" w:type="dxa"/>
          </w:tcPr>
          <w:p w14:paraId="38E6E0A7" w14:textId="77777777" w:rsidR="003E6EDB" w:rsidRPr="00CE4CEE" w:rsidRDefault="003E6EDB" w:rsidP="004C0DC7">
            <w:pPr>
              <w:jc w:val="center"/>
              <w:rPr>
                <w:color w:val="002060"/>
                <w:sz w:val="20"/>
                <w:szCs w:val="24"/>
              </w:rPr>
            </w:pPr>
          </w:p>
        </w:tc>
      </w:tr>
      <w:tr w:rsidR="003E6EDB" w:rsidRPr="00F54265" w14:paraId="3A989BD6" w14:textId="77777777" w:rsidTr="004C0DC7">
        <w:tc>
          <w:tcPr>
            <w:tcW w:w="9576" w:type="dxa"/>
            <w:gridSpan w:val="3"/>
          </w:tcPr>
          <w:p w14:paraId="67E0EAB2" w14:textId="5AD8FCE4" w:rsidR="003E6EDB" w:rsidRPr="00A847BC" w:rsidRDefault="003E6EDB" w:rsidP="00A847BC">
            <w:pPr>
              <w:jc w:val="center"/>
              <w:rPr>
                <w:b/>
                <w:color w:val="0070C0"/>
                <w:sz w:val="28"/>
                <w:u w:val="single"/>
              </w:rPr>
            </w:pPr>
            <w:r w:rsidRPr="00F54265">
              <w:rPr>
                <w:b/>
                <w:color w:val="0070C0"/>
                <w:sz w:val="28"/>
                <w:u w:val="single"/>
              </w:rPr>
              <w:t>Homework #</w:t>
            </w:r>
            <w:r>
              <w:rPr>
                <w:b/>
                <w:color w:val="0070C0"/>
                <w:sz w:val="28"/>
                <w:u w:val="single"/>
              </w:rPr>
              <w:t>8</w:t>
            </w:r>
            <w:r w:rsidR="006B21B2">
              <w:rPr>
                <w:b/>
                <w:color w:val="0070C0"/>
                <w:sz w:val="28"/>
                <w:u w:val="single"/>
              </w:rPr>
              <w:t xml:space="preserve"> – Apache Hive</w:t>
            </w:r>
          </w:p>
        </w:tc>
      </w:tr>
      <w:tr w:rsidR="003E6EDB" w:rsidRPr="00F54265" w14:paraId="6A0068BC" w14:textId="77777777" w:rsidTr="004C0DC7">
        <w:tc>
          <w:tcPr>
            <w:tcW w:w="4158" w:type="dxa"/>
            <w:tcBorders>
              <w:bottom w:val="single" w:sz="4" w:space="0" w:color="auto"/>
            </w:tcBorders>
          </w:tcPr>
          <w:p w14:paraId="0DDF8C48" w14:textId="77777777" w:rsidR="003E6EDB" w:rsidRPr="00F54265" w:rsidRDefault="003E6EDB" w:rsidP="004C0DC7">
            <w:pPr>
              <w:rPr>
                <w:color w:val="002060"/>
                <w:sz w:val="24"/>
                <w:szCs w:val="24"/>
              </w:rPr>
            </w:pPr>
          </w:p>
        </w:tc>
        <w:tc>
          <w:tcPr>
            <w:tcW w:w="1530" w:type="dxa"/>
            <w:tcBorders>
              <w:bottom w:val="single" w:sz="4" w:space="0" w:color="auto"/>
            </w:tcBorders>
          </w:tcPr>
          <w:p w14:paraId="54157129" w14:textId="77777777" w:rsidR="003E6EDB" w:rsidRPr="00CE4CEE" w:rsidRDefault="003E6EDB" w:rsidP="004C0DC7">
            <w:pPr>
              <w:jc w:val="center"/>
              <w:rPr>
                <w:b/>
                <w:color w:val="0070C0"/>
                <w:sz w:val="20"/>
                <w:u w:val="single"/>
              </w:rPr>
            </w:pPr>
          </w:p>
        </w:tc>
        <w:tc>
          <w:tcPr>
            <w:tcW w:w="3888" w:type="dxa"/>
            <w:tcBorders>
              <w:bottom w:val="single" w:sz="4" w:space="0" w:color="auto"/>
            </w:tcBorders>
          </w:tcPr>
          <w:p w14:paraId="55A304EA" w14:textId="77777777" w:rsidR="003E6EDB" w:rsidRDefault="003E6EDB" w:rsidP="004C0DC7">
            <w:pPr>
              <w:jc w:val="right"/>
              <w:rPr>
                <w:i/>
                <w:color w:val="FF0000"/>
                <w:sz w:val="24"/>
              </w:rPr>
            </w:pPr>
          </w:p>
        </w:tc>
      </w:tr>
    </w:tbl>
    <w:p w14:paraId="2CBEEB6F" w14:textId="77777777" w:rsidR="003E6EDB" w:rsidRDefault="003E6EDB" w:rsidP="003E6EDB">
      <w:pPr>
        <w:spacing w:after="0" w:line="240" w:lineRule="auto"/>
        <w:jc w:val="center"/>
        <w:rPr>
          <w:b/>
          <w:sz w:val="36"/>
          <w:u w:val="single"/>
        </w:rPr>
      </w:pPr>
    </w:p>
    <w:p w14:paraId="335AD3D2" w14:textId="479E00DF" w:rsidR="003E6EDB" w:rsidRDefault="003E6EDB" w:rsidP="003E6EDB">
      <w:pPr>
        <w:rPr>
          <w:b/>
          <w:sz w:val="24"/>
          <w:u w:val="single"/>
        </w:rPr>
      </w:pPr>
      <w:r w:rsidRPr="00FC570E">
        <w:rPr>
          <w:b/>
          <w:sz w:val="24"/>
          <w:u w:val="single"/>
        </w:rPr>
        <w:t>Questions:</w:t>
      </w:r>
    </w:p>
    <w:p w14:paraId="3E7CF89B" w14:textId="77777777" w:rsidR="007D298E" w:rsidRDefault="007D298E" w:rsidP="007D298E">
      <w:pPr>
        <w:pStyle w:val="ListParagraph"/>
        <w:numPr>
          <w:ilvl w:val="0"/>
          <w:numId w:val="8"/>
        </w:numPr>
        <w:rPr>
          <w:sz w:val="24"/>
        </w:rPr>
      </w:pPr>
      <w:r w:rsidRPr="004E6817">
        <w:rPr>
          <w:b/>
          <w:bCs/>
          <w:color w:val="00B050"/>
          <w:sz w:val="24"/>
        </w:rPr>
        <w:t>[10 points]</w:t>
      </w:r>
      <w:r w:rsidRPr="00F30184">
        <w:rPr>
          <w:color w:val="00B050"/>
          <w:sz w:val="24"/>
        </w:rPr>
        <w:t xml:space="preserve"> </w:t>
      </w:r>
      <w:r w:rsidR="00F45AC2">
        <w:rPr>
          <w:sz w:val="24"/>
        </w:rPr>
        <w:t xml:space="preserve">Give brief overview of </w:t>
      </w:r>
      <w:r w:rsidRPr="00D94072">
        <w:rPr>
          <w:sz w:val="24"/>
        </w:rPr>
        <w:t>Apache Hive? Why is it used? What are its main components?</w:t>
      </w:r>
    </w:p>
    <w:p w14:paraId="48808D03" w14:textId="2215E9B3" w:rsidR="005468A5" w:rsidRDefault="005468A5" w:rsidP="005468A5">
      <w:pPr>
        <w:ind w:left="1440"/>
        <w:rPr>
          <w:sz w:val="24"/>
        </w:rPr>
      </w:pPr>
      <w:r>
        <w:rPr>
          <w:sz w:val="24"/>
        </w:rPr>
        <w:t xml:space="preserve">It is a data warehouse component mainly used to compliment the Hadoop File System with its interface. It was originally developed by Facebook but it is not maintained by Apache Software Foundation as Apache Hive. Hive provides SQL intellect in </w:t>
      </w:r>
      <w:proofErr w:type="spellStart"/>
      <w:r>
        <w:rPr>
          <w:sz w:val="24"/>
        </w:rPr>
        <w:t>BigData</w:t>
      </w:r>
      <w:proofErr w:type="spellEnd"/>
      <w:r>
        <w:rPr>
          <w:sz w:val="24"/>
        </w:rPr>
        <w:t xml:space="preserve"> ecosystem so that users can write SQL like queries called HQL or </w:t>
      </w:r>
      <w:r w:rsidR="0019568A">
        <w:rPr>
          <w:sz w:val="24"/>
        </w:rPr>
        <w:t>Hive Query Language to extract data from Hadoop. SQL type queries are converted into MapReduce queries by hive.</w:t>
      </w:r>
    </w:p>
    <w:p w14:paraId="1FC66C73" w14:textId="6263DFE7" w:rsidR="0019568A" w:rsidRDefault="0019568A" w:rsidP="005468A5">
      <w:pPr>
        <w:ind w:left="1440"/>
        <w:rPr>
          <w:sz w:val="24"/>
        </w:rPr>
      </w:pPr>
      <w:r>
        <w:rPr>
          <w:sz w:val="24"/>
        </w:rPr>
        <w:t>It can be used for Online Analytic processing (OLAP) since it is scalable, fast, and flexible. It is a great platform for SQL users to write SQL like queries to interact with large data sets that reside on HDFS filesystem.</w:t>
      </w:r>
    </w:p>
    <w:p w14:paraId="682447D9" w14:textId="2AB0B426" w:rsidR="0019568A" w:rsidRDefault="0019568A" w:rsidP="005468A5">
      <w:pPr>
        <w:ind w:left="1440"/>
        <w:rPr>
          <w:sz w:val="24"/>
        </w:rPr>
      </w:pPr>
      <w:r>
        <w:rPr>
          <w:sz w:val="24"/>
        </w:rPr>
        <w:t>The main components of Hive are:</w:t>
      </w:r>
    </w:p>
    <w:p w14:paraId="72E3EFA0" w14:textId="01DE4562" w:rsidR="0019568A" w:rsidRPr="0019568A" w:rsidRDefault="0019568A" w:rsidP="0019568A">
      <w:pPr>
        <w:pStyle w:val="ListParagraph"/>
        <w:numPr>
          <w:ilvl w:val="0"/>
          <w:numId w:val="9"/>
        </w:numPr>
        <w:rPr>
          <w:sz w:val="24"/>
        </w:rPr>
      </w:pPr>
      <w:r>
        <w:rPr>
          <w:b/>
          <w:bCs/>
          <w:sz w:val="24"/>
        </w:rPr>
        <w:t xml:space="preserve">User Interface: </w:t>
      </w:r>
      <w:r>
        <w:rPr>
          <w:sz w:val="24"/>
        </w:rPr>
        <w:t>It is an interface between user and hive. It enables user to submit queries and other operations to the system.</w:t>
      </w:r>
      <w:r w:rsidR="00792DA6">
        <w:rPr>
          <w:sz w:val="24"/>
        </w:rPr>
        <w:t xml:space="preserve"> Hive Web UI, Hive command line, and Hive HD are different User Interface supported.</w:t>
      </w:r>
    </w:p>
    <w:p w14:paraId="3639EEF1" w14:textId="244EEAB6" w:rsidR="00792DA6" w:rsidRPr="00792DA6" w:rsidRDefault="0019568A" w:rsidP="00792DA6">
      <w:pPr>
        <w:pStyle w:val="ListParagraph"/>
        <w:numPr>
          <w:ilvl w:val="0"/>
          <w:numId w:val="9"/>
        </w:numPr>
        <w:rPr>
          <w:sz w:val="24"/>
        </w:rPr>
      </w:pPr>
      <w:r>
        <w:rPr>
          <w:b/>
          <w:bCs/>
          <w:sz w:val="24"/>
        </w:rPr>
        <w:t>Meta Store:</w:t>
      </w:r>
      <w:r w:rsidR="00792DA6">
        <w:rPr>
          <w:b/>
          <w:bCs/>
          <w:sz w:val="24"/>
        </w:rPr>
        <w:t xml:space="preserve"> </w:t>
      </w:r>
      <w:r w:rsidR="00792DA6">
        <w:rPr>
          <w:sz w:val="24"/>
        </w:rPr>
        <w:t>Hive has a database in the master node. It chooses respective database servers to store schema or Metadata of tables, databases, columns in a table, their data types and HDFS mapping. This is a Relational database and has structured data.</w:t>
      </w:r>
    </w:p>
    <w:p w14:paraId="5AC36178" w14:textId="4CF577D7" w:rsidR="0019568A" w:rsidRPr="0019568A" w:rsidRDefault="0019568A" w:rsidP="0019568A">
      <w:pPr>
        <w:pStyle w:val="ListParagraph"/>
        <w:numPr>
          <w:ilvl w:val="0"/>
          <w:numId w:val="9"/>
        </w:numPr>
        <w:rPr>
          <w:sz w:val="24"/>
        </w:rPr>
      </w:pPr>
      <w:r>
        <w:rPr>
          <w:b/>
          <w:bCs/>
          <w:sz w:val="24"/>
        </w:rPr>
        <w:t xml:space="preserve">HiveQL </w:t>
      </w:r>
      <w:r w:rsidR="00792DA6">
        <w:rPr>
          <w:b/>
          <w:bCs/>
          <w:sz w:val="24"/>
        </w:rPr>
        <w:t>P</w:t>
      </w:r>
      <w:r>
        <w:rPr>
          <w:b/>
          <w:bCs/>
          <w:sz w:val="24"/>
        </w:rPr>
        <w:t xml:space="preserve">rocess </w:t>
      </w:r>
      <w:r w:rsidR="00792DA6">
        <w:rPr>
          <w:b/>
          <w:bCs/>
          <w:sz w:val="24"/>
        </w:rPr>
        <w:t>E</w:t>
      </w:r>
      <w:r>
        <w:rPr>
          <w:b/>
          <w:bCs/>
          <w:sz w:val="24"/>
        </w:rPr>
        <w:t>ngine:</w:t>
      </w:r>
      <w:r w:rsidR="00792DA6">
        <w:rPr>
          <w:b/>
          <w:bCs/>
          <w:sz w:val="24"/>
        </w:rPr>
        <w:t xml:space="preserve"> </w:t>
      </w:r>
      <w:r w:rsidR="00792DA6">
        <w:rPr>
          <w:sz w:val="24"/>
        </w:rPr>
        <w:t>HiveQL is like SQL for querying on schema info on Meta Store. It is one of the replacements of traditional approach for MapReduce program. Instead of writing MapReduce program in Java, we can write a query for MapReduce job and process it.</w:t>
      </w:r>
    </w:p>
    <w:p w14:paraId="5C6E1ED4" w14:textId="1FF3BC93" w:rsidR="0019568A" w:rsidRPr="00792DA6" w:rsidRDefault="0019568A" w:rsidP="0019568A">
      <w:pPr>
        <w:pStyle w:val="ListParagraph"/>
        <w:numPr>
          <w:ilvl w:val="0"/>
          <w:numId w:val="9"/>
        </w:numPr>
        <w:rPr>
          <w:sz w:val="24"/>
        </w:rPr>
      </w:pPr>
      <w:r>
        <w:rPr>
          <w:b/>
          <w:bCs/>
          <w:sz w:val="24"/>
        </w:rPr>
        <w:t>Execution Engine:</w:t>
      </w:r>
      <w:r w:rsidR="00792DA6">
        <w:rPr>
          <w:b/>
          <w:bCs/>
          <w:sz w:val="24"/>
        </w:rPr>
        <w:t xml:space="preserve"> </w:t>
      </w:r>
      <w:r w:rsidR="000713EF">
        <w:rPr>
          <w:sz w:val="24"/>
        </w:rPr>
        <w:t xml:space="preserve">The conjunction part of HIVEQL process Engine and MapReduce is Hive Execution Engine. Execution engine process the query and generate results, </w:t>
      </w:r>
      <w:proofErr w:type="gramStart"/>
      <w:r w:rsidR="000713EF">
        <w:rPr>
          <w:sz w:val="24"/>
        </w:rPr>
        <w:t>similar to</w:t>
      </w:r>
      <w:proofErr w:type="gramEnd"/>
      <w:r w:rsidR="000713EF">
        <w:rPr>
          <w:sz w:val="24"/>
        </w:rPr>
        <w:t xml:space="preserve"> MapReduce results.</w:t>
      </w:r>
    </w:p>
    <w:p w14:paraId="3309D265" w14:textId="63C1781F" w:rsidR="00792DA6" w:rsidRPr="0019568A" w:rsidRDefault="00792DA6" w:rsidP="0019568A">
      <w:pPr>
        <w:pStyle w:val="ListParagraph"/>
        <w:numPr>
          <w:ilvl w:val="0"/>
          <w:numId w:val="9"/>
        </w:numPr>
        <w:rPr>
          <w:sz w:val="24"/>
        </w:rPr>
      </w:pPr>
      <w:r>
        <w:rPr>
          <w:b/>
          <w:bCs/>
          <w:sz w:val="24"/>
        </w:rPr>
        <w:lastRenderedPageBreak/>
        <w:t>Hive Storage</w:t>
      </w:r>
      <w:r w:rsidR="000713EF">
        <w:rPr>
          <w:b/>
          <w:bCs/>
          <w:sz w:val="24"/>
        </w:rPr>
        <w:t xml:space="preserve"> </w:t>
      </w:r>
      <w:proofErr w:type="gramStart"/>
      <w:r>
        <w:rPr>
          <w:b/>
          <w:bCs/>
          <w:sz w:val="24"/>
        </w:rPr>
        <w:t>( HDFS</w:t>
      </w:r>
      <w:proofErr w:type="gramEnd"/>
      <w:r>
        <w:rPr>
          <w:b/>
          <w:bCs/>
          <w:sz w:val="24"/>
        </w:rPr>
        <w:t xml:space="preserve"> OR HBASE): </w:t>
      </w:r>
      <w:r w:rsidR="000713EF">
        <w:rPr>
          <w:sz w:val="24"/>
        </w:rPr>
        <w:t>HDFS or HBASE are the data storage techniques to store data into file system. Others storage such as AWS S3 or Local OS storage can also be used.</w:t>
      </w:r>
    </w:p>
    <w:p w14:paraId="5B5A1990" w14:textId="77777777" w:rsidR="00F30184" w:rsidRPr="00F30184" w:rsidRDefault="00F30184" w:rsidP="00F30184">
      <w:pPr>
        <w:spacing w:after="0"/>
        <w:rPr>
          <w:sz w:val="24"/>
        </w:rPr>
      </w:pPr>
    </w:p>
    <w:p w14:paraId="2A939F8D" w14:textId="77777777" w:rsidR="007D298E" w:rsidRDefault="007D298E" w:rsidP="007D298E">
      <w:pPr>
        <w:pStyle w:val="ListParagraph"/>
        <w:numPr>
          <w:ilvl w:val="0"/>
          <w:numId w:val="8"/>
        </w:numPr>
        <w:rPr>
          <w:sz w:val="24"/>
        </w:rPr>
      </w:pPr>
      <w:r w:rsidRPr="004E6817">
        <w:rPr>
          <w:b/>
          <w:bCs/>
          <w:color w:val="00B050"/>
          <w:sz w:val="24"/>
        </w:rPr>
        <w:t>[10 points]</w:t>
      </w:r>
      <w:r w:rsidRPr="004E6817">
        <w:rPr>
          <w:b/>
          <w:bCs/>
          <w:color w:val="0070C0"/>
          <w:sz w:val="24"/>
        </w:rPr>
        <w:t xml:space="preserve"> </w:t>
      </w:r>
      <w:r w:rsidRPr="00D94072">
        <w:rPr>
          <w:sz w:val="24"/>
        </w:rPr>
        <w:t>Draw an architectural diagram of Hive with Hadoop and Spark</w:t>
      </w:r>
      <w:r>
        <w:rPr>
          <w:sz w:val="24"/>
        </w:rPr>
        <w:t xml:space="preserve">? </w:t>
      </w:r>
      <w:r w:rsidR="00F30184">
        <w:rPr>
          <w:sz w:val="24"/>
        </w:rPr>
        <w:t>Show all components.</w:t>
      </w:r>
    </w:p>
    <w:p w14:paraId="22B2D3B2" w14:textId="47E13729" w:rsidR="00916990" w:rsidRPr="00916990" w:rsidRDefault="00916990" w:rsidP="00916990">
      <w:pPr>
        <w:rPr>
          <w:sz w:val="24"/>
        </w:rPr>
      </w:pPr>
      <w:r>
        <w:rPr>
          <w:sz w:val="24"/>
        </w:rPr>
        <w:t xml:space="preserve">         </w:t>
      </w:r>
      <w:r>
        <w:rPr>
          <w:noProof/>
        </w:rPr>
        <w:drawing>
          <wp:inline distT="0" distB="0" distL="0" distR="0" wp14:anchorId="35EFCCF0" wp14:editId="32DD8147">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72995"/>
                    </a:xfrm>
                    <a:prstGeom prst="rect">
                      <a:avLst/>
                    </a:prstGeom>
                    <a:noFill/>
                    <a:ln>
                      <a:noFill/>
                    </a:ln>
                  </pic:spPr>
                </pic:pic>
              </a:graphicData>
            </a:graphic>
          </wp:inline>
        </w:drawing>
      </w:r>
    </w:p>
    <w:p w14:paraId="7C5CAFD2" w14:textId="77777777" w:rsidR="00F30184" w:rsidRPr="00F30184" w:rsidRDefault="00F30184" w:rsidP="00F30184">
      <w:pPr>
        <w:spacing w:after="0"/>
        <w:rPr>
          <w:sz w:val="24"/>
        </w:rPr>
      </w:pPr>
    </w:p>
    <w:p w14:paraId="0AD2160F" w14:textId="77777777" w:rsidR="007D298E" w:rsidRDefault="007D298E" w:rsidP="007D298E">
      <w:pPr>
        <w:pStyle w:val="ListParagraph"/>
        <w:numPr>
          <w:ilvl w:val="0"/>
          <w:numId w:val="8"/>
        </w:numPr>
        <w:rPr>
          <w:sz w:val="24"/>
        </w:rPr>
      </w:pPr>
      <w:r w:rsidRPr="004E6817">
        <w:rPr>
          <w:b/>
          <w:bCs/>
          <w:color w:val="00B050"/>
          <w:sz w:val="24"/>
        </w:rPr>
        <w:t>[10 points]</w:t>
      </w:r>
      <w:r w:rsidRPr="004E6817">
        <w:rPr>
          <w:b/>
          <w:bCs/>
          <w:color w:val="0070C0"/>
          <w:sz w:val="24"/>
        </w:rPr>
        <w:t xml:space="preserve"> </w:t>
      </w:r>
      <w:r>
        <w:rPr>
          <w:sz w:val="24"/>
        </w:rPr>
        <w:t xml:space="preserve">What is the Hive </w:t>
      </w:r>
      <w:proofErr w:type="spellStart"/>
      <w:r>
        <w:rPr>
          <w:sz w:val="24"/>
        </w:rPr>
        <w:t>SerDe</w:t>
      </w:r>
      <w:proofErr w:type="spellEnd"/>
      <w:r>
        <w:rPr>
          <w:sz w:val="24"/>
        </w:rPr>
        <w:t xml:space="preserve"> interface for IO? What is it used for? Describe its benefits?</w:t>
      </w:r>
    </w:p>
    <w:p w14:paraId="12762B97" w14:textId="4365AEF1" w:rsidR="00630CFB" w:rsidRDefault="00630CFB" w:rsidP="00630CFB">
      <w:pPr>
        <w:ind w:left="1440"/>
        <w:rPr>
          <w:sz w:val="24"/>
        </w:rPr>
      </w:pPr>
      <w:proofErr w:type="spellStart"/>
      <w:r w:rsidRPr="00630CFB">
        <w:rPr>
          <w:sz w:val="24"/>
        </w:rPr>
        <w:t>SerDe</w:t>
      </w:r>
      <w:proofErr w:type="spellEnd"/>
      <w:r w:rsidRPr="00630CFB">
        <w:rPr>
          <w:sz w:val="24"/>
        </w:rPr>
        <w:t xml:space="preserve"> is short for Serializer/</w:t>
      </w:r>
      <w:proofErr w:type="spellStart"/>
      <w:r w:rsidRPr="00630CFB">
        <w:rPr>
          <w:sz w:val="24"/>
        </w:rPr>
        <w:t>Deserializer</w:t>
      </w:r>
      <w:proofErr w:type="spellEnd"/>
      <w:r>
        <w:rPr>
          <w:sz w:val="24"/>
        </w:rPr>
        <w:t>.</w:t>
      </w:r>
      <w:r w:rsidRPr="00630CFB">
        <w:t xml:space="preserve"> </w:t>
      </w:r>
      <w:r w:rsidRPr="00630CFB">
        <w:rPr>
          <w:sz w:val="24"/>
        </w:rPr>
        <w:t xml:space="preserve">The </w:t>
      </w:r>
      <w:proofErr w:type="spellStart"/>
      <w:r w:rsidRPr="00630CFB">
        <w:rPr>
          <w:sz w:val="24"/>
        </w:rPr>
        <w:t>Deserializer</w:t>
      </w:r>
      <w:proofErr w:type="spellEnd"/>
      <w:r w:rsidRPr="00630CFB">
        <w:rPr>
          <w:sz w:val="24"/>
        </w:rPr>
        <w:t xml:space="preserve"> interface takes a string or binary</w:t>
      </w:r>
      <w:r>
        <w:rPr>
          <w:sz w:val="24"/>
        </w:rPr>
        <w:t xml:space="preserve"> </w:t>
      </w:r>
      <w:r w:rsidRPr="00630CFB">
        <w:rPr>
          <w:sz w:val="24"/>
        </w:rPr>
        <w:t>representation of a record, and translates it into a</w:t>
      </w:r>
      <w:r>
        <w:rPr>
          <w:sz w:val="24"/>
        </w:rPr>
        <w:t xml:space="preserve"> </w:t>
      </w:r>
      <w:r w:rsidRPr="00630CFB">
        <w:rPr>
          <w:sz w:val="24"/>
        </w:rPr>
        <w:t>Java object that Hive can manipulate</w:t>
      </w:r>
      <w:r>
        <w:rPr>
          <w:sz w:val="24"/>
        </w:rPr>
        <w:t xml:space="preserve">. </w:t>
      </w:r>
      <w:r w:rsidRPr="00630CFB">
        <w:rPr>
          <w:sz w:val="24"/>
        </w:rPr>
        <w:t>The interface handles both serialization and</w:t>
      </w:r>
      <w:r>
        <w:rPr>
          <w:sz w:val="24"/>
        </w:rPr>
        <w:t xml:space="preserve"> </w:t>
      </w:r>
      <w:r w:rsidRPr="00630CFB">
        <w:rPr>
          <w:sz w:val="24"/>
        </w:rPr>
        <w:t>deserialization</w:t>
      </w:r>
      <w:r>
        <w:rPr>
          <w:sz w:val="24"/>
        </w:rPr>
        <w:t xml:space="preserve">. </w:t>
      </w:r>
      <w:r w:rsidRPr="00630CFB">
        <w:rPr>
          <w:sz w:val="24"/>
        </w:rPr>
        <w:t>It interprets the results of serialization as</w:t>
      </w:r>
      <w:r>
        <w:rPr>
          <w:sz w:val="24"/>
        </w:rPr>
        <w:t xml:space="preserve"> </w:t>
      </w:r>
      <w:r w:rsidRPr="00630CFB">
        <w:rPr>
          <w:sz w:val="24"/>
        </w:rPr>
        <w:t>individual fields for processing</w:t>
      </w:r>
      <w:r>
        <w:rPr>
          <w:sz w:val="24"/>
        </w:rPr>
        <w:t xml:space="preserve">. </w:t>
      </w:r>
      <w:r w:rsidRPr="00630CFB">
        <w:rPr>
          <w:sz w:val="24"/>
        </w:rPr>
        <w:t xml:space="preserve">A </w:t>
      </w:r>
      <w:proofErr w:type="spellStart"/>
      <w:r w:rsidRPr="00630CFB">
        <w:rPr>
          <w:sz w:val="24"/>
        </w:rPr>
        <w:t>SerDe</w:t>
      </w:r>
      <w:proofErr w:type="spellEnd"/>
      <w:r w:rsidRPr="00630CFB">
        <w:rPr>
          <w:sz w:val="24"/>
        </w:rPr>
        <w:t xml:space="preserve"> allows Hive to read in data from a table,</w:t>
      </w:r>
      <w:r>
        <w:rPr>
          <w:sz w:val="24"/>
        </w:rPr>
        <w:t xml:space="preserve"> </w:t>
      </w:r>
      <w:r w:rsidRPr="00630CFB">
        <w:rPr>
          <w:sz w:val="24"/>
        </w:rPr>
        <w:t>and write it back out to HDFS in any custom</w:t>
      </w:r>
      <w:r>
        <w:rPr>
          <w:sz w:val="24"/>
        </w:rPr>
        <w:t xml:space="preserve"> </w:t>
      </w:r>
      <w:r w:rsidRPr="00630CFB">
        <w:rPr>
          <w:sz w:val="24"/>
        </w:rPr>
        <w:t>format</w:t>
      </w:r>
      <w:r>
        <w:rPr>
          <w:sz w:val="24"/>
        </w:rPr>
        <w:t xml:space="preserve">. </w:t>
      </w:r>
      <w:r w:rsidRPr="00630CFB">
        <w:rPr>
          <w:sz w:val="24"/>
        </w:rPr>
        <w:t xml:space="preserve">Anyone can write their own </w:t>
      </w:r>
      <w:proofErr w:type="spellStart"/>
      <w:r w:rsidRPr="00630CFB">
        <w:rPr>
          <w:sz w:val="24"/>
        </w:rPr>
        <w:t>SerDe</w:t>
      </w:r>
      <w:proofErr w:type="spellEnd"/>
      <w:r w:rsidRPr="00630CFB">
        <w:rPr>
          <w:sz w:val="24"/>
        </w:rPr>
        <w:t xml:space="preserve"> for their own data formats.</w:t>
      </w:r>
    </w:p>
    <w:p w14:paraId="2EEBCD43" w14:textId="77777777" w:rsidR="00630CFB" w:rsidRDefault="00630CFB" w:rsidP="00630CFB">
      <w:pPr>
        <w:ind w:left="1440"/>
        <w:rPr>
          <w:sz w:val="24"/>
        </w:rPr>
      </w:pPr>
      <w:r>
        <w:rPr>
          <w:sz w:val="24"/>
        </w:rPr>
        <w:t>Benefits:</w:t>
      </w:r>
    </w:p>
    <w:p w14:paraId="0C54641A" w14:textId="52623332" w:rsidR="00630CFB" w:rsidRDefault="00630CFB" w:rsidP="00630CFB">
      <w:pPr>
        <w:ind w:left="1440"/>
        <w:rPr>
          <w:sz w:val="24"/>
        </w:rPr>
      </w:pPr>
      <w:r w:rsidRPr="00630CFB">
        <w:t xml:space="preserve"> </w:t>
      </w:r>
      <w:r w:rsidRPr="00630CFB">
        <w:rPr>
          <w:sz w:val="24"/>
        </w:rPr>
        <w:t xml:space="preserve">Flexibility: Hive </w:t>
      </w:r>
      <w:proofErr w:type="spellStart"/>
      <w:r w:rsidRPr="00630CFB">
        <w:rPr>
          <w:sz w:val="24"/>
        </w:rPr>
        <w:t>SerDe</w:t>
      </w:r>
      <w:proofErr w:type="spellEnd"/>
      <w:r w:rsidRPr="00630CFB">
        <w:rPr>
          <w:sz w:val="24"/>
        </w:rPr>
        <w:t xml:space="preserve"> allows </w:t>
      </w:r>
      <w:r>
        <w:rPr>
          <w:sz w:val="24"/>
        </w:rPr>
        <w:t>user</w:t>
      </w:r>
      <w:r w:rsidRPr="00630CFB">
        <w:rPr>
          <w:sz w:val="24"/>
        </w:rPr>
        <w:t xml:space="preserve"> to use any data format that </w:t>
      </w:r>
      <w:r>
        <w:rPr>
          <w:sz w:val="24"/>
        </w:rPr>
        <w:t>you</w:t>
      </w:r>
      <w:r w:rsidRPr="00630CFB">
        <w:rPr>
          <w:sz w:val="24"/>
        </w:rPr>
        <w:t xml:space="preserve"> want, </w:t>
      </w:r>
      <w:proofErr w:type="gramStart"/>
      <w:r w:rsidRPr="00630CFB">
        <w:rPr>
          <w:sz w:val="24"/>
        </w:rPr>
        <w:t>as long as</w:t>
      </w:r>
      <w:proofErr w:type="gramEnd"/>
      <w:r w:rsidRPr="00630CFB">
        <w:rPr>
          <w:sz w:val="24"/>
        </w:rPr>
        <w:t xml:space="preserve"> </w:t>
      </w:r>
      <w:r>
        <w:rPr>
          <w:sz w:val="24"/>
        </w:rPr>
        <w:t>we</w:t>
      </w:r>
      <w:r w:rsidRPr="00630CFB">
        <w:rPr>
          <w:sz w:val="24"/>
        </w:rPr>
        <w:t xml:space="preserve"> can write a </w:t>
      </w:r>
      <w:proofErr w:type="spellStart"/>
      <w:r w:rsidRPr="00630CFB">
        <w:rPr>
          <w:sz w:val="24"/>
        </w:rPr>
        <w:t>SerDe</w:t>
      </w:r>
      <w:proofErr w:type="spellEnd"/>
      <w:r w:rsidRPr="00630CFB">
        <w:rPr>
          <w:sz w:val="24"/>
        </w:rPr>
        <w:t xml:space="preserve"> for it.</w:t>
      </w:r>
    </w:p>
    <w:p w14:paraId="30A12DCA" w14:textId="1D2D41EA" w:rsidR="00630CFB" w:rsidRDefault="00630CFB" w:rsidP="00630CFB">
      <w:pPr>
        <w:ind w:left="1440"/>
        <w:rPr>
          <w:sz w:val="24"/>
        </w:rPr>
      </w:pPr>
      <w:r w:rsidRPr="00630CFB">
        <w:rPr>
          <w:sz w:val="24"/>
        </w:rPr>
        <w:t xml:space="preserve">Performance: Hive </w:t>
      </w:r>
      <w:proofErr w:type="spellStart"/>
      <w:r w:rsidRPr="00630CFB">
        <w:rPr>
          <w:sz w:val="24"/>
        </w:rPr>
        <w:t>SerDe</w:t>
      </w:r>
      <w:proofErr w:type="spellEnd"/>
      <w:r w:rsidRPr="00630CFB">
        <w:rPr>
          <w:sz w:val="24"/>
        </w:rPr>
        <w:t xml:space="preserve"> can be very efficient, especially when used with the right data format.</w:t>
      </w:r>
      <w:r>
        <w:rPr>
          <w:sz w:val="24"/>
        </w:rPr>
        <w:t xml:space="preserve"> Parquet format gives best efficiency when dealing with large datasets.</w:t>
      </w:r>
    </w:p>
    <w:p w14:paraId="412E181D" w14:textId="1D63D17C" w:rsidR="00916990" w:rsidRPr="00900DE1" w:rsidRDefault="00630CFB" w:rsidP="00900DE1">
      <w:pPr>
        <w:ind w:left="1440"/>
        <w:rPr>
          <w:sz w:val="24"/>
        </w:rPr>
      </w:pPr>
      <w:r>
        <w:rPr>
          <w:sz w:val="24"/>
        </w:rPr>
        <w:lastRenderedPageBreak/>
        <w:t xml:space="preserve"> </w:t>
      </w:r>
      <w:r w:rsidRPr="00630CFB">
        <w:rPr>
          <w:sz w:val="24"/>
        </w:rPr>
        <w:t xml:space="preserve">Portability: Hive </w:t>
      </w:r>
      <w:proofErr w:type="spellStart"/>
      <w:r w:rsidRPr="00630CFB">
        <w:rPr>
          <w:sz w:val="24"/>
        </w:rPr>
        <w:t>SerDe</w:t>
      </w:r>
      <w:proofErr w:type="spellEnd"/>
      <w:r w:rsidRPr="00630CFB">
        <w:rPr>
          <w:sz w:val="24"/>
        </w:rPr>
        <w:t xml:space="preserve"> is portable across different Hadoop distributions. </w:t>
      </w:r>
      <w:r>
        <w:rPr>
          <w:sz w:val="24"/>
        </w:rPr>
        <w:t xml:space="preserve">We </w:t>
      </w:r>
      <w:r w:rsidRPr="00630CFB">
        <w:rPr>
          <w:sz w:val="24"/>
        </w:rPr>
        <w:t xml:space="preserve">can use the same </w:t>
      </w:r>
      <w:proofErr w:type="spellStart"/>
      <w:r w:rsidRPr="00630CFB">
        <w:rPr>
          <w:sz w:val="24"/>
        </w:rPr>
        <w:t>SerDe</w:t>
      </w:r>
      <w:proofErr w:type="spellEnd"/>
      <w:r w:rsidRPr="00630CFB">
        <w:rPr>
          <w:sz w:val="24"/>
        </w:rPr>
        <w:t xml:space="preserve"> with different Hadoop distributions, without having to re-write code.</w:t>
      </w:r>
    </w:p>
    <w:p w14:paraId="38A50036" w14:textId="6CB0DCD9" w:rsidR="00F30184" w:rsidRDefault="00EE3C22" w:rsidP="00F30184">
      <w:pPr>
        <w:spacing w:after="0"/>
        <w:rPr>
          <w:rFonts w:ascii="Arial" w:hAnsi="Arial" w:cs="Arial"/>
          <w:color w:val="000000"/>
        </w:rPr>
      </w:pPr>
      <w:r>
        <w:rPr>
          <w:sz w:val="24"/>
        </w:rPr>
        <w:t xml:space="preserve">                    </w:t>
      </w:r>
      <w:r w:rsidRPr="00EE3C22">
        <w:rPr>
          <w:b/>
          <w:bCs/>
          <w:sz w:val="24"/>
        </w:rPr>
        <w:t>Ref</w:t>
      </w:r>
      <w:r>
        <w:rPr>
          <w:sz w:val="24"/>
        </w:rPr>
        <w:t xml:space="preserve">: </w:t>
      </w:r>
      <w:r>
        <w:rPr>
          <w:rFonts w:ascii="Arial" w:hAnsi="Arial" w:cs="Arial"/>
          <w:i/>
          <w:iCs/>
          <w:color w:val="000000"/>
        </w:rPr>
        <w:t>Confluence Mobile</w:t>
      </w:r>
      <w:r>
        <w:rPr>
          <w:rFonts w:ascii="Arial" w:hAnsi="Arial" w:cs="Arial"/>
          <w:color w:val="000000"/>
        </w:rPr>
        <w:t xml:space="preserve">. (n.d.). Confluence Mobile - Apache Software Foundation. Retrieved, from </w:t>
      </w:r>
      <w:hyperlink r:id="rId6" w:history="1">
        <w:r w:rsidRPr="000411B9">
          <w:rPr>
            <w:rStyle w:val="Hyperlink"/>
            <w:rFonts w:ascii="Arial" w:hAnsi="Arial" w:cs="Arial"/>
          </w:rPr>
          <w:t>https://cwiki.apache.org/confluence/display/hive/serde</w:t>
        </w:r>
      </w:hyperlink>
    </w:p>
    <w:p w14:paraId="1466BA48" w14:textId="77777777" w:rsidR="00EE3C22" w:rsidRPr="00F30184" w:rsidRDefault="00EE3C22" w:rsidP="00F30184">
      <w:pPr>
        <w:spacing w:after="0"/>
        <w:rPr>
          <w:sz w:val="24"/>
        </w:rPr>
      </w:pPr>
    </w:p>
    <w:p w14:paraId="2D05EB63" w14:textId="77777777" w:rsidR="00F30184" w:rsidRDefault="009A0552" w:rsidP="009A0552">
      <w:pPr>
        <w:pStyle w:val="ListParagraph"/>
        <w:numPr>
          <w:ilvl w:val="0"/>
          <w:numId w:val="8"/>
        </w:numPr>
        <w:rPr>
          <w:sz w:val="24"/>
        </w:rPr>
      </w:pPr>
      <w:r w:rsidRPr="004E6817">
        <w:rPr>
          <w:b/>
          <w:bCs/>
          <w:color w:val="00B050"/>
          <w:sz w:val="24"/>
        </w:rPr>
        <w:t>[</w:t>
      </w:r>
      <w:r w:rsidR="00F30184" w:rsidRPr="004E6817">
        <w:rPr>
          <w:b/>
          <w:bCs/>
          <w:color w:val="00B050"/>
          <w:sz w:val="24"/>
        </w:rPr>
        <w:t>1</w:t>
      </w:r>
      <w:r w:rsidRPr="004E6817">
        <w:rPr>
          <w:b/>
          <w:bCs/>
          <w:color w:val="00B050"/>
          <w:sz w:val="24"/>
        </w:rPr>
        <w:t>0 points]</w:t>
      </w:r>
      <w:r w:rsidR="00F30184" w:rsidRPr="004E6817">
        <w:rPr>
          <w:b/>
          <w:bCs/>
          <w:color w:val="0070C0"/>
          <w:sz w:val="24"/>
        </w:rPr>
        <w:t xml:space="preserve"> </w:t>
      </w:r>
      <w:r w:rsidR="00F30184">
        <w:rPr>
          <w:sz w:val="24"/>
        </w:rPr>
        <w:t>What is the difference between Hive managed tables and external tables? Give examples?</w:t>
      </w:r>
    </w:p>
    <w:p w14:paraId="0F4CE938" w14:textId="0054B1F7" w:rsidR="00917FAE" w:rsidRDefault="00163045" w:rsidP="00163045">
      <w:pPr>
        <w:spacing w:after="0"/>
        <w:ind w:left="1080"/>
        <w:rPr>
          <w:sz w:val="24"/>
        </w:rPr>
      </w:pPr>
      <w:r w:rsidRPr="00163045">
        <w:rPr>
          <w:b/>
          <w:bCs/>
          <w:sz w:val="24"/>
        </w:rPr>
        <w:t>Hive Managed tables</w:t>
      </w:r>
      <w:r>
        <w:rPr>
          <w:sz w:val="24"/>
        </w:rPr>
        <w:t>:</w:t>
      </w:r>
    </w:p>
    <w:p w14:paraId="3260F19E" w14:textId="64D78392" w:rsidR="00163045" w:rsidRDefault="00163045" w:rsidP="00163045">
      <w:pPr>
        <w:spacing w:after="0"/>
        <w:ind w:left="1080"/>
        <w:rPr>
          <w:sz w:val="24"/>
        </w:rPr>
      </w:pPr>
      <w:r>
        <w:rPr>
          <w:sz w:val="24"/>
        </w:rPr>
        <w:tab/>
        <w:t xml:space="preserve">Hive is responsible for the life cycle of these tables. Managed tables are created by default in hive. That means any table hive do not explicitly specify as an external table, will be created as an internal or managed table. </w:t>
      </w:r>
    </w:p>
    <w:p w14:paraId="3734B74D" w14:textId="77777777" w:rsidR="00163045" w:rsidRDefault="00163045" w:rsidP="00163045">
      <w:pPr>
        <w:spacing w:after="0"/>
        <w:ind w:left="1080"/>
        <w:rPr>
          <w:sz w:val="24"/>
        </w:rPr>
      </w:pPr>
      <w:r>
        <w:rPr>
          <w:sz w:val="24"/>
        </w:rPr>
        <w:tab/>
        <w:t>When we drop managed tables from hive, not only metadata is deleted from Hive but data is also deleted from HDFS.</w:t>
      </w:r>
    </w:p>
    <w:p w14:paraId="278551AF" w14:textId="53E04D81" w:rsidR="00163045" w:rsidRDefault="00163045" w:rsidP="00163045">
      <w:pPr>
        <w:spacing w:after="0"/>
        <w:ind w:left="1080"/>
        <w:rPr>
          <w:sz w:val="24"/>
        </w:rPr>
      </w:pPr>
      <w:r>
        <w:rPr>
          <w:sz w:val="24"/>
        </w:rPr>
        <w:t xml:space="preserve">  E.g.:  </w:t>
      </w:r>
      <w:r w:rsidRPr="00163045">
        <w:rPr>
          <w:sz w:val="24"/>
        </w:rPr>
        <w:t>create table test (id int, name string);</w:t>
      </w:r>
    </w:p>
    <w:p w14:paraId="22C77FE5" w14:textId="36A15E16" w:rsidR="00163045" w:rsidRDefault="00163045" w:rsidP="00163045">
      <w:pPr>
        <w:spacing w:after="0"/>
        <w:ind w:left="1080"/>
        <w:rPr>
          <w:sz w:val="24"/>
        </w:rPr>
      </w:pPr>
      <w:r>
        <w:rPr>
          <w:sz w:val="24"/>
        </w:rPr>
        <w:tab/>
        <w:t xml:space="preserve">Hive keeps managed tables in sub-directory under database directory. We can specify different location but may cause confusion in the future. </w:t>
      </w:r>
      <w:proofErr w:type="gramStart"/>
      <w:r>
        <w:rPr>
          <w:sz w:val="24"/>
        </w:rPr>
        <w:t>So</w:t>
      </w:r>
      <w:proofErr w:type="gramEnd"/>
      <w:r>
        <w:rPr>
          <w:sz w:val="24"/>
        </w:rPr>
        <w:t xml:space="preserve"> if we want to store data in a different location it is better to use External tables.</w:t>
      </w:r>
    </w:p>
    <w:p w14:paraId="7A820B83" w14:textId="3B09BF3E" w:rsidR="00163045" w:rsidRDefault="00163045" w:rsidP="00163045">
      <w:pPr>
        <w:spacing w:after="0"/>
        <w:ind w:left="1080"/>
        <w:rPr>
          <w:b/>
          <w:bCs/>
          <w:sz w:val="24"/>
        </w:rPr>
      </w:pPr>
      <w:r>
        <w:rPr>
          <w:b/>
          <w:bCs/>
          <w:sz w:val="24"/>
        </w:rPr>
        <w:t>External Tables in Hive:</w:t>
      </w:r>
    </w:p>
    <w:p w14:paraId="4B07D6DC" w14:textId="2F078000" w:rsidR="00163045" w:rsidRDefault="00163045" w:rsidP="00163045">
      <w:pPr>
        <w:spacing w:after="0"/>
        <w:ind w:left="1080"/>
        <w:rPr>
          <w:sz w:val="24"/>
        </w:rPr>
      </w:pPr>
      <w:r>
        <w:rPr>
          <w:b/>
          <w:bCs/>
          <w:sz w:val="24"/>
        </w:rPr>
        <w:tab/>
      </w:r>
      <w:r>
        <w:rPr>
          <w:sz w:val="24"/>
        </w:rPr>
        <w:t>When we create tables using EXTERNAL keyword, it tells hive that table data is located at a location other than default location in database. Hence, we need to specify the location in the query.</w:t>
      </w:r>
    </w:p>
    <w:p w14:paraId="572411A6" w14:textId="329DA5D9" w:rsidR="00F30184" w:rsidRDefault="00163045" w:rsidP="00F94527">
      <w:pPr>
        <w:spacing w:after="0"/>
        <w:ind w:left="1080"/>
        <w:rPr>
          <w:sz w:val="24"/>
        </w:rPr>
      </w:pPr>
      <w:r>
        <w:rPr>
          <w:sz w:val="24"/>
        </w:rPr>
        <w:tab/>
        <w:t>Hive only drops metadata for external table keeping original data at its location.</w:t>
      </w:r>
    </w:p>
    <w:p w14:paraId="6ECEF1F4" w14:textId="028B3861" w:rsidR="00F94527" w:rsidRDefault="00821838" w:rsidP="00F94527">
      <w:pPr>
        <w:spacing w:after="0"/>
        <w:ind w:left="1080"/>
        <w:rPr>
          <w:sz w:val="24"/>
        </w:rPr>
      </w:pPr>
      <w:r>
        <w:rPr>
          <w:sz w:val="24"/>
        </w:rPr>
        <w:t>E.g.</w:t>
      </w:r>
      <w:r w:rsidR="00F94527">
        <w:rPr>
          <w:sz w:val="24"/>
        </w:rPr>
        <w:t xml:space="preserve">: </w:t>
      </w:r>
      <w:r w:rsidR="00F94527" w:rsidRPr="00F94527">
        <w:rPr>
          <w:sz w:val="24"/>
        </w:rPr>
        <w:t xml:space="preserve">create external table </w:t>
      </w:r>
      <w:proofErr w:type="spellStart"/>
      <w:r w:rsidR="00F94527" w:rsidRPr="00F94527">
        <w:rPr>
          <w:sz w:val="24"/>
        </w:rPr>
        <w:t>dept_test</w:t>
      </w:r>
      <w:proofErr w:type="spellEnd"/>
      <w:r w:rsidR="00F94527" w:rsidRPr="00F94527">
        <w:rPr>
          <w:sz w:val="24"/>
        </w:rPr>
        <w:t xml:space="preserve"> (id int, name string)</w:t>
      </w:r>
      <w:r w:rsidR="00F94527">
        <w:rPr>
          <w:sz w:val="24"/>
        </w:rPr>
        <w:t xml:space="preserve"> </w:t>
      </w:r>
      <w:r w:rsidR="00F94527" w:rsidRPr="00F94527">
        <w:rPr>
          <w:sz w:val="24"/>
        </w:rPr>
        <w:t>location</w:t>
      </w:r>
      <w:r w:rsidR="00F94527">
        <w:rPr>
          <w:sz w:val="24"/>
        </w:rPr>
        <w:t xml:space="preserve"> </w:t>
      </w:r>
      <w:r w:rsidR="00F94527" w:rsidRPr="00F94527">
        <w:rPr>
          <w:sz w:val="24"/>
        </w:rPr>
        <w:t>"</w:t>
      </w:r>
      <w:r w:rsidR="00F94527">
        <w:rPr>
          <w:sz w:val="24"/>
        </w:rPr>
        <w:t>path</w:t>
      </w:r>
      <w:r w:rsidR="00F94527" w:rsidRPr="00F94527">
        <w:rPr>
          <w:sz w:val="24"/>
        </w:rPr>
        <w:t>";</w:t>
      </w:r>
    </w:p>
    <w:p w14:paraId="6FBE22D5" w14:textId="77777777" w:rsidR="00F94527" w:rsidRDefault="00F94527" w:rsidP="00F94527">
      <w:pPr>
        <w:spacing w:after="0"/>
        <w:ind w:left="1080"/>
        <w:rPr>
          <w:sz w:val="24"/>
        </w:rPr>
      </w:pPr>
    </w:p>
    <w:p w14:paraId="42597727" w14:textId="1CFA5493" w:rsidR="00C37BF2" w:rsidRDefault="00C37BF2" w:rsidP="00F94527">
      <w:pPr>
        <w:spacing w:after="0"/>
        <w:ind w:left="1080"/>
        <w:rPr>
          <w:rFonts w:ascii="Arial" w:hAnsi="Arial" w:cs="Arial"/>
          <w:color w:val="000000"/>
        </w:rPr>
      </w:pPr>
      <w:r>
        <w:rPr>
          <w:b/>
          <w:bCs/>
          <w:sz w:val="24"/>
        </w:rPr>
        <w:t xml:space="preserve">Reference: </w:t>
      </w:r>
      <w:proofErr w:type="spellStart"/>
      <w:r>
        <w:rPr>
          <w:rFonts w:ascii="Arial" w:hAnsi="Arial" w:cs="Arial"/>
          <w:color w:val="000000"/>
        </w:rPr>
        <w:t>Mogal</w:t>
      </w:r>
      <w:proofErr w:type="spellEnd"/>
      <w:r>
        <w:rPr>
          <w:rFonts w:ascii="Arial" w:hAnsi="Arial" w:cs="Arial"/>
          <w:color w:val="000000"/>
        </w:rPr>
        <w:t xml:space="preserve">, M. (n.d.). </w:t>
      </w:r>
      <w:r>
        <w:rPr>
          <w:rFonts w:ascii="Arial" w:hAnsi="Arial" w:cs="Arial"/>
          <w:i/>
          <w:iCs/>
          <w:color w:val="000000"/>
        </w:rPr>
        <w:t>External Vs Managed (Internal) Tables in Hive</w:t>
      </w:r>
      <w:r>
        <w:rPr>
          <w:rFonts w:ascii="Arial" w:hAnsi="Arial" w:cs="Arial"/>
          <w:color w:val="000000"/>
        </w:rPr>
        <w:t xml:space="preserve">. </w:t>
      </w:r>
      <w:proofErr w:type="spellStart"/>
      <w:r>
        <w:rPr>
          <w:rFonts w:ascii="Arial" w:hAnsi="Arial" w:cs="Arial"/>
          <w:color w:val="000000"/>
        </w:rPr>
        <w:t>Analyticshut</w:t>
      </w:r>
      <w:proofErr w:type="spellEnd"/>
      <w:r>
        <w:rPr>
          <w:rFonts w:ascii="Arial" w:hAnsi="Arial" w:cs="Arial"/>
          <w:color w:val="000000"/>
        </w:rPr>
        <w:t xml:space="preserve">. Retrieved, from </w:t>
      </w:r>
      <w:hyperlink r:id="rId7" w:history="1">
        <w:r w:rsidRPr="0021175A">
          <w:rPr>
            <w:rStyle w:val="Hyperlink"/>
            <w:rFonts w:ascii="Arial" w:hAnsi="Arial" w:cs="Arial"/>
          </w:rPr>
          <w:t>https://analyticshut.com/external-vs-internal-tables-hive/</w:t>
        </w:r>
      </w:hyperlink>
    </w:p>
    <w:p w14:paraId="71A0A688" w14:textId="77777777" w:rsidR="00C37BF2" w:rsidRPr="00C37BF2" w:rsidRDefault="00C37BF2" w:rsidP="00F94527">
      <w:pPr>
        <w:spacing w:after="0"/>
        <w:ind w:left="1080"/>
        <w:rPr>
          <w:b/>
          <w:bCs/>
          <w:sz w:val="24"/>
        </w:rPr>
      </w:pPr>
    </w:p>
    <w:p w14:paraId="1DC60199" w14:textId="555B6876" w:rsidR="009A0552" w:rsidRDefault="00F30184" w:rsidP="009A0552">
      <w:pPr>
        <w:pStyle w:val="ListParagraph"/>
        <w:numPr>
          <w:ilvl w:val="0"/>
          <w:numId w:val="8"/>
        </w:numPr>
        <w:rPr>
          <w:sz w:val="24"/>
        </w:rPr>
      </w:pPr>
      <w:r w:rsidRPr="004E6817">
        <w:rPr>
          <w:b/>
          <w:bCs/>
          <w:color w:val="00B050"/>
          <w:sz w:val="24"/>
        </w:rPr>
        <w:t>[20 points</w:t>
      </w:r>
      <w:r w:rsidRPr="00A847BC">
        <w:rPr>
          <w:b/>
          <w:bCs/>
          <w:color w:val="00B050"/>
          <w:sz w:val="24"/>
        </w:rPr>
        <w:t xml:space="preserve">] </w:t>
      </w:r>
      <w:r w:rsidR="008D0218" w:rsidRPr="00A847BC">
        <w:rPr>
          <w:b/>
          <w:bCs/>
          <w:color w:val="00B050"/>
          <w:sz w:val="24"/>
        </w:rPr>
        <w:t>Research Question –</w:t>
      </w:r>
      <w:r w:rsidR="008D0218">
        <w:rPr>
          <w:b/>
          <w:bCs/>
          <w:color w:val="0070C0"/>
          <w:sz w:val="24"/>
        </w:rPr>
        <w:t xml:space="preserve"> </w:t>
      </w:r>
      <w:r w:rsidR="009A0552">
        <w:rPr>
          <w:sz w:val="24"/>
        </w:rPr>
        <w:t>Amazon Web Services (AWS) offer a service called Elastic MapReduce (EMR). Perform the following:</w:t>
      </w:r>
    </w:p>
    <w:p w14:paraId="5037FA76" w14:textId="4ABED7B7" w:rsidR="009A0552" w:rsidRDefault="002637F8" w:rsidP="009A0552">
      <w:pPr>
        <w:pStyle w:val="ListParagraph"/>
        <w:numPr>
          <w:ilvl w:val="1"/>
          <w:numId w:val="8"/>
        </w:numPr>
        <w:rPr>
          <w:sz w:val="24"/>
        </w:rPr>
      </w:pPr>
      <w:r w:rsidRPr="002637F8">
        <w:rPr>
          <w:b/>
          <w:bCs/>
          <w:color w:val="00B050"/>
          <w:sz w:val="24"/>
        </w:rPr>
        <w:t xml:space="preserve">[4 points] </w:t>
      </w:r>
      <w:r w:rsidR="00491379">
        <w:rPr>
          <w:sz w:val="24"/>
        </w:rPr>
        <w:t>Describe</w:t>
      </w:r>
      <w:r w:rsidR="009A0552">
        <w:rPr>
          <w:sz w:val="24"/>
        </w:rPr>
        <w:t xml:space="preserve"> what is EMR?</w:t>
      </w:r>
    </w:p>
    <w:p w14:paraId="24413D46" w14:textId="6E196D32" w:rsidR="00E12B5D" w:rsidRDefault="00E12B5D" w:rsidP="00E12B5D">
      <w:pPr>
        <w:ind w:left="1800" w:firstLine="360"/>
        <w:rPr>
          <w:sz w:val="24"/>
        </w:rPr>
      </w:pPr>
      <w:r w:rsidRPr="00E12B5D">
        <w:rPr>
          <w:sz w:val="24"/>
        </w:rPr>
        <w:t>Amazon EMR is a managed cluster platform that simplifies</w:t>
      </w:r>
      <w:r>
        <w:rPr>
          <w:sz w:val="24"/>
        </w:rPr>
        <w:t xml:space="preserve"> </w:t>
      </w:r>
      <w:r w:rsidRPr="00E12B5D">
        <w:rPr>
          <w:sz w:val="24"/>
        </w:rPr>
        <w:t>running big data frameworks, such as Apache Hadoop and Apache Spark, on AWS to process and analyze</w:t>
      </w:r>
      <w:r>
        <w:rPr>
          <w:sz w:val="24"/>
        </w:rPr>
        <w:t xml:space="preserve"> </w:t>
      </w:r>
      <w:r w:rsidRPr="00E12B5D">
        <w:rPr>
          <w:sz w:val="24"/>
        </w:rPr>
        <w:t>vast amounts of data. Using these frameworks and related open-source projects, you can process data</w:t>
      </w:r>
      <w:r>
        <w:rPr>
          <w:sz w:val="24"/>
        </w:rPr>
        <w:t xml:space="preserve"> </w:t>
      </w:r>
      <w:r w:rsidRPr="00E12B5D">
        <w:rPr>
          <w:sz w:val="24"/>
        </w:rPr>
        <w:t xml:space="preserve">for analytics purposes and business intelligence workloads. Amazon EMR also lets you transform </w:t>
      </w:r>
      <w:r w:rsidRPr="00E12B5D">
        <w:rPr>
          <w:sz w:val="24"/>
        </w:rPr>
        <w:lastRenderedPageBreak/>
        <w:t>and</w:t>
      </w:r>
      <w:r>
        <w:rPr>
          <w:sz w:val="24"/>
        </w:rPr>
        <w:t xml:space="preserve"> </w:t>
      </w:r>
      <w:r w:rsidRPr="00E12B5D">
        <w:rPr>
          <w:sz w:val="24"/>
        </w:rPr>
        <w:t>move large amounts of data into and out of other AWS data stores and databases, such as Amazon</w:t>
      </w:r>
      <w:r>
        <w:rPr>
          <w:sz w:val="24"/>
        </w:rPr>
        <w:t xml:space="preserve"> </w:t>
      </w:r>
      <w:r w:rsidRPr="00E12B5D">
        <w:rPr>
          <w:sz w:val="24"/>
        </w:rPr>
        <w:t>Simple Storage Service (Amazon S3) and Amazon DynamoDB.</w:t>
      </w:r>
    </w:p>
    <w:p w14:paraId="05AFE1F5" w14:textId="768317BA" w:rsidR="00EF420A" w:rsidRPr="00EF420A" w:rsidRDefault="00EF420A" w:rsidP="00EF420A">
      <w:pPr>
        <w:rPr>
          <w:sz w:val="24"/>
        </w:rPr>
      </w:pPr>
      <w:r>
        <w:rPr>
          <w:sz w:val="24"/>
        </w:rPr>
        <w:tab/>
      </w:r>
      <w:r>
        <w:rPr>
          <w:sz w:val="24"/>
        </w:rPr>
        <w:tab/>
      </w:r>
      <w:r>
        <w:rPr>
          <w:b/>
          <w:bCs/>
          <w:sz w:val="24"/>
        </w:rPr>
        <w:t xml:space="preserve">Reference: </w:t>
      </w:r>
      <w:hyperlink r:id="rId8" w:history="1">
        <w:r w:rsidRPr="0021175A">
          <w:rPr>
            <w:rStyle w:val="Hyperlink"/>
            <w:sz w:val="24"/>
          </w:rPr>
          <w:t>https://docs.aws.amazon.com/pdfs/emr/latest/ManagementGuide/emr-mgmt.pdf</w:t>
        </w:r>
      </w:hyperlink>
    </w:p>
    <w:p w14:paraId="0E905D55" w14:textId="6873D46A" w:rsidR="009A0552" w:rsidRDefault="002637F8" w:rsidP="009A0552">
      <w:pPr>
        <w:pStyle w:val="ListParagraph"/>
        <w:numPr>
          <w:ilvl w:val="1"/>
          <w:numId w:val="8"/>
        </w:numPr>
        <w:rPr>
          <w:sz w:val="24"/>
        </w:rPr>
      </w:pPr>
      <w:r w:rsidRPr="002637F8">
        <w:rPr>
          <w:b/>
          <w:bCs/>
          <w:color w:val="00B050"/>
          <w:sz w:val="24"/>
        </w:rPr>
        <w:t xml:space="preserve">[4 points] </w:t>
      </w:r>
      <w:r w:rsidR="009A0552">
        <w:rPr>
          <w:sz w:val="24"/>
        </w:rPr>
        <w:t>What are the benefits of EMR?</w:t>
      </w:r>
    </w:p>
    <w:p w14:paraId="4B1AFD7E" w14:textId="3A5A64D9" w:rsidR="00EF420A" w:rsidRPr="00EF420A" w:rsidRDefault="00EF420A" w:rsidP="00EF420A">
      <w:pPr>
        <w:pStyle w:val="ListParagraph"/>
        <w:ind w:left="2160"/>
        <w:rPr>
          <w:b/>
          <w:bCs/>
          <w:sz w:val="24"/>
        </w:rPr>
      </w:pPr>
      <w:r w:rsidRPr="00EF420A">
        <w:rPr>
          <w:b/>
          <w:bCs/>
          <w:sz w:val="24"/>
        </w:rPr>
        <w:t>Cost savings</w:t>
      </w:r>
      <w:r>
        <w:rPr>
          <w:b/>
          <w:bCs/>
          <w:sz w:val="24"/>
        </w:rPr>
        <w:t>:</w:t>
      </w:r>
    </w:p>
    <w:p w14:paraId="50E59CEB" w14:textId="77777777" w:rsidR="00EF420A" w:rsidRDefault="00EF420A" w:rsidP="00EF420A">
      <w:pPr>
        <w:pStyle w:val="ListParagraph"/>
        <w:ind w:left="2160"/>
        <w:rPr>
          <w:sz w:val="24"/>
        </w:rPr>
      </w:pPr>
      <w:r>
        <w:rPr>
          <w:sz w:val="24"/>
        </w:rPr>
        <w:t xml:space="preserve">  </w:t>
      </w:r>
      <w:r w:rsidRPr="00EF420A">
        <w:rPr>
          <w:sz w:val="24"/>
        </w:rPr>
        <w:t xml:space="preserve">Amazon EMR pricing depends on the instance type and number of </w:t>
      </w:r>
      <w:r>
        <w:rPr>
          <w:sz w:val="24"/>
        </w:rPr>
        <w:t xml:space="preserve">  </w:t>
      </w:r>
    </w:p>
    <w:p w14:paraId="50FFE05A" w14:textId="3DE66578" w:rsidR="00EF420A" w:rsidRDefault="00EF420A" w:rsidP="00EF420A">
      <w:pPr>
        <w:pStyle w:val="ListParagraph"/>
        <w:ind w:left="2160"/>
        <w:rPr>
          <w:sz w:val="24"/>
        </w:rPr>
      </w:pPr>
      <w:r>
        <w:rPr>
          <w:sz w:val="24"/>
        </w:rPr>
        <w:t xml:space="preserve">  </w:t>
      </w:r>
      <w:r w:rsidRPr="00EF420A">
        <w:rPr>
          <w:sz w:val="24"/>
        </w:rPr>
        <w:t>Amazon EC2 instances that you</w:t>
      </w:r>
      <w:r>
        <w:rPr>
          <w:sz w:val="24"/>
        </w:rPr>
        <w:t xml:space="preserve"> </w:t>
      </w:r>
      <w:r w:rsidRPr="00EF420A">
        <w:rPr>
          <w:sz w:val="24"/>
        </w:rPr>
        <w:t xml:space="preserve">deploy and the Region in which </w:t>
      </w:r>
      <w:r>
        <w:rPr>
          <w:sz w:val="24"/>
        </w:rPr>
        <w:t>we</w:t>
      </w:r>
      <w:r w:rsidRPr="00EF420A">
        <w:rPr>
          <w:sz w:val="24"/>
        </w:rPr>
        <w:t xml:space="preserve"> </w:t>
      </w:r>
      <w:r>
        <w:rPr>
          <w:sz w:val="24"/>
        </w:rPr>
        <w:t xml:space="preserve"> </w:t>
      </w:r>
    </w:p>
    <w:p w14:paraId="064AE399" w14:textId="2B6381D2" w:rsidR="00EF420A" w:rsidRDefault="00EF420A" w:rsidP="00EF420A">
      <w:pPr>
        <w:pStyle w:val="ListParagraph"/>
        <w:ind w:left="2160"/>
        <w:rPr>
          <w:sz w:val="24"/>
        </w:rPr>
      </w:pPr>
      <w:r>
        <w:rPr>
          <w:sz w:val="24"/>
        </w:rPr>
        <w:t xml:space="preserve">  </w:t>
      </w:r>
      <w:r w:rsidRPr="00EF420A">
        <w:rPr>
          <w:sz w:val="24"/>
        </w:rPr>
        <w:t xml:space="preserve">launch </w:t>
      </w:r>
      <w:r>
        <w:rPr>
          <w:sz w:val="24"/>
        </w:rPr>
        <w:t>our</w:t>
      </w:r>
      <w:r w:rsidRPr="00EF420A">
        <w:rPr>
          <w:sz w:val="24"/>
        </w:rPr>
        <w:t xml:space="preserve"> cluster. On-demand pricing offers low rates</w:t>
      </w:r>
      <w:r>
        <w:rPr>
          <w:sz w:val="24"/>
        </w:rPr>
        <w:t>.</w:t>
      </w:r>
    </w:p>
    <w:p w14:paraId="2CCA45EC" w14:textId="313E6C6A" w:rsidR="00EF420A" w:rsidRPr="00EF420A" w:rsidRDefault="00EF420A" w:rsidP="00EF420A">
      <w:pPr>
        <w:pStyle w:val="ListParagraph"/>
        <w:ind w:left="2160"/>
        <w:rPr>
          <w:b/>
          <w:bCs/>
          <w:sz w:val="24"/>
        </w:rPr>
      </w:pPr>
      <w:r w:rsidRPr="00EF420A">
        <w:rPr>
          <w:b/>
          <w:bCs/>
          <w:sz w:val="24"/>
        </w:rPr>
        <w:t>AWS integration</w:t>
      </w:r>
      <w:r>
        <w:rPr>
          <w:b/>
          <w:bCs/>
          <w:sz w:val="24"/>
        </w:rPr>
        <w:t>:</w:t>
      </w:r>
    </w:p>
    <w:p w14:paraId="188CB923" w14:textId="77777777" w:rsidR="00EF420A" w:rsidRDefault="00EF420A" w:rsidP="00EF420A">
      <w:pPr>
        <w:pStyle w:val="ListParagraph"/>
        <w:ind w:left="2160"/>
        <w:rPr>
          <w:sz w:val="24"/>
        </w:rPr>
      </w:pPr>
      <w:r>
        <w:rPr>
          <w:sz w:val="24"/>
        </w:rPr>
        <w:t xml:space="preserve">  </w:t>
      </w:r>
      <w:r w:rsidRPr="00EF420A">
        <w:rPr>
          <w:sz w:val="24"/>
        </w:rPr>
        <w:t xml:space="preserve">Amazon EMR integrates with other AWS services to provide capabilities </w:t>
      </w:r>
      <w:r>
        <w:rPr>
          <w:sz w:val="24"/>
        </w:rPr>
        <w:t xml:space="preserve">  </w:t>
      </w:r>
    </w:p>
    <w:p w14:paraId="52A494AE" w14:textId="77777777" w:rsidR="00EF420A" w:rsidRDefault="00EF420A" w:rsidP="00EF420A">
      <w:pPr>
        <w:pStyle w:val="ListParagraph"/>
        <w:ind w:left="2160"/>
        <w:rPr>
          <w:sz w:val="24"/>
        </w:rPr>
      </w:pPr>
      <w:r>
        <w:rPr>
          <w:sz w:val="24"/>
        </w:rPr>
        <w:t xml:space="preserve">  </w:t>
      </w:r>
      <w:r w:rsidRPr="00EF420A">
        <w:rPr>
          <w:sz w:val="24"/>
        </w:rPr>
        <w:t>and functionality related to</w:t>
      </w:r>
      <w:r>
        <w:rPr>
          <w:sz w:val="24"/>
        </w:rPr>
        <w:t xml:space="preserve"> </w:t>
      </w:r>
      <w:r w:rsidRPr="00EF420A">
        <w:rPr>
          <w:sz w:val="24"/>
        </w:rPr>
        <w:t xml:space="preserve">networking, storage, security, and so on, for </w:t>
      </w:r>
    </w:p>
    <w:p w14:paraId="2D281C13" w14:textId="627DF883" w:rsidR="00EF420A" w:rsidRDefault="00EF420A" w:rsidP="00EF420A">
      <w:pPr>
        <w:pStyle w:val="ListParagraph"/>
        <w:ind w:left="2160"/>
        <w:rPr>
          <w:sz w:val="24"/>
        </w:rPr>
      </w:pPr>
      <w:r>
        <w:rPr>
          <w:sz w:val="24"/>
        </w:rPr>
        <w:t xml:space="preserve">  our</w:t>
      </w:r>
      <w:r w:rsidRPr="00EF420A">
        <w:rPr>
          <w:sz w:val="24"/>
        </w:rPr>
        <w:t xml:space="preserve"> cluster.</w:t>
      </w:r>
      <w:r>
        <w:rPr>
          <w:sz w:val="24"/>
        </w:rPr>
        <w:t xml:space="preserve"> E.g.: S3 to store data, </w:t>
      </w:r>
      <w:proofErr w:type="gramStart"/>
      <w:r>
        <w:rPr>
          <w:sz w:val="24"/>
        </w:rPr>
        <w:t>IAM(</w:t>
      </w:r>
      <w:proofErr w:type="gramEnd"/>
      <w:r>
        <w:rPr>
          <w:sz w:val="24"/>
        </w:rPr>
        <w:t xml:space="preserve">Identity and Access </w:t>
      </w:r>
    </w:p>
    <w:p w14:paraId="14F13D23" w14:textId="39CC0CB0" w:rsidR="00EF420A" w:rsidRDefault="00EF420A" w:rsidP="00EF420A">
      <w:pPr>
        <w:pStyle w:val="ListParagraph"/>
        <w:ind w:left="2160"/>
        <w:rPr>
          <w:sz w:val="24"/>
        </w:rPr>
      </w:pPr>
      <w:r>
        <w:rPr>
          <w:sz w:val="24"/>
        </w:rPr>
        <w:t xml:space="preserve">  Management) to configure permissions.</w:t>
      </w:r>
    </w:p>
    <w:p w14:paraId="3295D6D9" w14:textId="4567AC82" w:rsidR="00EF420A" w:rsidRPr="00EF420A" w:rsidRDefault="00EF420A" w:rsidP="00EF420A">
      <w:pPr>
        <w:pStyle w:val="ListParagraph"/>
        <w:ind w:left="2160"/>
        <w:rPr>
          <w:b/>
          <w:bCs/>
          <w:sz w:val="24"/>
        </w:rPr>
      </w:pPr>
      <w:r w:rsidRPr="00EF420A">
        <w:rPr>
          <w:b/>
          <w:bCs/>
          <w:sz w:val="24"/>
        </w:rPr>
        <w:t>Scalability and flexibility</w:t>
      </w:r>
      <w:r>
        <w:rPr>
          <w:b/>
          <w:bCs/>
          <w:sz w:val="24"/>
        </w:rPr>
        <w:t>:</w:t>
      </w:r>
    </w:p>
    <w:p w14:paraId="518B843B" w14:textId="77777777" w:rsidR="00B85905" w:rsidRDefault="00B85905" w:rsidP="00EF420A">
      <w:pPr>
        <w:pStyle w:val="ListParagraph"/>
        <w:ind w:left="2160"/>
        <w:rPr>
          <w:sz w:val="24"/>
        </w:rPr>
      </w:pPr>
      <w:r>
        <w:rPr>
          <w:sz w:val="24"/>
        </w:rPr>
        <w:t xml:space="preserve">  </w:t>
      </w:r>
      <w:r w:rsidR="00EF420A" w:rsidRPr="00EF420A">
        <w:rPr>
          <w:sz w:val="24"/>
        </w:rPr>
        <w:t xml:space="preserve">Amazon EMR provides flexibility to scale </w:t>
      </w:r>
      <w:r w:rsidR="00EF420A">
        <w:rPr>
          <w:sz w:val="24"/>
        </w:rPr>
        <w:t>our</w:t>
      </w:r>
      <w:r w:rsidR="00EF420A" w:rsidRPr="00EF420A">
        <w:rPr>
          <w:sz w:val="24"/>
        </w:rPr>
        <w:t xml:space="preserve"> cluster up or down as your </w:t>
      </w:r>
      <w:r>
        <w:rPr>
          <w:sz w:val="24"/>
        </w:rPr>
        <w:t xml:space="preserve"> </w:t>
      </w:r>
    </w:p>
    <w:p w14:paraId="08BF477B" w14:textId="77777777" w:rsidR="00B85905" w:rsidRDefault="00B85905" w:rsidP="00EF420A">
      <w:pPr>
        <w:pStyle w:val="ListParagraph"/>
        <w:ind w:left="2160"/>
        <w:rPr>
          <w:sz w:val="24"/>
        </w:rPr>
      </w:pPr>
      <w:r>
        <w:rPr>
          <w:sz w:val="24"/>
        </w:rPr>
        <w:t xml:space="preserve">  </w:t>
      </w:r>
      <w:r w:rsidR="00EF420A" w:rsidRPr="00EF420A">
        <w:rPr>
          <w:sz w:val="24"/>
        </w:rPr>
        <w:t xml:space="preserve">computing needs change. </w:t>
      </w:r>
      <w:r w:rsidR="00EF420A">
        <w:rPr>
          <w:sz w:val="24"/>
        </w:rPr>
        <w:t xml:space="preserve">We </w:t>
      </w:r>
      <w:r w:rsidR="00EF420A" w:rsidRPr="00EF420A">
        <w:rPr>
          <w:sz w:val="24"/>
        </w:rPr>
        <w:t xml:space="preserve">can resize </w:t>
      </w:r>
      <w:r w:rsidR="00EF420A">
        <w:rPr>
          <w:sz w:val="24"/>
        </w:rPr>
        <w:t>our</w:t>
      </w:r>
      <w:r w:rsidR="00EF420A" w:rsidRPr="00EF420A">
        <w:rPr>
          <w:sz w:val="24"/>
        </w:rPr>
        <w:t xml:space="preserve"> cluster to add instances for </w:t>
      </w:r>
    </w:p>
    <w:p w14:paraId="75BE9E03" w14:textId="77777777" w:rsidR="00B85905" w:rsidRDefault="00B85905" w:rsidP="00EF420A">
      <w:pPr>
        <w:pStyle w:val="ListParagraph"/>
        <w:ind w:left="2160"/>
        <w:rPr>
          <w:sz w:val="24"/>
        </w:rPr>
      </w:pPr>
      <w:r>
        <w:rPr>
          <w:sz w:val="24"/>
        </w:rPr>
        <w:t xml:space="preserve">  </w:t>
      </w:r>
      <w:r w:rsidR="00EF420A" w:rsidRPr="00EF420A">
        <w:rPr>
          <w:sz w:val="24"/>
        </w:rPr>
        <w:t>peak workloads and remove instances to control costs when</w:t>
      </w:r>
      <w:r w:rsidR="00EF420A">
        <w:rPr>
          <w:sz w:val="24"/>
        </w:rPr>
        <w:t xml:space="preserve"> </w:t>
      </w:r>
      <w:r w:rsidR="00EF420A" w:rsidRPr="00EF420A">
        <w:rPr>
          <w:sz w:val="24"/>
        </w:rPr>
        <w:t xml:space="preserve">peak </w:t>
      </w:r>
      <w:r>
        <w:rPr>
          <w:sz w:val="24"/>
        </w:rPr>
        <w:t xml:space="preserve"> </w:t>
      </w:r>
    </w:p>
    <w:p w14:paraId="70B09924" w14:textId="54A87749" w:rsidR="00EF420A" w:rsidRDefault="00B85905" w:rsidP="00EF420A">
      <w:pPr>
        <w:pStyle w:val="ListParagraph"/>
        <w:ind w:left="2160"/>
        <w:rPr>
          <w:sz w:val="24"/>
        </w:rPr>
      </w:pPr>
      <w:r>
        <w:rPr>
          <w:sz w:val="24"/>
        </w:rPr>
        <w:t xml:space="preserve">  </w:t>
      </w:r>
      <w:r w:rsidR="00EF420A" w:rsidRPr="00EF420A">
        <w:rPr>
          <w:sz w:val="24"/>
        </w:rPr>
        <w:t>workloads subside</w:t>
      </w:r>
      <w:r>
        <w:rPr>
          <w:sz w:val="24"/>
        </w:rPr>
        <w:t>.</w:t>
      </w:r>
    </w:p>
    <w:p w14:paraId="52EB53AF" w14:textId="3A7023FD" w:rsidR="00B85905" w:rsidRPr="00B85905" w:rsidRDefault="00B85905" w:rsidP="00B85905">
      <w:pPr>
        <w:pStyle w:val="ListParagraph"/>
        <w:ind w:left="2160"/>
        <w:rPr>
          <w:b/>
          <w:bCs/>
          <w:sz w:val="24"/>
        </w:rPr>
      </w:pPr>
      <w:r w:rsidRPr="00B85905">
        <w:rPr>
          <w:b/>
          <w:bCs/>
          <w:sz w:val="24"/>
        </w:rPr>
        <w:t>Reliability</w:t>
      </w:r>
      <w:r>
        <w:rPr>
          <w:b/>
          <w:bCs/>
          <w:sz w:val="24"/>
        </w:rPr>
        <w:t>:</w:t>
      </w:r>
    </w:p>
    <w:p w14:paraId="7D1B88FA" w14:textId="6301C917" w:rsidR="00B85905" w:rsidRDefault="00B85905" w:rsidP="00B85905">
      <w:pPr>
        <w:pStyle w:val="ListParagraph"/>
        <w:ind w:left="2160"/>
        <w:rPr>
          <w:sz w:val="24"/>
        </w:rPr>
      </w:pPr>
      <w:r>
        <w:rPr>
          <w:sz w:val="24"/>
        </w:rPr>
        <w:t xml:space="preserve">  </w:t>
      </w:r>
      <w:r w:rsidRPr="00B85905">
        <w:rPr>
          <w:sz w:val="24"/>
        </w:rPr>
        <w:t xml:space="preserve">Amazon EMR monitors nodes in </w:t>
      </w:r>
      <w:r>
        <w:rPr>
          <w:sz w:val="24"/>
        </w:rPr>
        <w:t>our</w:t>
      </w:r>
      <w:r w:rsidRPr="00B85905">
        <w:rPr>
          <w:sz w:val="24"/>
        </w:rPr>
        <w:t xml:space="preserve"> cluster and automatically </w:t>
      </w:r>
    </w:p>
    <w:p w14:paraId="1E8D4D0F" w14:textId="55A74107" w:rsidR="00B85905" w:rsidRDefault="00B85905" w:rsidP="00B85905">
      <w:pPr>
        <w:pStyle w:val="ListParagraph"/>
        <w:ind w:left="2160"/>
        <w:rPr>
          <w:sz w:val="24"/>
        </w:rPr>
      </w:pPr>
      <w:r>
        <w:rPr>
          <w:sz w:val="24"/>
        </w:rPr>
        <w:t xml:space="preserve">  </w:t>
      </w:r>
      <w:r w:rsidRPr="00B85905">
        <w:rPr>
          <w:sz w:val="24"/>
        </w:rPr>
        <w:t>terminates and replaces an instance in</w:t>
      </w:r>
      <w:r>
        <w:rPr>
          <w:sz w:val="24"/>
        </w:rPr>
        <w:t xml:space="preserve"> </w:t>
      </w:r>
      <w:r w:rsidRPr="00B85905">
        <w:rPr>
          <w:sz w:val="24"/>
        </w:rPr>
        <w:t>case of failure</w:t>
      </w:r>
      <w:r>
        <w:rPr>
          <w:sz w:val="24"/>
        </w:rPr>
        <w:t>.</w:t>
      </w:r>
    </w:p>
    <w:p w14:paraId="1E5BCDCA" w14:textId="1CB5C990" w:rsidR="00B85905" w:rsidRPr="00B85905" w:rsidRDefault="00B85905" w:rsidP="00B85905">
      <w:pPr>
        <w:pStyle w:val="ListParagraph"/>
        <w:ind w:left="2160"/>
        <w:rPr>
          <w:b/>
          <w:bCs/>
          <w:sz w:val="24"/>
        </w:rPr>
      </w:pPr>
      <w:r w:rsidRPr="00B85905">
        <w:rPr>
          <w:b/>
          <w:bCs/>
          <w:sz w:val="24"/>
        </w:rPr>
        <w:t>Security</w:t>
      </w:r>
      <w:r>
        <w:rPr>
          <w:b/>
          <w:bCs/>
          <w:sz w:val="24"/>
        </w:rPr>
        <w:t>:</w:t>
      </w:r>
    </w:p>
    <w:p w14:paraId="3F9F2BF6" w14:textId="77777777" w:rsidR="00B85905" w:rsidRDefault="00B85905" w:rsidP="00B85905">
      <w:pPr>
        <w:pStyle w:val="ListParagraph"/>
        <w:ind w:left="2160"/>
        <w:rPr>
          <w:sz w:val="24"/>
        </w:rPr>
      </w:pPr>
      <w:r>
        <w:rPr>
          <w:sz w:val="24"/>
        </w:rPr>
        <w:t xml:space="preserve">  </w:t>
      </w:r>
      <w:r w:rsidRPr="00B85905">
        <w:rPr>
          <w:sz w:val="24"/>
        </w:rPr>
        <w:t xml:space="preserve">Amazon EMR leverages other AWS services, such as IAM and Amazon </w:t>
      </w:r>
    </w:p>
    <w:p w14:paraId="57E00EEF" w14:textId="77777777" w:rsidR="00B85905" w:rsidRDefault="00B85905" w:rsidP="00B85905">
      <w:pPr>
        <w:pStyle w:val="ListParagraph"/>
        <w:ind w:left="2160"/>
        <w:rPr>
          <w:sz w:val="24"/>
        </w:rPr>
      </w:pPr>
      <w:r>
        <w:rPr>
          <w:sz w:val="24"/>
        </w:rPr>
        <w:t xml:space="preserve">  </w:t>
      </w:r>
      <w:r w:rsidRPr="00B85905">
        <w:rPr>
          <w:sz w:val="24"/>
        </w:rPr>
        <w:t>VPC, and features such as Amazon</w:t>
      </w:r>
      <w:r>
        <w:rPr>
          <w:sz w:val="24"/>
        </w:rPr>
        <w:t xml:space="preserve"> </w:t>
      </w:r>
      <w:r w:rsidRPr="00B85905">
        <w:rPr>
          <w:sz w:val="24"/>
        </w:rPr>
        <w:t xml:space="preserve">EC2 key pairs, to help you secure </w:t>
      </w:r>
      <w:r>
        <w:rPr>
          <w:sz w:val="24"/>
        </w:rPr>
        <w:t xml:space="preserve"> </w:t>
      </w:r>
    </w:p>
    <w:p w14:paraId="4ACB8D5A" w14:textId="0440DEBB" w:rsidR="00B85905" w:rsidRPr="00B85905" w:rsidRDefault="00B85905" w:rsidP="00B85905">
      <w:pPr>
        <w:pStyle w:val="ListParagraph"/>
        <w:ind w:left="2160"/>
        <w:rPr>
          <w:sz w:val="24"/>
        </w:rPr>
      </w:pPr>
      <w:r>
        <w:rPr>
          <w:sz w:val="24"/>
        </w:rPr>
        <w:t xml:space="preserve">  our</w:t>
      </w:r>
      <w:r w:rsidRPr="00B85905">
        <w:rPr>
          <w:sz w:val="24"/>
        </w:rPr>
        <w:t xml:space="preserve"> clusters and data.</w:t>
      </w:r>
      <w:r w:rsidRPr="00B85905">
        <w:rPr>
          <w:sz w:val="24"/>
        </w:rPr>
        <w:cr/>
      </w:r>
      <w:r w:rsidRPr="00B85905">
        <w:rPr>
          <w:b/>
          <w:bCs/>
          <w:sz w:val="24"/>
        </w:rPr>
        <w:t>Encryption</w:t>
      </w:r>
      <w:r>
        <w:rPr>
          <w:b/>
          <w:bCs/>
          <w:sz w:val="24"/>
        </w:rPr>
        <w:t>:</w:t>
      </w:r>
    </w:p>
    <w:p w14:paraId="56A0D812" w14:textId="77777777" w:rsidR="00B85905" w:rsidRDefault="00B85905" w:rsidP="00B85905">
      <w:pPr>
        <w:pStyle w:val="ListParagraph"/>
        <w:ind w:left="2160"/>
        <w:rPr>
          <w:sz w:val="24"/>
        </w:rPr>
      </w:pPr>
      <w:r>
        <w:rPr>
          <w:sz w:val="24"/>
        </w:rPr>
        <w:t xml:space="preserve"> </w:t>
      </w:r>
      <w:r w:rsidRPr="00B85905">
        <w:rPr>
          <w:sz w:val="24"/>
        </w:rPr>
        <w:t xml:space="preserve">Amazon EMR supports optional Amazon S3 server-side and client-side </w:t>
      </w:r>
      <w:r>
        <w:rPr>
          <w:sz w:val="24"/>
        </w:rPr>
        <w:t xml:space="preserve"> </w:t>
      </w:r>
    </w:p>
    <w:p w14:paraId="5630C31E" w14:textId="77777777" w:rsidR="00B85905" w:rsidRDefault="00B85905" w:rsidP="00B85905">
      <w:pPr>
        <w:pStyle w:val="ListParagraph"/>
        <w:ind w:left="2160"/>
        <w:rPr>
          <w:sz w:val="24"/>
        </w:rPr>
      </w:pPr>
      <w:r>
        <w:rPr>
          <w:sz w:val="24"/>
        </w:rPr>
        <w:t xml:space="preserve"> </w:t>
      </w:r>
      <w:r w:rsidRPr="00B85905">
        <w:rPr>
          <w:sz w:val="24"/>
        </w:rPr>
        <w:t>encryption with EMRFS to help</w:t>
      </w:r>
      <w:r>
        <w:rPr>
          <w:sz w:val="24"/>
        </w:rPr>
        <w:t xml:space="preserve"> </w:t>
      </w:r>
      <w:r w:rsidRPr="00B85905">
        <w:rPr>
          <w:sz w:val="24"/>
        </w:rPr>
        <w:t xml:space="preserve">protect the data that </w:t>
      </w:r>
      <w:r>
        <w:rPr>
          <w:sz w:val="24"/>
        </w:rPr>
        <w:t>we</w:t>
      </w:r>
      <w:r w:rsidRPr="00B85905">
        <w:rPr>
          <w:sz w:val="24"/>
        </w:rPr>
        <w:t xml:space="preserve"> store in Amazon </w:t>
      </w:r>
      <w:r>
        <w:rPr>
          <w:sz w:val="24"/>
        </w:rPr>
        <w:t xml:space="preserve"> </w:t>
      </w:r>
    </w:p>
    <w:p w14:paraId="2DFBA790" w14:textId="77777777" w:rsidR="00B85905" w:rsidRDefault="00B85905" w:rsidP="00B85905">
      <w:pPr>
        <w:pStyle w:val="ListParagraph"/>
        <w:ind w:left="2160"/>
        <w:rPr>
          <w:sz w:val="24"/>
        </w:rPr>
      </w:pPr>
      <w:r>
        <w:rPr>
          <w:sz w:val="24"/>
        </w:rPr>
        <w:t xml:space="preserve"> </w:t>
      </w:r>
      <w:r w:rsidRPr="00B85905">
        <w:rPr>
          <w:sz w:val="24"/>
        </w:rPr>
        <w:t>S3. With server-side encryption, Amazon S3 encrypts your</w:t>
      </w:r>
      <w:r>
        <w:rPr>
          <w:sz w:val="24"/>
        </w:rPr>
        <w:t xml:space="preserve"> </w:t>
      </w:r>
      <w:r w:rsidRPr="00B85905">
        <w:rPr>
          <w:sz w:val="24"/>
        </w:rPr>
        <w:t xml:space="preserve">data after </w:t>
      </w:r>
      <w:r w:rsidRPr="00B85905">
        <w:rPr>
          <w:sz w:val="24"/>
        </w:rPr>
        <w:t>we</w:t>
      </w:r>
      <w:r w:rsidRPr="00B85905">
        <w:rPr>
          <w:sz w:val="24"/>
        </w:rPr>
        <w:t xml:space="preserve"> </w:t>
      </w:r>
      <w:r>
        <w:rPr>
          <w:sz w:val="24"/>
        </w:rPr>
        <w:t xml:space="preserve"> </w:t>
      </w:r>
    </w:p>
    <w:p w14:paraId="38D7A111" w14:textId="01BC25AA" w:rsidR="00B85905" w:rsidRPr="00B85905" w:rsidRDefault="00B85905" w:rsidP="00B85905">
      <w:pPr>
        <w:pStyle w:val="ListParagraph"/>
        <w:ind w:left="2160"/>
        <w:rPr>
          <w:sz w:val="24"/>
        </w:rPr>
      </w:pPr>
      <w:r>
        <w:rPr>
          <w:sz w:val="24"/>
        </w:rPr>
        <w:t xml:space="preserve"> </w:t>
      </w:r>
      <w:r w:rsidRPr="00B85905">
        <w:rPr>
          <w:sz w:val="24"/>
        </w:rPr>
        <w:t>upload it.</w:t>
      </w:r>
    </w:p>
    <w:p w14:paraId="187A603C" w14:textId="3EA8E549" w:rsidR="009A0552" w:rsidRDefault="002637F8" w:rsidP="009A0552">
      <w:pPr>
        <w:pStyle w:val="ListParagraph"/>
        <w:numPr>
          <w:ilvl w:val="1"/>
          <w:numId w:val="8"/>
        </w:numPr>
        <w:rPr>
          <w:sz w:val="24"/>
        </w:rPr>
      </w:pPr>
      <w:r w:rsidRPr="002637F8">
        <w:rPr>
          <w:b/>
          <w:bCs/>
          <w:color w:val="00B050"/>
          <w:sz w:val="24"/>
        </w:rPr>
        <w:t xml:space="preserve">[4 points] </w:t>
      </w:r>
      <w:r w:rsidR="009A0552">
        <w:rPr>
          <w:sz w:val="24"/>
        </w:rPr>
        <w:t>Compare EMRs to traditional m</w:t>
      </w:r>
      <w:r w:rsidR="00491379">
        <w:rPr>
          <w:sz w:val="24"/>
        </w:rPr>
        <w:t>odels</w:t>
      </w:r>
      <w:r w:rsidR="009A0552">
        <w:rPr>
          <w:sz w:val="24"/>
        </w:rPr>
        <w:t>?</w:t>
      </w:r>
    </w:p>
    <w:tbl>
      <w:tblPr>
        <w:tblW w:w="0" w:type="dxa"/>
        <w:tblCellMar>
          <w:left w:w="0" w:type="dxa"/>
          <w:right w:w="0" w:type="dxa"/>
        </w:tblCellMar>
        <w:tblLook w:val="04A0" w:firstRow="1" w:lastRow="0" w:firstColumn="1" w:lastColumn="0" w:noHBand="0" w:noVBand="1"/>
      </w:tblPr>
      <w:tblGrid>
        <w:gridCol w:w="1332"/>
        <w:gridCol w:w="3325"/>
        <w:gridCol w:w="4793"/>
      </w:tblGrid>
      <w:tr w:rsidR="00A33325" w:rsidRPr="00A33325" w14:paraId="36A9649A" w14:textId="77777777" w:rsidTr="00A3332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C81A444"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Feature</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87B77E"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Amazon EMR</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97411B"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Traditional Big Data Model</w:t>
            </w:r>
          </w:p>
        </w:tc>
      </w:tr>
      <w:tr w:rsidR="00A33325" w:rsidRPr="00A33325" w14:paraId="4A176741"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853FD7"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Type of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EED10D"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Cloud-based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D6D789"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On-premises</w:t>
            </w:r>
          </w:p>
        </w:tc>
      </w:tr>
      <w:tr w:rsidR="00A33325" w:rsidRPr="00A33325" w14:paraId="311409E5"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E10333"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lastRenderedPageBreak/>
              <w:t>Management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44AC86"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Managed by Amazon Web Services (AWS)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9B40DB"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Managed by the organization</w:t>
            </w:r>
          </w:p>
        </w:tc>
      </w:tr>
      <w:tr w:rsidR="00A33325" w:rsidRPr="00A33325" w14:paraId="755C8E8E"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CC653D"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Cost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54C734"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Pay-as-you-go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6ADAE6"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Organization must pay for buying, improving, or maintaining physical assets required to host Big Data models</w:t>
            </w:r>
          </w:p>
        </w:tc>
      </w:tr>
      <w:tr w:rsidR="00A33325" w:rsidRPr="00A33325" w14:paraId="0ABFDAFA"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D5D817"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Scalability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8CFE9F5"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Scalable up or down to meet demand. Pay for only the resources used.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4F42BB"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Scalable up or down to meet demand but requires high cost.</w:t>
            </w:r>
          </w:p>
        </w:tc>
      </w:tr>
      <w:tr w:rsidR="00A33325" w:rsidRPr="00A33325" w14:paraId="2D64191F"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405087"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Security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5E5596"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Managed by AWS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062FC9"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Managed by the organization</w:t>
            </w:r>
          </w:p>
        </w:tc>
      </w:tr>
      <w:tr w:rsidR="00A33325" w:rsidRPr="00A33325" w14:paraId="0E82295D"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42491B3"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Compliance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F67F42"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Compliant with industry standards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07CCAF0"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Compliant with industry standards</w:t>
            </w:r>
          </w:p>
        </w:tc>
      </w:tr>
      <w:tr w:rsidR="00A33325" w:rsidRPr="00A33325" w14:paraId="107B41E4"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27995E6"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Support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786C79"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24/7 support from AWS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FE64895"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Support from the organization's IT department</w:t>
            </w:r>
          </w:p>
        </w:tc>
      </w:tr>
      <w:tr w:rsidR="00A33325" w:rsidRPr="00A33325" w14:paraId="3F3ACF47"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9B7F6C"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Updates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7449E5"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Automatically updated by AWS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B43B31B"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Updates managed by the organization</w:t>
            </w:r>
          </w:p>
        </w:tc>
      </w:tr>
      <w:tr w:rsidR="00A33325" w:rsidRPr="00A33325" w14:paraId="461C8393" w14:textId="77777777" w:rsidTr="00A333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2EA0AC" w14:textId="77777777" w:rsidR="00A33325" w:rsidRPr="00A33325" w:rsidRDefault="00A33325" w:rsidP="00A33325">
            <w:pPr>
              <w:spacing w:after="0" w:line="240" w:lineRule="auto"/>
              <w:rPr>
                <w:rFonts w:ascii="Google Sans" w:eastAsia="Times New Roman" w:hAnsi="Google Sans" w:cs="Arial"/>
                <w:b/>
                <w:bCs/>
                <w:color w:val="1F1F1F"/>
                <w:sz w:val="20"/>
                <w:szCs w:val="20"/>
                <w:lang w:val="en-IN" w:eastAsia="en-IN"/>
              </w:rPr>
            </w:pPr>
            <w:r w:rsidRPr="00A33325">
              <w:rPr>
                <w:rFonts w:ascii="Google Sans" w:eastAsia="Times New Roman" w:hAnsi="Google Sans" w:cs="Arial"/>
                <w:b/>
                <w:bCs/>
                <w:color w:val="1F1F1F"/>
                <w:sz w:val="20"/>
                <w:szCs w:val="20"/>
                <w:lang w:val="en-IN" w:eastAsia="en-IN"/>
              </w:rPr>
              <w:t>Ease of use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DD6C411"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Easy to use, no prior experience required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2CBB5B" w14:textId="77777777" w:rsidR="00A33325" w:rsidRPr="00A33325" w:rsidRDefault="00A33325" w:rsidP="00A33325">
            <w:pPr>
              <w:spacing w:after="0" w:line="240" w:lineRule="auto"/>
              <w:rPr>
                <w:rFonts w:ascii="Google Sans" w:eastAsia="Times New Roman" w:hAnsi="Google Sans" w:cs="Arial"/>
                <w:color w:val="1F1F1F"/>
                <w:sz w:val="20"/>
                <w:szCs w:val="20"/>
                <w:lang w:val="en-IN" w:eastAsia="en-IN"/>
              </w:rPr>
            </w:pPr>
            <w:r w:rsidRPr="00A33325">
              <w:rPr>
                <w:rFonts w:ascii="Google Sans" w:eastAsia="Times New Roman" w:hAnsi="Google Sans" w:cs="Arial"/>
                <w:color w:val="1F1F1F"/>
                <w:sz w:val="20"/>
                <w:szCs w:val="20"/>
                <w:lang w:val="en-IN" w:eastAsia="en-IN"/>
              </w:rPr>
              <w:t>Can be difficult to use, prior experience required</w:t>
            </w:r>
          </w:p>
        </w:tc>
      </w:tr>
    </w:tbl>
    <w:p w14:paraId="323C613A" w14:textId="77777777" w:rsidR="00A33325" w:rsidRPr="00A33325" w:rsidRDefault="00A33325" w:rsidP="00A33325">
      <w:pPr>
        <w:rPr>
          <w:sz w:val="24"/>
        </w:rPr>
      </w:pPr>
    </w:p>
    <w:p w14:paraId="0D71F934" w14:textId="7071083E" w:rsidR="002637F8" w:rsidRDefault="002637F8" w:rsidP="009A0552">
      <w:pPr>
        <w:pStyle w:val="ListParagraph"/>
        <w:numPr>
          <w:ilvl w:val="1"/>
          <w:numId w:val="8"/>
        </w:numPr>
        <w:rPr>
          <w:sz w:val="24"/>
        </w:rPr>
      </w:pPr>
      <w:r w:rsidRPr="002637F8">
        <w:rPr>
          <w:b/>
          <w:bCs/>
          <w:color w:val="00B050"/>
          <w:sz w:val="24"/>
        </w:rPr>
        <w:t xml:space="preserve">[4 points] </w:t>
      </w:r>
      <w:r>
        <w:rPr>
          <w:sz w:val="24"/>
        </w:rPr>
        <w:t>Compare EMRs to Cloudera?</w:t>
      </w:r>
    </w:p>
    <w:p w14:paraId="021463F5" w14:textId="77777777" w:rsidR="00EE0D29" w:rsidRDefault="00EE0D29" w:rsidP="00EE0D29">
      <w:pPr>
        <w:pStyle w:val="ListParagraph"/>
        <w:ind w:left="1080"/>
        <w:rPr>
          <w:sz w:val="24"/>
        </w:rPr>
      </w:pPr>
      <w:r>
        <w:rPr>
          <w:sz w:val="24"/>
        </w:rPr>
        <w:t xml:space="preserve"> </w:t>
      </w:r>
    </w:p>
    <w:tbl>
      <w:tblPr>
        <w:tblW w:w="0" w:type="dxa"/>
        <w:tblCellMar>
          <w:left w:w="0" w:type="dxa"/>
          <w:right w:w="0" w:type="dxa"/>
        </w:tblCellMar>
        <w:tblLook w:val="04A0" w:firstRow="1" w:lastRow="0" w:firstColumn="1" w:lastColumn="0" w:noHBand="0" w:noVBand="1"/>
      </w:tblPr>
      <w:tblGrid>
        <w:gridCol w:w="1468"/>
        <w:gridCol w:w="3375"/>
        <w:gridCol w:w="4607"/>
      </w:tblGrid>
      <w:tr w:rsidR="00EE0D29" w:rsidRPr="00EE0D29" w14:paraId="24799959" w14:textId="77777777" w:rsidTr="00EE0D2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4B57E3" w14:textId="77777777" w:rsidR="00EE0D29" w:rsidRPr="00EE0D29" w:rsidRDefault="00EE0D29" w:rsidP="00EE0D29">
            <w:pPr>
              <w:spacing w:after="0" w:line="240" w:lineRule="auto"/>
              <w:rPr>
                <w:rFonts w:ascii="Times New Roman" w:eastAsia="Times New Roman" w:hAnsi="Times New Roman" w:cs="Times New Roman"/>
                <w:sz w:val="24"/>
                <w:szCs w:val="24"/>
                <w:lang w:val="en-IN" w:eastAsia="en-IN"/>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78DE9" w14:textId="77777777" w:rsidR="00EE0D29" w:rsidRPr="00EE0D29" w:rsidRDefault="00EE0D29" w:rsidP="00EE0D29">
            <w:pPr>
              <w:spacing w:after="0" w:line="240" w:lineRule="auto"/>
              <w:rPr>
                <w:rFonts w:ascii="Arial" w:eastAsia="Times New Roman" w:hAnsi="Arial" w:cs="Arial"/>
                <w:b/>
                <w:bCs/>
                <w:sz w:val="20"/>
                <w:szCs w:val="20"/>
                <w:lang w:val="en-IN" w:eastAsia="en-IN"/>
              </w:rPr>
            </w:pPr>
            <w:r w:rsidRPr="00EE0D29">
              <w:rPr>
                <w:rFonts w:ascii="Arial" w:eastAsia="Times New Roman" w:hAnsi="Arial" w:cs="Arial"/>
                <w:b/>
                <w:bCs/>
                <w:sz w:val="20"/>
                <w:szCs w:val="20"/>
                <w:lang w:val="en-IN" w:eastAsia="en-IN"/>
              </w:rPr>
              <w:t>AWS EMR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C0A72" w14:textId="77777777" w:rsidR="00EE0D29" w:rsidRPr="00EE0D29" w:rsidRDefault="00EE0D29" w:rsidP="00EE0D29">
            <w:pPr>
              <w:spacing w:after="0" w:line="240" w:lineRule="auto"/>
              <w:rPr>
                <w:rFonts w:ascii="Arial" w:eastAsia="Times New Roman" w:hAnsi="Arial" w:cs="Arial"/>
                <w:b/>
                <w:bCs/>
                <w:sz w:val="20"/>
                <w:szCs w:val="20"/>
                <w:lang w:val="en-IN" w:eastAsia="en-IN"/>
              </w:rPr>
            </w:pPr>
            <w:r w:rsidRPr="00EE0D29">
              <w:rPr>
                <w:rFonts w:ascii="Arial" w:eastAsia="Times New Roman" w:hAnsi="Arial" w:cs="Arial"/>
                <w:b/>
                <w:bCs/>
                <w:sz w:val="20"/>
                <w:szCs w:val="20"/>
                <w:lang w:val="en-IN" w:eastAsia="en-IN"/>
              </w:rPr>
              <w:t>Cloudera</w:t>
            </w:r>
          </w:p>
        </w:tc>
      </w:tr>
      <w:tr w:rsidR="00EE0D29" w:rsidRPr="00EE0D29" w14:paraId="00CC37D3" w14:textId="77777777" w:rsidTr="00EE0D2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FCAE64"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Auto Scaling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B21F8"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EMR segregates slave nodes into two subtypes – Core Nodes and Task nodes. This results in high scalability and low cost by using the spot instance for task node.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319A9"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 xml:space="preserve">Cloudera does not categorize slave nodes into core and task nodes. </w:t>
            </w:r>
            <w:proofErr w:type="gramStart"/>
            <w:r w:rsidRPr="00EE0D29">
              <w:rPr>
                <w:rFonts w:ascii="Arial" w:eastAsia="Times New Roman" w:hAnsi="Arial" w:cs="Arial"/>
                <w:sz w:val="20"/>
                <w:szCs w:val="20"/>
                <w:lang w:val="en-IN" w:eastAsia="en-IN"/>
              </w:rPr>
              <w:t>So</w:t>
            </w:r>
            <w:proofErr w:type="gramEnd"/>
            <w:r w:rsidRPr="00EE0D29">
              <w:rPr>
                <w:rFonts w:ascii="Arial" w:eastAsia="Times New Roman" w:hAnsi="Arial" w:cs="Arial"/>
                <w:sz w:val="20"/>
                <w:szCs w:val="20"/>
                <w:lang w:val="en-IN" w:eastAsia="en-IN"/>
              </w:rPr>
              <w:t xml:space="preserve"> if a node is removed/lost then there is increase the risk of losing HDFS data.</w:t>
            </w:r>
          </w:p>
        </w:tc>
      </w:tr>
      <w:tr w:rsidR="00EE0D29" w:rsidRPr="00EE0D29" w14:paraId="639F61C1" w14:textId="77777777" w:rsidTr="00EE0D2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863B72"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Access to Amazon S3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35B2E"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You can access data on S3 from EMR directly or through Hive Tables. EMR is highly tuned for working with data on S3.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DE60E"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Cloudera uses Apache libraries (s3a) to access data on S</w:t>
            </w:r>
            <w:proofErr w:type="gramStart"/>
            <w:r w:rsidRPr="00EE0D29">
              <w:rPr>
                <w:rFonts w:ascii="Arial" w:eastAsia="Times New Roman" w:hAnsi="Arial" w:cs="Arial"/>
                <w:sz w:val="20"/>
                <w:szCs w:val="20"/>
                <w:lang w:val="en-IN" w:eastAsia="en-IN"/>
              </w:rPr>
              <w:t>3 .But</w:t>
            </w:r>
            <w:proofErr w:type="gramEnd"/>
            <w:r w:rsidRPr="00EE0D29">
              <w:rPr>
                <w:rFonts w:ascii="Arial" w:eastAsia="Times New Roman" w:hAnsi="Arial" w:cs="Arial"/>
                <w:sz w:val="20"/>
                <w:szCs w:val="20"/>
                <w:lang w:val="en-IN" w:eastAsia="en-IN"/>
              </w:rPr>
              <w:t xml:space="preserve"> EMR uses AWS proprietary code to have faster access to S3.</w:t>
            </w:r>
          </w:p>
        </w:tc>
      </w:tr>
      <w:tr w:rsidR="00EE0D29" w:rsidRPr="00EE0D29" w14:paraId="2930D1A2" w14:textId="77777777" w:rsidTr="00EE0D2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760B91" w14:textId="77777777" w:rsidR="00EE0D29" w:rsidRPr="00EE0D29" w:rsidRDefault="00EE0D29" w:rsidP="00EE0D29">
            <w:pPr>
              <w:spacing w:after="0" w:line="240" w:lineRule="auto"/>
              <w:rPr>
                <w:rFonts w:ascii="Arial" w:eastAsia="Times New Roman" w:hAnsi="Arial" w:cs="Arial"/>
                <w:sz w:val="20"/>
                <w:szCs w:val="20"/>
                <w:lang w:val="en-IN" w:eastAsia="en-IN"/>
              </w:rPr>
            </w:pPr>
            <w:proofErr w:type="spellStart"/>
            <w:r w:rsidRPr="00EE0D29">
              <w:rPr>
                <w:rFonts w:ascii="Arial" w:eastAsia="Times New Roman" w:hAnsi="Arial" w:cs="Arial"/>
                <w:sz w:val="20"/>
                <w:szCs w:val="20"/>
                <w:lang w:val="en-IN" w:eastAsia="en-IN"/>
              </w:rPr>
              <w:t>Availablity</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6AD70"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EMR Service monitors the slave nodes and replaces any unhealthy node with a new node.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893F3"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Unlike EMR, Cloudera does not categorize slave nodes into core and task nodes. This increases the risk of losing HDFS data in case a node is removed/lost.</w:t>
            </w:r>
          </w:p>
        </w:tc>
      </w:tr>
      <w:tr w:rsidR="00EE0D29" w:rsidRPr="00EE0D29" w14:paraId="67997FDA" w14:textId="77777777" w:rsidTr="00EE0D2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E6ED19"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Ease of Use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22A93B"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 xml:space="preserve">AWS manages EMR Hadoop service as well as underlying AWS infrastructure. </w:t>
            </w:r>
            <w:proofErr w:type="gramStart"/>
            <w:r w:rsidRPr="00EE0D29">
              <w:rPr>
                <w:rFonts w:ascii="Arial" w:eastAsia="Times New Roman" w:hAnsi="Arial" w:cs="Arial"/>
                <w:sz w:val="20"/>
                <w:szCs w:val="20"/>
                <w:lang w:val="en-IN" w:eastAsia="en-IN"/>
              </w:rPr>
              <w:t>So</w:t>
            </w:r>
            <w:proofErr w:type="gramEnd"/>
            <w:r w:rsidRPr="00EE0D29">
              <w:rPr>
                <w:rFonts w:ascii="Arial" w:eastAsia="Times New Roman" w:hAnsi="Arial" w:cs="Arial"/>
                <w:sz w:val="20"/>
                <w:szCs w:val="20"/>
                <w:lang w:val="en-IN" w:eastAsia="en-IN"/>
              </w:rPr>
              <w:t xml:space="preserve"> you can quickly start a new Hadoop cluster quickly and start processing the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30B69"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 xml:space="preserve">Cloudera is comparatively more difficult to learn and </w:t>
            </w:r>
            <w:proofErr w:type="spellStart"/>
            <w:proofErr w:type="gramStart"/>
            <w:r w:rsidRPr="00EE0D29">
              <w:rPr>
                <w:rFonts w:ascii="Arial" w:eastAsia="Times New Roman" w:hAnsi="Arial" w:cs="Arial"/>
                <w:sz w:val="20"/>
                <w:szCs w:val="20"/>
                <w:lang w:val="en-IN" w:eastAsia="en-IN"/>
              </w:rPr>
              <w:t>configure.But</w:t>
            </w:r>
            <w:proofErr w:type="spellEnd"/>
            <w:proofErr w:type="gramEnd"/>
            <w:r w:rsidRPr="00EE0D29">
              <w:rPr>
                <w:rFonts w:ascii="Arial" w:eastAsia="Times New Roman" w:hAnsi="Arial" w:cs="Arial"/>
                <w:sz w:val="20"/>
                <w:szCs w:val="20"/>
                <w:lang w:val="en-IN" w:eastAsia="en-IN"/>
              </w:rPr>
              <w:t xml:space="preserve"> once you have it setup, it’s far more flexible than EMR, and there’s no extra infrastructure cost. Cloudera Manager has an </w:t>
            </w:r>
            <w:proofErr w:type="gramStart"/>
            <w:r w:rsidRPr="00EE0D29">
              <w:rPr>
                <w:rFonts w:ascii="Arial" w:eastAsia="Times New Roman" w:hAnsi="Arial" w:cs="Arial"/>
                <w:sz w:val="20"/>
                <w:szCs w:val="20"/>
                <w:lang w:val="en-IN" w:eastAsia="en-IN"/>
              </w:rPr>
              <w:t>easy to use</w:t>
            </w:r>
            <w:proofErr w:type="gramEnd"/>
            <w:r w:rsidRPr="00EE0D29">
              <w:rPr>
                <w:rFonts w:ascii="Arial" w:eastAsia="Times New Roman" w:hAnsi="Arial" w:cs="Arial"/>
                <w:sz w:val="20"/>
                <w:szCs w:val="20"/>
                <w:lang w:val="en-IN" w:eastAsia="en-IN"/>
              </w:rPr>
              <w:t xml:space="preserve"> web GUI. This helps manage and monitor Hadoop services, cluster, and physical host hardware.</w:t>
            </w:r>
          </w:p>
        </w:tc>
      </w:tr>
      <w:tr w:rsidR="00EE0D29" w:rsidRPr="00EE0D29" w14:paraId="6FFB165F" w14:textId="77777777" w:rsidTr="00EE0D2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CABDB1"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Hadoop Management Console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BED91"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AWS does not provide any management console like Apache’s Ambari or Cloudera Manager, for EMR. This makes it difficult to manage and track various Hadoop services on a running cluster.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5AB57"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Cloudera also provides Cloudera Director to enable self-service for using CDH in the cloud. It provides an administration experience for central IT to reduce costs and deliver agility. There is interface for end-users provisioning and scaling clusters.</w:t>
            </w:r>
          </w:p>
        </w:tc>
      </w:tr>
      <w:tr w:rsidR="00EE0D29" w:rsidRPr="00EE0D29" w14:paraId="249CF3EC" w14:textId="77777777" w:rsidTr="00EE0D2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963EB0"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On-Premise and Cloud Options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FA94D"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AWS does not provide the on-premise option and rely on the other Amazon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EADC3" w14:textId="77777777" w:rsidR="00EE0D29" w:rsidRPr="00EE0D29" w:rsidRDefault="00EE0D29" w:rsidP="00EE0D29">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Cloudera offers both on-premise and on-cloud options. This helps reuse the on-premise expertise – experience, human resources, and learnings.</w:t>
            </w:r>
          </w:p>
        </w:tc>
      </w:tr>
    </w:tbl>
    <w:p w14:paraId="139C67C7" w14:textId="4AD25504" w:rsidR="00EE0D29" w:rsidRDefault="00EE0D29" w:rsidP="00EE0D29">
      <w:pPr>
        <w:pStyle w:val="ListParagraph"/>
        <w:ind w:left="1080"/>
        <w:rPr>
          <w:sz w:val="24"/>
        </w:rPr>
      </w:pPr>
    </w:p>
    <w:p w14:paraId="2452DD80" w14:textId="41C1FA34" w:rsidR="008F6A05" w:rsidRDefault="002637F8" w:rsidP="008F6A05">
      <w:pPr>
        <w:pStyle w:val="ListParagraph"/>
        <w:numPr>
          <w:ilvl w:val="1"/>
          <w:numId w:val="8"/>
        </w:numPr>
        <w:rPr>
          <w:sz w:val="24"/>
        </w:rPr>
      </w:pPr>
      <w:r w:rsidRPr="002637F8">
        <w:rPr>
          <w:b/>
          <w:bCs/>
          <w:color w:val="00B050"/>
          <w:sz w:val="24"/>
        </w:rPr>
        <w:t xml:space="preserve">[4 points] </w:t>
      </w:r>
      <w:r>
        <w:rPr>
          <w:sz w:val="24"/>
        </w:rPr>
        <w:t>When would on-premises solutions be better than EMRs</w:t>
      </w:r>
    </w:p>
    <w:p w14:paraId="3E9539EB" w14:textId="1FA6267A" w:rsidR="008F6A05" w:rsidRPr="00A22768" w:rsidRDefault="0078235B" w:rsidP="00A22768">
      <w:pPr>
        <w:pStyle w:val="ListParagraph"/>
        <w:numPr>
          <w:ilvl w:val="2"/>
          <w:numId w:val="8"/>
        </w:numPr>
        <w:rPr>
          <w:sz w:val="24"/>
        </w:rPr>
      </w:pPr>
      <w:r w:rsidRPr="00A22768">
        <w:rPr>
          <w:sz w:val="24"/>
        </w:rPr>
        <w:t>On-premise solution can offer greater customization for users as we can have full control over the configuration of big data cluster, which allows us to customize infrastructure to meet the requirements.</w:t>
      </w:r>
    </w:p>
    <w:p w14:paraId="6D07FF14" w14:textId="53831213" w:rsidR="0078235B" w:rsidRPr="00A22768" w:rsidRDefault="0078235B" w:rsidP="00A22768">
      <w:pPr>
        <w:pStyle w:val="ListParagraph"/>
        <w:numPr>
          <w:ilvl w:val="2"/>
          <w:numId w:val="8"/>
        </w:numPr>
        <w:rPr>
          <w:sz w:val="24"/>
        </w:rPr>
      </w:pPr>
      <w:r w:rsidRPr="00A22768">
        <w:rPr>
          <w:sz w:val="24"/>
        </w:rPr>
        <w:t>With on-premise solutions, latency can be reduced as data processing tasks can be executed locally, without the need to transfer data to a clod-based cluster, resulting in faster processing speeds.</w:t>
      </w:r>
    </w:p>
    <w:p w14:paraId="0A4AE1E1" w14:textId="7B12A7E8" w:rsidR="0078235B" w:rsidRPr="00A22768" w:rsidRDefault="0078235B" w:rsidP="00A22768">
      <w:pPr>
        <w:pStyle w:val="ListParagraph"/>
        <w:numPr>
          <w:ilvl w:val="2"/>
          <w:numId w:val="8"/>
        </w:numPr>
        <w:rPr>
          <w:sz w:val="24"/>
        </w:rPr>
      </w:pPr>
      <w:r w:rsidRPr="00A22768">
        <w:rPr>
          <w:sz w:val="24"/>
        </w:rPr>
        <w:t>The cost of on-premise solutions can more predictable and potentially lower than EMR, especially for users with large amounts of data or high-performance requirements, as we can optimize the infrastructure to gain maximum efficiency.</w:t>
      </w:r>
    </w:p>
    <w:p w14:paraId="0ECA4487" w14:textId="36F50C96" w:rsidR="0078235B" w:rsidRPr="00A22768" w:rsidRDefault="0078235B" w:rsidP="00A22768">
      <w:pPr>
        <w:pStyle w:val="ListParagraph"/>
        <w:numPr>
          <w:ilvl w:val="2"/>
          <w:numId w:val="8"/>
        </w:numPr>
        <w:rPr>
          <w:sz w:val="24"/>
        </w:rPr>
      </w:pPr>
      <w:r w:rsidRPr="00A22768">
        <w:rPr>
          <w:sz w:val="24"/>
        </w:rPr>
        <w:t>On-premise solutions provide us with complete control over the infrastructure, allowing for greater flexibility and customization to meet specific needs. This gives an advantage if there are complex or unique requirements.</w:t>
      </w:r>
    </w:p>
    <w:p w14:paraId="45ACCBEC" w14:textId="12436563" w:rsidR="008F6A05" w:rsidRDefault="008F6A05" w:rsidP="008F6A05">
      <w:pPr>
        <w:rPr>
          <w:sz w:val="24"/>
        </w:rPr>
      </w:pPr>
      <w:r w:rsidRPr="008F6A05">
        <w:rPr>
          <w:b/>
          <w:bCs/>
          <w:sz w:val="24"/>
        </w:rPr>
        <w:t>Reference</w:t>
      </w:r>
      <w:r>
        <w:rPr>
          <w:sz w:val="24"/>
        </w:rPr>
        <w:t xml:space="preserve">: </w:t>
      </w:r>
      <w:hyperlink r:id="rId9" w:history="1">
        <w:r w:rsidRPr="0021175A">
          <w:rPr>
            <w:rStyle w:val="Hyperlink"/>
            <w:sz w:val="24"/>
          </w:rPr>
          <w:t>https://www.geeksforgeeks.org/amazon-emr/</w:t>
        </w:r>
      </w:hyperlink>
    </w:p>
    <w:p w14:paraId="33CB7EA3" w14:textId="77777777" w:rsidR="008F6A05" w:rsidRPr="008F6A05" w:rsidRDefault="008F6A05" w:rsidP="008F6A05">
      <w:pPr>
        <w:rPr>
          <w:sz w:val="24"/>
        </w:rPr>
      </w:pPr>
    </w:p>
    <w:p w14:paraId="1B18ABFB" w14:textId="77777777" w:rsidR="00644B5A" w:rsidRDefault="00644B5A" w:rsidP="00C861BD">
      <w:pPr>
        <w:rPr>
          <w:sz w:val="24"/>
        </w:rPr>
      </w:pPr>
    </w:p>
    <w:p w14:paraId="58EF5D31" w14:textId="77777777" w:rsidR="008F6A05" w:rsidRPr="00C861BD" w:rsidRDefault="008F6A05" w:rsidP="00C861BD">
      <w:pPr>
        <w:rPr>
          <w:sz w:val="24"/>
        </w:rPr>
      </w:pPr>
    </w:p>
    <w:sectPr w:rsidR="008F6A05" w:rsidRPr="00C8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B74CD"/>
    <w:multiLevelType w:val="hybridMultilevel"/>
    <w:tmpl w:val="385A1E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665350B"/>
    <w:multiLevelType w:val="hybridMultilevel"/>
    <w:tmpl w:val="7BCCD47E"/>
    <w:lvl w:ilvl="0" w:tplc="396EB4D8">
      <w:start w:val="1"/>
      <w:numFmt w:val="decimal"/>
      <w:lvlText w:val="(%1)"/>
      <w:lvlJc w:val="left"/>
      <w:pPr>
        <w:ind w:left="1080" w:hanging="720"/>
      </w:pPr>
    </w:lvl>
    <w:lvl w:ilvl="1" w:tplc="2C96F2F0">
      <w:start w:val="5"/>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DA55C3"/>
    <w:multiLevelType w:val="hybridMultilevel"/>
    <w:tmpl w:val="6406B8DA"/>
    <w:lvl w:ilvl="0" w:tplc="04090011">
      <w:start w:val="1"/>
      <w:numFmt w:val="decimal"/>
      <w:lvlText w:val="%1)"/>
      <w:lvlJc w:val="left"/>
      <w:pPr>
        <w:tabs>
          <w:tab w:val="num" w:pos="720"/>
        </w:tabs>
        <w:ind w:left="720" w:hanging="360"/>
      </w:pPr>
      <w:rPr>
        <w:rFonts w:hint="default"/>
      </w:rPr>
    </w:lvl>
    <w:lvl w:ilvl="1" w:tplc="3C5E5192">
      <w:start w:val="1"/>
      <w:numFmt w:val="bullet"/>
      <w:lvlText w:val="•"/>
      <w:lvlJc w:val="left"/>
      <w:pPr>
        <w:tabs>
          <w:tab w:val="num" w:pos="1440"/>
        </w:tabs>
        <w:ind w:left="1440" w:hanging="360"/>
      </w:pPr>
      <w:rPr>
        <w:rFonts w:ascii="Arial" w:hAnsi="Arial" w:hint="default"/>
      </w:rPr>
    </w:lvl>
    <w:lvl w:ilvl="2" w:tplc="D29E817C">
      <w:start w:val="1"/>
      <w:numFmt w:val="bullet"/>
      <w:lvlText w:val="•"/>
      <w:lvlJc w:val="left"/>
      <w:pPr>
        <w:tabs>
          <w:tab w:val="num" w:pos="2160"/>
        </w:tabs>
        <w:ind w:left="2160" w:hanging="360"/>
      </w:pPr>
      <w:rPr>
        <w:rFonts w:ascii="Arial" w:hAnsi="Arial" w:hint="default"/>
      </w:rPr>
    </w:lvl>
    <w:lvl w:ilvl="3" w:tplc="FC92340E" w:tentative="1">
      <w:start w:val="1"/>
      <w:numFmt w:val="bullet"/>
      <w:lvlText w:val="•"/>
      <w:lvlJc w:val="left"/>
      <w:pPr>
        <w:tabs>
          <w:tab w:val="num" w:pos="2880"/>
        </w:tabs>
        <w:ind w:left="2880" w:hanging="360"/>
      </w:pPr>
      <w:rPr>
        <w:rFonts w:ascii="Arial" w:hAnsi="Arial" w:hint="default"/>
      </w:rPr>
    </w:lvl>
    <w:lvl w:ilvl="4" w:tplc="7FB6DAFE" w:tentative="1">
      <w:start w:val="1"/>
      <w:numFmt w:val="bullet"/>
      <w:lvlText w:val="•"/>
      <w:lvlJc w:val="left"/>
      <w:pPr>
        <w:tabs>
          <w:tab w:val="num" w:pos="3600"/>
        </w:tabs>
        <w:ind w:left="3600" w:hanging="360"/>
      </w:pPr>
      <w:rPr>
        <w:rFonts w:ascii="Arial" w:hAnsi="Arial" w:hint="default"/>
      </w:rPr>
    </w:lvl>
    <w:lvl w:ilvl="5" w:tplc="F67EDA6A" w:tentative="1">
      <w:start w:val="1"/>
      <w:numFmt w:val="bullet"/>
      <w:lvlText w:val="•"/>
      <w:lvlJc w:val="left"/>
      <w:pPr>
        <w:tabs>
          <w:tab w:val="num" w:pos="4320"/>
        </w:tabs>
        <w:ind w:left="4320" w:hanging="360"/>
      </w:pPr>
      <w:rPr>
        <w:rFonts w:ascii="Arial" w:hAnsi="Arial" w:hint="default"/>
      </w:rPr>
    </w:lvl>
    <w:lvl w:ilvl="6" w:tplc="8C82DDA4" w:tentative="1">
      <w:start w:val="1"/>
      <w:numFmt w:val="bullet"/>
      <w:lvlText w:val="•"/>
      <w:lvlJc w:val="left"/>
      <w:pPr>
        <w:tabs>
          <w:tab w:val="num" w:pos="5040"/>
        </w:tabs>
        <w:ind w:left="5040" w:hanging="360"/>
      </w:pPr>
      <w:rPr>
        <w:rFonts w:ascii="Arial" w:hAnsi="Arial" w:hint="default"/>
      </w:rPr>
    </w:lvl>
    <w:lvl w:ilvl="7" w:tplc="75549390" w:tentative="1">
      <w:start w:val="1"/>
      <w:numFmt w:val="bullet"/>
      <w:lvlText w:val="•"/>
      <w:lvlJc w:val="left"/>
      <w:pPr>
        <w:tabs>
          <w:tab w:val="num" w:pos="5760"/>
        </w:tabs>
        <w:ind w:left="5760" w:hanging="360"/>
      </w:pPr>
      <w:rPr>
        <w:rFonts w:ascii="Arial" w:hAnsi="Arial" w:hint="default"/>
      </w:rPr>
    </w:lvl>
    <w:lvl w:ilvl="8" w:tplc="92F423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C6868"/>
    <w:multiLevelType w:val="hybridMultilevel"/>
    <w:tmpl w:val="6BC6102C"/>
    <w:lvl w:ilvl="0" w:tplc="6B0C17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num w:numId="1" w16cid:durableId="1576822242">
    <w:abstractNumId w:val="5"/>
  </w:num>
  <w:num w:numId="2" w16cid:durableId="855537049">
    <w:abstractNumId w:val="7"/>
  </w:num>
  <w:num w:numId="3" w16cid:durableId="135413197">
    <w:abstractNumId w:val="3"/>
  </w:num>
  <w:num w:numId="4" w16cid:durableId="1125543412">
    <w:abstractNumId w:val="0"/>
  </w:num>
  <w:num w:numId="5" w16cid:durableId="211115996">
    <w:abstractNumId w:val="6"/>
  </w:num>
  <w:num w:numId="6" w16cid:durableId="535046255">
    <w:abstractNumId w:val="4"/>
  </w:num>
  <w:num w:numId="7" w16cid:durableId="1671172806">
    <w:abstractNumId w:val="3"/>
    <w:lvlOverride w:ilvl="0">
      <w:startOverride w:val="1"/>
    </w:lvlOverride>
    <w:lvlOverride w:ilvl="1"/>
    <w:lvlOverride w:ilvl="2"/>
    <w:lvlOverride w:ilvl="3"/>
    <w:lvlOverride w:ilvl="4"/>
    <w:lvlOverride w:ilvl="5"/>
    <w:lvlOverride w:ilvl="6"/>
    <w:lvlOverride w:ilvl="7"/>
    <w:lvlOverride w:ilvl="8"/>
  </w:num>
  <w:num w:numId="8" w16cid:durableId="1995986492">
    <w:abstractNumId w:val="2"/>
  </w:num>
  <w:num w:numId="9" w16cid:durableId="8534927">
    <w:abstractNumId w:val="1"/>
  </w:num>
  <w:num w:numId="10" w16cid:durableId="1569878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UwMjcxNDU0MzK2NLJQ0lEKTi0uzszPAykwrgUASSG1XywAAAA="/>
  </w:docVars>
  <w:rsids>
    <w:rsidRoot w:val="00007A63"/>
    <w:rsid w:val="00007A63"/>
    <w:rsid w:val="00070502"/>
    <w:rsid w:val="000713EF"/>
    <w:rsid w:val="00071B58"/>
    <w:rsid w:val="00163045"/>
    <w:rsid w:val="00185F30"/>
    <w:rsid w:val="0019568A"/>
    <w:rsid w:val="001E7563"/>
    <w:rsid w:val="002637F8"/>
    <w:rsid w:val="0027550E"/>
    <w:rsid w:val="002D1166"/>
    <w:rsid w:val="002D2E28"/>
    <w:rsid w:val="002D40F0"/>
    <w:rsid w:val="00302014"/>
    <w:rsid w:val="00320664"/>
    <w:rsid w:val="0037029F"/>
    <w:rsid w:val="0038360E"/>
    <w:rsid w:val="003B5D3F"/>
    <w:rsid w:val="003E6EDB"/>
    <w:rsid w:val="003F5699"/>
    <w:rsid w:val="00491379"/>
    <w:rsid w:val="004B5F14"/>
    <w:rsid w:val="004E6817"/>
    <w:rsid w:val="00541CEE"/>
    <w:rsid w:val="005468A5"/>
    <w:rsid w:val="005639B3"/>
    <w:rsid w:val="005677B7"/>
    <w:rsid w:val="00583244"/>
    <w:rsid w:val="005A100F"/>
    <w:rsid w:val="005B1A12"/>
    <w:rsid w:val="00630CFB"/>
    <w:rsid w:val="00635032"/>
    <w:rsid w:val="00644B5A"/>
    <w:rsid w:val="00654943"/>
    <w:rsid w:val="006A17AF"/>
    <w:rsid w:val="006B21B2"/>
    <w:rsid w:val="006D61B9"/>
    <w:rsid w:val="006E07E1"/>
    <w:rsid w:val="00781D4B"/>
    <w:rsid w:val="0078235B"/>
    <w:rsid w:val="00792DA6"/>
    <w:rsid w:val="007A0134"/>
    <w:rsid w:val="007C2B3E"/>
    <w:rsid w:val="007D298E"/>
    <w:rsid w:val="00821838"/>
    <w:rsid w:val="00882AD5"/>
    <w:rsid w:val="00895F81"/>
    <w:rsid w:val="008D0218"/>
    <w:rsid w:val="008F6A05"/>
    <w:rsid w:val="00900DE1"/>
    <w:rsid w:val="00916990"/>
    <w:rsid w:val="00917FAE"/>
    <w:rsid w:val="009516D4"/>
    <w:rsid w:val="009A0552"/>
    <w:rsid w:val="009C5099"/>
    <w:rsid w:val="00A22768"/>
    <w:rsid w:val="00A33325"/>
    <w:rsid w:val="00A847BC"/>
    <w:rsid w:val="00A87E69"/>
    <w:rsid w:val="00B17BBF"/>
    <w:rsid w:val="00B539E2"/>
    <w:rsid w:val="00B73B6A"/>
    <w:rsid w:val="00B85905"/>
    <w:rsid w:val="00B91AB9"/>
    <w:rsid w:val="00BC6C7C"/>
    <w:rsid w:val="00BE2D05"/>
    <w:rsid w:val="00C2774F"/>
    <w:rsid w:val="00C37BF2"/>
    <w:rsid w:val="00C861BD"/>
    <w:rsid w:val="00D52851"/>
    <w:rsid w:val="00E01431"/>
    <w:rsid w:val="00E12B5D"/>
    <w:rsid w:val="00E82053"/>
    <w:rsid w:val="00EA61F7"/>
    <w:rsid w:val="00ED1DD4"/>
    <w:rsid w:val="00EE0D29"/>
    <w:rsid w:val="00EE3C22"/>
    <w:rsid w:val="00EF420A"/>
    <w:rsid w:val="00F24F22"/>
    <w:rsid w:val="00F30184"/>
    <w:rsid w:val="00F45AC2"/>
    <w:rsid w:val="00F94527"/>
    <w:rsid w:val="00FC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1D90"/>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table" w:styleId="TableGrid">
    <w:name w:val="Table Grid"/>
    <w:basedOn w:val="TableNormal"/>
    <w:uiPriority w:val="59"/>
    <w:rsid w:val="003E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3C22"/>
    <w:rPr>
      <w:color w:val="0000FF" w:themeColor="hyperlink"/>
      <w:u w:val="single"/>
    </w:rPr>
  </w:style>
  <w:style w:type="character" w:styleId="UnresolvedMention">
    <w:name w:val="Unresolved Mention"/>
    <w:basedOn w:val="DefaultParagraphFont"/>
    <w:uiPriority w:val="99"/>
    <w:semiHidden/>
    <w:unhideWhenUsed/>
    <w:rsid w:val="00EE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098797808">
      <w:bodyDiv w:val="1"/>
      <w:marLeft w:val="0"/>
      <w:marRight w:val="0"/>
      <w:marTop w:val="0"/>
      <w:marBottom w:val="0"/>
      <w:divBdr>
        <w:top w:val="none" w:sz="0" w:space="0" w:color="auto"/>
        <w:left w:val="none" w:sz="0" w:space="0" w:color="auto"/>
        <w:bottom w:val="none" w:sz="0" w:space="0" w:color="auto"/>
        <w:right w:val="none" w:sz="0" w:space="0" w:color="auto"/>
      </w:divBdr>
    </w:div>
    <w:div w:id="1122382010">
      <w:bodyDiv w:val="1"/>
      <w:marLeft w:val="0"/>
      <w:marRight w:val="0"/>
      <w:marTop w:val="0"/>
      <w:marBottom w:val="0"/>
      <w:divBdr>
        <w:top w:val="none" w:sz="0" w:space="0" w:color="auto"/>
        <w:left w:val="none" w:sz="0" w:space="0" w:color="auto"/>
        <w:bottom w:val="none" w:sz="0" w:space="0" w:color="auto"/>
        <w:right w:val="none" w:sz="0" w:space="0" w:color="auto"/>
      </w:divBdr>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1282417456">
      <w:bodyDiv w:val="1"/>
      <w:marLeft w:val="0"/>
      <w:marRight w:val="0"/>
      <w:marTop w:val="0"/>
      <w:marBottom w:val="0"/>
      <w:divBdr>
        <w:top w:val="none" w:sz="0" w:space="0" w:color="auto"/>
        <w:left w:val="none" w:sz="0" w:space="0" w:color="auto"/>
        <w:bottom w:val="none" w:sz="0" w:space="0" w:color="auto"/>
        <w:right w:val="none" w:sz="0" w:space="0" w:color="auto"/>
      </w:divBdr>
    </w:div>
    <w:div w:id="1427849133">
      <w:bodyDiv w:val="1"/>
      <w:marLeft w:val="0"/>
      <w:marRight w:val="0"/>
      <w:marTop w:val="0"/>
      <w:marBottom w:val="0"/>
      <w:divBdr>
        <w:top w:val="none" w:sz="0" w:space="0" w:color="auto"/>
        <w:left w:val="none" w:sz="0" w:space="0" w:color="auto"/>
        <w:bottom w:val="none" w:sz="0" w:space="0" w:color="auto"/>
        <w:right w:val="none" w:sz="0" w:space="0" w:color="auto"/>
      </w:divBdr>
    </w:div>
    <w:div w:id="1530995526">
      <w:bodyDiv w:val="1"/>
      <w:marLeft w:val="0"/>
      <w:marRight w:val="0"/>
      <w:marTop w:val="0"/>
      <w:marBottom w:val="0"/>
      <w:divBdr>
        <w:top w:val="none" w:sz="0" w:space="0" w:color="auto"/>
        <w:left w:val="none" w:sz="0" w:space="0" w:color="auto"/>
        <w:bottom w:val="none" w:sz="0" w:space="0" w:color="auto"/>
        <w:right w:val="none" w:sz="0" w:space="0" w:color="auto"/>
      </w:divBdr>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dfs/emr/latest/ManagementGuide/emr-mgmt.pdf" TargetMode="External"/><Relationship Id="rId3" Type="http://schemas.openxmlformats.org/officeDocument/2006/relationships/settings" Target="settings.xml"/><Relationship Id="rId7" Type="http://schemas.openxmlformats.org/officeDocument/2006/relationships/hyperlink" Target="https://analyticshut.com/external-vs-internal-tables-h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ser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mazon-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4930</TotalTime>
  <Pages>6</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Wihar Paladugula</cp:lastModifiedBy>
  <cp:revision>74</cp:revision>
  <dcterms:created xsi:type="dcterms:W3CDTF">2019-02-04T17:35:00Z</dcterms:created>
  <dcterms:modified xsi:type="dcterms:W3CDTF">2023-04-14T00:32:00Z</dcterms:modified>
</cp:coreProperties>
</file>