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8DE60" w14:textId="7F3AD094" w:rsidR="00AB7855" w:rsidRPr="00125836" w:rsidRDefault="00470AE7">
      <w:pPr>
        <w:rPr>
          <w:b/>
          <w:bCs/>
          <w:sz w:val="32"/>
          <w:szCs w:val="32"/>
          <w:lang w:val="en-US"/>
        </w:rPr>
      </w:pPr>
      <w:r w:rsidRPr="00125836">
        <w:rPr>
          <w:b/>
          <w:bCs/>
          <w:sz w:val="32"/>
          <w:szCs w:val="32"/>
          <w:lang w:val="en-US"/>
        </w:rPr>
        <w:t>Problem Statement</w:t>
      </w:r>
    </w:p>
    <w:p w14:paraId="300B88C7" w14:textId="036BA701" w:rsidR="00470AE7" w:rsidRPr="00125836" w:rsidRDefault="00470AE7">
      <w:pPr>
        <w:rPr>
          <w:b/>
          <w:bCs/>
          <w:sz w:val="24"/>
          <w:szCs w:val="24"/>
          <w:lang w:val="en-US"/>
        </w:rPr>
      </w:pPr>
      <w:r w:rsidRPr="00125836">
        <w:rPr>
          <w:b/>
          <w:bCs/>
          <w:sz w:val="24"/>
          <w:szCs w:val="24"/>
          <w:lang w:val="en-US"/>
        </w:rPr>
        <w:t>DASHBOARD 1: HOME</w:t>
      </w:r>
    </w:p>
    <w:p w14:paraId="17A8B742" w14:textId="5F15D110" w:rsidR="00470AE7" w:rsidRPr="00125836" w:rsidRDefault="00470AE7">
      <w:pPr>
        <w:rPr>
          <w:b/>
          <w:bCs/>
          <w:i/>
          <w:iCs/>
          <w:sz w:val="24"/>
          <w:szCs w:val="24"/>
          <w:lang w:val="en-US"/>
        </w:rPr>
      </w:pPr>
      <w:r w:rsidRPr="00125836">
        <w:rPr>
          <w:b/>
          <w:bCs/>
          <w:i/>
          <w:iCs/>
          <w:sz w:val="24"/>
          <w:szCs w:val="24"/>
          <w:lang w:val="en-US"/>
        </w:rPr>
        <w:t>KPI’s requirements</w:t>
      </w:r>
    </w:p>
    <w:p w14:paraId="652D17B3" w14:textId="6D2F8D1B" w:rsidR="00470AE7" w:rsidRPr="005B174C" w:rsidRDefault="00470AE7" w:rsidP="00470AE7">
      <w:pPr>
        <w:rPr>
          <w:sz w:val="24"/>
          <w:szCs w:val="24"/>
          <w:lang w:val="en-US"/>
        </w:rPr>
      </w:pPr>
      <w:r w:rsidRPr="005B174C">
        <w:rPr>
          <w:sz w:val="24"/>
          <w:szCs w:val="24"/>
          <w:lang w:val="en-US"/>
        </w:rPr>
        <w:t>1. Total Number of Calls: We need to track and display the total number of calls received by our call center over a specified period</w:t>
      </w:r>
      <w:r w:rsidR="005B174C" w:rsidRPr="005B174C">
        <w:rPr>
          <w:sz w:val="24"/>
          <w:szCs w:val="24"/>
          <w:lang w:val="en-US"/>
        </w:rPr>
        <w:t>.</w:t>
      </w:r>
    </w:p>
    <w:p w14:paraId="4FFC9BB1" w14:textId="5445496E" w:rsidR="00470AE7" w:rsidRPr="005B174C" w:rsidRDefault="00470AE7" w:rsidP="00470AE7">
      <w:pPr>
        <w:rPr>
          <w:sz w:val="24"/>
          <w:szCs w:val="24"/>
          <w:lang w:val="en-US"/>
        </w:rPr>
      </w:pPr>
      <w:r w:rsidRPr="005B174C">
        <w:rPr>
          <w:sz w:val="24"/>
          <w:szCs w:val="24"/>
          <w:lang w:val="en-US"/>
        </w:rPr>
        <w:t>2. Total Call Duration in Hours: It is crucial to understand the total amount of time our call center staff spends on calls in hours, which can help us in resource allocation and capacity planning</w:t>
      </w:r>
      <w:r w:rsidR="005B174C" w:rsidRPr="005B174C">
        <w:rPr>
          <w:sz w:val="24"/>
          <w:szCs w:val="24"/>
          <w:lang w:val="en-US"/>
        </w:rPr>
        <w:t>.</w:t>
      </w:r>
    </w:p>
    <w:p w14:paraId="25F1326E" w14:textId="011EEE49" w:rsidR="00470AE7" w:rsidRPr="005B174C" w:rsidRDefault="00470AE7" w:rsidP="00470AE7">
      <w:pPr>
        <w:rPr>
          <w:sz w:val="24"/>
          <w:szCs w:val="24"/>
          <w:lang w:val="en-US"/>
        </w:rPr>
      </w:pPr>
      <w:r w:rsidRPr="005B174C">
        <w:rPr>
          <w:sz w:val="24"/>
          <w:szCs w:val="24"/>
          <w:lang w:val="en-US"/>
        </w:rPr>
        <w:t xml:space="preserve">3. </w:t>
      </w:r>
      <w:r w:rsidRPr="005B174C">
        <w:rPr>
          <w:sz w:val="24"/>
          <w:szCs w:val="24"/>
          <w:lang w:val="en-US"/>
        </w:rPr>
        <w:t>Total Call Duration in</w:t>
      </w:r>
      <w:r w:rsidRPr="005B174C">
        <w:rPr>
          <w:sz w:val="24"/>
          <w:szCs w:val="24"/>
          <w:lang w:val="en-US"/>
        </w:rPr>
        <w:t xml:space="preserve"> Minutes: </w:t>
      </w:r>
      <w:r w:rsidR="00125836" w:rsidRPr="005B174C">
        <w:rPr>
          <w:sz w:val="24"/>
          <w:szCs w:val="24"/>
          <w:lang w:val="en-US"/>
        </w:rPr>
        <w:t>Similar to the total call duration in hours, this KPI provides the total call time but in minutes, offering a more granular view of call durations</w:t>
      </w:r>
      <w:r w:rsidR="005B174C" w:rsidRPr="005B174C">
        <w:rPr>
          <w:sz w:val="24"/>
          <w:szCs w:val="24"/>
          <w:lang w:val="en-US"/>
        </w:rPr>
        <w:t>.</w:t>
      </w:r>
    </w:p>
    <w:p w14:paraId="6F881A76" w14:textId="1AA81A86" w:rsidR="00125836" w:rsidRPr="005B174C" w:rsidRDefault="00125836" w:rsidP="00470AE7">
      <w:pPr>
        <w:rPr>
          <w:sz w:val="24"/>
          <w:szCs w:val="24"/>
          <w:lang w:val="en-US"/>
        </w:rPr>
      </w:pPr>
      <w:r w:rsidRPr="005B174C">
        <w:rPr>
          <w:sz w:val="24"/>
          <w:szCs w:val="24"/>
          <w:lang w:val="en-US"/>
        </w:rPr>
        <w:t>4. Average Call Duration in Minutes: To access the efficiency of our agents, we need to calculate and display the average call duration in minutes. This metric can help identify trends in call handling</w:t>
      </w:r>
      <w:r w:rsidR="005B174C" w:rsidRPr="005B174C">
        <w:rPr>
          <w:sz w:val="24"/>
          <w:szCs w:val="24"/>
          <w:lang w:val="en-US"/>
        </w:rPr>
        <w:t>.</w:t>
      </w:r>
    </w:p>
    <w:p w14:paraId="6CFECCDF" w14:textId="3E0E3C68" w:rsidR="00125836" w:rsidRPr="005B174C" w:rsidRDefault="00125836" w:rsidP="00470AE7">
      <w:pPr>
        <w:rPr>
          <w:sz w:val="24"/>
          <w:szCs w:val="24"/>
          <w:lang w:val="en-US"/>
        </w:rPr>
      </w:pPr>
      <w:r w:rsidRPr="005B174C">
        <w:rPr>
          <w:sz w:val="24"/>
          <w:szCs w:val="24"/>
          <w:lang w:val="en-US"/>
        </w:rPr>
        <w:t>5. Response Time Percentage: Response time is a critical factor in customer satisfaction. This KPI should display the percentage of calls answered within predefined time frame</w:t>
      </w:r>
      <w:r w:rsidR="005B174C" w:rsidRPr="005B174C">
        <w:rPr>
          <w:sz w:val="24"/>
          <w:szCs w:val="24"/>
          <w:lang w:val="en-US"/>
        </w:rPr>
        <w:t>.</w:t>
      </w:r>
    </w:p>
    <w:p w14:paraId="4216CAF8" w14:textId="77777777" w:rsidR="00125836" w:rsidRPr="005B174C" w:rsidRDefault="00125836" w:rsidP="00470AE7">
      <w:pPr>
        <w:rPr>
          <w:sz w:val="24"/>
          <w:szCs w:val="24"/>
          <w:lang w:val="en-US"/>
        </w:rPr>
      </w:pPr>
    </w:p>
    <w:p w14:paraId="4352959C" w14:textId="77777777" w:rsidR="00125836" w:rsidRPr="005B174C" w:rsidRDefault="00125836" w:rsidP="00470AE7">
      <w:pPr>
        <w:rPr>
          <w:b/>
          <w:bCs/>
          <w:i/>
          <w:iCs/>
          <w:sz w:val="24"/>
          <w:szCs w:val="24"/>
          <w:lang w:val="en-US"/>
        </w:rPr>
      </w:pPr>
      <w:r w:rsidRPr="005B174C">
        <w:rPr>
          <w:b/>
          <w:bCs/>
          <w:i/>
          <w:iCs/>
          <w:sz w:val="24"/>
          <w:szCs w:val="24"/>
          <w:lang w:val="en-US"/>
        </w:rPr>
        <w:t>Charts requirements</w:t>
      </w:r>
    </w:p>
    <w:p w14:paraId="06DF5106" w14:textId="29C1631D" w:rsidR="00125836" w:rsidRPr="005B174C" w:rsidRDefault="005C2778" w:rsidP="005C2778">
      <w:pPr>
        <w:rPr>
          <w:sz w:val="24"/>
          <w:szCs w:val="24"/>
          <w:lang w:val="en-US"/>
        </w:rPr>
      </w:pPr>
      <w:r w:rsidRPr="005B174C">
        <w:rPr>
          <w:sz w:val="24"/>
          <w:szCs w:val="24"/>
          <w:lang w:val="en-US"/>
        </w:rPr>
        <w:t>1</w:t>
      </w:r>
      <w:r w:rsidR="005B174C" w:rsidRPr="005B174C">
        <w:rPr>
          <w:sz w:val="24"/>
          <w:szCs w:val="24"/>
          <w:lang w:val="en-US"/>
        </w:rPr>
        <w:t>.</w:t>
      </w:r>
      <w:r w:rsidRPr="005B174C">
        <w:rPr>
          <w:sz w:val="24"/>
          <w:szCs w:val="24"/>
          <w:lang w:val="en-US"/>
        </w:rPr>
        <w:t xml:space="preserve">Total Call by Day(Column Chart): Display a column chart that shows the total number of calls on each day over a specified time period. </w:t>
      </w:r>
    </w:p>
    <w:p w14:paraId="15625F59" w14:textId="05A4DF04" w:rsidR="005C2778" w:rsidRPr="005B174C" w:rsidRDefault="005C2778" w:rsidP="005C2778">
      <w:pPr>
        <w:rPr>
          <w:sz w:val="24"/>
          <w:szCs w:val="24"/>
          <w:lang w:val="en-US"/>
        </w:rPr>
      </w:pPr>
      <w:r w:rsidRPr="005B174C">
        <w:rPr>
          <w:sz w:val="24"/>
          <w:szCs w:val="24"/>
          <w:lang w:val="en-US"/>
        </w:rPr>
        <w:t>2. Total Calls by State(Filled Map Chart): Create a filled map chart that visualizes the total number of calls received from different states or regions.</w:t>
      </w:r>
    </w:p>
    <w:p w14:paraId="1C6E1AEC" w14:textId="5D90B49B" w:rsidR="005C2778" w:rsidRPr="005B174C" w:rsidRDefault="005C2778" w:rsidP="005C2778">
      <w:pPr>
        <w:rPr>
          <w:sz w:val="24"/>
          <w:szCs w:val="24"/>
          <w:lang w:val="en-US"/>
        </w:rPr>
      </w:pPr>
      <w:r w:rsidRPr="005B174C">
        <w:rPr>
          <w:sz w:val="24"/>
          <w:szCs w:val="24"/>
          <w:lang w:val="en-US"/>
        </w:rPr>
        <w:t>3. Top Reason For Calls(Tree Map): Implement a tree map chart to display the top reasons for calls. Each box in the tree map represents a call reason.</w:t>
      </w:r>
    </w:p>
    <w:p w14:paraId="017EC23D" w14:textId="14097510" w:rsidR="005C2778" w:rsidRPr="005B174C" w:rsidRDefault="005C2778" w:rsidP="005C2778">
      <w:pPr>
        <w:rPr>
          <w:sz w:val="24"/>
          <w:szCs w:val="24"/>
          <w:lang w:val="en-US"/>
        </w:rPr>
      </w:pPr>
      <w:r w:rsidRPr="005B174C">
        <w:rPr>
          <w:sz w:val="24"/>
          <w:szCs w:val="24"/>
          <w:lang w:val="en-US"/>
        </w:rPr>
        <w:t>4. Total Calls by Channel(Donut chart): Create a donut chart to showcase the distribution of calls by different communication channels.</w:t>
      </w:r>
    </w:p>
    <w:p w14:paraId="2F9654DE" w14:textId="15D08336" w:rsidR="005C2778" w:rsidRPr="005B174C" w:rsidRDefault="005C2778" w:rsidP="005C2778">
      <w:pPr>
        <w:rPr>
          <w:sz w:val="24"/>
          <w:szCs w:val="24"/>
          <w:lang w:val="en-US"/>
        </w:rPr>
      </w:pPr>
      <w:r w:rsidRPr="005B174C">
        <w:rPr>
          <w:sz w:val="24"/>
          <w:szCs w:val="24"/>
          <w:lang w:val="en-US"/>
        </w:rPr>
        <w:t>5.Total Calls by Sentiment(Column chart):Utilize a column chart to illustrate the distribution of calls by sentiment</w:t>
      </w:r>
      <w:r w:rsidR="005B174C" w:rsidRPr="005B174C">
        <w:rPr>
          <w:sz w:val="24"/>
          <w:szCs w:val="24"/>
          <w:lang w:val="en-US"/>
        </w:rPr>
        <w:t>(e.g. positive, negative, neutral)</w:t>
      </w:r>
    </w:p>
    <w:p w14:paraId="595E5FA9" w14:textId="12233EDE" w:rsidR="005B174C" w:rsidRPr="005B174C" w:rsidRDefault="005B174C" w:rsidP="005C2778">
      <w:pPr>
        <w:rPr>
          <w:sz w:val="24"/>
          <w:szCs w:val="24"/>
          <w:lang w:val="en-US"/>
        </w:rPr>
      </w:pPr>
      <w:r w:rsidRPr="005B174C">
        <w:rPr>
          <w:sz w:val="24"/>
          <w:szCs w:val="24"/>
          <w:lang w:val="en-US"/>
        </w:rPr>
        <w:t>6. Total Calls by Call Centre(Bar Chart): Create a bar chart that represents the total number of calls handled by each call center or department.</w:t>
      </w:r>
    </w:p>
    <w:p w14:paraId="7B8AAD32" w14:textId="77777777" w:rsidR="005B174C" w:rsidRDefault="005B174C" w:rsidP="005C2778">
      <w:pPr>
        <w:rPr>
          <w:lang w:val="en-US"/>
        </w:rPr>
      </w:pPr>
    </w:p>
    <w:p w14:paraId="611E1AA1" w14:textId="3AD95DC5" w:rsidR="005B174C" w:rsidRDefault="005B174C" w:rsidP="005B174C">
      <w:pPr>
        <w:rPr>
          <w:b/>
          <w:bCs/>
          <w:sz w:val="24"/>
          <w:szCs w:val="24"/>
          <w:lang w:val="en-US"/>
        </w:rPr>
      </w:pPr>
      <w:r w:rsidRPr="00125836">
        <w:rPr>
          <w:b/>
          <w:bCs/>
          <w:sz w:val="24"/>
          <w:szCs w:val="24"/>
          <w:lang w:val="en-US"/>
        </w:rPr>
        <w:t xml:space="preserve">DASHBOARD </w:t>
      </w:r>
      <w:r>
        <w:rPr>
          <w:b/>
          <w:bCs/>
          <w:sz w:val="24"/>
          <w:szCs w:val="24"/>
          <w:lang w:val="en-US"/>
        </w:rPr>
        <w:t>2</w:t>
      </w:r>
      <w:r w:rsidRPr="00125836">
        <w:rPr>
          <w:b/>
          <w:bCs/>
          <w:sz w:val="24"/>
          <w:szCs w:val="24"/>
          <w:lang w:val="en-US"/>
        </w:rPr>
        <w:t xml:space="preserve">: </w:t>
      </w:r>
      <w:r>
        <w:rPr>
          <w:b/>
          <w:bCs/>
          <w:sz w:val="24"/>
          <w:szCs w:val="24"/>
          <w:lang w:val="en-US"/>
        </w:rPr>
        <w:t>GRID</w:t>
      </w:r>
    </w:p>
    <w:p w14:paraId="55722981" w14:textId="7F59626B" w:rsidR="005B174C" w:rsidRPr="005B174C" w:rsidRDefault="005B174C" w:rsidP="005B174C">
      <w:pPr>
        <w:rPr>
          <w:sz w:val="24"/>
          <w:szCs w:val="24"/>
          <w:lang w:val="en-US"/>
        </w:rPr>
      </w:pPr>
      <w:r w:rsidRPr="005B174C">
        <w:rPr>
          <w:sz w:val="24"/>
          <w:szCs w:val="24"/>
          <w:lang w:val="en-US"/>
        </w:rPr>
        <w:t>Create a grid view dashboard displaying a table of all call details in Power BI.</w:t>
      </w:r>
    </w:p>
    <w:p w14:paraId="5CAD9F52" w14:textId="0C68D21D" w:rsidR="005B174C" w:rsidRPr="005B174C" w:rsidRDefault="005B174C" w:rsidP="005B174C">
      <w:pPr>
        <w:rPr>
          <w:sz w:val="24"/>
          <w:szCs w:val="24"/>
          <w:lang w:val="en-US"/>
        </w:rPr>
      </w:pPr>
      <w:r w:rsidRPr="005B174C">
        <w:rPr>
          <w:sz w:val="24"/>
          <w:szCs w:val="24"/>
          <w:lang w:val="en-US"/>
        </w:rPr>
        <w:t>This should allow a user to export the grid for various filter applied</w:t>
      </w:r>
    </w:p>
    <w:p w14:paraId="48EFF0A8" w14:textId="77777777" w:rsidR="005B174C" w:rsidRPr="00125836" w:rsidRDefault="005B174C" w:rsidP="005B174C">
      <w:pPr>
        <w:rPr>
          <w:b/>
          <w:bCs/>
          <w:sz w:val="24"/>
          <w:szCs w:val="24"/>
          <w:lang w:val="en-US"/>
        </w:rPr>
      </w:pPr>
    </w:p>
    <w:p w14:paraId="4AEF8069" w14:textId="77777777" w:rsidR="005B174C" w:rsidRPr="005C2778" w:rsidRDefault="005B174C" w:rsidP="005C2778">
      <w:pPr>
        <w:rPr>
          <w:lang w:val="en-US"/>
        </w:rPr>
      </w:pPr>
    </w:p>
    <w:sectPr w:rsidR="005B174C" w:rsidRPr="005C2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D6D9C"/>
    <w:multiLevelType w:val="hybridMultilevel"/>
    <w:tmpl w:val="65002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443CA"/>
    <w:multiLevelType w:val="hybridMultilevel"/>
    <w:tmpl w:val="88329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12350"/>
    <w:multiLevelType w:val="hybridMultilevel"/>
    <w:tmpl w:val="81668F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797894">
    <w:abstractNumId w:val="1"/>
  </w:num>
  <w:num w:numId="2" w16cid:durableId="1888957164">
    <w:abstractNumId w:val="2"/>
  </w:num>
  <w:num w:numId="3" w16cid:durableId="1076561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E7"/>
    <w:rsid w:val="00125836"/>
    <w:rsid w:val="00470AE7"/>
    <w:rsid w:val="005B174C"/>
    <w:rsid w:val="005C2778"/>
    <w:rsid w:val="006A1BE0"/>
    <w:rsid w:val="00AB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D3A4"/>
  <w15:chartTrackingRefBased/>
  <w15:docId w15:val="{9BCACC61-5740-485A-99BD-6011A503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7F627-536F-4710-98FC-CB5325A91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Manali Pitke</dc:creator>
  <cp:keywords/>
  <dc:description/>
  <cp:lastModifiedBy>Manali Pitke</cp:lastModifiedBy>
  <cp:revision>1</cp:revision>
  <dcterms:created xsi:type="dcterms:W3CDTF">2023-12-27T13:57:00Z</dcterms:created>
  <dcterms:modified xsi:type="dcterms:W3CDTF">2023-12-27T14:37:00Z</dcterms:modified>
</cp:coreProperties>
</file>