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9.NESTED SUBQUERIES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distinct customer_name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borrow3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where customer_name 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(select customer_name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from depositers1);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CUSTOMER_NAME          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        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akram                            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                                           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arunachalam                       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basith                              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fazil                                                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irshad                         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                           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manikandan                                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manoj                                           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nazeer                                     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distinct cname from borrow3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where cname not in(select cname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from cus1);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sakthi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select bname from brnch3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where assests&gt;some(select assests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from brnch3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where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bcity='tanjore')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kknagar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beema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wahab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dhindukal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tanjore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rrnagar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branch_name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branch3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where assets&gt;all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(select assets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from branch3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where branch_city='kk Nagar');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BRANCH_NAME                             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                          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kknagar                                 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trichy                                  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madurai                                 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palakarai                                    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melaphudhur                                  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srirangam                                    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pudhukottai                                  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tanjavur                                             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tiruvarur                          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banglore                                         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