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A3A09" w14:textId="294212F0" w:rsidR="00510D0B" w:rsidRPr="00510D0B" w:rsidRDefault="00510D0B" w:rsidP="00510D0B">
      <w:pPr>
        <w:pStyle w:val="Title"/>
        <w:rPr>
          <w:u w:val="thick"/>
        </w:rPr>
      </w:pPr>
      <w:r w:rsidRPr="00510D0B">
        <w:rPr>
          <w:u w:val="thick"/>
        </w:rPr>
        <w:t>ShopNest Sales Dashboard Project Report</w:t>
      </w:r>
    </w:p>
    <w:p w14:paraId="33CCE396" w14:textId="610F825B" w:rsidR="00510D0B" w:rsidRDefault="00510D0B" w:rsidP="00510D0B"/>
    <w:p w14:paraId="6B1A97C3" w14:textId="177A78D1" w:rsidR="00510D0B" w:rsidRDefault="00510D0B" w:rsidP="00510D0B">
      <w:pPr>
        <w:rPr>
          <w:sz w:val="28"/>
          <w:szCs w:val="28"/>
        </w:rPr>
      </w:pPr>
      <w:r>
        <w:rPr>
          <w:sz w:val="28"/>
          <w:szCs w:val="28"/>
        </w:rPr>
        <w:t xml:space="preserve">This comprehensive sales dashboard gives us the visual insights using power BI </w:t>
      </w:r>
      <w:r w:rsidR="00B61CC2">
        <w:rPr>
          <w:sz w:val="28"/>
          <w:szCs w:val="28"/>
        </w:rPr>
        <w:t xml:space="preserve"> and other necessary tools to clean and sort data for better visu</w:t>
      </w:r>
      <w:r w:rsidR="00C9309A">
        <w:rPr>
          <w:sz w:val="28"/>
          <w:szCs w:val="28"/>
        </w:rPr>
        <w:t xml:space="preserve">alisation </w:t>
      </w:r>
      <w:r>
        <w:rPr>
          <w:sz w:val="28"/>
          <w:szCs w:val="28"/>
        </w:rPr>
        <w:t xml:space="preserve">for the </w:t>
      </w:r>
      <w:r w:rsidR="00BF4081">
        <w:rPr>
          <w:sz w:val="28"/>
          <w:szCs w:val="28"/>
        </w:rPr>
        <w:t>S</w:t>
      </w:r>
      <w:r>
        <w:rPr>
          <w:sz w:val="28"/>
          <w:szCs w:val="28"/>
        </w:rPr>
        <w:t>hopNest sales data for better analysis.</w:t>
      </w:r>
    </w:p>
    <w:p w14:paraId="0069A968" w14:textId="77F9BB37" w:rsidR="00510D0B" w:rsidRDefault="00510D0B" w:rsidP="00510D0B">
      <w:pPr>
        <w:rPr>
          <w:sz w:val="28"/>
          <w:szCs w:val="28"/>
        </w:rPr>
      </w:pPr>
      <w:r>
        <w:rPr>
          <w:sz w:val="28"/>
          <w:szCs w:val="28"/>
        </w:rPr>
        <w:t xml:space="preserve">Every single sections </w:t>
      </w:r>
      <w:r w:rsidR="00BF4081">
        <w:rPr>
          <w:sz w:val="28"/>
          <w:szCs w:val="28"/>
        </w:rPr>
        <w:t xml:space="preserve">Takes </w:t>
      </w:r>
      <w:r w:rsidR="004717C7">
        <w:rPr>
          <w:sz w:val="28"/>
          <w:szCs w:val="28"/>
        </w:rPr>
        <w:t xml:space="preserve"> us to  a specific business </w:t>
      </w:r>
      <w:r w:rsidR="00BF4081">
        <w:rPr>
          <w:sz w:val="28"/>
          <w:szCs w:val="28"/>
        </w:rPr>
        <w:t xml:space="preserve"> parameters</w:t>
      </w:r>
      <w:r w:rsidR="004717C7">
        <w:rPr>
          <w:sz w:val="28"/>
          <w:szCs w:val="28"/>
        </w:rPr>
        <w:t>, featuring the visualisation uses and an explanation is provided along with it.</w:t>
      </w:r>
    </w:p>
    <w:p w14:paraId="4B751A7F" w14:textId="71711153" w:rsidR="004717C7" w:rsidRDefault="004717C7" w:rsidP="00510D0B">
      <w:pPr>
        <w:rPr>
          <w:sz w:val="28"/>
          <w:szCs w:val="28"/>
        </w:rPr>
      </w:pPr>
      <w:r>
        <w:rPr>
          <w:sz w:val="28"/>
          <w:szCs w:val="28"/>
        </w:rPr>
        <w:t>The ultimate aim is to present data in such a way that decision makers can append the clear understanding of sales performances.</w:t>
      </w:r>
    </w:p>
    <w:p w14:paraId="1D9BD9C0" w14:textId="77777777" w:rsidR="00510D0B" w:rsidRDefault="00510D0B" w:rsidP="00510D0B">
      <w:pPr>
        <w:rPr>
          <w:sz w:val="28"/>
          <w:szCs w:val="28"/>
        </w:rPr>
      </w:pPr>
    </w:p>
    <w:p w14:paraId="0A5D1036" w14:textId="594299FE" w:rsidR="00510D0B" w:rsidRDefault="00510D0B" w:rsidP="00510D0B">
      <w:pPr>
        <w:rPr>
          <w:sz w:val="28"/>
          <w:szCs w:val="28"/>
        </w:rPr>
      </w:pPr>
      <w:r>
        <w:rPr>
          <w:sz w:val="28"/>
          <w:szCs w:val="28"/>
        </w:rPr>
        <w:t xml:space="preserve"> </w:t>
      </w:r>
    </w:p>
    <w:p w14:paraId="5EB68701" w14:textId="1CF57AD2" w:rsidR="004717C7" w:rsidRPr="004717C7" w:rsidRDefault="004717C7" w:rsidP="004717C7">
      <w:pPr>
        <w:rPr>
          <w:sz w:val="28"/>
          <w:szCs w:val="28"/>
        </w:rPr>
      </w:pPr>
      <w:r>
        <w:rPr>
          <w:sz w:val="28"/>
          <w:szCs w:val="28"/>
        </w:rPr>
        <w:t xml:space="preserve">Q1. </w:t>
      </w:r>
      <w:r w:rsidRPr="004717C7">
        <w:rPr>
          <w:b/>
          <w:bCs/>
          <w:sz w:val="28"/>
          <w:szCs w:val="28"/>
        </w:rPr>
        <w:t>Top Categories by Total Price:</w:t>
      </w:r>
    </w:p>
    <w:p w14:paraId="1B661818" w14:textId="77777777" w:rsidR="004717C7" w:rsidRDefault="004717C7" w:rsidP="004717C7">
      <w:pPr>
        <w:numPr>
          <w:ilvl w:val="1"/>
          <w:numId w:val="2"/>
        </w:numPr>
        <w:rPr>
          <w:sz w:val="28"/>
          <w:szCs w:val="28"/>
        </w:rPr>
      </w:pPr>
      <w:r w:rsidRPr="004717C7">
        <w:rPr>
          <w:sz w:val="28"/>
          <w:szCs w:val="28"/>
        </w:rPr>
        <w:t>Identify and visually represent the top 10 product categories by total sales.</w:t>
      </w:r>
    </w:p>
    <w:p w14:paraId="085503A2" w14:textId="1E48A062" w:rsidR="004717C7" w:rsidRDefault="00C97683" w:rsidP="004717C7">
      <w:pPr>
        <w:ind w:left="1440"/>
        <w:rPr>
          <w:sz w:val="28"/>
          <w:szCs w:val="28"/>
        </w:rPr>
      </w:pPr>
      <w:r>
        <w:rPr>
          <w:noProof/>
          <w:sz w:val="28"/>
          <w:szCs w:val="28"/>
        </w:rPr>
        <w:drawing>
          <wp:inline distT="0" distB="0" distL="0" distR="0" wp14:anchorId="633D83AD" wp14:editId="3C315EB1">
            <wp:extent cx="5076190" cy="3272896"/>
            <wp:effectExtent l="0" t="0" r="0" b="3810"/>
            <wp:docPr id="13852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262" name="Picture 138525262"/>
                    <pic:cNvPicPr/>
                  </pic:nvPicPr>
                  <pic:blipFill>
                    <a:blip r:embed="rId5">
                      <a:extLst>
                        <a:ext uri="{28A0092B-C50C-407E-A947-70E740481C1C}">
                          <a14:useLocalDpi xmlns:a14="http://schemas.microsoft.com/office/drawing/2010/main" val="0"/>
                        </a:ext>
                      </a:extLst>
                    </a:blip>
                    <a:stretch>
                      <a:fillRect/>
                    </a:stretch>
                  </pic:blipFill>
                  <pic:spPr>
                    <a:xfrm>
                      <a:off x="0" y="0"/>
                      <a:ext cx="5086073" cy="3279268"/>
                    </a:xfrm>
                    <a:prstGeom prst="rect">
                      <a:avLst/>
                    </a:prstGeom>
                  </pic:spPr>
                </pic:pic>
              </a:graphicData>
            </a:graphic>
          </wp:inline>
        </w:drawing>
      </w:r>
    </w:p>
    <w:p w14:paraId="1E1592B6" w14:textId="77777777" w:rsidR="004717C7" w:rsidRDefault="004717C7" w:rsidP="004717C7">
      <w:pPr>
        <w:ind w:left="1440"/>
        <w:rPr>
          <w:sz w:val="28"/>
          <w:szCs w:val="28"/>
        </w:rPr>
      </w:pPr>
    </w:p>
    <w:p w14:paraId="4DD8EFA8" w14:textId="77777777" w:rsidR="00C24107" w:rsidRDefault="004717C7" w:rsidP="004717C7">
      <w:r>
        <w:t xml:space="preserve">This </w:t>
      </w:r>
      <w:r w:rsidR="00C24107">
        <w:t xml:space="preserve"> Clustered </w:t>
      </w:r>
      <w:r>
        <w:t xml:space="preserve">bar chart visualizes the top 10 product categories based on total sales. Categories are ranked by </w:t>
      </w:r>
      <w:r w:rsidR="00C24107">
        <w:t xml:space="preserve">adding </w:t>
      </w:r>
      <w:r>
        <w:t xml:space="preserve"> the price of sold items. </w:t>
      </w:r>
    </w:p>
    <w:p w14:paraId="3ABB08D0" w14:textId="4286F104" w:rsidR="004717C7" w:rsidRDefault="004717C7" w:rsidP="004717C7">
      <w:r>
        <w:t>It helps identify best-selling categories and where the revenue is most concentrated.</w:t>
      </w:r>
    </w:p>
    <w:p w14:paraId="38525309" w14:textId="54445E1A" w:rsidR="00C24107" w:rsidRDefault="00C24107" w:rsidP="004717C7">
      <w:r>
        <w:t>It helps us know the demand of specific category so to maintain its constant supply.</w:t>
      </w:r>
    </w:p>
    <w:p w14:paraId="666635B1" w14:textId="77777777" w:rsidR="004717C7" w:rsidRDefault="004717C7" w:rsidP="004717C7">
      <w:pPr>
        <w:ind w:left="1440"/>
        <w:rPr>
          <w:sz w:val="28"/>
          <w:szCs w:val="28"/>
        </w:rPr>
      </w:pPr>
    </w:p>
    <w:p w14:paraId="30846121" w14:textId="77777777" w:rsidR="004717C7" w:rsidRDefault="004717C7" w:rsidP="004717C7">
      <w:pPr>
        <w:ind w:left="1440"/>
        <w:rPr>
          <w:sz w:val="28"/>
          <w:szCs w:val="28"/>
        </w:rPr>
      </w:pPr>
    </w:p>
    <w:p w14:paraId="461EEC86" w14:textId="77777777" w:rsidR="004717C7" w:rsidRDefault="004717C7" w:rsidP="004717C7">
      <w:pPr>
        <w:ind w:left="1440"/>
        <w:rPr>
          <w:sz w:val="28"/>
          <w:szCs w:val="28"/>
        </w:rPr>
      </w:pPr>
    </w:p>
    <w:p w14:paraId="52B4820B" w14:textId="77777777" w:rsidR="004717C7" w:rsidRDefault="004717C7" w:rsidP="004717C7">
      <w:pPr>
        <w:ind w:left="1440"/>
        <w:rPr>
          <w:sz w:val="28"/>
          <w:szCs w:val="28"/>
        </w:rPr>
      </w:pPr>
    </w:p>
    <w:p w14:paraId="4A9CDA48" w14:textId="77777777" w:rsidR="004717C7" w:rsidRDefault="004717C7" w:rsidP="004717C7">
      <w:pPr>
        <w:ind w:left="1440"/>
        <w:rPr>
          <w:sz w:val="28"/>
          <w:szCs w:val="28"/>
        </w:rPr>
      </w:pPr>
    </w:p>
    <w:p w14:paraId="068F5882" w14:textId="62D28E7E" w:rsidR="0081628B" w:rsidRPr="0081628B" w:rsidRDefault="0081628B" w:rsidP="0081628B">
      <w:pPr>
        <w:ind w:left="360"/>
        <w:rPr>
          <w:sz w:val="28"/>
          <w:szCs w:val="28"/>
        </w:rPr>
      </w:pPr>
      <w:r>
        <w:rPr>
          <w:b/>
          <w:bCs/>
          <w:sz w:val="28"/>
          <w:szCs w:val="28"/>
        </w:rPr>
        <w:t>Q2.</w:t>
      </w:r>
      <w:r w:rsidRPr="0081628B">
        <w:rPr>
          <w:b/>
          <w:bCs/>
          <w:sz w:val="28"/>
          <w:szCs w:val="28"/>
        </w:rPr>
        <w:t>Delayed Orders Analysis:</w:t>
      </w:r>
    </w:p>
    <w:p w14:paraId="444314F2" w14:textId="77777777" w:rsidR="0081628B" w:rsidRDefault="0081628B" w:rsidP="0081628B">
      <w:pPr>
        <w:numPr>
          <w:ilvl w:val="1"/>
          <w:numId w:val="3"/>
        </w:numPr>
        <w:rPr>
          <w:sz w:val="28"/>
          <w:szCs w:val="28"/>
        </w:rPr>
      </w:pPr>
      <w:r w:rsidRPr="0081628B">
        <w:rPr>
          <w:sz w:val="28"/>
          <w:szCs w:val="28"/>
        </w:rPr>
        <w:t>Determine the number of delayed orders in each category. An order is considered delayed if the actual delivery date is later than the estimated delivery date.</w:t>
      </w:r>
    </w:p>
    <w:p w14:paraId="2849DD90" w14:textId="56664BA6" w:rsidR="0081628B" w:rsidRDefault="00E42AC4" w:rsidP="0081628B">
      <w:pPr>
        <w:ind w:left="1440"/>
        <w:rPr>
          <w:sz w:val="28"/>
          <w:szCs w:val="28"/>
        </w:rPr>
      </w:pPr>
      <w:r>
        <w:rPr>
          <w:noProof/>
          <w:sz w:val="28"/>
          <w:szCs w:val="28"/>
        </w:rPr>
        <w:drawing>
          <wp:inline distT="0" distB="0" distL="0" distR="0" wp14:anchorId="2D7110E6" wp14:editId="3B6946C8">
            <wp:extent cx="5486400" cy="3392805"/>
            <wp:effectExtent l="0" t="0" r="0" b="0"/>
            <wp:docPr id="2093671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71301" name="Picture 2093671301"/>
                    <pic:cNvPicPr/>
                  </pic:nvPicPr>
                  <pic:blipFill>
                    <a:blip r:embed="rId6">
                      <a:extLst>
                        <a:ext uri="{28A0092B-C50C-407E-A947-70E740481C1C}">
                          <a14:useLocalDpi xmlns:a14="http://schemas.microsoft.com/office/drawing/2010/main" val="0"/>
                        </a:ext>
                      </a:extLst>
                    </a:blip>
                    <a:stretch>
                      <a:fillRect/>
                    </a:stretch>
                  </pic:blipFill>
                  <pic:spPr>
                    <a:xfrm>
                      <a:off x="0" y="0"/>
                      <a:ext cx="5496539" cy="3399075"/>
                    </a:xfrm>
                    <a:prstGeom prst="rect">
                      <a:avLst/>
                    </a:prstGeom>
                  </pic:spPr>
                </pic:pic>
              </a:graphicData>
            </a:graphic>
          </wp:inline>
        </w:drawing>
      </w:r>
    </w:p>
    <w:p w14:paraId="769D07F8" w14:textId="7D31AFB5" w:rsidR="0081628B" w:rsidRDefault="0081628B" w:rsidP="0081628B">
      <w:pPr>
        <w:ind w:left="1440"/>
      </w:pPr>
      <w:r>
        <w:t xml:space="preserve">This chart displays the count of delayed orders </w:t>
      </w:r>
      <w:r w:rsidR="00C24107">
        <w:t xml:space="preserve">within </w:t>
      </w:r>
      <w:r>
        <w:t>different product categories. Delays are determined by comparing the estimated vs actual delivery dates. This helps identify operational inefficiencies or logistics issues.</w:t>
      </w:r>
    </w:p>
    <w:p w14:paraId="791E2C8A" w14:textId="38042819" w:rsidR="00C24107" w:rsidRDefault="00C24107" w:rsidP="0081628B">
      <w:pPr>
        <w:ind w:left="1440"/>
      </w:pPr>
      <w:r>
        <w:t xml:space="preserve">By this we can find out the reason </w:t>
      </w:r>
      <w:r w:rsidR="00F25C68">
        <w:t>of delayed orders as to maintain good revenue generation by eliminating any inefficiencies.</w:t>
      </w:r>
    </w:p>
    <w:p w14:paraId="789322E7" w14:textId="77777777" w:rsidR="003B0841" w:rsidRDefault="003B0841" w:rsidP="0081628B">
      <w:pPr>
        <w:ind w:left="1440"/>
      </w:pPr>
    </w:p>
    <w:p w14:paraId="20B88AFB" w14:textId="77777777" w:rsidR="00BC20E3" w:rsidRDefault="0081628B" w:rsidP="0081628B">
      <w:r>
        <w:t xml:space="preserve">  </w:t>
      </w:r>
    </w:p>
    <w:p w14:paraId="5E26D49C" w14:textId="77777777" w:rsidR="00BC20E3" w:rsidRDefault="00BC20E3" w:rsidP="0081628B"/>
    <w:p w14:paraId="1D641C8E" w14:textId="77777777" w:rsidR="00BC20E3" w:rsidRDefault="00BC20E3" w:rsidP="0081628B"/>
    <w:p w14:paraId="62BE592C" w14:textId="77777777" w:rsidR="00BC20E3" w:rsidRDefault="00BC20E3" w:rsidP="0081628B"/>
    <w:p w14:paraId="4BA10D83" w14:textId="77777777" w:rsidR="00BC20E3" w:rsidRDefault="00BC20E3" w:rsidP="0081628B"/>
    <w:p w14:paraId="435AB015" w14:textId="77777777" w:rsidR="00BC20E3" w:rsidRDefault="00BC20E3" w:rsidP="0081628B"/>
    <w:p w14:paraId="7437B3EC" w14:textId="77777777" w:rsidR="00BC20E3" w:rsidRDefault="00BC20E3" w:rsidP="0081628B"/>
    <w:p w14:paraId="0B9EE097" w14:textId="0921E415" w:rsidR="0081628B" w:rsidRPr="0081628B" w:rsidRDefault="0081628B" w:rsidP="0081628B">
      <w:r>
        <w:t>Q3.</w:t>
      </w:r>
      <w:r w:rsidRPr="0081628B">
        <w:rPr>
          <w:rFonts w:ascii="Times New Roman" w:eastAsia="Times New Roman" w:hAnsi="Times New Roman" w:cs="Times New Roman"/>
          <w:b/>
          <w:bCs/>
          <w:color w:val="202B45"/>
          <w:kern w:val="0"/>
          <w:lang w:eastAsia="en-IN"/>
          <w14:ligatures w14:val="none"/>
        </w:rPr>
        <w:t xml:space="preserve"> </w:t>
      </w:r>
      <w:r w:rsidRPr="0081628B">
        <w:rPr>
          <w:b/>
          <w:bCs/>
        </w:rPr>
        <w:t>Monthly Comparison of Delayed and On-Time Orders:</w:t>
      </w:r>
    </w:p>
    <w:p w14:paraId="691AC68A" w14:textId="4BA93926" w:rsidR="0081628B" w:rsidRDefault="0081628B" w:rsidP="0081628B">
      <w:pPr>
        <w:numPr>
          <w:ilvl w:val="1"/>
          <w:numId w:val="4"/>
        </w:numPr>
      </w:pPr>
      <w:r w:rsidRPr="0081628B">
        <w:t>Create a dynamic visual that compares the number of delayed orders to the number of orders received earlier for each month. Utilize the drill</w:t>
      </w:r>
      <w:r w:rsidR="00FD382F">
        <w:t xml:space="preserve"> </w:t>
      </w:r>
      <w:r w:rsidRPr="0081628B">
        <w:t>through cross-report feature to provide a detailed analysis of late and on-time deliveries.</w:t>
      </w:r>
    </w:p>
    <w:p w14:paraId="615E6EAE" w14:textId="02247809" w:rsidR="0081628B" w:rsidRPr="0081628B" w:rsidRDefault="003635AE" w:rsidP="0081628B">
      <w:pPr>
        <w:ind w:left="1440"/>
      </w:pPr>
      <w:r>
        <w:rPr>
          <w:noProof/>
        </w:rPr>
        <w:drawing>
          <wp:inline distT="0" distB="0" distL="0" distR="0" wp14:anchorId="4C1D935D" wp14:editId="5BB930F5">
            <wp:extent cx="4497070" cy="3055911"/>
            <wp:effectExtent l="0" t="0" r="0" b="0"/>
            <wp:docPr id="1362731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31839" name="Picture 1362731839"/>
                    <pic:cNvPicPr/>
                  </pic:nvPicPr>
                  <pic:blipFill>
                    <a:blip r:embed="rId7">
                      <a:extLst>
                        <a:ext uri="{28A0092B-C50C-407E-A947-70E740481C1C}">
                          <a14:useLocalDpi xmlns:a14="http://schemas.microsoft.com/office/drawing/2010/main" val="0"/>
                        </a:ext>
                      </a:extLst>
                    </a:blip>
                    <a:stretch>
                      <a:fillRect/>
                    </a:stretch>
                  </pic:blipFill>
                  <pic:spPr>
                    <a:xfrm>
                      <a:off x="0" y="0"/>
                      <a:ext cx="4512360" cy="3066301"/>
                    </a:xfrm>
                    <a:prstGeom prst="rect">
                      <a:avLst/>
                    </a:prstGeom>
                  </pic:spPr>
                </pic:pic>
              </a:graphicData>
            </a:graphic>
          </wp:inline>
        </w:drawing>
      </w:r>
    </w:p>
    <w:p w14:paraId="4DFFA704" w14:textId="6AD16EB6" w:rsidR="0081628B" w:rsidRDefault="0081628B" w:rsidP="0081628B">
      <w:r>
        <w:t xml:space="preserve">A </w:t>
      </w:r>
      <w:r w:rsidR="00932476">
        <w:t xml:space="preserve">Clustered </w:t>
      </w:r>
      <w:r>
        <w:t xml:space="preserve">Bar chart compares delayed vs on-time deliveries over each month. This view </w:t>
      </w:r>
      <w:r w:rsidR="00EC092D">
        <w:t>shows</w:t>
      </w:r>
      <w:r>
        <w:t xml:space="preserve"> if delays are seasonal or improving over time. Drill through enables users to explore detailed delivery data per month.</w:t>
      </w:r>
    </w:p>
    <w:p w14:paraId="606EFD70" w14:textId="433F8180" w:rsidR="0081628B" w:rsidRPr="0081628B" w:rsidRDefault="0081628B" w:rsidP="0081628B">
      <w:pPr>
        <w:ind w:left="1440"/>
        <w:rPr>
          <w:sz w:val="28"/>
          <w:szCs w:val="28"/>
        </w:rPr>
      </w:pPr>
    </w:p>
    <w:p w14:paraId="1C82050C" w14:textId="7A9F43AE" w:rsidR="0081628B" w:rsidRPr="0081628B" w:rsidRDefault="0081628B" w:rsidP="00F25C68">
      <w:pPr>
        <w:rPr>
          <w:sz w:val="28"/>
          <w:szCs w:val="28"/>
        </w:rPr>
      </w:pPr>
      <w:r>
        <w:rPr>
          <w:sz w:val="28"/>
          <w:szCs w:val="28"/>
        </w:rPr>
        <w:t>Q4.</w:t>
      </w:r>
      <w:r w:rsidRPr="0081628B">
        <w:rPr>
          <w:rFonts w:ascii="Times New Roman" w:eastAsia="Times New Roman" w:hAnsi="Times New Roman" w:cs="Times New Roman"/>
          <w:b/>
          <w:bCs/>
          <w:color w:val="202B45"/>
          <w:kern w:val="0"/>
          <w:lang w:eastAsia="en-IN"/>
          <w14:ligatures w14:val="none"/>
        </w:rPr>
        <w:t xml:space="preserve"> </w:t>
      </w:r>
      <w:r w:rsidRPr="0081628B">
        <w:rPr>
          <w:b/>
          <w:bCs/>
          <w:sz w:val="28"/>
          <w:szCs w:val="28"/>
        </w:rPr>
        <w:t>Payment Method Analysis:</w:t>
      </w:r>
    </w:p>
    <w:p w14:paraId="43085B7A" w14:textId="77777777" w:rsidR="0081628B" w:rsidRPr="0081628B" w:rsidRDefault="0081628B" w:rsidP="0081628B">
      <w:pPr>
        <w:numPr>
          <w:ilvl w:val="1"/>
          <w:numId w:val="5"/>
        </w:numPr>
        <w:rPr>
          <w:sz w:val="28"/>
          <w:szCs w:val="28"/>
        </w:rPr>
      </w:pPr>
      <w:proofErr w:type="spellStart"/>
      <w:r w:rsidRPr="0081628B">
        <w:rPr>
          <w:sz w:val="28"/>
          <w:szCs w:val="28"/>
        </w:rPr>
        <w:t>Analyze</w:t>
      </w:r>
      <w:proofErr w:type="spellEnd"/>
      <w:r w:rsidRPr="0081628B">
        <w:rPr>
          <w:sz w:val="28"/>
          <w:szCs w:val="28"/>
        </w:rPr>
        <w:t xml:space="preserve"> the most frequently used payment methods by customers using a visually appealing representation, such as a pie chart or other suitable visuals.</w:t>
      </w:r>
    </w:p>
    <w:p w14:paraId="7CDAEBE4" w14:textId="2FF470A8" w:rsidR="004717C7" w:rsidRDefault="00C54C33" w:rsidP="0081628B">
      <w:pPr>
        <w:rPr>
          <w:sz w:val="28"/>
          <w:szCs w:val="28"/>
        </w:rPr>
      </w:pPr>
      <w:r>
        <w:rPr>
          <w:sz w:val="28"/>
          <w:szCs w:val="28"/>
        </w:rPr>
        <w:lastRenderedPageBreak/>
        <w:t xml:space="preserve">                                            </w:t>
      </w:r>
      <w:r>
        <w:rPr>
          <w:noProof/>
          <w:sz w:val="28"/>
          <w:szCs w:val="28"/>
        </w:rPr>
        <w:drawing>
          <wp:inline distT="0" distB="0" distL="0" distR="0" wp14:anchorId="55C9308A" wp14:editId="4ABF0F43">
            <wp:extent cx="4503420" cy="3162300"/>
            <wp:effectExtent l="0" t="0" r="0" b="0"/>
            <wp:docPr id="1515080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80267" name="Picture 1515080267"/>
                    <pic:cNvPicPr/>
                  </pic:nvPicPr>
                  <pic:blipFill>
                    <a:blip r:embed="rId8">
                      <a:extLst>
                        <a:ext uri="{28A0092B-C50C-407E-A947-70E740481C1C}">
                          <a14:useLocalDpi xmlns:a14="http://schemas.microsoft.com/office/drawing/2010/main" val="0"/>
                        </a:ext>
                      </a:extLst>
                    </a:blip>
                    <a:stretch>
                      <a:fillRect/>
                    </a:stretch>
                  </pic:blipFill>
                  <pic:spPr>
                    <a:xfrm>
                      <a:off x="0" y="0"/>
                      <a:ext cx="4529766" cy="3180800"/>
                    </a:xfrm>
                    <a:prstGeom prst="rect">
                      <a:avLst/>
                    </a:prstGeom>
                  </pic:spPr>
                </pic:pic>
              </a:graphicData>
            </a:graphic>
          </wp:inline>
        </w:drawing>
      </w:r>
    </w:p>
    <w:p w14:paraId="34AD81F1" w14:textId="77777777" w:rsidR="0081628B" w:rsidRDefault="0081628B" w:rsidP="0081628B">
      <w:r>
        <w:t>This pie chart shows the distribution of different payment methods used by customers. It highlights the most popular modes and customer preferences, which is useful for optimizing checkout and transaction support.</w:t>
      </w:r>
    </w:p>
    <w:p w14:paraId="5A77FE90" w14:textId="77777777" w:rsidR="0081628B" w:rsidRPr="004717C7" w:rsidRDefault="0081628B" w:rsidP="0081628B">
      <w:pPr>
        <w:rPr>
          <w:sz w:val="28"/>
          <w:szCs w:val="28"/>
        </w:rPr>
      </w:pPr>
    </w:p>
    <w:p w14:paraId="70D89BA7" w14:textId="77777777" w:rsidR="00510D0B" w:rsidRDefault="00510D0B" w:rsidP="00510D0B">
      <w:pPr>
        <w:rPr>
          <w:sz w:val="28"/>
          <w:szCs w:val="28"/>
        </w:rPr>
      </w:pPr>
    </w:p>
    <w:p w14:paraId="075B6C2F" w14:textId="3F2AC8FD" w:rsidR="001F297B" w:rsidRPr="001F297B" w:rsidRDefault="0081628B" w:rsidP="001F297B">
      <w:pPr>
        <w:rPr>
          <w:sz w:val="28"/>
          <w:szCs w:val="28"/>
        </w:rPr>
      </w:pPr>
      <w:r>
        <w:rPr>
          <w:sz w:val="28"/>
          <w:szCs w:val="28"/>
        </w:rPr>
        <w:t>Q5.</w:t>
      </w:r>
      <w:r w:rsidR="001F297B" w:rsidRPr="001F297B">
        <w:rPr>
          <w:rFonts w:ascii="Times New Roman" w:eastAsia="Times New Roman" w:hAnsi="Times New Roman" w:cs="Times New Roman"/>
          <w:b/>
          <w:bCs/>
          <w:color w:val="202B45"/>
          <w:kern w:val="0"/>
          <w:lang w:eastAsia="en-IN"/>
          <w14:ligatures w14:val="none"/>
        </w:rPr>
        <w:t xml:space="preserve"> </w:t>
      </w:r>
      <w:r w:rsidR="001F297B" w:rsidRPr="001F297B">
        <w:rPr>
          <w:b/>
          <w:bCs/>
          <w:sz w:val="28"/>
          <w:szCs w:val="28"/>
        </w:rPr>
        <w:t>Product Rating Analysis:</w:t>
      </w:r>
    </w:p>
    <w:p w14:paraId="59520D5B" w14:textId="77777777" w:rsidR="001F297B" w:rsidRPr="001F297B" w:rsidRDefault="001F297B" w:rsidP="001F297B">
      <w:pPr>
        <w:numPr>
          <w:ilvl w:val="1"/>
          <w:numId w:val="6"/>
        </w:numPr>
        <w:rPr>
          <w:sz w:val="28"/>
          <w:szCs w:val="28"/>
        </w:rPr>
      </w:pPr>
      <w:r w:rsidRPr="001F297B">
        <w:rPr>
          <w:sz w:val="28"/>
          <w:szCs w:val="28"/>
        </w:rPr>
        <w:t>Determine the top 10 highest-rated products and the bottom 10 lowest-rated products using a bar or column chart.</w:t>
      </w:r>
    </w:p>
    <w:p w14:paraId="2553521F" w14:textId="2D04776C" w:rsidR="0081628B" w:rsidRDefault="00306C9D" w:rsidP="00510D0B">
      <w:pPr>
        <w:rPr>
          <w:sz w:val="28"/>
          <w:szCs w:val="28"/>
        </w:rPr>
      </w:pPr>
      <w:r>
        <w:rPr>
          <w:noProof/>
          <w:sz w:val="28"/>
          <w:szCs w:val="28"/>
        </w:rPr>
        <w:drawing>
          <wp:inline distT="0" distB="0" distL="0" distR="0" wp14:anchorId="1F662AC0" wp14:editId="7BB92C7C">
            <wp:extent cx="6645910" cy="2767330"/>
            <wp:effectExtent l="0" t="0" r="2540" b="0"/>
            <wp:docPr id="145450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0382" name="Picture 145450382"/>
                    <pic:cNvPicPr/>
                  </pic:nvPicPr>
                  <pic:blipFill>
                    <a:blip r:embed="rId9">
                      <a:extLst>
                        <a:ext uri="{28A0092B-C50C-407E-A947-70E740481C1C}">
                          <a14:useLocalDpi xmlns:a14="http://schemas.microsoft.com/office/drawing/2010/main" val="0"/>
                        </a:ext>
                      </a:extLst>
                    </a:blip>
                    <a:stretch>
                      <a:fillRect/>
                    </a:stretch>
                  </pic:blipFill>
                  <pic:spPr>
                    <a:xfrm>
                      <a:off x="0" y="0"/>
                      <a:ext cx="6645910" cy="2767330"/>
                    </a:xfrm>
                    <a:prstGeom prst="rect">
                      <a:avLst/>
                    </a:prstGeom>
                  </pic:spPr>
                </pic:pic>
              </a:graphicData>
            </a:graphic>
          </wp:inline>
        </w:drawing>
      </w:r>
    </w:p>
    <w:p w14:paraId="6CDD6C8C" w14:textId="13A954F1" w:rsidR="001F297B" w:rsidRDefault="001F297B" w:rsidP="001F297B">
      <w:r>
        <w:t xml:space="preserve">Two </w:t>
      </w:r>
      <w:r w:rsidR="00D21C5B">
        <w:t xml:space="preserve">Stacked area </w:t>
      </w:r>
      <w:r>
        <w:t xml:space="preserve"> charts display the highest-rated and lowest-rated products based on customer reviews. This analysis helps identify product strengths and weaknesses from a user satisfaction perspective.</w:t>
      </w:r>
    </w:p>
    <w:p w14:paraId="0A3C3B9C" w14:textId="77777777" w:rsidR="001F297B" w:rsidRDefault="001F297B" w:rsidP="001F297B"/>
    <w:p w14:paraId="490629FE" w14:textId="77777777" w:rsidR="00BC20E3" w:rsidRDefault="00BC20E3" w:rsidP="00F25C68">
      <w:pPr>
        <w:ind w:left="360"/>
      </w:pPr>
    </w:p>
    <w:p w14:paraId="0502963A" w14:textId="77777777" w:rsidR="00BC20E3" w:rsidRDefault="00BC20E3" w:rsidP="00F25C68">
      <w:pPr>
        <w:ind w:left="360"/>
      </w:pPr>
    </w:p>
    <w:p w14:paraId="6198DA1D" w14:textId="77777777" w:rsidR="00BC20E3" w:rsidRDefault="00BC20E3" w:rsidP="00F25C68">
      <w:pPr>
        <w:ind w:left="360"/>
      </w:pPr>
    </w:p>
    <w:p w14:paraId="219E1BCD" w14:textId="77777777" w:rsidR="00BC20E3" w:rsidRDefault="00BC20E3" w:rsidP="00F25C68">
      <w:pPr>
        <w:ind w:left="360"/>
      </w:pPr>
    </w:p>
    <w:p w14:paraId="34A297A2" w14:textId="77777777" w:rsidR="00BC20E3" w:rsidRDefault="00BC20E3" w:rsidP="00F25C68">
      <w:pPr>
        <w:ind w:left="360"/>
      </w:pPr>
    </w:p>
    <w:p w14:paraId="7FC9CF81" w14:textId="77777777" w:rsidR="00BC20E3" w:rsidRDefault="00BC20E3" w:rsidP="00F25C68">
      <w:pPr>
        <w:ind w:left="360"/>
      </w:pPr>
    </w:p>
    <w:p w14:paraId="0725C0C1" w14:textId="77777777" w:rsidR="00BC20E3" w:rsidRDefault="00BC20E3" w:rsidP="00F25C68">
      <w:pPr>
        <w:ind w:left="360"/>
      </w:pPr>
    </w:p>
    <w:p w14:paraId="6187FDCD" w14:textId="77777777" w:rsidR="00BC20E3" w:rsidRDefault="00BC20E3" w:rsidP="00F25C68">
      <w:pPr>
        <w:ind w:left="360"/>
      </w:pPr>
    </w:p>
    <w:p w14:paraId="331E0493" w14:textId="77777777" w:rsidR="00BC20E3" w:rsidRDefault="00BC20E3" w:rsidP="00F25C68">
      <w:pPr>
        <w:ind w:left="360"/>
      </w:pPr>
    </w:p>
    <w:p w14:paraId="68D89DC9" w14:textId="77777777" w:rsidR="00BC20E3" w:rsidRDefault="00BC20E3" w:rsidP="00F25C68">
      <w:pPr>
        <w:ind w:left="360"/>
      </w:pPr>
    </w:p>
    <w:p w14:paraId="3BEC62B7" w14:textId="77777777" w:rsidR="00BC20E3" w:rsidRDefault="00BC20E3" w:rsidP="00F25C68">
      <w:pPr>
        <w:ind w:left="360"/>
      </w:pPr>
    </w:p>
    <w:p w14:paraId="2297394B" w14:textId="592A041B" w:rsidR="001F297B" w:rsidRPr="001F297B" w:rsidRDefault="001F297B" w:rsidP="00F25C68">
      <w:pPr>
        <w:ind w:left="360"/>
      </w:pPr>
      <w:r>
        <w:t>Q6.</w:t>
      </w:r>
      <w:r w:rsidRPr="001F297B">
        <w:rPr>
          <w:rFonts w:ascii="Times New Roman" w:eastAsia="Times New Roman" w:hAnsi="Times New Roman" w:cs="Times New Roman"/>
          <w:b/>
          <w:bCs/>
          <w:color w:val="202B45"/>
          <w:kern w:val="0"/>
          <w:lang w:eastAsia="en-IN"/>
          <w14:ligatures w14:val="none"/>
        </w:rPr>
        <w:t xml:space="preserve"> </w:t>
      </w:r>
      <w:r w:rsidRPr="001F297B">
        <w:rPr>
          <w:b/>
          <w:bCs/>
        </w:rPr>
        <w:t>State-wise Sales Analysis:</w:t>
      </w:r>
    </w:p>
    <w:p w14:paraId="1E7DC6EB" w14:textId="77777777" w:rsidR="001F297B" w:rsidRPr="001F297B" w:rsidRDefault="001F297B" w:rsidP="001F297B">
      <w:pPr>
        <w:numPr>
          <w:ilvl w:val="1"/>
          <w:numId w:val="7"/>
        </w:numPr>
      </w:pPr>
      <w:r w:rsidRPr="001F297B">
        <w:t>Identify and visually represent states with high and low sales, providing a clear understanding of regional sales performance.</w:t>
      </w:r>
    </w:p>
    <w:p w14:paraId="56C5C892" w14:textId="2C8C7A38" w:rsidR="001F297B" w:rsidRDefault="00AC1F83" w:rsidP="001F297B">
      <w:r>
        <w:rPr>
          <w:noProof/>
        </w:rPr>
        <w:drawing>
          <wp:inline distT="0" distB="0" distL="0" distR="0" wp14:anchorId="24397F2D" wp14:editId="0116F563">
            <wp:extent cx="6645910" cy="3368675"/>
            <wp:effectExtent l="0" t="0" r="2540" b="3175"/>
            <wp:docPr id="1364782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82623" name="Picture 1364782623"/>
                    <pic:cNvPicPr/>
                  </pic:nvPicPr>
                  <pic:blipFill>
                    <a:blip r:embed="rId10">
                      <a:extLst>
                        <a:ext uri="{28A0092B-C50C-407E-A947-70E740481C1C}">
                          <a14:useLocalDpi xmlns:a14="http://schemas.microsoft.com/office/drawing/2010/main" val="0"/>
                        </a:ext>
                      </a:extLst>
                    </a:blip>
                    <a:stretch>
                      <a:fillRect/>
                    </a:stretch>
                  </pic:blipFill>
                  <pic:spPr>
                    <a:xfrm>
                      <a:off x="0" y="0"/>
                      <a:ext cx="6645910" cy="3368675"/>
                    </a:xfrm>
                    <a:prstGeom prst="rect">
                      <a:avLst/>
                    </a:prstGeom>
                  </pic:spPr>
                </pic:pic>
              </a:graphicData>
            </a:graphic>
          </wp:inline>
        </w:drawing>
      </w:r>
    </w:p>
    <w:p w14:paraId="58A6B86D" w14:textId="77777777" w:rsidR="001F297B" w:rsidRDefault="001F297B" w:rsidP="001F297B">
      <w:r>
        <w:t>A map visual uses geolocation data (</w:t>
      </w:r>
      <w:proofErr w:type="spellStart"/>
      <w:r>
        <w:t>lat</w:t>
      </w:r>
      <w:proofErr w:type="spellEnd"/>
      <w:r>
        <w:t>/</w:t>
      </w:r>
      <w:proofErr w:type="spellStart"/>
      <w:r>
        <w:t>lng</w:t>
      </w:r>
      <w:proofErr w:type="spellEnd"/>
      <w:r>
        <w:t>) to represent state-wise sales. Bubble size indicates revenue volume. It helps identify high-performing and low-performing regions geographically.</w:t>
      </w:r>
    </w:p>
    <w:p w14:paraId="3831EBFC" w14:textId="38541EE4" w:rsidR="00507360" w:rsidRDefault="00507360" w:rsidP="001F297B">
      <w:r>
        <w:t>Another one is matrix which gives the figures of revenue per state.</w:t>
      </w:r>
    </w:p>
    <w:p w14:paraId="2A59F8B3" w14:textId="77777777" w:rsidR="001F297B" w:rsidRDefault="001F297B" w:rsidP="001F297B"/>
    <w:p w14:paraId="739CA6D5" w14:textId="77777777" w:rsidR="00F25C68" w:rsidRDefault="00F25C68" w:rsidP="001F297B"/>
    <w:p w14:paraId="6D1C2CB4" w14:textId="77777777" w:rsidR="00F25C68" w:rsidRDefault="00F25C68" w:rsidP="001F297B"/>
    <w:p w14:paraId="532FCF5F" w14:textId="77777777" w:rsidR="00FF268D" w:rsidRDefault="00FF268D" w:rsidP="001F297B"/>
    <w:p w14:paraId="0538E2E4" w14:textId="77777777" w:rsidR="00FF268D" w:rsidRDefault="00FF268D" w:rsidP="001F297B"/>
    <w:p w14:paraId="25EA21C5" w14:textId="77777777" w:rsidR="00FF268D" w:rsidRDefault="00FF268D" w:rsidP="001F297B"/>
    <w:p w14:paraId="7E8FF8B2" w14:textId="77777777" w:rsidR="00FF268D" w:rsidRDefault="00FF268D" w:rsidP="001F297B"/>
    <w:p w14:paraId="0CD40F50" w14:textId="77777777" w:rsidR="00FF268D" w:rsidRDefault="00FF268D" w:rsidP="001F297B"/>
    <w:p w14:paraId="7141E5FD" w14:textId="77777777" w:rsidR="00FF268D" w:rsidRDefault="00FF268D" w:rsidP="001F297B"/>
    <w:p w14:paraId="793C77BA" w14:textId="77777777" w:rsidR="00FF268D" w:rsidRDefault="00FF268D" w:rsidP="001F297B"/>
    <w:p w14:paraId="26C297A4" w14:textId="77777777" w:rsidR="00FF268D" w:rsidRDefault="00FF268D" w:rsidP="001F297B"/>
    <w:p w14:paraId="469A28E1" w14:textId="77777777" w:rsidR="00FF268D" w:rsidRDefault="00FF268D" w:rsidP="001F297B"/>
    <w:p w14:paraId="7C97E3C0" w14:textId="77777777" w:rsidR="00FF268D" w:rsidRDefault="00FF268D" w:rsidP="001F297B"/>
    <w:p w14:paraId="0034C5CD" w14:textId="77777777" w:rsidR="00FF268D" w:rsidRDefault="00FF268D" w:rsidP="001F297B"/>
    <w:p w14:paraId="0132C7D2" w14:textId="6A0941F8" w:rsidR="001F297B" w:rsidRPr="001F297B" w:rsidRDefault="001F297B" w:rsidP="001F297B">
      <w:r>
        <w:t>Q7.</w:t>
      </w:r>
      <w:r w:rsidRPr="001F297B">
        <w:rPr>
          <w:rFonts w:ascii="Times New Roman" w:eastAsia="Times New Roman" w:hAnsi="Times New Roman" w:cs="Times New Roman"/>
          <w:b/>
          <w:bCs/>
          <w:color w:val="202B45"/>
          <w:kern w:val="0"/>
          <w:lang w:eastAsia="en-IN"/>
          <w14:ligatures w14:val="none"/>
        </w:rPr>
        <w:t xml:space="preserve"> </w:t>
      </w:r>
      <w:r w:rsidRPr="001F297B">
        <w:rPr>
          <w:b/>
          <w:bCs/>
        </w:rPr>
        <w:t>Seasonal Sales Patterns:</w:t>
      </w:r>
    </w:p>
    <w:p w14:paraId="6EADDA10" w14:textId="06A0561A" w:rsidR="001F297B" w:rsidRDefault="001F297B" w:rsidP="001F297B">
      <w:pPr>
        <w:numPr>
          <w:ilvl w:val="0"/>
          <w:numId w:val="8"/>
        </w:numPr>
      </w:pPr>
      <w:r w:rsidRPr="001F297B">
        <w:t>Investigate and visualize any seasonal patterns(Quarterly) or trends in sales data over the course of the year</w:t>
      </w:r>
      <w:r w:rsidR="00387BD2">
        <w:rPr>
          <w:noProof/>
        </w:rPr>
        <w:t>.</w:t>
      </w:r>
    </w:p>
    <w:p w14:paraId="2201063D" w14:textId="2A4DAB0A" w:rsidR="00387BD2" w:rsidRDefault="00387BD2" w:rsidP="00387BD2">
      <w:r>
        <w:rPr>
          <w:noProof/>
        </w:rPr>
        <w:drawing>
          <wp:inline distT="0" distB="0" distL="0" distR="0" wp14:anchorId="00A76EBC" wp14:editId="30F1D931">
            <wp:extent cx="6096000" cy="3947160"/>
            <wp:effectExtent l="0" t="0" r="0" b="0"/>
            <wp:docPr id="17328604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60437" name="Picture 1732860437"/>
                    <pic:cNvPicPr/>
                  </pic:nvPicPr>
                  <pic:blipFill>
                    <a:blip r:embed="rId11">
                      <a:extLst>
                        <a:ext uri="{28A0092B-C50C-407E-A947-70E740481C1C}">
                          <a14:useLocalDpi xmlns:a14="http://schemas.microsoft.com/office/drawing/2010/main" val="0"/>
                        </a:ext>
                      </a:extLst>
                    </a:blip>
                    <a:stretch>
                      <a:fillRect/>
                    </a:stretch>
                  </pic:blipFill>
                  <pic:spPr>
                    <a:xfrm>
                      <a:off x="0" y="0"/>
                      <a:ext cx="6155259" cy="3985530"/>
                    </a:xfrm>
                    <a:prstGeom prst="rect">
                      <a:avLst/>
                    </a:prstGeom>
                  </pic:spPr>
                </pic:pic>
              </a:graphicData>
            </a:graphic>
          </wp:inline>
        </w:drawing>
      </w:r>
    </w:p>
    <w:p w14:paraId="0553E26F" w14:textId="3955C8C9" w:rsidR="00740E1A" w:rsidRPr="00F25C68" w:rsidRDefault="00740E1A" w:rsidP="00740E1A">
      <w:r>
        <w:t xml:space="preserve">This </w:t>
      </w:r>
      <w:r w:rsidR="00E50E2C">
        <w:t>Donut</w:t>
      </w:r>
      <w:r>
        <w:t xml:space="preserve"> chart shows sales trends across each quarter to identify seasonal buying patterns. It helps the business plan for peak periods and adjust marketing or inventory accordingly.</w:t>
      </w:r>
    </w:p>
    <w:p w14:paraId="0038B1AD" w14:textId="77777777" w:rsidR="00F25C68" w:rsidRDefault="00F25C68" w:rsidP="00740E1A"/>
    <w:p w14:paraId="069BDDBD" w14:textId="77777777" w:rsidR="00FF268D" w:rsidRDefault="00FF268D" w:rsidP="00740E1A"/>
    <w:p w14:paraId="34B1218F" w14:textId="77777777" w:rsidR="00FF268D" w:rsidRDefault="00FF268D" w:rsidP="00740E1A"/>
    <w:p w14:paraId="50639D72" w14:textId="77777777" w:rsidR="00FF268D" w:rsidRDefault="00FF268D" w:rsidP="00740E1A"/>
    <w:p w14:paraId="354B97D5" w14:textId="77777777" w:rsidR="00FF268D" w:rsidRDefault="00FF268D" w:rsidP="00740E1A"/>
    <w:p w14:paraId="6EF85B30" w14:textId="77777777" w:rsidR="00FF268D" w:rsidRDefault="00FF268D" w:rsidP="00740E1A"/>
    <w:p w14:paraId="4DD394A8" w14:textId="77777777" w:rsidR="00FF268D" w:rsidRDefault="00FF268D" w:rsidP="00740E1A"/>
    <w:p w14:paraId="5B115E7B" w14:textId="77777777" w:rsidR="00FF268D" w:rsidRDefault="00FF268D" w:rsidP="00740E1A"/>
    <w:p w14:paraId="10986C73" w14:textId="77777777" w:rsidR="00FF268D" w:rsidRDefault="00FF268D" w:rsidP="00740E1A"/>
    <w:p w14:paraId="088E9D29" w14:textId="77777777" w:rsidR="00FF268D" w:rsidRDefault="00FF268D" w:rsidP="00740E1A"/>
    <w:p w14:paraId="63DCD48D" w14:textId="77777777" w:rsidR="00FF268D" w:rsidRDefault="00FF268D" w:rsidP="00740E1A"/>
    <w:p w14:paraId="1FA6ADF1" w14:textId="77777777" w:rsidR="00FF268D" w:rsidRDefault="00FF268D" w:rsidP="00740E1A"/>
    <w:p w14:paraId="38AB1A95" w14:textId="77777777" w:rsidR="00FF268D" w:rsidRDefault="00FF268D" w:rsidP="00740E1A"/>
    <w:p w14:paraId="64A130BD" w14:textId="77777777" w:rsidR="00FF268D" w:rsidRDefault="00FF268D" w:rsidP="00740E1A"/>
    <w:p w14:paraId="2B241985" w14:textId="1727958E" w:rsidR="00740E1A" w:rsidRPr="00740E1A" w:rsidRDefault="00740E1A" w:rsidP="00740E1A">
      <w:r>
        <w:t>Q8.</w:t>
      </w:r>
      <w:r w:rsidRPr="00740E1A">
        <w:rPr>
          <w:rFonts w:ascii="Times New Roman" w:eastAsia="Times New Roman" w:hAnsi="Times New Roman" w:cs="Times New Roman"/>
          <w:b/>
          <w:bCs/>
          <w:color w:val="202B45"/>
          <w:kern w:val="0"/>
          <w:lang w:eastAsia="en-IN"/>
          <w14:ligatures w14:val="none"/>
        </w:rPr>
        <w:t xml:space="preserve"> </w:t>
      </w:r>
      <w:r w:rsidRPr="00740E1A">
        <w:rPr>
          <w:b/>
          <w:bCs/>
        </w:rPr>
        <w:t> Revenue Analysis:</w:t>
      </w:r>
    </w:p>
    <w:p w14:paraId="22F3C687" w14:textId="77777777" w:rsidR="00740E1A" w:rsidRPr="00740E1A" w:rsidRDefault="00740E1A" w:rsidP="00740E1A">
      <w:pPr>
        <w:numPr>
          <w:ilvl w:val="1"/>
          <w:numId w:val="10"/>
        </w:numPr>
      </w:pPr>
      <w:r w:rsidRPr="00740E1A">
        <w:t xml:space="preserve">Determine the total revenue generated by ShopNest Store  and </w:t>
      </w:r>
      <w:proofErr w:type="spellStart"/>
      <w:r w:rsidRPr="00740E1A">
        <w:t>analyze</w:t>
      </w:r>
      <w:proofErr w:type="spellEnd"/>
      <w:r w:rsidRPr="00740E1A">
        <w:t xml:space="preserve"> how it changes over time(Yearly). Represent this information through suitable visuals to highlight trends and patterns.</w:t>
      </w:r>
    </w:p>
    <w:p w14:paraId="70732D70" w14:textId="2255A22A" w:rsidR="00740E1A" w:rsidRDefault="00372559" w:rsidP="00510D0B">
      <w:r>
        <w:rPr>
          <w:noProof/>
        </w:rPr>
        <w:drawing>
          <wp:inline distT="0" distB="0" distL="0" distR="0" wp14:anchorId="4A3AD8A9" wp14:editId="76720CD0">
            <wp:extent cx="6645910" cy="3050540"/>
            <wp:effectExtent l="0" t="0" r="2540" b="0"/>
            <wp:docPr id="21390100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10042" name="Picture 2139010042"/>
                    <pic:cNvPicPr/>
                  </pic:nvPicPr>
                  <pic:blipFill>
                    <a:blip r:embed="rId12">
                      <a:extLst>
                        <a:ext uri="{28A0092B-C50C-407E-A947-70E740481C1C}">
                          <a14:useLocalDpi xmlns:a14="http://schemas.microsoft.com/office/drawing/2010/main" val="0"/>
                        </a:ext>
                      </a:extLst>
                    </a:blip>
                    <a:stretch>
                      <a:fillRect/>
                    </a:stretch>
                  </pic:blipFill>
                  <pic:spPr>
                    <a:xfrm>
                      <a:off x="0" y="0"/>
                      <a:ext cx="6645910" cy="3050540"/>
                    </a:xfrm>
                    <a:prstGeom prst="rect">
                      <a:avLst/>
                    </a:prstGeom>
                  </pic:spPr>
                </pic:pic>
              </a:graphicData>
            </a:graphic>
          </wp:inline>
        </w:drawing>
      </w:r>
    </w:p>
    <w:p w14:paraId="7834D58A" w14:textId="77777777" w:rsidR="00740E1A" w:rsidRDefault="00740E1A" w:rsidP="00510D0B"/>
    <w:p w14:paraId="55CC5C2E" w14:textId="568DB275" w:rsidR="000515E0" w:rsidRDefault="00740E1A" w:rsidP="00740E1A">
      <w:r>
        <w:t>A Bar chart shows total revenue generated over years. It highlights revenue growth and changes over time, supporting strategic planning and investment decisions.</w:t>
      </w:r>
    </w:p>
    <w:p w14:paraId="429DA25B" w14:textId="5A03EF50" w:rsidR="00740E1A" w:rsidRDefault="00740E1A" w:rsidP="00740E1A">
      <w:r>
        <w:t>Another one is trend line chart gives us insights of growth in years.</w:t>
      </w:r>
    </w:p>
    <w:p w14:paraId="41064919" w14:textId="77777777" w:rsidR="00740E1A" w:rsidRPr="00740E1A" w:rsidRDefault="00740E1A" w:rsidP="00510D0B"/>
    <w:sectPr w:rsidR="00740E1A" w:rsidRPr="00740E1A" w:rsidSect="00510D0B">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CC5"/>
    <w:multiLevelType w:val="multilevel"/>
    <w:tmpl w:val="22600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2D53"/>
    <w:multiLevelType w:val="multilevel"/>
    <w:tmpl w:val="0ADC1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0703D"/>
    <w:multiLevelType w:val="multilevel"/>
    <w:tmpl w:val="2ED2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E22A4"/>
    <w:multiLevelType w:val="multilevel"/>
    <w:tmpl w:val="491AD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C5DC7"/>
    <w:multiLevelType w:val="multilevel"/>
    <w:tmpl w:val="C74C5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22DE1"/>
    <w:multiLevelType w:val="multilevel"/>
    <w:tmpl w:val="B4DC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21FB5"/>
    <w:multiLevelType w:val="multilevel"/>
    <w:tmpl w:val="26AE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C73F9"/>
    <w:multiLevelType w:val="multilevel"/>
    <w:tmpl w:val="B93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95D58"/>
    <w:multiLevelType w:val="multilevel"/>
    <w:tmpl w:val="9512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A5674"/>
    <w:multiLevelType w:val="multilevel"/>
    <w:tmpl w:val="D6D43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029634">
    <w:abstractNumId w:val="1"/>
  </w:num>
  <w:num w:numId="2" w16cid:durableId="773401987">
    <w:abstractNumId w:val="6"/>
  </w:num>
  <w:num w:numId="3" w16cid:durableId="410082795">
    <w:abstractNumId w:val="8"/>
  </w:num>
  <w:num w:numId="4" w16cid:durableId="1713265719">
    <w:abstractNumId w:val="3"/>
  </w:num>
  <w:num w:numId="5" w16cid:durableId="1944072392">
    <w:abstractNumId w:val="0"/>
  </w:num>
  <w:num w:numId="6" w16cid:durableId="98532303">
    <w:abstractNumId w:val="4"/>
  </w:num>
  <w:num w:numId="7" w16cid:durableId="1959021214">
    <w:abstractNumId w:val="9"/>
  </w:num>
  <w:num w:numId="8" w16cid:durableId="308753162">
    <w:abstractNumId w:val="7"/>
  </w:num>
  <w:num w:numId="9" w16cid:durableId="1877233878">
    <w:abstractNumId w:val="2"/>
  </w:num>
  <w:num w:numId="10" w16cid:durableId="315231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0B"/>
    <w:rsid w:val="000515E0"/>
    <w:rsid w:val="00185BA1"/>
    <w:rsid w:val="001F297B"/>
    <w:rsid w:val="00293003"/>
    <w:rsid w:val="00306C9D"/>
    <w:rsid w:val="003635AE"/>
    <w:rsid w:val="00372559"/>
    <w:rsid w:val="00387BD2"/>
    <w:rsid w:val="003B0841"/>
    <w:rsid w:val="004717C7"/>
    <w:rsid w:val="00507360"/>
    <w:rsid w:val="00510D0B"/>
    <w:rsid w:val="0056726B"/>
    <w:rsid w:val="006F35BB"/>
    <w:rsid w:val="00740E1A"/>
    <w:rsid w:val="0081628B"/>
    <w:rsid w:val="00932476"/>
    <w:rsid w:val="00AC1F83"/>
    <w:rsid w:val="00B61CC2"/>
    <w:rsid w:val="00B61EEC"/>
    <w:rsid w:val="00BA4911"/>
    <w:rsid w:val="00BC20E3"/>
    <w:rsid w:val="00BF4081"/>
    <w:rsid w:val="00C24107"/>
    <w:rsid w:val="00C46E26"/>
    <w:rsid w:val="00C54C33"/>
    <w:rsid w:val="00C6527A"/>
    <w:rsid w:val="00C9309A"/>
    <w:rsid w:val="00C97683"/>
    <w:rsid w:val="00D21C5B"/>
    <w:rsid w:val="00E42AC4"/>
    <w:rsid w:val="00E50E2C"/>
    <w:rsid w:val="00EC092D"/>
    <w:rsid w:val="00F25C68"/>
    <w:rsid w:val="00FD382F"/>
    <w:rsid w:val="00FF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B4BA"/>
  <w15:chartTrackingRefBased/>
  <w15:docId w15:val="{C1EC05AA-FB08-4970-84AD-E31357BB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D0B"/>
    <w:rPr>
      <w:rFonts w:eastAsiaTheme="majorEastAsia" w:cstheme="majorBidi"/>
      <w:color w:val="272727" w:themeColor="text1" w:themeTint="D8"/>
    </w:rPr>
  </w:style>
  <w:style w:type="paragraph" w:styleId="Title">
    <w:name w:val="Title"/>
    <w:basedOn w:val="Normal"/>
    <w:next w:val="Normal"/>
    <w:link w:val="TitleChar"/>
    <w:uiPriority w:val="10"/>
    <w:qFormat/>
    <w:rsid w:val="00510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D0B"/>
    <w:pPr>
      <w:spacing w:before="160"/>
      <w:jc w:val="center"/>
    </w:pPr>
    <w:rPr>
      <w:i/>
      <w:iCs/>
      <w:color w:val="404040" w:themeColor="text1" w:themeTint="BF"/>
    </w:rPr>
  </w:style>
  <w:style w:type="character" w:customStyle="1" w:styleId="QuoteChar">
    <w:name w:val="Quote Char"/>
    <w:basedOn w:val="DefaultParagraphFont"/>
    <w:link w:val="Quote"/>
    <w:uiPriority w:val="29"/>
    <w:rsid w:val="00510D0B"/>
    <w:rPr>
      <w:i/>
      <w:iCs/>
      <w:color w:val="404040" w:themeColor="text1" w:themeTint="BF"/>
    </w:rPr>
  </w:style>
  <w:style w:type="paragraph" w:styleId="ListParagraph">
    <w:name w:val="List Paragraph"/>
    <w:basedOn w:val="Normal"/>
    <w:uiPriority w:val="34"/>
    <w:qFormat/>
    <w:rsid w:val="00510D0B"/>
    <w:pPr>
      <w:ind w:left="720"/>
      <w:contextualSpacing/>
    </w:pPr>
  </w:style>
  <w:style w:type="character" w:styleId="IntenseEmphasis">
    <w:name w:val="Intense Emphasis"/>
    <w:basedOn w:val="DefaultParagraphFont"/>
    <w:uiPriority w:val="21"/>
    <w:qFormat/>
    <w:rsid w:val="00510D0B"/>
    <w:rPr>
      <w:i/>
      <w:iCs/>
      <w:color w:val="0F4761" w:themeColor="accent1" w:themeShade="BF"/>
    </w:rPr>
  </w:style>
  <w:style w:type="paragraph" w:styleId="IntenseQuote">
    <w:name w:val="Intense Quote"/>
    <w:basedOn w:val="Normal"/>
    <w:next w:val="Normal"/>
    <w:link w:val="IntenseQuoteChar"/>
    <w:uiPriority w:val="30"/>
    <w:qFormat/>
    <w:rsid w:val="00510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D0B"/>
    <w:rPr>
      <w:i/>
      <w:iCs/>
      <w:color w:val="0F4761" w:themeColor="accent1" w:themeShade="BF"/>
    </w:rPr>
  </w:style>
  <w:style w:type="character" w:styleId="IntenseReference">
    <w:name w:val="Intense Reference"/>
    <w:basedOn w:val="DefaultParagraphFont"/>
    <w:uiPriority w:val="32"/>
    <w:qFormat/>
    <w:rsid w:val="00510D0B"/>
    <w:rPr>
      <w:b/>
      <w:bCs/>
      <w:smallCaps/>
      <w:color w:val="0F4761" w:themeColor="accent1" w:themeShade="BF"/>
      <w:spacing w:val="5"/>
    </w:rPr>
  </w:style>
  <w:style w:type="paragraph" w:styleId="NormalWeb">
    <w:name w:val="Normal (Web)"/>
    <w:basedOn w:val="Normal"/>
    <w:uiPriority w:val="99"/>
    <w:semiHidden/>
    <w:unhideWhenUsed/>
    <w:rsid w:val="008162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20386">
      <w:bodyDiv w:val="1"/>
      <w:marLeft w:val="0"/>
      <w:marRight w:val="0"/>
      <w:marTop w:val="0"/>
      <w:marBottom w:val="0"/>
      <w:divBdr>
        <w:top w:val="none" w:sz="0" w:space="0" w:color="auto"/>
        <w:left w:val="none" w:sz="0" w:space="0" w:color="auto"/>
        <w:bottom w:val="none" w:sz="0" w:space="0" w:color="auto"/>
        <w:right w:val="none" w:sz="0" w:space="0" w:color="auto"/>
      </w:divBdr>
    </w:div>
    <w:div w:id="172184035">
      <w:bodyDiv w:val="1"/>
      <w:marLeft w:val="0"/>
      <w:marRight w:val="0"/>
      <w:marTop w:val="0"/>
      <w:marBottom w:val="0"/>
      <w:divBdr>
        <w:top w:val="none" w:sz="0" w:space="0" w:color="auto"/>
        <w:left w:val="none" w:sz="0" w:space="0" w:color="auto"/>
        <w:bottom w:val="none" w:sz="0" w:space="0" w:color="auto"/>
        <w:right w:val="none" w:sz="0" w:space="0" w:color="auto"/>
      </w:divBdr>
    </w:div>
    <w:div w:id="374819619">
      <w:bodyDiv w:val="1"/>
      <w:marLeft w:val="0"/>
      <w:marRight w:val="0"/>
      <w:marTop w:val="0"/>
      <w:marBottom w:val="0"/>
      <w:divBdr>
        <w:top w:val="none" w:sz="0" w:space="0" w:color="auto"/>
        <w:left w:val="none" w:sz="0" w:space="0" w:color="auto"/>
        <w:bottom w:val="none" w:sz="0" w:space="0" w:color="auto"/>
        <w:right w:val="none" w:sz="0" w:space="0" w:color="auto"/>
      </w:divBdr>
    </w:div>
    <w:div w:id="392461531">
      <w:bodyDiv w:val="1"/>
      <w:marLeft w:val="0"/>
      <w:marRight w:val="0"/>
      <w:marTop w:val="0"/>
      <w:marBottom w:val="0"/>
      <w:divBdr>
        <w:top w:val="none" w:sz="0" w:space="0" w:color="auto"/>
        <w:left w:val="none" w:sz="0" w:space="0" w:color="auto"/>
        <w:bottom w:val="none" w:sz="0" w:space="0" w:color="auto"/>
        <w:right w:val="none" w:sz="0" w:space="0" w:color="auto"/>
      </w:divBdr>
    </w:div>
    <w:div w:id="431323875">
      <w:bodyDiv w:val="1"/>
      <w:marLeft w:val="0"/>
      <w:marRight w:val="0"/>
      <w:marTop w:val="0"/>
      <w:marBottom w:val="0"/>
      <w:divBdr>
        <w:top w:val="none" w:sz="0" w:space="0" w:color="auto"/>
        <w:left w:val="none" w:sz="0" w:space="0" w:color="auto"/>
        <w:bottom w:val="none" w:sz="0" w:space="0" w:color="auto"/>
        <w:right w:val="none" w:sz="0" w:space="0" w:color="auto"/>
      </w:divBdr>
    </w:div>
    <w:div w:id="470370556">
      <w:bodyDiv w:val="1"/>
      <w:marLeft w:val="0"/>
      <w:marRight w:val="0"/>
      <w:marTop w:val="0"/>
      <w:marBottom w:val="0"/>
      <w:divBdr>
        <w:top w:val="none" w:sz="0" w:space="0" w:color="auto"/>
        <w:left w:val="none" w:sz="0" w:space="0" w:color="auto"/>
        <w:bottom w:val="none" w:sz="0" w:space="0" w:color="auto"/>
        <w:right w:val="none" w:sz="0" w:space="0" w:color="auto"/>
      </w:divBdr>
    </w:div>
    <w:div w:id="589001190">
      <w:bodyDiv w:val="1"/>
      <w:marLeft w:val="0"/>
      <w:marRight w:val="0"/>
      <w:marTop w:val="0"/>
      <w:marBottom w:val="0"/>
      <w:divBdr>
        <w:top w:val="none" w:sz="0" w:space="0" w:color="auto"/>
        <w:left w:val="none" w:sz="0" w:space="0" w:color="auto"/>
        <w:bottom w:val="none" w:sz="0" w:space="0" w:color="auto"/>
        <w:right w:val="none" w:sz="0" w:space="0" w:color="auto"/>
      </w:divBdr>
    </w:div>
    <w:div w:id="826551615">
      <w:bodyDiv w:val="1"/>
      <w:marLeft w:val="0"/>
      <w:marRight w:val="0"/>
      <w:marTop w:val="0"/>
      <w:marBottom w:val="0"/>
      <w:divBdr>
        <w:top w:val="none" w:sz="0" w:space="0" w:color="auto"/>
        <w:left w:val="none" w:sz="0" w:space="0" w:color="auto"/>
        <w:bottom w:val="none" w:sz="0" w:space="0" w:color="auto"/>
        <w:right w:val="none" w:sz="0" w:space="0" w:color="auto"/>
      </w:divBdr>
    </w:div>
    <w:div w:id="877426164">
      <w:bodyDiv w:val="1"/>
      <w:marLeft w:val="0"/>
      <w:marRight w:val="0"/>
      <w:marTop w:val="0"/>
      <w:marBottom w:val="0"/>
      <w:divBdr>
        <w:top w:val="none" w:sz="0" w:space="0" w:color="auto"/>
        <w:left w:val="none" w:sz="0" w:space="0" w:color="auto"/>
        <w:bottom w:val="none" w:sz="0" w:space="0" w:color="auto"/>
        <w:right w:val="none" w:sz="0" w:space="0" w:color="auto"/>
      </w:divBdr>
    </w:div>
    <w:div w:id="1011956581">
      <w:bodyDiv w:val="1"/>
      <w:marLeft w:val="0"/>
      <w:marRight w:val="0"/>
      <w:marTop w:val="0"/>
      <w:marBottom w:val="0"/>
      <w:divBdr>
        <w:top w:val="none" w:sz="0" w:space="0" w:color="auto"/>
        <w:left w:val="none" w:sz="0" w:space="0" w:color="auto"/>
        <w:bottom w:val="none" w:sz="0" w:space="0" w:color="auto"/>
        <w:right w:val="none" w:sz="0" w:space="0" w:color="auto"/>
      </w:divBdr>
    </w:div>
    <w:div w:id="1083063432">
      <w:bodyDiv w:val="1"/>
      <w:marLeft w:val="0"/>
      <w:marRight w:val="0"/>
      <w:marTop w:val="0"/>
      <w:marBottom w:val="0"/>
      <w:divBdr>
        <w:top w:val="none" w:sz="0" w:space="0" w:color="auto"/>
        <w:left w:val="none" w:sz="0" w:space="0" w:color="auto"/>
        <w:bottom w:val="none" w:sz="0" w:space="0" w:color="auto"/>
        <w:right w:val="none" w:sz="0" w:space="0" w:color="auto"/>
      </w:divBdr>
    </w:div>
    <w:div w:id="1444226668">
      <w:bodyDiv w:val="1"/>
      <w:marLeft w:val="0"/>
      <w:marRight w:val="0"/>
      <w:marTop w:val="0"/>
      <w:marBottom w:val="0"/>
      <w:divBdr>
        <w:top w:val="none" w:sz="0" w:space="0" w:color="auto"/>
        <w:left w:val="none" w:sz="0" w:space="0" w:color="auto"/>
        <w:bottom w:val="none" w:sz="0" w:space="0" w:color="auto"/>
        <w:right w:val="none" w:sz="0" w:space="0" w:color="auto"/>
      </w:divBdr>
    </w:div>
    <w:div w:id="1603420429">
      <w:bodyDiv w:val="1"/>
      <w:marLeft w:val="0"/>
      <w:marRight w:val="0"/>
      <w:marTop w:val="0"/>
      <w:marBottom w:val="0"/>
      <w:divBdr>
        <w:top w:val="none" w:sz="0" w:space="0" w:color="auto"/>
        <w:left w:val="none" w:sz="0" w:space="0" w:color="auto"/>
        <w:bottom w:val="none" w:sz="0" w:space="0" w:color="auto"/>
        <w:right w:val="none" w:sz="0" w:space="0" w:color="auto"/>
      </w:divBdr>
    </w:div>
    <w:div w:id="1730883333">
      <w:bodyDiv w:val="1"/>
      <w:marLeft w:val="0"/>
      <w:marRight w:val="0"/>
      <w:marTop w:val="0"/>
      <w:marBottom w:val="0"/>
      <w:divBdr>
        <w:top w:val="none" w:sz="0" w:space="0" w:color="auto"/>
        <w:left w:val="none" w:sz="0" w:space="0" w:color="auto"/>
        <w:bottom w:val="none" w:sz="0" w:space="0" w:color="auto"/>
        <w:right w:val="none" w:sz="0" w:space="0" w:color="auto"/>
      </w:divBdr>
    </w:div>
    <w:div w:id="1815175191">
      <w:bodyDiv w:val="1"/>
      <w:marLeft w:val="0"/>
      <w:marRight w:val="0"/>
      <w:marTop w:val="0"/>
      <w:marBottom w:val="0"/>
      <w:divBdr>
        <w:top w:val="none" w:sz="0" w:space="0" w:color="auto"/>
        <w:left w:val="none" w:sz="0" w:space="0" w:color="auto"/>
        <w:bottom w:val="none" w:sz="0" w:space="0" w:color="auto"/>
        <w:right w:val="none" w:sz="0" w:space="0" w:color="auto"/>
      </w:divBdr>
    </w:div>
    <w:div w:id="1852257745">
      <w:bodyDiv w:val="1"/>
      <w:marLeft w:val="0"/>
      <w:marRight w:val="0"/>
      <w:marTop w:val="0"/>
      <w:marBottom w:val="0"/>
      <w:divBdr>
        <w:top w:val="none" w:sz="0" w:space="0" w:color="auto"/>
        <w:left w:val="none" w:sz="0" w:space="0" w:color="auto"/>
        <w:bottom w:val="none" w:sz="0" w:space="0" w:color="auto"/>
        <w:right w:val="none" w:sz="0" w:space="0" w:color="auto"/>
      </w:divBdr>
    </w:div>
    <w:div w:id="1964846907">
      <w:bodyDiv w:val="1"/>
      <w:marLeft w:val="0"/>
      <w:marRight w:val="0"/>
      <w:marTop w:val="0"/>
      <w:marBottom w:val="0"/>
      <w:divBdr>
        <w:top w:val="none" w:sz="0" w:space="0" w:color="auto"/>
        <w:left w:val="none" w:sz="0" w:space="0" w:color="auto"/>
        <w:bottom w:val="none" w:sz="0" w:space="0" w:color="auto"/>
        <w:right w:val="none" w:sz="0" w:space="0" w:color="auto"/>
      </w:divBdr>
    </w:div>
    <w:div w:id="20022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Singh</dc:creator>
  <cp:keywords/>
  <dc:description/>
  <cp:lastModifiedBy>Vicky Singh</cp:lastModifiedBy>
  <cp:revision>24</cp:revision>
  <dcterms:created xsi:type="dcterms:W3CDTF">2025-07-17T06:47:00Z</dcterms:created>
  <dcterms:modified xsi:type="dcterms:W3CDTF">2025-07-20T06:52:00Z</dcterms:modified>
</cp:coreProperties>
</file>