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9"/>
        <w:ind w:left="0" w:right="714" w:firstLine="0"/>
        <w:jc w:val="right"/>
        <w:rPr>
          <w:sz w:val="32"/>
        </w:rPr>
      </w:pPr>
      <w:r>
        <w:rPr/>
        <w:pict>
          <v:shape style="position:absolute;margin-left:87.551102pt;margin-top:3.330497pt;width:70.850pt;height:17.9pt;mso-position-horizontal-relative:page;mso-position-vertical-relative:paragraph;z-index:15728640" id="docshape1" coordorigin="1751,67" coordsize="1417,358" path="m2165,67l2154,69,2145,75,2139,84,2137,95,2137,286,2139,318,2146,346,2157,370,2173,389,2194,405,2218,416,2246,422,2279,424,2312,422,2340,416,2365,405,2385,389,2396,375,2279,375,2259,374,2241,370,2226,362,2215,352,2206,339,2199,322,2195,302,2194,279,2194,95,2192,84,2186,75,2176,69,2165,67xm2393,67l2382,69,2373,75,2366,84,2364,95,2364,279,2363,302,2359,322,2353,339,2344,352,2332,362,2317,370,2299,374,2279,375,2396,375,2401,370,2412,346,2419,318,2421,286,2421,95,2419,84,2413,75,2404,69,2393,67xm1779,329l1768,331,1759,337,1753,346,1751,356,1752,365,1758,374,1783,396,1814,412,1850,421,1892,424,1912,424,1931,421,1948,417,1964,412,1979,405,1992,397,2003,387,2013,377,2014,375,1891,375,1872,375,1855,372,1839,367,1825,361,1815,355,1806,348,1798,338,1789,332,1779,329xm1890,67l1870,68,1851,70,1834,75,1818,81,1804,89,1791,98,1780,108,1771,119,1764,132,1759,145,1756,159,1755,173,1755,186,1758,199,1762,210,1768,220,1775,230,1784,238,1796,246,1809,253,1824,259,1842,265,1862,270,1907,280,1926,285,1941,290,1952,296,1965,303,1971,313,1971,326,1970,337,1966,347,1959,355,1950,363,1938,368,1925,372,1909,375,1891,375,2014,375,2020,365,2026,352,2029,338,2029,337,2030,323,2029,309,2027,297,2023,285,2018,275,2010,266,2001,258,1990,250,1977,243,1962,237,1945,231,1925,226,1880,217,1861,212,1845,207,1834,201,1821,192,1814,181,1814,167,1815,156,1819,147,1825,138,1834,130,1845,124,1858,119,1873,117,1890,116,2012,116,2003,106,1993,98,1983,90,1972,84,1954,76,1934,71,1913,68,1890,67xm2012,116l1890,116,1908,117,1923,119,1937,124,1949,130,1957,135,1964,142,1971,150,1979,157,1990,161,2001,159,2010,154,2017,145,2019,135,2018,125,2012,116,2012,116xm2556,329l2545,331,2536,337,2530,346,2528,356,2529,365,2534,374,2560,396,2591,412,2627,421,2669,424,2689,424,2707,421,2725,417,2741,412,2756,405,2769,397,2780,387,2790,376,2790,375,2668,375,2649,374,2632,372,2616,367,2602,361,2592,355,2583,348,2575,338,2566,332,2556,329xm2667,67l2647,67,2628,70,2611,75,2595,81,2580,89,2568,98,2557,108,2548,119,2541,132,2536,145,2532,158,2531,173,2532,186,2535,199,2539,210,2544,220,2552,230,2561,238,2572,246,2586,253,2601,259,2619,265,2639,270,2684,280,2703,285,2718,290,2729,295,2742,303,2748,313,2748,326,2747,337,2743,347,2736,355,2727,362,2715,368,2702,372,2686,375,2668,375,2790,375,2797,364,2803,351,2806,338,2807,323,2806,309,2804,297,2800,285,2795,275,2787,266,2778,258,2767,250,2754,243,2739,237,2722,231,2702,226,2657,217,2637,212,2622,206,2610,200,2597,192,2591,181,2591,167,2592,156,2596,146,2602,138,2611,130,2622,124,2635,119,2650,116,2667,116,2789,116,2780,106,2770,98,2760,90,2748,84,2731,76,2711,71,2690,68,2667,67xm2789,116l2667,116,2685,116,2700,119,2714,124,2726,130,2734,135,2741,142,2748,150,2756,157,2767,160,2777,159,2787,154,2794,145,2796,135,2795,125,2789,116,2789,116xm3157,71l2986,71,2958,77,2935,92,2920,115,2914,143,2914,348,2920,376,2935,399,2958,414,2986,420,3157,420,3168,409,3168,381,3157,370,2973,370,2964,360,2964,268,3129,268,3139,258,3139,232,3129,221,2964,221,2964,131,2973,121,3157,121,3168,110,3168,82,3157,71xe" filled="true" fillcolor="#003a36" stroked="false">
            <v:path arrowok="t"/>
            <v:fill type="solid"/>
            <w10:wrap type="none"/>
          </v:shape>
        </w:pict>
      </w:r>
      <w:r>
        <w:rPr/>
        <w:pict>
          <v:shape style="position:absolute;margin-left:36.012501pt;margin-top:2.690897pt;width:43.95pt;height:22.25pt;mso-position-horizontal-relative:page;mso-position-vertical-relative:paragraph;z-index:15729152" id="docshape2" coordorigin="720,54" coordsize="879,445" path="m1109,56l1072,57,1036,60,1000,66,942,82,886,106,833,137,786,175,761,203,740,235,726,269,720,306,722,352,732,389,749,421,772,450,825,486,889,499,952,487,1001,447,1005,439,897,439,878,439,859,435,842,428,826,418,795,381,782,335,790,289,820,250,864,227,908,221,1476,221,1475,219,1470,205,1470,178,1484,156,1506,143,1533,142,1562,142,1554,136,1384,136,1372,127,1359,119,1344,112,1331,106,1316,100,1301,94,1286,88,1271,83,1240,75,1209,68,1177,62,1145,59,1109,56xm995,309l906,309,929,309,940,311,950,317,959,324,966,333,972,343,975,354,974,386,958,412,932,431,897,439,1005,439,1014,421,1020,393,1020,381,1020,363,1012,335,996,310,995,309xm1364,349l1235,349,1251,350,1265,352,1281,357,1291,362,1300,369,1308,378,1316,386,1320,393,1323,399,1329,415,1334,417,1342,420,1362,420,1429,420,1429,417,1424,408,1415,401,1405,397,1395,391,1386,386,1378,379,1371,372,1367,362,1364,355,1364,354,1364,349xm1476,221l908,221,950,227,985,240,1008,255,1029,274,1046,295,1061,318,1068,330,1074,343,1080,355,1086,369,1091,380,1097,392,1104,402,1113,412,1123,420,1134,420,1226,420,1223,413,1210,400,1197,398,1184,394,1169,384,1162,369,1162,355,1167,349,1364,349,1365,338,1373,328,1378,325,1390,323,1518,323,1518,322,1535,318,1547,313,1558,308,1569,302,1579,295,1589,289,1548,289,1534,289,1520,288,1508,287,1495,285,1483,282,1471,277,1459,271,1449,265,1437,253,1437,249,1442,244,1506,244,1495,239,1484,231,1476,221xm1422,420l1398,420,1402,420,1422,420xm919,272l896,274,875,282,857,296,844,314,840,330,840,335,841,349,847,365,857,379,863,386,872,391,886,388,891,384,893,370,886,364,881,358,877,349,877,338,879,328,885,320,894,311,906,309,995,309,974,290,948,277,919,272xm1364,349l1167,349,1182,349,1202,350,1215,350,1235,349,1364,349,1364,349xm1518,323l1390,323,1396,324,1409,325,1416,326,1424,327,1434,328,1445,329,1456,330,1466,329,1484,328,1501,326,1518,323xm1594,284l1590,285,1575,287,1562,288,1548,289,1589,289,1594,284xm1597,273l1587,273,1596,274,1597,273xm1506,244l1442,244,1447,245,1449,247,1463,257,1479,265,1497,271,1517,273,1527,274,1537,274,1548,274,1558,274,1565,274,1580,274,1587,273,1597,273,1598,271,1599,270,1599,267,1597,245,1509,245,1506,244xm1580,274l1565,274,1576,274,1580,274xm1562,142l1533,142,1547,147,1558,156,1567,167,1573,181,1572,208,1558,231,1536,244,1509,245,1597,245,1596,224,1588,183,1568,147,1562,142xm1547,185l1538,185,1532,190,1526,197,1527,207,1539,216,1545,216,1558,207,1558,197,1552,190,1547,185xm1390,54l1383,59,1383,83,1383,117,1384,136,1554,136,1534,121,1400,59,1390,54xe" filled="true" fillcolor="#42ba84" stroked="false">
            <v:path arrowok="t"/>
            <v:fill type="solid"/>
            <w10:wrap type="none"/>
          </v:shape>
        </w:pict>
      </w:r>
      <w:r>
        <w:rPr/>
        <w:pict>
          <v:group style="position:absolute;margin-left:0pt;margin-top:775.200012pt;width:392.4pt;height:16.8pt;mso-position-horizontal-relative:page;mso-position-vertical-relative:page;z-index:15729664" id="docshapegroup3" coordorigin="0,15504" coordsize="7848,336">
            <v:rect style="position:absolute;left:0;top:15504;width:2549;height:336" id="docshape4" filled="true" fillcolor="#003a36" stroked="false">
              <v:fill type="solid"/>
            </v:rect>
            <v:rect style="position:absolute;left:2548;top:15504;width:5300;height:336" id="docshape5" filled="true" fillcolor="#42ba84" stroked="false">
              <v:fill type="solid"/>
            </v:rect>
            <w10:wrap type="none"/>
          </v:group>
        </w:pict>
      </w:r>
      <w:r>
        <w:rPr/>
        <w:pict>
          <v:rect style="position:absolute;margin-left:484.559998pt;margin-top:775.200012pt;width:127.44pt;height:16.8pt;mso-position-horizontal-relative:page;mso-position-vertical-relative:page;z-index:15730176" id="docshape6" filled="true" fillcolor="#0074bc" stroked="false">
            <v:fill type="solid"/>
            <w10:wrap type="none"/>
          </v:rect>
        </w:pict>
      </w:r>
      <w:r>
        <w:rPr/>
        <w:pict>
          <v:rect style="position:absolute;margin-left:0pt;margin-top:674.400024pt;width:97.92pt;height:16.8pt;mso-position-horizontal-relative:page;mso-position-vertical-relative:page;z-index:15730688" id="docshape7" filled="true" fillcolor="#003a36" stroked="false">
            <v:fill type="solid"/>
            <w10:wrap type="none"/>
          </v:rect>
        </w:pict>
      </w:r>
      <w:r>
        <w:rPr/>
        <w:pict>
          <v:group style="position:absolute;margin-left:146.160004pt;margin-top:674.400024pt;width:465.85pt;height:16.8pt;mso-position-horizontal-relative:page;mso-position-vertical-relative:page;z-index:15731200" id="docshapegroup8" coordorigin="2923,13488" coordsize="9317,336">
            <v:rect style="position:absolute;left:2923;top:13488;width:4277;height:336" id="docshape9" filled="true" fillcolor="#0074bc" stroked="false">
              <v:fill type="solid"/>
            </v:rect>
            <v:rect style="position:absolute;left:7200;top:13488;width:980;height:336" id="docshape10" filled="true" fillcolor="#0d3178" stroked="false">
              <v:fill type="solid"/>
            </v:rect>
            <v:rect style="position:absolute;left:8175;top:13488;width:4065;height:336" id="docshape11" filled="true" fillcolor="#f58345" stroked="false">
              <v:fill type="solid"/>
            </v:rect>
            <w10:wrap type="none"/>
          </v:group>
        </w:pict>
      </w:r>
      <w:r>
        <w:rPr/>
        <w:pict>
          <v:group style="position:absolute;margin-left:.0pt;margin-top:624pt;width:311.05pt;height:16.8pt;mso-position-horizontal-relative:page;mso-position-vertical-relative:page;z-index:15731712" id="docshapegroup12" coordorigin="0,12480" coordsize="6221,336">
            <v:rect style="position:absolute;left:1958;top:12480;width:4263;height:336" id="docshape13" filled="true" fillcolor="#003a36" stroked="false">
              <v:fill type="solid"/>
            </v:rect>
            <v:rect style="position:absolute;left:0;top:12480;width:1959;height:336" id="docshape14" filled="true" fillcolor="#f58345" stroked="false">
              <v:fill type="solid"/>
            </v:rect>
            <w10:wrap type="none"/>
          </v:group>
        </w:pict>
      </w:r>
      <w:r>
        <w:rPr/>
        <w:pict>
          <v:group style="position:absolute;margin-left:360pt;margin-top:624pt;width:252pt;height:16.8pt;mso-position-horizontal-relative:page;mso-position-vertical-relative:page;z-index:15732224" id="docshapegroup15" coordorigin="7200,12480" coordsize="5040,336">
            <v:rect style="position:absolute;left:7200;top:12480;width:2729;height:336" id="docshape16" filled="true" fillcolor="#0074bc" stroked="false">
              <v:fill type="solid"/>
            </v:rect>
            <v:rect style="position:absolute;left:9928;top:12480;width:2312;height:336" id="docshape17" filled="true" fillcolor="#42ba84" stroked="false">
              <v:fill type="solid"/>
            </v:rect>
            <w10:wrap type="none"/>
          </v:group>
        </w:pict>
      </w:r>
      <w:r>
        <w:rPr/>
        <w:pict>
          <v:group style="position:absolute;margin-left:0pt;margin-top:724.799988pt;width:612pt;height:16.8pt;mso-position-horizontal-relative:page;mso-position-vertical-relative:page;z-index:15732736" id="docshapegroup18" coordorigin="0,14496" coordsize="12240,336">
            <v:rect style="position:absolute;left:7848;top:14496;width:4392;height:336" id="docshape19" filled="true" fillcolor="#42ba84" stroked="false">
              <v:fill type="solid"/>
            </v:rect>
            <v:rect style="position:absolute;left:0;top:14496;width:3716;height:336" id="docshape20" filled="true" fillcolor="#0d3178" stroked="false">
              <v:fill type="solid"/>
            </v:rect>
            <v:rect style="position:absolute;left:3715;top:14496;width:4133;height:336" id="docshape21" filled="true" fillcolor="#003a36" stroked="false">
              <v:fill type="solid"/>
            </v:rect>
            <w10:wrap type="none"/>
          </v:group>
        </w:pict>
      </w:r>
      <w:r>
        <w:rPr/>
        <w:pict>
          <v:group style="position:absolute;margin-left:36pt;margin-top:573.599976pt;width:576pt;height:16.8pt;mso-position-horizontal-relative:page;mso-position-vertical-relative:page;z-index:15733248" id="docshapegroup22" coordorigin="720,11472" coordsize="11520,336">
            <v:rect style="position:absolute;left:720;top:11472;width:2837;height:336" id="docshape23" filled="true" fillcolor="#0074bc" stroked="false">
              <v:fill type="solid"/>
            </v:rect>
            <v:rect style="position:absolute;left:3556;top:11472;width:4911;height:336" id="docshape24" filled="true" fillcolor="#42ba84" stroked="false">
              <v:fill type="solid"/>
            </v:rect>
            <v:rect style="position:absolute;left:8467;top:11472;width:3773;height:336" id="docshape25" filled="true" fillcolor="#f58345" stroked="false">
              <v:fill type="solid"/>
            </v:rect>
            <w10:wrap type="none"/>
          </v:group>
        </w:pict>
      </w:r>
      <w:r>
        <w:rPr/>
        <w:pict>
          <v:rect style="position:absolute;margin-left:0pt;margin-top:523.200012pt;width:214.56pt;height:16.8pt;mso-position-horizontal-relative:page;mso-position-vertical-relative:page;z-index:15733760" id="docshape26" filled="true" fillcolor="#003a36" stroked="false">
            <v:fill type="solid"/>
            <w10:wrap type="none"/>
          </v:rect>
        </w:pict>
      </w:r>
      <w:r>
        <w:rPr>
          <w:color w:val="231F20"/>
          <w:sz w:val="32"/>
        </w:rPr>
        <w:t>White</w:t>
      </w:r>
      <w:r>
        <w:rPr>
          <w:color w:val="231F20"/>
          <w:spacing w:val="29"/>
          <w:sz w:val="32"/>
        </w:rPr>
        <w:t> </w:t>
      </w:r>
      <w:r>
        <w:rPr>
          <w:color w:val="231F20"/>
          <w:spacing w:val="-2"/>
          <w:sz w:val="32"/>
        </w:rPr>
        <w:t>Paper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13"/>
        </w:rPr>
      </w:pPr>
    </w:p>
    <w:p>
      <w:pPr>
        <w:pStyle w:val="Heading1"/>
        <w:spacing w:line="172" w:lineRule="auto" w:before="351"/>
      </w:pPr>
      <w:r>
        <w:rPr/>
        <w:pict>
          <v:group style="position:absolute;margin-left:253.080002pt;margin-top:326.651245pt;width:358.95pt;height:16.8pt;mso-position-horizontal-relative:page;mso-position-vertical-relative:paragraph;z-index:15734272" id="docshapegroup27" coordorigin="5062,6533" coordsize="7179,336">
            <v:rect style="position:absolute;left:5061;top:6533;width:1750;height:336" id="docshape28" filled="true" fillcolor="#f58345" stroked="false">
              <v:fill type="solid"/>
            </v:rect>
            <v:rect style="position:absolute;left:6814;top:6533;width:5426;height:336" id="docshape29" filled="true" fillcolor="#42ba84" stroked="false">
              <v:fill type="solid"/>
            </v:rect>
            <w10:wrap type="none"/>
          </v:group>
        </w:pict>
      </w:r>
      <w:r>
        <w:rPr>
          <w:color w:val="003A36"/>
          <w:w w:val="105"/>
        </w:rPr>
        <w:t>Vision</w:t>
      </w:r>
      <w:r>
        <w:rPr>
          <w:color w:val="003A36"/>
          <w:spacing w:val="-41"/>
          <w:w w:val="105"/>
        </w:rPr>
        <w:t> </w:t>
      </w:r>
      <w:r>
        <w:rPr>
          <w:color w:val="003A36"/>
          <w:w w:val="105"/>
        </w:rPr>
        <w:t>for</w:t>
      </w:r>
      <w:r>
        <w:rPr>
          <w:color w:val="003A36"/>
          <w:spacing w:val="-41"/>
          <w:w w:val="105"/>
        </w:rPr>
        <w:t> </w:t>
      </w:r>
      <w:r>
        <w:rPr>
          <w:color w:val="003A36"/>
          <w:w w:val="105"/>
        </w:rPr>
        <w:t>Telecom</w:t>
      </w:r>
      <w:r>
        <w:rPr>
          <w:color w:val="003A36"/>
          <w:spacing w:val="-41"/>
          <w:w w:val="105"/>
        </w:rPr>
        <w:t> </w:t>
      </w:r>
      <w:r>
        <w:rPr>
          <w:color w:val="003A36"/>
          <w:w w:val="105"/>
        </w:rPr>
        <w:t>at the</w:t>
      </w:r>
      <w:r>
        <w:rPr>
          <w:color w:val="003A36"/>
          <w:spacing w:val="-17"/>
          <w:w w:val="105"/>
        </w:rPr>
        <w:t> </w:t>
      </w:r>
      <w:r>
        <w:rPr>
          <w:color w:val="003A36"/>
          <w:w w:val="105"/>
        </w:rPr>
        <w:t>Edge</w:t>
      </w:r>
      <w:r>
        <w:rPr>
          <w:color w:val="003A36"/>
          <w:spacing w:val="-17"/>
          <w:w w:val="105"/>
        </w:rPr>
        <w:t> </w:t>
      </w:r>
      <w:r>
        <w:rPr>
          <w:color w:val="003A36"/>
          <w:w w:val="105"/>
        </w:rPr>
        <w:t>-</w:t>
      </w:r>
      <w:r>
        <w:rPr>
          <w:color w:val="003A36"/>
          <w:spacing w:val="-17"/>
          <w:w w:val="105"/>
        </w:rPr>
        <w:t> </w:t>
      </w:r>
      <w:r>
        <w:rPr>
          <w:color w:val="003A36"/>
          <w:w w:val="105"/>
        </w:rPr>
        <w:t>Adaptable Edge Computing </w:t>
      </w:r>
      <w:r>
        <w:rPr>
          <w:color w:val="003A36"/>
          <w:spacing w:val="-2"/>
          <w:w w:val="105"/>
        </w:rPr>
        <w:t>Infrastructure</w:t>
      </w:r>
    </w:p>
    <w:p>
      <w:pPr>
        <w:spacing w:after="0" w:line="172" w:lineRule="auto"/>
        <w:sectPr>
          <w:type w:val="continuous"/>
          <w:pgSz w:w="12240" w:h="15840"/>
          <w:pgMar w:top="700" w:bottom="0" w:left="620" w:right="0"/>
        </w:sectPr>
      </w:pPr>
    </w:p>
    <w:p>
      <w:pPr>
        <w:pStyle w:val="BodyText"/>
      </w:pPr>
    </w:p>
    <w:p>
      <w:pPr>
        <w:pStyle w:val="BodyText"/>
      </w:pPr>
    </w:p>
    <w:p>
      <w:pPr>
        <w:pStyle w:val="BodyText"/>
      </w:pPr>
    </w:p>
    <w:p>
      <w:pPr>
        <w:pStyle w:val="BodyText"/>
        <w:spacing w:before="14"/>
        <w:rPr>
          <w:sz w:val="14"/>
        </w:rPr>
      </w:pPr>
    </w:p>
    <w:p>
      <w:pPr>
        <w:spacing w:before="72"/>
        <w:ind w:left="884" w:right="0" w:firstLine="0"/>
        <w:jc w:val="left"/>
        <w:rPr>
          <w:sz w:val="60"/>
        </w:rPr>
      </w:pPr>
      <w:r>
        <w:rPr>
          <w:color w:val="003A36"/>
          <w:spacing w:val="-2"/>
          <w:w w:val="105"/>
          <w:sz w:val="60"/>
        </w:rPr>
        <w:t>Introduction</w:t>
      </w:r>
    </w:p>
    <w:p>
      <w:pPr>
        <w:pStyle w:val="Heading2"/>
        <w:spacing w:line="218" w:lineRule="auto" w:before="117"/>
        <w:ind w:right="1466"/>
      </w:pPr>
      <w:r>
        <w:rPr>
          <w:color w:val="003A36"/>
        </w:rPr>
        <w:t>Our vision of the next generation of telecoms infrastruc- </w:t>
      </w:r>
      <w:r>
        <w:rPr>
          <w:color w:val="003A36"/>
          <w:w w:val="105"/>
        </w:rPr>
        <w:t>ture is one of 5G and Edge computing enabling a new class of novel applications and use cases. At SUSE, we are preparing for this dynamic future by building an adaptable edge computing infrastructure platform that can support the applications of today and tomorrow.</w:t>
      </w:r>
    </w:p>
    <w:p>
      <w:pPr>
        <w:pStyle w:val="BodyText"/>
        <w:spacing w:before="4"/>
        <w:rPr>
          <w:sz w:val="26"/>
        </w:rPr>
      </w:pPr>
    </w:p>
    <w:p>
      <w:pPr>
        <w:spacing w:after="0"/>
        <w:rPr>
          <w:sz w:val="26"/>
        </w:rPr>
        <w:sectPr>
          <w:headerReference w:type="default" r:id="rId5"/>
          <w:footerReference w:type="default" r:id="rId6"/>
          <w:pgSz w:w="12240" w:h="15840"/>
          <w:pgMar w:header="0" w:footer="688" w:top="1180" w:bottom="880" w:left="620" w:right="0"/>
          <w:pgNumType w:start="2"/>
        </w:sectPr>
      </w:pPr>
    </w:p>
    <w:p>
      <w:pPr>
        <w:spacing w:before="100"/>
        <w:ind w:left="884" w:right="0" w:firstLine="0"/>
        <w:jc w:val="left"/>
        <w:rPr>
          <w:sz w:val="32"/>
        </w:rPr>
      </w:pPr>
      <w:r>
        <w:rPr>
          <w:color w:val="003A36"/>
          <w:w w:val="105"/>
          <w:sz w:val="32"/>
        </w:rPr>
        <w:t>5G</w:t>
      </w:r>
      <w:r>
        <w:rPr>
          <w:color w:val="003A36"/>
          <w:spacing w:val="-9"/>
          <w:w w:val="105"/>
          <w:sz w:val="32"/>
        </w:rPr>
        <w:t> </w:t>
      </w:r>
      <w:r>
        <w:rPr>
          <w:color w:val="003A36"/>
          <w:w w:val="105"/>
          <w:sz w:val="32"/>
        </w:rPr>
        <w:t>Goals</w:t>
      </w:r>
      <w:r>
        <w:rPr>
          <w:color w:val="003A36"/>
          <w:spacing w:val="-8"/>
          <w:w w:val="105"/>
          <w:sz w:val="32"/>
        </w:rPr>
        <w:t> </w:t>
      </w:r>
      <w:r>
        <w:rPr>
          <w:color w:val="003A36"/>
          <w:w w:val="105"/>
          <w:sz w:val="32"/>
        </w:rPr>
        <w:t>and</w:t>
      </w:r>
      <w:r>
        <w:rPr>
          <w:color w:val="003A36"/>
          <w:spacing w:val="-8"/>
          <w:w w:val="105"/>
          <w:sz w:val="32"/>
        </w:rPr>
        <w:t> </w:t>
      </w:r>
      <w:r>
        <w:rPr>
          <w:color w:val="003A36"/>
          <w:spacing w:val="-2"/>
          <w:w w:val="105"/>
          <w:sz w:val="32"/>
        </w:rPr>
        <w:t>Trends</w:t>
      </w:r>
    </w:p>
    <w:p>
      <w:pPr>
        <w:pStyle w:val="BodyText"/>
        <w:spacing w:line="218" w:lineRule="auto" w:before="79"/>
        <w:ind w:left="884"/>
      </w:pPr>
      <w:r>
        <w:rPr>
          <w:color w:val="003A36"/>
          <w:w w:val="105"/>
        </w:rPr>
        <w:t>5G promises to deliver not just a new generation</w:t>
      </w:r>
      <w:r>
        <w:rPr>
          <w:color w:val="003A36"/>
          <w:spacing w:val="-3"/>
          <w:w w:val="105"/>
        </w:rPr>
        <w:t> </w:t>
      </w:r>
      <w:r>
        <w:rPr>
          <w:color w:val="003A36"/>
          <w:w w:val="105"/>
        </w:rPr>
        <w:t>of</w:t>
      </w:r>
      <w:r>
        <w:rPr>
          <w:color w:val="003A36"/>
          <w:spacing w:val="-3"/>
          <w:w w:val="105"/>
        </w:rPr>
        <w:t> </w:t>
      </w:r>
      <w:r>
        <w:rPr>
          <w:color w:val="003A36"/>
          <w:w w:val="105"/>
        </w:rPr>
        <w:t>connectivity</w:t>
      </w:r>
      <w:r>
        <w:rPr>
          <w:color w:val="003A36"/>
          <w:spacing w:val="-3"/>
          <w:w w:val="105"/>
        </w:rPr>
        <w:t> </w:t>
      </w:r>
      <w:r>
        <w:rPr>
          <w:color w:val="003A36"/>
          <w:w w:val="105"/>
        </w:rPr>
        <w:t>with</w:t>
      </w:r>
      <w:r>
        <w:rPr>
          <w:color w:val="003A36"/>
          <w:spacing w:val="-3"/>
          <w:w w:val="105"/>
        </w:rPr>
        <w:t> </w:t>
      </w:r>
      <w:r>
        <w:rPr>
          <w:color w:val="003A36"/>
          <w:w w:val="105"/>
        </w:rPr>
        <w:t>Enhanced Mobile Broadband (eMBB) services</w:t>
      </w:r>
    </w:p>
    <w:p>
      <w:pPr>
        <w:pStyle w:val="BodyText"/>
        <w:spacing w:line="218" w:lineRule="auto" w:before="1"/>
        <w:ind w:left="884"/>
      </w:pPr>
      <w:r>
        <w:rPr>
          <w:color w:val="003A36"/>
          <w:w w:val="105"/>
        </w:rPr>
        <w:t>but also to enables new classes of ap- plication in Internet of Things (IoT) and Machine-to-Machine domains. From the futuristic promises of Extended Reality (XR)</w:t>
      </w:r>
      <w:r>
        <w:rPr>
          <w:color w:val="003A36"/>
          <w:spacing w:val="40"/>
          <w:w w:val="105"/>
        </w:rPr>
        <w:t> </w:t>
      </w:r>
      <w:r>
        <w:rPr>
          <w:color w:val="003A36"/>
          <w:w w:val="105"/>
        </w:rPr>
        <w:t>headsets</w:t>
      </w:r>
      <w:r>
        <w:rPr>
          <w:color w:val="003A36"/>
          <w:spacing w:val="40"/>
          <w:w w:val="105"/>
        </w:rPr>
        <w:t> </w:t>
      </w:r>
      <w:r>
        <w:rPr>
          <w:color w:val="003A36"/>
          <w:w w:val="105"/>
        </w:rPr>
        <w:t>and</w:t>
      </w:r>
      <w:r>
        <w:rPr>
          <w:color w:val="003A36"/>
          <w:spacing w:val="40"/>
          <w:w w:val="105"/>
        </w:rPr>
        <w:t> </w:t>
      </w:r>
      <w:r>
        <w:rPr>
          <w:color w:val="003A36"/>
          <w:w w:val="105"/>
        </w:rPr>
        <w:t>the</w:t>
      </w:r>
      <w:r>
        <w:rPr>
          <w:color w:val="003A36"/>
          <w:spacing w:val="40"/>
          <w:w w:val="105"/>
        </w:rPr>
        <w:t> </w:t>
      </w:r>
      <w:r>
        <w:rPr>
          <w:color w:val="003A36"/>
          <w:w w:val="105"/>
        </w:rPr>
        <w:t>metaverse</w:t>
      </w:r>
      <w:r>
        <w:rPr>
          <w:color w:val="003A36"/>
          <w:spacing w:val="40"/>
          <w:w w:val="105"/>
        </w:rPr>
        <w:t> </w:t>
      </w:r>
      <w:r>
        <w:rPr>
          <w:color w:val="003A36"/>
          <w:w w:val="105"/>
        </w:rPr>
        <w:t>to more incremental improvements to day- to-day</w:t>
      </w:r>
      <w:r>
        <w:rPr>
          <w:color w:val="003A36"/>
          <w:spacing w:val="-14"/>
          <w:w w:val="105"/>
        </w:rPr>
        <w:t> </w:t>
      </w:r>
      <w:r>
        <w:rPr>
          <w:color w:val="003A36"/>
          <w:w w:val="105"/>
        </w:rPr>
        <w:t>life</w:t>
      </w:r>
      <w:r>
        <w:rPr>
          <w:color w:val="003A36"/>
          <w:spacing w:val="-14"/>
          <w:w w:val="105"/>
        </w:rPr>
        <w:t> </w:t>
      </w:r>
      <w:r>
        <w:rPr>
          <w:color w:val="003A36"/>
          <w:w w:val="105"/>
        </w:rPr>
        <w:t>enabled</w:t>
      </w:r>
      <w:r>
        <w:rPr>
          <w:color w:val="003A36"/>
          <w:spacing w:val="-14"/>
          <w:w w:val="105"/>
        </w:rPr>
        <w:t> </w:t>
      </w:r>
      <w:r>
        <w:rPr>
          <w:color w:val="003A36"/>
          <w:w w:val="105"/>
        </w:rPr>
        <w:t>by</w:t>
      </w:r>
      <w:r>
        <w:rPr>
          <w:color w:val="003A36"/>
          <w:spacing w:val="-14"/>
          <w:w w:val="105"/>
        </w:rPr>
        <w:t> </w:t>
      </w:r>
      <w:r>
        <w:rPr>
          <w:color w:val="003A36"/>
          <w:w w:val="105"/>
        </w:rPr>
        <w:t>smart</w:t>
      </w:r>
      <w:r>
        <w:rPr>
          <w:color w:val="003A36"/>
          <w:spacing w:val="-14"/>
          <w:w w:val="105"/>
        </w:rPr>
        <w:t> </w:t>
      </w:r>
      <w:r>
        <w:rPr>
          <w:color w:val="003A36"/>
          <w:w w:val="105"/>
        </w:rPr>
        <w:t>cities,</w:t>
      </w:r>
      <w:r>
        <w:rPr>
          <w:color w:val="003A36"/>
          <w:spacing w:val="-14"/>
          <w:w w:val="105"/>
        </w:rPr>
        <w:t> </w:t>
      </w:r>
      <w:r>
        <w:rPr>
          <w:color w:val="003A36"/>
          <w:w w:val="105"/>
        </w:rPr>
        <w:t>5G</w:t>
      </w:r>
      <w:r>
        <w:rPr>
          <w:color w:val="003A36"/>
          <w:spacing w:val="-14"/>
          <w:w w:val="105"/>
        </w:rPr>
        <w:t> </w:t>
      </w:r>
      <w:r>
        <w:rPr>
          <w:color w:val="003A36"/>
          <w:w w:val="105"/>
        </w:rPr>
        <w:t>will enable a more connected world.</w:t>
      </w:r>
    </w:p>
    <w:p>
      <w:pPr>
        <w:pStyle w:val="BodyText"/>
        <w:spacing w:line="218" w:lineRule="auto" w:before="143"/>
        <w:ind w:left="884" w:right="26"/>
      </w:pPr>
      <w:r>
        <w:rPr>
          <w:color w:val="003A36"/>
          <w:w w:val="105"/>
        </w:rPr>
        <w:t>5G</w:t>
      </w:r>
      <w:r>
        <w:rPr>
          <w:color w:val="003A36"/>
          <w:spacing w:val="-1"/>
          <w:w w:val="105"/>
        </w:rPr>
        <w:t> </w:t>
      </w:r>
      <w:r>
        <w:rPr>
          <w:color w:val="003A36"/>
          <w:w w:val="105"/>
        </w:rPr>
        <w:t>aims</w:t>
      </w:r>
      <w:r>
        <w:rPr>
          <w:color w:val="003A36"/>
          <w:spacing w:val="-1"/>
          <w:w w:val="105"/>
        </w:rPr>
        <w:t> </w:t>
      </w:r>
      <w:r>
        <w:rPr>
          <w:color w:val="003A36"/>
          <w:w w:val="105"/>
        </w:rPr>
        <w:t>to</w:t>
      </w:r>
      <w:r>
        <w:rPr>
          <w:color w:val="003A36"/>
          <w:spacing w:val="-1"/>
          <w:w w:val="105"/>
        </w:rPr>
        <w:t> </w:t>
      </w:r>
      <w:r>
        <w:rPr>
          <w:color w:val="003A36"/>
          <w:w w:val="105"/>
        </w:rPr>
        <w:t>deliver</w:t>
      </w:r>
      <w:r>
        <w:rPr>
          <w:color w:val="003A36"/>
          <w:spacing w:val="-1"/>
          <w:w w:val="105"/>
        </w:rPr>
        <w:t> </w:t>
      </w:r>
      <w:r>
        <w:rPr>
          <w:color w:val="003A36"/>
          <w:w w:val="105"/>
        </w:rPr>
        <w:t>this</w:t>
      </w:r>
      <w:r>
        <w:rPr>
          <w:color w:val="003A36"/>
          <w:spacing w:val="-1"/>
          <w:w w:val="105"/>
        </w:rPr>
        <w:t> </w:t>
      </w:r>
      <w:r>
        <w:rPr>
          <w:color w:val="003A36"/>
          <w:w w:val="105"/>
        </w:rPr>
        <w:t>by</w:t>
      </w:r>
      <w:r>
        <w:rPr>
          <w:color w:val="003A36"/>
          <w:spacing w:val="-1"/>
          <w:w w:val="105"/>
        </w:rPr>
        <w:t> </w:t>
      </w:r>
      <w:r>
        <w:rPr>
          <w:color w:val="003A36"/>
          <w:w w:val="105"/>
        </w:rPr>
        <w:t>offering</w:t>
      </w:r>
      <w:r>
        <w:rPr>
          <w:color w:val="003A36"/>
          <w:spacing w:val="-1"/>
          <w:w w:val="105"/>
        </w:rPr>
        <w:t> </w:t>
      </w:r>
      <w:r>
        <w:rPr>
          <w:color w:val="003A36"/>
          <w:w w:val="105"/>
        </w:rPr>
        <w:t>three key enhancements on previous genera- tions</w:t>
      </w:r>
      <w:r>
        <w:rPr>
          <w:color w:val="003A36"/>
          <w:spacing w:val="-17"/>
          <w:w w:val="105"/>
        </w:rPr>
        <w:t> </w:t>
      </w:r>
      <w:r>
        <w:rPr>
          <w:color w:val="003A36"/>
          <w:w w:val="105"/>
        </w:rPr>
        <w:t>of</w:t>
      </w:r>
      <w:r>
        <w:rPr>
          <w:color w:val="003A36"/>
          <w:spacing w:val="-17"/>
          <w:w w:val="105"/>
        </w:rPr>
        <w:t> </w:t>
      </w:r>
      <w:r>
        <w:rPr>
          <w:color w:val="003A36"/>
          <w:w w:val="105"/>
        </w:rPr>
        <w:t>mobile</w:t>
      </w:r>
      <w:r>
        <w:rPr>
          <w:color w:val="003A36"/>
          <w:spacing w:val="-16"/>
          <w:w w:val="105"/>
        </w:rPr>
        <w:t> </w:t>
      </w:r>
      <w:r>
        <w:rPr>
          <w:color w:val="003A36"/>
          <w:w w:val="105"/>
        </w:rPr>
        <w:t>technology</w:t>
      </w:r>
      <w:r>
        <w:rPr>
          <w:color w:val="003A36"/>
          <w:spacing w:val="-17"/>
          <w:w w:val="105"/>
        </w:rPr>
        <w:t> </w:t>
      </w:r>
      <w:r>
        <w:rPr>
          <w:color w:val="003A36"/>
          <w:w w:val="105"/>
        </w:rPr>
        <w:t>–</w:t>
      </w:r>
      <w:r>
        <w:rPr>
          <w:color w:val="003A36"/>
          <w:spacing w:val="-17"/>
          <w:w w:val="105"/>
        </w:rPr>
        <w:t> </w:t>
      </w:r>
      <w:r>
        <w:rPr>
          <w:color w:val="003A36"/>
          <w:w w:val="105"/>
        </w:rPr>
        <w:t>higher</w:t>
      </w:r>
      <w:r>
        <w:rPr>
          <w:color w:val="003A36"/>
          <w:spacing w:val="-16"/>
          <w:w w:val="105"/>
        </w:rPr>
        <w:t> </w:t>
      </w:r>
      <w:r>
        <w:rPr>
          <w:color w:val="003A36"/>
          <w:w w:val="105"/>
        </w:rPr>
        <w:t>band- width, lower latency, and greater device density.</w:t>
      </w:r>
      <w:r>
        <w:rPr>
          <w:color w:val="003A36"/>
          <w:spacing w:val="-1"/>
          <w:w w:val="105"/>
        </w:rPr>
        <w:t> </w:t>
      </w:r>
      <w:r>
        <w:rPr>
          <w:color w:val="003A36"/>
          <w:w w:val="105"/>
        </w:rPr>
        <w:t>Combined,</w:t>
      </w:r>
      <w:r>
        <w:rPr>
          <w:color w:val="003A36"/>
          <w:spacing w:val="-1"/>
          <w:w w:val="105"/>
        </w:rPr>
        <w:t> </w:t>
      </w:r>
      <w:r>
        <w:rPr>
          <w:color w:val="003A36"/>
          <w:w w:val="105"/>
        </w:rPr>
        <w:t>these</w:t>
      </w:r>
      <w:r>
        <w:rPr>
          <w:color w:val="003A36"/>
          <w:spacing w:val="-1"/>
          <w:w w:val="105"/>
        </w:rPr>
        <w:t> </w:t>
      </w:r>
      <w:r>
        <w:rPr>
          <w:color w:val="003A36"/>
          <w:w w:val="105"/>
        </w:rPr>
        <w:t>will</w:t>
      </w:r>
      <w:r>
        <w:rPr>
          <w:color w:val="003A36"/>
          <w:spacing w:val="-1"/>
          <w:w w:val="105"/>
        </w:rPr>
        <w:t> </w:t>
      </w:r>
      <w:r>
        <w:rPr>
          <w:color w:val="003A36"/>
          <w:w w:val="105"/>
        </w:rPr>
        <w:t>allow</w:t>
      </w:r>
      <w:r>
        <w:rPr>
          <w:color w:val="003A36"/>
          <w:spacing w:val="-1"/>
          <w:w w:val="105"/>
        </w:rPr>
        <w:t> </w:t>
      </w:r>
      <w:r>
        <w:rPr>
          <w:color w:val="003A36"/>
          <w:w w:val="105"/>
        </w:rPr>
        <w:t>for</w:t>
      </w:r>
    </w:p>
    <w:p>
      <w:pPr>
        <w:pStyle w:val="BodyText"/>
        <w:spacing w:line="218" w:lineRule="auto" w:before="2"/>
        <w:ind w:left="884"/>
      </w:pPr>
      <w:r>
        <w:rPr>
          <w:color w:val="003A36"/>
        </w:rPr>
        <w:t>not only improved versions of 4G </w:t>
      </w:r>
      <w:r>
        <w:rPr>
          <w:color w:val="003A36"/>
        </w:rPr>
        <w:t>services </w:t>
      </w:r>
      <w:r>
        <w:rPr>
          <w:color w:val="003A36"/>
          <w:w w:val="105"/>
        </w:rPr>
        <w:t>but</w:t>
      </w:r>
      <w:r>
        <w:rPr>
          <w:color w:val="003A36"/>
          <w:spacing w:val="-14"/>
          <w:w w:val="105"/>
        </w:rPr>
        <w:t> </w:t>
      </w:r>
      <w:r>
        <w:rPr>
          <w:color w:val="003A36"/>
          <w:w w:val="105"/>
        </w:rPr>
        <w:t>also</w:t>
      </w:r>
      <w:r>
        <w:rPr>
          <w:color w:val="003A36"/>
          <w:spacing w:val="-14"/>
          <w:w w:val="105"/>
        </w:rPr>
        <w:t> </w:t>
      </w:r>
      <w:r>
        <w:rPr>
          <w:color w:val="003A36"/>
          <w:w w:val="105"/>
        </w:rPr>
        <w:t>new</w:t>
      </w:r>
      <w:r>
        <w:rPr>
          <w:color w:val="003A36"/>
          <w:spacing w:val="-14"/>
          <w:w w:val="105"/>
        </w:rPr>
        <w:t> </w:t>
      </w:r>
      <w:r>
        <w:rPr>
          <w:color w:val="003A36"/>
          <w:w w:val="105"/>
        </w:rPr>
        <w:t>capabilities</w:t>
      </w:r>
      <w:r>
        <w:rPr>
          <w:color w:val="003A36"/>
          <w:spacing w:val="-14"/>
          <w:w w:val="105"/>
        </w:rPr>
        <w:t> </w:t>
      </w:r>
      <w:r>
        <w:rPr>
          <w:color w:val="003A36"/>
          <w:w w:val="105"/>
        </w:rPr>
        <w:t>in</w:t>
      </w:r>
      <w:r>
        <w:rPr>
          <w:color w:val="003A36"/>
          <w:spacing w:val="-14"/>
          <w:w w:val="105"/>
        </w:rPr>
        <w:t> </w:t>
      </w:r>
      <w:r>
        <w:rPr>
          <w:color w:val="003A36"/>
          <w:w w:val="105"/>
        </w:rPr>
        <w:t>Ultra</w:t>
      </w:r>
      <w:r>
        <w:rPr>
          <w:color w:val="003A36"/>
          <w:spacing w:val="-14"/>
          <w:w w:val="105"/>
        </w:rPr>
        <w:t> </w:t>
      </w:r>
      <w:r>
        <w:rPr>
          <w:color w:val="003A36"/>
          <w:w w:val="105"/>
        </w:rPr>
        <w:t>Reliable </w:t>
      </w:r>
      <w:r>
        <w:rPr>
          <w:color w:val="003A36"/>
        </w:rPr>
        <w:t>Low Latency Communications (URLLC) for </w:t>
      </w:r>
      <w:r>
        <w:rPr>
          <w:color w:val="003A36"/>
          <w:w w:val="105"/>
        </w:rPr>
        <w:t>autonomous systems and Massive Ma- chine Type Communications (mMTC) for connecting billions of Iot devices.</w:t>
      </w:r>
    </w:p>
    <w:p>
      <w:pPr>
        <w:pStyle w:val="BodyText"/>
        <w:spacing w:line="218" w:lineRule="auto" w:before="142"/>
        <w:ind w:left="884"/>
      </w:pPr>
      <w:r>
        <w:rPr>
          <w:color w:val="003A36"/>
          <w:w w:val="105"/>
        </w:rPr>
        <w:t>In truth, as an industry, we don’t neces- sarily</w:t>
      </w:r>
      <w:r>
        <w:rPr>
          <w:color w:val="003A36"/>
          <w:spacing w:val="-13"/>
          <w:w w:val="105"/>
        </w:rPr>
        <w:t> </w:t>
      </w:r>
      <w:r>
        <w:rPr>
          <w:color w:val="003A36"/>
          <w:w w:val="105"/>
        </w:rPr>
        <w:t>know</w:t>
      </w:r>
      <w:r>
        <w:rPr>
          <w:color w:val="003A36"/>
          <w:spacing w:val="-13"/>
          <w:w w:val="105"/>
        </w:rPr>
        <w:t> </w:t>
      </w:r>
      <w:r>
        <w:rPr>
          <w:color w:val="003A36"/>
          <w:w w:val="105"/>
        </w:rPr>
        <w:t>how</w:t>
      </w:r>
      <w:r>
        <w:rPr>
          <w:color w:val="003A36"/>
          <w:spacing w:val="-13"/>
          <w:w w:val="105"/>
        </w:rPr>
        <w:t> </w:t>
      </w:r>
      <w:r>
        <w:rPr>
          <w:color w:val="003A36"/>
          <w:w w:val="105"/>
        </w:rPr>
        <w:t>these</w:t>
      </w:r>
      <w:r>
        <w:rPr>
          <w:color w:val="003A36"/>
          <w:spacing w:val="-13"/>
          <w:w w:val="105"/>
        </w:rPr>
        <w:t> </w:t>
      </w:r>
      <w:r>
        <w:rPr>
          <w:color w:val="003A36"/>
          <w:w w:val="105"/>
        </w:rPr>
        <w:t>capabilities</w:t>
      </w:r>
      <w:r>
        <w:rPr>
          <w:color w:val="003A36"/>
          <w:spacing w:val="-13"/>
          <w:w w:val="105"/>
        </w:rPr>
        <w:t> </w:t>
      </w:r>
      <w:r>
        <w:rPr>
          <w:color w:val="003A36"/>
          <w:w w:val="105"/>
        </w:rPr>
        <w:t>will</w:t>
      </w:r>
      <w:r>
        <w:rPr>
          <w:color w:val="003A36"/>
          <w:spacing w:val="-13"/>
          <w:w w:val="105"/>
        </w:rPr>
        <w:t> </w:t>
      </w:r>
      <w:r>
        <w:rPr>
          <w:color w:val="003A36"/>
          <w:w w:val="105"/>
        </w:rPr>
        <w:t>be</w:t>
      </w:r>
    </w:p>
    <w:p>
      <w:pPr>
        <w:pStyle w:val="BodyText"/>
        <w:spacing w:line="218" w:lineRule="auto" w:before="111"/>
        <w:ind w:left="658" w:right="1584"/>
      </w:pPr>
      <w:r>
        <w:rPr/>
        <w:br w:type="column"/>
      </w:r>
      <w:r>
        <w:rPr>
          <w:color w:val="003A36"/>
        </w:rPr>
        <w:t>utilized</w:t>
      </w:r>
      <w:r>
        <w:rPr>
          <w:color w:val="003A36"/>
          <w:spacing w:val="40"/>
        </w:rPr>
        <w:t> </w:t>
      </w:r>
      <w:r>
        <w:rPr>
          <w:color w:val="003A36"/>
        </w:rPr>
        <w:t>yet</w:t>
      </w:r>
      <w:r>
        <w:rPr>
          <w:color w:val="003A36"/>
          <w:spacing w:val="40"/>
        </w:rPr>
        <w:t> </w:t>
      </w:r>
      <w:r>
        <w:rPr>
          <w:color w:val="003A36"/>
        </w:rPr>
        <w:t>and</w:t>
      </w:r>
      <w:r>
        <w:rPr>
          <w:color w:val="003A36"/>
          <w:spacing w:val="40"/>
        </w:rPr>
        <w:t> </w:t>
      </w:r>
      <w:r>
        <w:rPr>
          <w:color w:val="003A36"/>
        </w:rPr>
        <w:t>everything</w:t>
      </w:r>
      <w:r>
        <w:rPr>
          <w:color w:val="003A36"/>
          <w:spacing w:val="40"/>
        </w:rPr>
        <w:t> </w:t>
      </w:r>
      <w:r>
        <w:rPr>
          <w:color w:val="003A36"/>
        </w:rPr>
        <w:t>that</w:t>
      </w:r>
      <w:r>
        <w:rPr>
          <w:color w:val="003A36"/>
          <w:spacing w:val="40"/>
        </w:rPr>
        <w:t> </w:t>
      </w:r>
      <w:r>
        <w:rPr>
          <w:color w:val="003A36"/>
        </w:rPr>
        <w:t>people will build on top of them. If history is a guide, the companies that will stand out most in this space are still in their in- fancy. It would not have been possible to forecast the industries, applications and companies</w:t>
      </w:r>
      <w:r>
        <w:rPr>
          <w:color w:val="003A36"/>
          <w:spacing w:val="40"/>
        </w:rPr>
        <w:t> </w:t>
      </w:r>
      <w:r>
        <w:rPr>
          <w:color w:val="003A36"/>
        </w:rPr>
        <w:t>that</w:t>
      </w:r>
      <w:r>
        <w:rPr>
          <w:color w:val="003A36"/>
          <w:spacing w:val="40"/>
        </w:rPr>
        <w:t> </w:t>
      </w:r>
      <w:r>
        <w:rPr>
          <w:color w:val="003A36"/>
        </w:rPr>
        <w:t>were</w:t>
      </w:r>
      <w:r>
        <w:rPr>
          <w:color w:val="003A36"/>
          <w:spacing w:val="40"/>
        </w:rPr>
        <w:t> </w:t>
      </w:r>
      <w:r>
        <w:rPr>
          <w:color w:val="003A36"/>
        </w:rPr>
        <w:t>enabled</w:t>
      </w:r>
      <w:r>
        <w:rPr>
          <w:color w:val="003A36"/>
          <w:spacing w:val="40"/>
        </w:rPr>
        <w:t> </w:t>
      </w:r>
      <w:r>
        <w:rPr>
          <w:color w:val="003A36"/>
        </w:rPr>
        <w:t>by</w:t>
      </w:r>
      <w:r>
        <w:rPr>
          <w:color w:val="003A36"/>
          <w:spacing w:val="40"/>
        </w:rPr>
        <w:t> </w:t>
      </w:r>
      <w:r>
        <w:rPr>
          <w:color w:val="003A36"/>
        </w:rPr>
        <w:t>4G</w:t>
      </w:r>
      <w:r>
        <w:rPr>
          <w:color w:val="003A36"/>
          <w:spacing w:val="40"/>
        </w:rPr>
        <w:t> </w:t>
      </w:r>
      <w:r>
        <w:rPr>
          <w:color w:val="003A36"/>
        </w:rPr>
        <w:t>at this point in its evolution. The internet </w:t>
      </w:r>
      <w:r>
        <w:rPr>
          <w:color w:val="003A36"/>
        </w:rPr>
        <w:t>has always enabled permissionless innova-</w:t>
      </w:r>
      <w:r>
        <w:rPr>
          <w:color w:val="003A36"/>
          <w:spacing w:val="40"/>
        </w:rPr>
        <w:t> </w:t>
      </w:r>
      <w:r>
        <w:rPr>
          <w:color w:val="003A36"/>
        </w:rPr>
        <w:t>tion and we should expect 5G and Edge computing to follow that history.</w:t>
      </w:r>
    </w:p>
    <w:p>
      <w:pPr>
        <w:pStyle w:val="BodyText"/>
        <w:spacing w:line="218" w:lineRule="auto" w:before="144"/>
        <w:ind w:left="658" w:right="1525"/>
      </w:pPr>
      <w:r>
        <w:rPr/>
        <w:drawing>
          <wp:anchor distT="0" distB="0" distL="0" distR="0" allowOverlap="1" layoutInCell="1" locked="0" behindDoc="0" simplePos="0" relativeHeight="15734784">
            <wp:simplePos x="0" y="0"/>
            <wp:positionH relativeFrom="page">
              <wp:posOffset>4108450</wp:posOffset>
            </wp:positionH>
            <wp:positionV relativeFrom="paragraph">
              <wp:posOffset>1201823</wp:posOffset>
            </wp:positionV>
            <wp:extent cx="3663950" cy="159443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663950" cy="1594433"/>
                    </a:xfrm>
                    <a:prstGeom prst="rect">
                      <a:avLst/>
                    </a:prstGeom>
                  </pic:spPr>
                </pic:pic>
              </a:graphicData>
            </a:graphic>
          </wp:anchor>
        </w:drawing>
      </w:r>
      <w:r>
        <w:rPr>
          <w:color w:val="003A36"/>
          <w:w w:val="105"/>
        </w:rPr>
        <w:t>As such, our role in the telecom industry today must be to deliver modular and flexible platforms which can quickly adapt</w:t>
      </w:r>
      <w:r>
        <w:rPr>
          <w:color w:val="003A36"/>
          <w:spacing w:val="-7"/>
          <w:w w:val="105"/>
        </w:rPr>
        <w:t> </w:t>
      </w:r>
      <w:r>
        <w:rPr>
          <w:color w:val="003A36"/>
          <w:w w:val="105"/>
        </w:rPr>
        <w:t>to</w:t>
      </w:r>
      <w:r>
        <w:rPr>
          <w:color w:val="003A36"/>
          <w:spacing w:val="-7"/>
          <w:w w:val="105"/>
        </w:rPr>
        <w:t> </w:t>
      </w:r>
      <w:r>
        <w:rPr>
          <w:color w:val="003A36"/>
          <w:w w:val="105"/>
        </w:rPr>
        <w:t>the</w:t>
      </w:r>
      <w:r>
        <w:rPr>
          <w:color w:val="003A36"/>
          <w:spacing w:val="-7"/>
          <w:w w:val="105"/>
        </w:rPr>
        <w:t> </w:t>
      </w:r>
      <w:r>
        <w:rPr>
          <w:color w:val="003A36"/>
          <w:w w:val="105"/>
        </w:rPr>
        <w:t>evolving</w:t>
      </w:r>
      <w:r>
        <w:rPr>
          <w:color w:val="003A36"/>
          <w:spacing w:val="-7"/>
          <w:w w:val="105"/>
        </w:rPr>
        <w:t> </w:t>
      </w:r>
      <w:r>
        <w:rPr>
          <w:color w:val="003A36"/>
          <w:w w:val="105"/>
        </w:rPr>
        <w:t>requirements</w:t>
      </w:r>
      <w:r>
        <w:rPr>
          <w:color w:val="003A36"/>
          <w:spacing w:val="-7"/>
          <w:w w:val="105"/>
        </w:rPr>
        <w:t> </w:t>
      </w:r>
      <w:r>
        <w:rPr>
          <w:color w:val="003A36"/>
          <w:w w:val="105"/>
        </w:rPr>
        <w:t>of</w:t>
      </w:r>
      <w:r>
        <w:rPr>
          <w:color w:val="003A36"/>
          <w:spacing w:val="-7"/>
          <w:w w:val="105"/>
        </w:rPr>
        <w:t> </w:t>
      </w:r>
      <w:r>
        <w:rPr>
          <w:color w:val="003A36"/>
          <w:w w:val="105"/>
        </w:rPr>
        <w:t>the industry and our customers.</w:t>
      </w:r>
    </w:p>
    <w:p>
      <w:pPr>
        <w:spacing w:after="0" w:line="218" w:lineRule="auto"/>
        <w:sectPr>
          <w:type w:val="continuous"/>
          <w:pgSz w:w="12240" w:h="15840"/>
          <w:pgMar w:header="0" w:footer="688" w:top="700" w:bottom="0" w:left="620" w:right="0"/>
          <w:cols w:num="2" w:equalWidth="0">
            <w:col w:w="5152" w:space="40"/>
            <w:col w:w="6428"/>
          </w:cols>
        </w:sectPr>
      </w:pPr>
    </w:p>
    <w:p>
      <w:pPr>
        <w:pStyle w:val="BodyText"/>
      </w:pPr>
    </w:p>
    <w:p>
      <w:pPr>
        <w:pStyle w:val="BodyText"/>
      </w:pPr>
    </w:p>
    <w:p>
      <w:pPr>
        <w:pStyle w:val="BodyText"/>
        <w:spacing w:before="2"/>
        <w:rPr>
          <w:sz w:val="12"/>
        </w:rPr>
      </w:pPr>
    </w:p>
    <w:p>
      <w:pPr>
        <w:spacing w:after="0"/>
        <w:rPr>
          <w:sz w:val="12"/>
        </w:rPr>
        <w:sectPr>
          <w:pgSz w:w="12240" w:h="15840"/>
          <w:pgMar w:header="0" w:footer="688" w:top="1180" w:bottom="880" w:left="620" w:right="0"/>
        </w:sectPr>
      </w:pPr>
    </w:p>
    <w:p>
      <w:pPr>
        <w:pStyle w:val="Heading3"/>
        <w:spacing w:before="89"/>
      </w:pPr>
      <w:r>
        <w:rPr>
          <w:color w:val="42BA84"/>
        </w:rPr>
        <w:t>Case</w:t>
      </w:r>
      <w:r>
        <w:rPr>
          <w:color w:val="42BA84"/>
          <w:spacing w:val="-1"/>
        </w:rPr>
        <w:t> </w:t>
      </w:r>
      <w:r>
        <w:rPr>
          <w:color w:val="42BA84"/>
        </w:rPr>
        <w:t>for</w:t>
      </w:r>
      <w:r>
        <w:rPr>
          <w:color w:val="42BA84"/>
          <w:spacing w:val="2"/>
        </w:rPr>
        <w:t> </w:t>
      </w:r>
      <w:r>
        <w:rPr>
          <w:color w:val="42BA84"/>
        </w:rPr>
        <w:t>Cloud</w:t>
      </w:r>
      <w:r>
        <w:rPr>
          <w:color w:val="42BA84"/>
          <w:spacing w:val="2"/>
        </w:rPr>
        <w:t> </w:t>
      </w:r>
      <w:r>
        <w:rPr>
          <w:color w:val="42BA84"/>
        </w:rPr>
        <w:t>Native</w:t>
      </w:r>
      <w:r>
        <w:rPr>
          <w:color w:val="42BA84"/>
          <w:spacing w:val="1"/>
        </w:rPr>
        <w:t> </w:t>
      </w:r>
      <w:r>
        <w:rPr>
          <w:color w:val="42BA84"/>
        </w:rPr>
        <w:t>in</w:t>
      </w:r>
      <w:r>
        <w:rPr>
          <w:color w:val="42BA84"/>
          <w:spacing w:val="2"/>
        </w:rPr>
        <w:t> </w:t>
      </w:r>
      <w:r>
        <w:rPr>
          <w:color w:val="42BA84"/>
        </w:rPr>
        <w:t>5G</w:t>
      </w:r>
      <w:r>
        <w:rPr>
          <w:color w:val="42BA84"/>
          <w:spacing w:val="2"/>
        </w:rPr>
        <w:t> </w:t>
      </w:r>
      <w:r>
        <w:rPr>
          <w:color w:val="42BA84"/>
          <w:spacing w:val="-2"/>
        </w:rPr>
        <w:t>world</w:t>
      </w:r>
    </w:p>
    <w:p>
      <w:pPr>
        <w:pStyle w:val="BodyText"/>
        <w:spacing w:line="218" w:lineRule="auto" w:before="143"/>
        <w:ind w:left="884"/>
      </w:pPr>
      <w:r>
        <w:rPr>
          <w:color w:val="003A36"/>
          <w:w w:val="105"/>
        </w:rPr>
        <w:t>While we cannot say what the ap- plications people build will be with any certainty,</w:t>
      </w:r>
      <w:r>
        <w:rPr>
          <w:color w:val="003A36"/>
          <w:spacing w:val="-1"/>
          <w:w w:val="105"/>
        </w:rPr>
        <w:t> </w:t>
      </w:r>
      <w:r>
        <w:rPr>
          <w:color w:val="003A36"/>
          <w:w w:val="105"/>
        </w:rPr>
        <w:t>we</w:t>
      </w:r>
      <w:r>
        <w:rPr>
          <w:color w:val="003A36"/>
          <w:spacing w:val="-1"/>
          <w:w w:val="105"/>
        </w:rPr>
        <w:t> </w:t>
      </w:r>
      <w:r>
        <w:rPr>
          <w:color w:val="003A36"/>
          <w:w w:val="105"/>
        </w:rPr>
        <w:t>can</w:t>
      </w:r>
      <w:r>
        <w:rPr>
          <w:color w:val="003A36"/>
          <w:spacing w:val="-1"/>
          <w:w w:val="105"/>
        </w:rPr>
        <w:t> </w:t>
      </w:r>
      <w:r>
        <w:rPr>
          <w:color w:val="003A36"/>
          <w:w w:val="105"/>
        </w:rPr>
        <w:t>begin</w:t>
      </w:r>
      <w:r>
        <w:rPr>
          <w:color w:val="003A36"/>
          <w:spacing w:val="-1"/>
          <w:w w:val="105"/>
        </w:rPr>
        <w:t> </w:t>
      </w:r>
      <w:r>
        <w:rPr>
          <w:color w:val="003A36"/>
          <w:w w:val="105"/>
        </w:rPr>
        <w:t>to</w:t>
      </w:r>
      <w:r>
        <w:rPr>
          <w:color w:val="003A36"/>
          <w:spacing w:val="-1"/>
          <w:w w:val="105"/>
        </w:rPr>
        <w:t> </w:t>
      </w:r>
      <w:r>
        <w:rPr>
          <w:color w:val="003A36"/>
          <w:w w:val="105"/>
        </w:rPr>
        <w:t>describe</w:t>
      </w:r>
      <w:r>
        <w:rPr>
          <w:color w:val="003A36"/>
          <w:spacing w:val="-1"/>
          <w:w w:val="105"/>
        </w:rPr>
        <w:t> </w:t>
      </w:r>
      <w:r>
        <w:rPr>
          <w:color w:val="003A36"/>
          <w:w w:val="105"/>
        </w:rPr>
        <w:t>some of their characteristics, the way they will be built and the core features that will underpin them.</w:t>
      </w:r>
    </w:p>
    <w:p>
      <w:pPr>
        <w:pStyle w:val="BodyText"/>
        <w:spacing w:line="218" w:lineRule="auto" w:before="142"/>
        <w:ind w:left="884" w:right="136"/>
      </w:pPr>
      <w:r>
        <w:rPr>
          <w:color w:val="003A36"/>
          <w:w w:val="105"/>
        </w:rPr>
        <w:t>We can, for instance, say with some confidence that these applications will be designed in line with cloud native principals,</w:t>
      </w:r>
      <w:r>
        <w:rPr>
          <w:color w:val="003A36"/>
          <w:spacing w:val="-14"/>
          <w:w w:val="105"/>
        </w:rPr>
        <w:t> </w:t>
      </w:r>
      <w:r>
        <w:rPr>
          <w:color w:val="003A36"/>
          <w:w w:val="105"/>
        </w:rPr>
        <w:t>as</w:t>
      </w:r>
      <w:r>
        <w:rPr>
          <w:color w:val="003A36"/>
          <w:spacing w:val="-14"/>
          <w:w w:val="105"/>
        </w:rPr>
        <w:t> </w:t>
      </w:r>
      <w:r>
        <w:rPr>
          <w:color w:val="003A36"/>
          <w:w w:val="105"/>
        </w:rPr>
        <w:t>defined</w:t>
      </w:r>
      <w:r>
        <w:rPr>
          <w:color w:val="003A36"/>
          <w:spacing w:val="-14"/>
          <w:w w:val="105"/>
        </w:rPr>
        <w:t> </w:t>
      </w:r>
      <w:r>
        <w:rPr>
          <w:color w:val="003A36"/>
          <w:w w:val="105"/>
        </w:rPr>
        <w:t>by</w:t>
      </w:r>
      <w:r>
        <w:rPr>
          <w:color w:val="003A36"/>
          <w:spacing w:val="-14"/>
          <w:w w:val="105"/>
        </w:rPr>
        <w:t> </w:t>
      </w:r>
      <w:r>
        <w:rPr>
          <w:color w:val="003A36"/>
          <w:w w:val="105"/>
        </w:rPr>
        <w:t>the</w:t>
      </w:r>
      <w:r>
        <w:rPr>
          <w:color w:val="003A36"/>
          <w:spacing w:val="-14"/>
          <w:w w:val="105"/>
        </w:rPr>
        <w:t> </w:t>
      </w:r>
      <w:r>
        <w:rPr>
          <w:color w:val="003A36"/>
          <w:w w:val="105"/>
        </w:rPr>
        <w:t>CNCF,</w:t>
      </w:r>
      <w:r>
        <w:rPr>
          <w:color w:val="003A36"/>
          <w:spacing w:val="-14"/>
          <w:w w:val="105"/>
        </w:rPr>
        <w:t> </w:t>
      </w:r>
      <w:r>
        <w:rPr>
          <w:color w:val="003A36"/>
          <w:w w:val="105"/>
        </w:rPr>
        <w:t>and they will rely heavily on open source</w:t>
      </w:r>
    </w:p>
    <w:p>
      <w:pPr>
        <w:pStyle w:val="BodyText"/>
        <w:spacing w:line="218" w:lineRule="auto" w:before="1"/>
        <w:ind w:left="884"/>
      </w:pPr>
      <w:r>
        <w:rPr>
          <w:color w:val="003A36"/>
        </w:rPr>
        <w:t>software for many of their building </w:t>
      </w:r>
      <w:r>
        <w:rPr>
          <w:color w:val="003A36"/>
        </w:rPr>
        <w:t>blocks. </w:t>
      </w:r>
      <w:r>
        <w:rPr>
          <w:color w:val="003A36"/>
          <w:w w:val="105"/>
        </w:rPr>
        <w:t>This trend towards established modern software</w:t>
      </w:r>
      <w:r>
        <w:rPr>
          <w:color w:val="003A36"/>
          <w:spacing w:val="-9"/>
          <w:w w:val="105"/>
        </w:rPr>
        <w:t> </w:t>
      </w:r>
      <w:r>
        <w:rPr>
          <w:color w:val="003A36"/>
          <w:w w:val="105"/>
        </w:rPr>
        <w:t>development</w:t>
      </w:r>
      <w:r>
        <w:rPr>
          <w:color w:val="003A36"/>
          <w:spacing w:val="-9"/>
          <w:w w:val="105"/>
        </w:rPr>
        <w:t> </w:t>
      </w:r>
      <w:r>
        <w:rPr>
          <w:color w:val="003A36"/>
          <w:w w:val="105"/>
        </w:rPr>
        <w:t>methodologies</w:t>
      </w:r>
      <w:r>
        <w:rPr>
          <w:color w:val="003A36"/>
          <w:spacing w:val="-9"/>
          <w:w w:val="105"/>
        </w:rPr>
        <w:t> </w:t>
      </w:r>
      <w:r>
        <w:rPr>
          <w:color w:val="003A36"/>
          <w:w w:val="105"/>
        </w:rPr>
        <w:t>will enable more agile delivery and greater feature velocity compared to past mod- </w:t>
      </w:r>
      <w:r>
        <w:rPr>
          <w:color w:val="003A36"/>
          <w:spacing w:val="-4"/>
          <w:w w:val="105"/>
        </w:rPr>
        <w:t>els.</w:t>
      </w:r>
    </w:p>
    <w:p>
      <w:pPr>
        <w:pStyle w:val="BodyText"/>
        <w:spacing w:line="218" w:lineRule="auto" w:before="142"/>
        <w:ind w:left="884"/>
      </w:pPr>
      <w:r>
        <w:rPr>
          <w:color w:val="003A36"/>
          <w:w w:val="105"/>
        </w:rPr>
        <w:t>We can also adopt these principles as </w:t>
      </w:r>
      <w:r>
        <w:rPr>
          <w:color w:val="003A36"/>
          <w:w w:val="105"/>
        </w:rPr>
        <w:t>we build</w:t>
      </w:r>
      <w:r>
        <w:rPr>
          <w:color w:val="003A36"/>
          <w:spacing w:val="-8"/>
          <w:w w:val="105"/>
        </w:rPr>
        <w:t> </w:t>
      </w:r>
      <w:r>
        <w:rPr>
          <w:color w:val="003A36"/>
          <w:w w:val="105"/>
        </w:rPr>
        <w:t>out</w:t>
      </w:r>
      <w:r>
        <w:rPr>
          <w:color w:val="003A36"/>
          <w:spacing w:val="-8"/>
          <w:w w:val="105"/>
        </w:rPr>
        <w:t> </w:t>
      </w:r>
      <w:r>
        <w:rPr>
          <w:color w:val="003A36"/>
          <w:w w:val="105"/>
        </w:rPr>
        <w:t>the</w:t>
      </w:r>
      <w:r>
        <w:rPr>
          <w:color w:val="003A36"/>
          <w:spacing w:val="-8"/>
          <w:w w:val="105"/>
        </w:rPr>
        <w:t> </w:t>
      </w:r>
      <w:r>
        <w:rPr>
          <w:color w:val="003A36"/>
          <w:w w:val="105"/>
        </w:rPr>
        <w:t>networks</w:t>
      </w:r>
      <w:r>
        <w:rPr>
          <w:color w:val="003A36"/>
          <w:spacing w:val="-8"/>
          <w:w w:val="105"/>
        </w:rPr>
        <w:t> </w:t>
      </w:r>
      <w:r>
        <w:rPr>
          <w:color w:val="003A36"/>
          <w:w w:val="105"/>
        </w:rPr>
        <w:t>which</w:t>
      </w:r>
      <w:r>
        <w:rPr>
          <w:color w:val="003A36"/>
          <w:spacing w:val="-8"/>
          <w:w w:val="105"/>
        </w:rPr>
        <w:t> </w:t>
      </w:r>
      <w:r>
        <w:rPr>
          <w:color w:val="003A36"/>
          <w:w w:val="105"/>
        </w:rPr>
        <w:t>will</w:t>
      </w:r>
      <w:r>
        <w:rPr>
          <w:color w:val="003A36"/>
          <w:spacing w:val="-8"/>
          <w:w w:val="105"/>
        </w:rPr>
        <w:t> </w:t>
      </w:r>
      <w:r>
        <w:rPr>
          <w:color w:val="003A36"/>
          <w:w w:val="105"/>
        </w:rPr>
        <w:t>support them and transform our own environ- ments, a process already well advanced with</w:t>
      </w:r>
      <w:r>
        <w:rPr>
          <w:color w:val="003A36"/>
          <w:spacing w:val="-8"/>
          <w:w w:val="105"/>
        </w:rPr>
        <w:t> </w:t>
      </w:r>
      <w:r>
        <w:rPr>
          <w:color w:val="003A36"/>
          <w:w w:val="105"/>
        </w:rPr>
        <w:t>5G</w:t>
      </w:r>
      <w:r>
        <w:rPr>
          <w:color w:val="003A36"/>
          <w:spacing w:val="-8"/>
          <w:w w:val="105"/>
        </w:rPr>
        <w:t> </w:t>
      </w:r>
      <w:r>
        <w:rPr>
          <w:color w:val="003A36"/>
          <w:w w:val="105"/>
        </w:rPr>
        <w:t>core</w:t>
      </w:r>
      <w:r>
        <w:rPr>
          <w:color w:val="003A36"/>
          <w:spacing w:val="-8"/>
          <w:w w:val="105"/>
        </w:rPr>
        <w:t> </w:t>
      </w:r>
      <w:r>
        <w:rPr>
          <w:color w:val="003A36"/>
          <w:w w:val="105"/>
        </w:rPr>
        <w:t>and</w:t>
      </w:r>
      <w:r>
        <w:rPr>
          <w:color w:val="003A36"/>
          <w:spacing w:val="-8"/>
          <w:w w:val="105"/>
        </w:rPr>
        <w:t> </w:t>
      </w:r>
      <w:r>
        <w:rPr>
          <w:color w:val="003A36"/>
          <w:w w:val="105"/>
        </w:rPr>
        <w:t>Open</w:t>
      </w:r>
      <w:r>
        <w:rPr>
          <w:color w:val="003A36"/>
          <w:spacing w:val="-8"/>
          <w:w w:val="105"/>
        </w:rPr>
        <w:t> </w:t>
      </w:r>
      <w:r>
        <w:rPr>
          <w:color w:val="003A36"/>
          <w:w w:val="105"/>
        </w:rPr>
        <w:t>RAN,</w:t>
      </w:r>
      <w:r>
        <w:rPr>
          <w:color w:val="003A36"/>
          <w:spacing w:val="-8"/>
          <w:w w:val="105"/>
        </w:rPr>
        <w:t> </w:t>
      </w:r>
      <w:r>
        <w:rPr>
          <w:color w:val="003A36"/>
          <w:w w:val="105"/>
        </w:rPr>
        <w:t>for</w:t>
      </w:r>
      <w:r>
        <w:rPr>
          <w:color w:val="003A36"/>
          <w:spacing w:val="-8"/>
          <w:w w:val="105"/>
        </w:rPr>
        <w:t> </w:t>
      </w:r>
      <w:r>
        <w:rPr>
          <w:color w:val="003A36"/>
          <w:w w:val="105"/>
        </w:rPr>
        <w:t>instance.</w:t>
      </w:r>
    </w:p>
    <w:p>
      <w:pPr>
        <w:pStyle w:val="BodyText"/>
        <w:spacing w:line="218" w:lineRule="auto" w:before="142"/>
        <w:ind w:left="884" w:right="95"/>
      </w:pPr>
      <w:r>
        <w:rPr>
          <w:color w:val="003A36"/>
          <w:w w:val="105"/>
        </w:rPr>
        <w:t>This can be illustrated in the nature of the 5G specifications, focusing on a service-based architecture (SBA) and a </w:t>
      </w:r>
      <w:r>
        <w:rPr>
          <w:color w:val="003A36"/>
        </w:rPr>
        <w:t>transition from hardware first to </w:t>
      </w:r>
      <w:r>
        <w:rPr>
          <w:color w:val="003A36"/>
        </w:rPr>
        <w:t>software </w:t>
      </w:r>
      <w:r>
        <w:rPr>
          <w:color w:val="003A36"/>
          <w:w w:val="105"/>
        </w:rPr>
        <w:t>first mentality. Equally, the rise of Open RAN (ORAN) and the disaggregation of the radio network show the same trends in action.</w:t>
      </w:r>
    </w:p>
    <w:p>
      <w:pPr>
        <w:pStyle w:val="BodyText"/>
        <w:spacing w:before="2"/>
        <w:rPr>
          <w:sz w:val="36"/>
        </w:rPr>
      </w:pPr>
    </w:p>
    <w:p>
      <w:pPr>
        <w:pStyle w:val="Heading3"/>
      </w:pPr>
      <w:r>
        <w:rPr>
          <w:color w:val="42BA84"/>
        </w:rPr>
        <w:t>Operators</w:t>
      </w:r>
      <w:r>
        <w:rPr>
          <w:color w:val="42BA84"/>
          <w:spacing w:val="26"/>
        </w:rPr>
        <w:t> </w:t>
      </w:r>
      <w:r>
        <w:rPr>
          <w:color w:val="42BA84"/>
        </w:rPr>
        <w:t>need</w:t>
      </w:r>
      <w:r>
        <w:rPr>
          <w:color w:val="42BA84"/>
          <w:spacing w:val="26"/>
        </w:rPr>
        <w:t> </w:t>
      </w:r>
      <w:r>
        <w:rPr>
          <w:color w:val="42BA84"/>
          <w:spacing w:val="-2"/>
        </w:rPr>
        <w:t>Flexibility</w:t>
      </w:r>
    </w:p>
    <w:p>
      <w:pPr>
        <w:pStyle w:val="BodyText"/>
        <w:spacing w:line="218" w:lineRule="auto" w:before="59"/>
        <w:ind w:left="884" w:right="21"/>
      </w:pPr>
      <w:r>
        <w:rPr>
          <w:color w:val="003A36"/>
          <w:w w:val="105"/>
        </w:rPr>
        <w:t>Hardware</w:t>
      </w:r>
      <w:r>
        <w:rPr>
          <w:color w:val="003A36"/>
          <w:spacing w:val="-5"/>
          <w:w w:val="105"/>
        </w:rPr>
        <w:t> </w:t>
      </w:r>
      <w:r>
        <w:rPr>
          <w:color w:val="003A36"/>
          <w:w w:val="105"/>
        </w:rPr>
        <w:t>will</w:t>
      </w:r>
      <w:r>
        <w:rPr>
          <w:color w:val="003A36"/>
          <w:spacing w:val="-5"/>
          <w:w w:val="105"/>
        </w:rPr>
        <w:t> </w:t>
      </w:r>
      <w:r>
        <w:rPr>
          <w:color w:val="003A36"/>
          <w:w w:val="105"/>
        </w:rPr>
        <w:t>have</w:t>
      </w:r>
      <w:r>
        <w:rPr>
          <w:color w:val="003A36"/>
          <w:spacing w:val="-5"/>
          <w:w w:val="105"/>
        </w:rPr>
        <w:t> </w:t>
      </w:r>
      <w:r>
        <w:rPr>
          <w:color w:val="003A36"/>
          <w:w w:val="105"/>
        </w:rPr>
        <w:t>a</w:t>
      </w:r>
      <w:r>
        <w:rPr>
          <w:color w:val="003A36"/>
          <w:spacing w:val="-5"/>
          <w:w w:val="105"/>
        </w:rPr>
        <w:t> </w:t>
      </w:r>
      <w:r>
        <w:rPr>
          <w:color w:val="003A36"/>
          <w:w w:val="105"/>
        </w:rPr>
        <w:t>place</w:t>
      </w:r>
      <w:r>
        <w:rPr>
          <w:color w:val="003A36"/>
          <w:spacing w:val="-5"/>
          <w:w w:val="105"/>
        </w:rPr>
        <w:t> </w:t>
      </w:r>
      <w:r>
        <w:rPr>
          <w:color w:val="003A36"/>
          <w:w w:val="105"/>
        </w:rPr>
        <w:t>in</w:t>
      </w:r>
      <w:r>
        <w:rPr>
          <w:color w:val="003A36"/>
          <w:spacing w:val="-5"/>
          <w:w w:val="105"/>
        </w:rPr>
        <w:t> </w:t>
      </w:r>
      <w:r>
        <w:rPr>
          <w:color w:val="003A36"/>
          <w:w w:val="105"/>
        </w:rPr>
        <w:t>the</w:t>
      </w:r>
      <w:r>
        <w:rPr>
          <w:color w:val="003A36"/>
          <w:spacing w:val="-5"/>
          <w:w w:val="105"/>
        </w:rPr>
        <w:t> </w:t>
      </w:r>
      <w:r>
        <w:rPr>
          <w:color w:val="003A36"/>
          <w:w w:val="105"/>
        </w:rPr>
        <w:t>network for a long time to come. After a decade</w:t>
      </w:r>
      <w:r>
        <w:rPr>
          <w:color w:val="003A36"/>
          <w:spacing w:val="40"/>
          <w:w w:val="105"/>
        </w:rPr>
        <w:t> </w:t>
      </w:r>
      <w:r>
        <w:rPr>
          <w:color w:val="003A36"/>
          <w:w w:val="105"/>
        </w:rPr>
        <w:t>of NFV development we still see that hardware-based solutions offer signifi- cant performance benefits for user plane traffic in many scenarios. However, that decade has also shown the potential of</w:t>
      </w:r>
    </w:p>
    <w:p>
      <w:pPr>
        <w:pStyle w:val="BodyText"/>
        <w:spacing w:line="218" w:lineRule="auto" w:before="180"/>
        <w:ind w:left="657" w:right="1512"/>
      </w:pPr>
      <w:r>
        <w:rPr/>
        <w:br w:type="column"/>
      </w:r>
      <w:r>
        <w:rPr>
          <w:color w:val="003A36"/>
        </w:rPr>
        <w:t>software solutions to offer greater agility and flexibility to operators, allowing new features to be delivered without ever touching the physical site and dramati- cally changing the process of scaling</w:t>
      </w:r>
      <w:r>
        <w:rPr>
          <w:color w:val="003A36"/>
          <w:spacing w:val="40"/>
        </w:rPr>
        <w:t> </w:t>
      </w:r>
      <w:r>
        <w:rPr>
          <w:color w:val="003A36"/>
        </w:rPr>
        <w:t>infrastructure in and out. Finding the right blend of approaches is a key </w:t>
      </w:r>
      <w:r>
        <w:rPr>
          <w:color w:val="003A36"/>
        </w:rPr>
        <w:t>requirement for Operators.</w:t>
      </w:r>
    </w:p>
    <w:p>
      <w:pPr>
        <w:pStyle w:val="BodyText"/>
        <w:spacing w:line="218" w:lineRule="auto" w:before="143"/>
        <w:ind w:left="657" w:right="1626"/>
      </w:pPr>
      <w:r>
        <w:rPr>
          <w:color w:val="003A36"/>
        </w:rPr>
        <w:t>Beyond the infrastructure layer, initia-</w:t>
      </w:r>
      <w:r>
        <w:rPr>
          <w:color w:val="003A36"/>
          <w:spacing w:val="80"/>
        </w:rPr>
        <w:t> </w:t>
      </w:r>
      <w:r>
        <w:rPr>
          <w:color w:val="003A36"/>
        </w:rPr>
        <w:t>tives like Operator Platform from GSMA illustrate how we can collaborate as an</w:t>
      </w:r>
      <w:r>
        <w:rPr>
          <w:color w:val="003A36"/>
          <w:spacing w:val="40"/>
        </w:rPr>
        <w:t> </w:t>
      </w:r>
      <w:r>
        <w:rPr>
          <w:color w:val="003A36"/>
        </w:rPr>
        <w:t>industry to offer global solutions to our customers federated from many </w:t>
      </w:r>
      <w:r>
        <w:rPr>
          <w:color w:val="003A36"/>
        </w:rPr>
        <w:t>underly- ing networks.</w:t>
      </w:r>
    </w:p>
    <w:p>
      <w:pPr>
        <w:pStyle w:val="BodyText"/>
        <w:spacing w:before="2"/>
        <w:rPr>
          <w:sz w:val="39"/>
        </w:rPr>
      </w:pPr>
    </w:p>
    <w:p>
      <w:pPr>
        <w:pStyle w:val="Heading2"/>
        <w:spacing w:line="337" w:lineRule="exact"/>
        <w:ind w:left="657"/>
        <w:rPr>
          <w:rFonts w:ascii="Trebuchet MS"/>
        </w:rPr>
      </w:pPr>
      <w:r>
        <w:rPr>
          <w:rFonts w:ascii="Trebuchet MS"/>
          <w:color w:val="003A36"/>
          <w:w w:val="110"/>
        </w:rPr>
        <w:t>Where</w:t>
      </w:r>
      <w:r>
        <w:rPr>
          <w:rFonts w:ascii="Trebuchet MS"/>
          <w:color w:val="003A36"/>
          <w:spacing w:val="11"/>
          <w:w w:val="110"/>
        </w:rPr>
        <w:t> </w:t>
      </w:r>
      <w:r>
        <w:rPr>
          <w:rFonts w:ascii="Trebuchet MS"/>
          <w:color w:val="003A36"/>
          <w:w w:val="110"/>
        </w:rPr>
        <w:t>does</w:t>
      </w:r>
      <w:r>
        <w:rPr>
          <w:rFonts w:ascii="Trebuchet MS"/>
          <w:color w:val="003A36"/>
          <w:spacing w:val="12"/>
          <w:w w:val="110"/>
        </w:rPr>
        <w:t> </w:t>
      </w:r>
      <w:r>
        <w:rPr>
          <w:rFonts w:ascii="Trebuchet MS"/>
          <w:color w:val="003A36"/>
          <w:w w:val="110"/>
        </w:rPr>
        <w:t>SUSE</w:t>
      </w:r>
      <w:r>
        <w:rPr>
          <w:rFonts w:ascii="Trebuchet MS"/>
          <w:color w:val="003A36"/>
          <w:spacing w:val="12"/>
          <w:w w:val="110"/>
        </w:rPr>
        <w:t> </w:t>
      </w:r>
      <w:r>
        <w:rPr>
          <w:rFonts w:ascii="Trebuchet MS"/>
          <w:color w:val="003A36"/>
          <w:spacing w:val="-5"/>
          <w:w w:val="110"/>
        </w:rPr>
        <w:t>fit</w:t>
      </w:r>
    </w:p>
    <w:p>
      <w:pPr>
        <w:spacing w:line="457" w:lineRule="exact" w:before="0"/>
        <w:ind w:left="657" w:right="0" w:firstLine="0"/>
        <w:jc w:val="left"/>
        <w:rPr>
          <w:sz w:val="32"/>
        </w:rPr>
      </w:pPr>
      <w:r>
        <w:rPr>
          <w:color w:val="003A36"/>
          <w:w w:val="110"/>
          <w:sz w:val="32"/>
        </w:rPr>
        <w:t>and</w:t>
      </w:r>
      <w:r>
        <w:rPr>
          <w:color w:val="003A36"/>
          <w:spacing w:val="-24"/>
          <w:w w:val="110"/>
          <w:sz w:val="32"/>
        </w:rPr>
        <w:t> </w:t>
      </w:r>
      <w:r>
        <w:rPr>
          <w:color w:val="003A36"/>
          <w:spacing w:val="-4"/>
          <w:w w:val="110"/>
          <w:sz w:val="32"/>
        </w:rPr>
        <w:t>How?</w:t>
      </w:r>
    </w:p>
    <w:p>
      <w:pPr>
        <w:pStyle w:val="BodyText"/>
        <w:spacing w:line="218" w:lineRule="auto" w:before="147"/>
        <w:ind w:left="657" w:right="1626"/>
      </w:pPr>
      <w:r>
        <w:rPr>
          <w:color w:val="003A36"/>
        </w:rPr>
        <w:t>SUSE is focused on building and </w:t>
      </w:r>
      <w:r>
        <w:rPr>
          <w:color w:val="003A36"/>
        </w:rPr>
        <w:t>manag- ing the infrastructure layer of this stack, sometimes described as the ‘Container- as-a-service’ (CaaS) or ‘Infrastructure-</w:t>
      </w:r>
      <w:r>
        <w:rPr>
          <w:color w:val="003A36"/>
          <w:spacing w:val="40"/>
        </w:rPr>
        <w:t> </w:t>
      </w:r>
      <w:r>
        <w:rPr>
          <w:color w:val="003A36"/>
        </w:rPr>
        <w:t>as-a-service’ (IaaS) layer. This layer is concerned with the deployment, scaling and management of containerized</w:t>
      </w:r>
      <w:r>
        <w:rPr>
          <w:color w:val="003A36"/>
          <w:spacing w:val="40"/>
        </w:rPr>
        <w:t> </w:t>
      </w:r>
      <w:r>
        <w:rPr>
          <w:color w:val="003A36"/>
        </w:rPr>
        <w:t>applications such as the components of</w:t>
      </w:r>
      <w:r>
        <w:rPr>
          <w:color w:val="003A36"/>
          <w:spacing w:val="40"/>
        </w:rPr>
        <w:t> </w:t>
      </w:r>
      <w:r>
        <w:rPr>
          <w:color w:val="003A36"/>
        </w:rPr>
        <w:t>5G</w:t>
      </w:r>
      <w:r>
        <w:rPr>
          <w:color w:val="003A36"/>
          <w:spacing w:val="-2"/>
        </w:rPr>
        <w:t> </w:t>
      </w:r>
      <w:r>
        <w:rPr>
          <w:color w:val="003A36"/>
        </w:rPr>
        <w:t>Core</w:t>
      </w:r>
      <w:r>
        <w:rPr>
          <w:color w:val="003A36"/>
          <w:spacing w:val="-2"/>
        </w:rPr>
        <w:t> </w:t>
      </w:r>
      <w:r>
        <w:rPr>
          <w:color w:val="003A36"/>
        </w:rPr>
        <w:t>or</w:t>
      </w:r>
      <w:r>
        <w:rPr>
          <w:color w:val="003A36"/>
          <w:spacing w:val="-2"/>
        </w:rPr>
        <w:t> </w:t>
      </w:r>
      <w:r>
        <w:rPr>
          <w:color w:val="003A36"/>
        </w:rPr>
        <w:t>Open</w:t>
      </w:r>
      <w:r>
        <w:rPr>
          <w:color w:val="003A36"/>
          <w:spacing w:val="-2"/>
        </w:rPr>
        <w:t> </w:t>
      </w:r>
      <w:r>
        <w:rPr>
          <w:color w:val="003A36"/>
        </w:rPr>
        <w:t>RAN.</w:t>
      </w:r>
      <w:r>
        <w:rPr>
          <w:color w:val="003A36"/>
          <w:spacing w:val="-2"/>
        </w:rPr>
        <w:t> </w:t>
      </w:r>
      <w:r>
        <w:rPr>
          <w:color w:val="003A36"/>
        </w:rPr>
        <w:t>In</w:t>
      </w:r>
      <w:r>
        <w:rPr>
          <w:color w:val="003A36"/>
          <w:spacing w:val="-2"/>
        </w:rPr>
        <w:t> </w:t>
      </w:r>
      <w:r>
        <w:rPr>
          <w:color w:val="003A36"/>
        </w:rPr>
        <w:t>this</w:t>
      </w:r>
      <w:r>
        <w:rPr>
          <w:color w:val="003A36"/>
          <w:spacing w:val="-2"/>
        </w:rPr>
        <w:t> </w:t>
      </w:r>
      <w:r>
        <w:rPr>
          <w:color w:val="003A36"/>
        </w:rPr>
        <w:t>domain,</w:t>
      </w:r>
      <w:r>
        <w:rPr>
          <w:color w:val="003A36"/>
          <w:spacing w:val="-2"/>
        </w:rPr>
        <w:t> </w:t>
      </w:r>
      <w:r>
        <w:rPr>
          <w:color w:val="003A36"/>
        </w:rPr>
        <w:t>it</w:t>
      </w:r>
      <w:r>
        <w:rPr>
          <w:color w:val="003A36"/>
          <w:spacing w:val="-2"/>
        </w:rPr>
        <w:t> </w:t>
      </w:r>
      <w:r>
        <w:rPr>
          <w:color w:val="003A36"/>
        </w:rPr>
        <w:t>is becoming clear that the common stan-</w:t>
      </w:r>
      <w:r>
        <w:rPr>
          <w:color w:val="003A36"/>
          <w:spacing w:val="80"/>
        </w:rPr>
        <w:t> </w:t>
      </w:r>
      <w:r>
        <w:rPr>
          <w:color w:val="003A36"/>
        </w:rPr>
        <w:t>dard for the management of container-</w:t>
      </w:r>
      <w:r>
        <w:rPr>
          <w:color w:val="003A36"/>
          <w:spacing w:val="40"/>
        </w:rPr>
        <w:t> </w:t>
      </w:r>
      <w:r>
        <w:rPr>
          <w:color w:val="003A36"/>
        </w:rPr>
        <w:t>ized applications will be Kubernetes, an open-source project.</w:t>
      </w:r>
    </w:p>
    <w:p>
      <w:pPr>
        <w:pStyle w:val="BodyText"/>
        <w:spacing w:before="7"/>
        <w:rPr>
          <w:sz w:val="35"/>
        </w:rPr>
      </w:pPr>
    </w:p>
    <w:p>
      <w:pPr>
        <w:pStyle w:val="BodyText"/>
        <w:ind w:left="657"/>
      </w:pPr>
      <w:r>
        <w:rPr>
          <w:color w:val="003A36"/>
        </w:rPr>
        <w:t>The</w:t>
      </w:r>
      <w:r>
        <w:rPr>
          <w:color w:val="003A36"/>
          <w:spacing w:val="18"/>
        </w:rPr>
        <w:t> </w:t>
      </w:r>
      <w:r>
        <w:rPr>
          <w:color w:val="003A36"/>
        </w:rPr>
        <w:t>Ecosystem</w:t>
      </w:r>
      <w:r>
        <w:rPr>
          <w:color w:val="003A36"/>
          <w:spacing w:val="19"/>
        </w:rPr>
        <w:t> </w:t>
      </w:r>
      <w:r>
        <w:rPr>
          <w:color w:val="003A36"/>
        </w:rPr>
        <w:t>will</w:t>
      </w:r>
      <w:r>
        <w:rPr>
          <w:color w:val="003A36"/>
          <w:spacing w:val="19"/>
        </w:rPr>
        <w:t> </w:t>
      </w:r>
      <w:r>
        <w:rPr>
          <w:color w:val="003A36"/>
        </w:rPr>
        <w:t>Drive</w:t>
      </w:r>
      <w:r>
        <w:rPr>
          <w:color w:val="003A36"/>
          <w:spacing w:val="19"/>
        </w:rPr>
        <w:t> </w:t>
      </w:r>
      <w:r>
        <w:rPr>
          <w:color w:val="003A36"/>
          <w:spacing w:val="-2"/>
        </w:rPr>
        <w:t>Success</w:t>
      </w:r>
    </w:p>
    <w:p>
      <w:pPr>
        <w:pStyle w:val="BodyText"/>
        <w:spacing w:line="218" w:lineRule="auto" w:before="133"/>
        <w:ind w:left="657" w:right="1740"/>
      </w:pPr>
      <w:r>
        <w:rPr>
          <w:color w:val="003A36"/>
        </w:rPr>
        <w:t>Our role is to put in the hands of opera- tors and vendors the tools necessary to deploy, scale and manage these </w:t>
      </w:r>
      <w:r>
        <w:rPr>
          <w:color w:val="003A36"/>
        </w:rPr>
        <w:t>Kuber-</w:t>
      </w:r>
      <w:r>
        <w:rPr>
          <w:color w:val="003A36"/>
          <w:spacing w:val="40"/>
        </w:rPr>
        <w:t> </w:t>
      </w:r>
      <w:r>
        <w:rPr>
          <w:color w:val="003A36"/>
        </w:rPr>
        <w:t>netes environments. We acknowledge</w:t>
      </w:r>
      <w:r>
        <w:rPr>
          <w:color w:val="003A36"/>
          <w:spacing w:val="80"/>
        </w:rPr>
        <w:t> </w:t>
      </w:r>
      <w:r>
        <w:rPr>
          <w:color w:val="003A36"/>
        </w:rPr>
        <w:t>that our focus is only a component of</w:t>
      </w:r>
    </w:p>
    <w:p>
      <w:pPr>
        <w:pStyle w:val="BodyText"/>
        <w:spacing w:line="218" w:lineRule="auto" w:before="1"/>
        <w:ind w:left="657" w:right="1525"/>
      </w:pPr>
      <w:r>
        <w:rPr>
          <w:color w:val="003A36"/>
          <w:w w:val="105"/>
        </w:rPr>
        <w:t>a</w:t>
      </w:r>
      <w:r>
        <w:rPr>
          <w:color w:val="003A36"/>
          <w:spacing w:val="-13"/>
          <w:w w:val="105"/>
        </w:rPr>
        <w:t> </w:t>
      </w:r>
      <w:r>
        <w:rPr>
          <w:color w:val="003A36"/>
          <w:w w:val="105"/>
        </w:rPr>
        <w:t>working</w:t>
      </w:r>
      <w:r>
        <w:rPr>
          <w:color w:val="003A36"/>
          <w:spacing w:val="-13"/>
          <w:w w:val="105"/>
        </w:rPr>
        <w:t> </w:t>
      </w:r>
      <w:r>
        <w:rPr>
          <w:color w:val="003A36"/>
          <w:w w:val="105"/>
        </w:rPr>
        <w:t>network.</w:t>
      </w:r>
      <w:r>
        <w:rPr>
          <w:color w:val="003A36"/>
          <w:spacing w:val="-13"/>
          <w:w w:val="105"/>
        </w:rPr>
        <w:t> </w:t>
      </w:r>
      <w:r>
        <w:rPr>
          <w:color w:val="003A36"/>
          <w:w w:val="105"/>
        </w:rPr>
        <w:t>It</w:t>
      </w:r>
      <w:r>
        <w:rPr>
          <w:color w:val="003A36"/>
          <w:spacing w:val="-13"/>
          <w:w w:val="105"/>
        </w:rPr>
        <w:t> </w:t>
      </w:r>
      <w:r>
        <w:rPr>
          <w:color w:val="003A36"/>
          <w:w w:val="105"/>
        </w:rPr>
        <w:t>is</w:t>
      </w:r>
      <w:r>
        <w:rPr>
          <w:color w:val="003A36"/>
          <w:spacing w:val="-13"/>
          <w:w w:val="105"/>
        </w:rPr>
        <w:t> </w:t>
      </w:r>
      <w:r>
        <w:rPr>
          <w:color w:val="003A36"/>
          <w:w w:val="105"/>
        </w:rPr>
        <w:t>critical</w:t>
      </w:r>
      <w:r>
        <w:rPr>
          <w:color w:val="003A36"/>
          <w:spacing w:val="-13"/>
          <w:w w:val="105"/>
        </w:rPr>
        <w:t> </w:t>
      </w:r>
      <w:r>
        <w:rPr>
          <w:color w:val="003A36"/>
          <w:w w:val="105"/>
        </w:rPr>
        <w:t>that</w:t>
      </w:r>
      <w:r>
        <w:rPr>
          <w:color w:val="003A36"/>
          <w:spacing w:val="-13"/>
          <w:w w:val="105"/>
        </w:rPr>
        <w:t> </w:t>
      </w:r>
      <w:r>
        <w:rPr>
          <w:color w:val="003A36"/>
          <w:w w:val="105"/>
        </w:rPr>
        <w:t>we collaborate</w:t>
      </w:r>
      <w:r>
        <w:rPr>
          <w:color w:val="003A36"/>
          <w:spacing w:val="1"/>
          <w:w w:val="105"/>
        </w:rPr>
        <w:t> </w:t>
      </w:r>
      <w:r>
        <w:rPr>
          <w:color w:val="003A36"/>
          <w:w w:val="105"/>
        </w:rPr>
        <w:t>with</w:t>
      </w:r>
      <w:r>
        <w:rPr>
          <w:color w:val="003A36"/>
          <w:spacing w:val="1"/>
          <w:w w:val="105"/>
        </w:rPr>
        <w:t> </w:t>
      </w:r>
      <w:r>
        <w:rPr>
          <w:color w:val="003A36"/>
          <w:w w:val="105"/>
        </w:rPr>
        <w:t>vendors</w:t>
      </w:r>
      <w:r>
        <w:rPr>
          <w:color w:val="003A36"/>
          <w:spacing w:val="2"/>
          <w:w w:val="105"/>
        </w:rPr>
        <w:t> </w:t>
      </w:r>
      <w:r>
        <w:rPr>
          <w:color w:val="003A36"/>
          <w:w w:val="105"/>
        </w:rPr>
        <w:t>and</w:t>
      </w:r>
      <w:r>
        <w:rPr>
          <w:color w:val="003A36"/>
          <w:spacing w:val="1"/>
          <w:w w:val="105"/>
        </w:rPr>
        <w:t> </w:t>
      </w:r>
      <w:r>
        <w:rPr>
          <w:color w:val="003A36"/>
          <w:spacing w:val="-2"/>
          <w:w w:val="105"/>
        </w:rPr>
        <w:t>partners</w:t>
      </w:r>
    </w:p>
    <w:p>
      <w:pPr>
        <w:spacing w:after="0" w:line="218" w:lineRule="auto"/>
        <w:sectPr>
          <w:type w:val="continuous"/>
          <w:pgSz w:w="12240" w:h="15840"/>
          <w:pgMar w:header="0" w:footer="688" w:top="700" w:bottom="0" w:left="620" w:right="0"/>
          <w:cols w:num="2" w:equalWidth="0">
            <w:col w:w="5152" w:space="40"/>
            <w:col w:w="6428"/>
          </w:cols>
        </w:sectPr>
      </w:pPr>
    </w:p>
    <w:p>
      <w:pPr>
        <w:pStyle w:val="BodyText"/>
      </w:pPr>
    </w:p>
    <w:p>
      <w:pPr>
        <w:pStyle w:val="BodyText"/>
      </w:pPr>
    </w:p>
    <w:p>
      <w:pPr>
        <w:pStyle w:val="BodyText"/>
        <w:spacing w:before="10"/>
        <w:rPr>
          <w:sz w:val="16"/>
        </w:rPr>
      </w:pPr>
    </w:p>
    <w:p>
      <w:pPr>
        <w:spacing w:after="0"/>
        <w:rPr>
          <w:sz w:val="16"/>
        </w:rPr>
        <w:sectPr>
          <w:pgSz w:w="12240" w:h="15840"/>
          <w:pgMar w:header="0" w:footer="688" w:top="1180" w:bottom="880" w:left="620" w:right="0"/>
        </w:sectPr>
      </w:pPr>
    </w:p>
    <w:p>
      <w:pPr>
        <w:pStyle w:val="BodyText"/>
        <w:spacing w:line="218" w:lineRule="auto" w:before="111"/>
        <w:ind w:left="884"/>
      </w:pPr>
      <w:r>
        <w:rPr>
          <w:color w:val="003A36"/>
          <w:w w:val="105"/>
        </w:rPr>
        <w:t>to</w:t>
      </w:r>
      <w:r>
        <w:rPr>
          <w:color w:val="003A36"/>
          <w:spacing w:val="-16"/>
          <w:w w:val="105"/>
        </w:rPr>
        <w:t> </w:t>
      </w:r>
      <w:r>
        <w:rPr>
          <w:color w:val="003A36"/>
          <w:w w:val="105"/>
        </w:rPr>
        <w:t>deliver</w:t>
      </w:r>
      <w:r>
        <w:rPr>
          <w:color w:val="003A36"/>
          <w:spacing w:val="-16"/>
          <w:w w:val="105"/>
        </w:rPr>
        <w:t> </w:t>
      </w:r>
      <w:r>
        <w:rPr>
          <w:color w:val="003A36"/>
          <w:w w:val="105"/>
        </w:rPr>
        <w:t>the</w:t>
      </w:r>
      <w:r>
        <w:rPr>
          <w:color w:val="003A36"/>
          <w:spacing w:val="-16"/>
          <w:w w:val="105"/>
        </w:rPr>
        <w:t> </w:t>
      </w:r>
      <w:r>
        <w:rPr>
          <w:color w:val="003A36"/>
          <w:w w:val="105"/>
        </w:rPr>
        <w:t>totality</w:t>
      </w:r>
      <w:r>
        <w:rPr>
          <w:color w:val="003A36"/>
          <w:spacing w:val="-16"/>
          <w:w w:val="105"/>
        </w:rPr>
        <w:t> </w:t>
      </w:r>
      <w:r>
        <w:rPr>
          <w:color w:val="003A36"/>
          <w:w w:val="105"/>
        </w:rPr>
        <w:t>of</w:t>
      </w:r>
      <w:r>
        <w:rPr>
          <w:color w:val="003A36"/>
          <w:spacing w:val="-16"/>
          <w:w w:val="105"/>
        </w:rPr>
        <w:t> </w:t>
      </w:r>
      <w:r>
        <w:rPr>
          <w:color w:val="003A36"/>
          <w:w w:val="105"/>
        </w:rPr>
        <w:t>the</w:t>
      </w:r>
      <w:r>
        <w:rPr>
          <w:color w:val="003A36"/>
          <w:spacing w:val="-16"/>
          <w:w w:val="105"/>
        </w:rPr>
        <w:t> </w:t>
      </w:r>
      <w:r>
        <w:rPr>
          <w:color w:val="003A36"/>
          <w:w w:val="105"/>
        </w:rPr>
        <w:t>network</w:t>
      </w:r>
      <w:r>
        <w:rPr>
          <w:color w:val="003A36"/>
          <w:spacing w:val="-16"/>
          <w:w w:val="105"/>
        </w:rPr>
        <w:t> </w:t>
      </w:r>
      <w:r>
        <w:rPr>
          <w:color w:val="003A36"/>
          <w:w w:val="105"/>
        </w:rPr>
        <w:t>and achieve business outcomes.</w:t>
      </w:r>
    </w:p>
    <w:p>
      <w:pPr>
        <w:pStyle w:val="BodyText"/>
        <w:rPr>
          <w:sz w:val="36"/>
        </w:rPr>
      </w:pPr>
    </w:p>
    <w:p>
      <w:pPr>
        <w:pStyle w:val="Heading3"/>
      </w:pPr>
      <w:r>
        <w:rPr>
          <w:color w:val="42BA84"/>
        </w:rPr>
        <w:t>Architecture</w:t>
      </w:r>
      <w:r>
        <w:rPr>
          <w:color w:val="42BA84"/>
          <w:spacing w:val="17"/>
        </w:rPr>
        <w:t> </w:t>
      </w:r>
      <w:r>
        <w:rPr>
          <w:color w:val="42BA84"/>
          <w:spacing w:val="-2"/>
        </w:rPr>
        <w:t>Pillars</w:t>
      </w:r>
    </w:p>
    <w:p>
      <w:pPr>
        <w:pStyle w:val="BodyText"/>
        <w:spacing w:line="218" w:lineRule="auto" w:before="199"/>
        <w:ind w:left="884"/>
      </w:pPr>
      <w:r>
        <w:rPr>
          <w:color w:val="003A36"/>
          <w:w w:val="105"/>
        </w:rPr>
        <w:t>As we deliver our components of the stack,</w:t>
      </w:r>
      <w:r>
        <w:rPr>
          <w:color w:val="003A36"/>
          <w:spacing w:val="-6"/>
          <w:w w:val="105"/>
        </w:rPr>
        <w:t> </w:t>
      </w:r>
      <w:r>
        <w:rPr>
          <w:color w:val="003A36"/>
          <w:w w:val="105"/>
        </w:rPr>
        <w:t>we</w:t>
      </w:r>
      <w:r>
        <w:rPr>
          <w:color w:val="003A36"/>
          <w:spacing w:val="-6"/>
          <w:w w:val="105"/>
        </w:rPr>
        <w:t> </w:t>
      </w:r>
      <w:r>
        <w:rPr>
          <w:color w:val="003A36"/>
          <w:w w:val="105"/>
        </w:rPr>
        <w:t>are</w:t>
      </w:r>
      <w:r>
        <w:rPr>
          <w:color w:val="003A36"/>
          <w:spacing w:val="-6"/>
          <w:w w:val="105"/>
        </w:rPr>
        <w:t> </w:t>
      </w:r>
      <w:r>
        <w:rPr>
          <w:color w:val="003A36"/>
          <w:w w:val="105"/>
        </w:rPr>
        <w:t>guided</w:t>
      </w:r>
      <w:r>
        <w:rPr>
          <w:color w:val="003A36"/>
          <w:spacing w:val="-6"/>
          <w:w w:val="105"/>
        </w:rPr>
        <w:t> </w:t>
      </w:r>
      <w:r>
        <w:rPr>
          <w:color w:val="003A36"/>
          <w:w w:val="105"/>
        </w:rPr>
        <w:t>by</w:t>
      </w:r>
      <w:r>
        <w:rPr>
          <w:color w:val="003A36"/>
          <w:spacing w:val="-6"/>
          <w:w w:val="105"/>
        </w:rPr>
        <w:t> </w:t>
      </w:r>
      <w:r>
        <w:rPr>
          <w:color w:val="003A36"/>
          <w:w w:val="105"/>
        </w:rPr>
        <w:t>several</w:t>
      </w:r>
      <w:r>
        <w:rPr>
          <w:color w:val="003A36"/>
          <w:spacing w:val="-6"/>
          <w:w w:val="105"/>
        </w:rPr>
        <w:t> </w:t>
      </w:r>
      <w:r>
        <w:rPr>
          <w:color w:val="003A36"/>
          <w:w w:val="105"/>
        </w:rPr>
        <w:t>principles we see as being key to the Telecom architecture of the future.</w:t>
      </w:r>
    </w:p>
    <w:p>
      <w:pPr>
        <w:pStyle w:val="BodyText"/>
        <w:spacing w:before="3"/>
        <w:rPr>
          <w:sz w:val="35"/>
        </w:rPr>
      </w:pPr>
    </w:p>
    <w:p>
      <w:pPr>
        <w:pStyle w:val="BodyText"/>
        <w:ind w:left="884"/>
      </w:pPr>
      <w:r>
        <w:rPr>
          <w:color w:val="003A36"/>
        </w:rPr>
        <w:t>Hybrid</w:t>
      </w:r>
      <w:r>
        <w:rPr>
          <w:color w:val="003A36"/>
          <w:spacing w:val="11"/>
          <w:w w:val="105"/>
        </w:rPr>
        <w:t> </w:t>
      </w:r>
      <w:r>
        <w:rPr>
          <w:color w:val="003A36"/>
          <w:spacing w:val="-2"/>
          <w:w w:val="105"/>
        </w:rPr>
        <w:t>Environment</w:t>
      </w:r>
    </w:p>
    <w:p>
      <w:pPr>
        <w:pStyle w:val="BodyText"/>
        <w:spacing w:line="218" w:lineRule="auto" w:before="133"/>
        <w:ind w:left="884" w:right="65"/>
      </w:pPr>
      <w:r>
        <w:rPr>
          <w:color w:val="003A36"/>
          <w:w w:val="105"/>
        </w:rPr>
        <w:t>The</w:t>
      </w:r>
      <w:r>
        <w:rPr>
          <w:color w:val="003A36"/>
          <w:spacing w:val="-16"/>
          <w:w w:val="105"/>
        </w:rPr>
        <w:t> </w:t>
      </w:r>
      <w:r>
        <w:rPr>
          <w:color w:val="003A36"/>
          <w:w w:val="105"/>
        </w:rPr>
        <w:t>architecture</w:t>
      </w:r>
      <w:r>
        <w:rPr>
          <w:color w:val="003A36"/>
          <w:spacing w:val="-16"/>
          <w:w w:val="105"/>
        </w:rPr>
        <w:t> </w:t>
      </w:r>
      <w:r>
        <w:rPr>
          <w:color w:val="003A36"/>
          <w:w w:val="105"/>
        </w:rPr>
        <w:t>will</w:t>
      </w:r>
      <w:r>
        <w:rPr>
          <w:color w:val="003A36"/>
          <w:spacing w:val="-16"/>
          <w:w w:val="105"/>
        </w:rPr>
        <w:t> </w:t>
      </w:r>
      <w:r>
        <w:rPr>
          <w:color w:val="003A36"/>
          <w:w w:val="105"/>
        </w:rPr>
        <w:t>be</w:t>
      </w:r>
      <w:r>
        <w:rPr>
          <w:color w:val="003A36"/>
          <w:spacing w:val="-16"/>
          <w:w w:val="105"/>
        </w:rPr>
        <w:t> </w:t>
      </w:r>
      <w:r>
        <w:rPr>
          <w:color w:val="003A36"/>
          <w:w w:val="105"/>
        </w:rPr>
        <w:t>a</w:t>
      </w:r>
      <w:r>
        <w:rPr>
          <w:color w:val="003A36"/>
          <w:spacing w:val="-16"/>
          <w:w w:val="105"/>
        </w:rPr>
        <w:t> </w:t>
      </w:r>
      <w:r>
        <w:rPr>
          <w:color w:val="003A36"/>
          <w:w w:val="105"/>
        </w:rPr>
        <w:t>hybrid</w:t>
      </w:r>
      <w:r>
        <w:rPr>
          <w:color w:val="003A36"/>
          <w:spacing w:val="-16"/>
          <w:w w:val="105"/>
        </w:rPr>
        <w:t> </w:t>
      </w:r>
      <w:r>
        <w:rPr>
          <w:color w:val="003A36"/>
          <w:w w:val="105"/>
        </w:rPr>
        <w:t>environ- ment in multiple ways. Operators will manage thousands of clusters spanning a variety of vendors, configurations, and sizes.</w:t>
      </w:r>
      <w:r>
        <w:rPr>
          <w:color w:val="003A36"/>
          <w:spacing w:val="-11"/>
          <w:w w:val="105"/>
        </w:rPr>
        <w:t> </w:t>
      </w:r>
      <w:r>
        <w:rPr>
          <w:color w:val="003A36"/>
          <w:w w:val="105"/>
        </w:rPr>
        <w:t>These</w:t>
      </w:r>
      <w:r>
        <w:rPr>
          <w:color w:val="003A36"/>
          <w:spacing w:val="-11"/>
          <w:w w:val="105"/>
        </w:rPr>
        <w:t> </w:t>
      </w:r>
      <w:r>
        <w:rPr>
          <w:color w:val="003A36"/>
          <w:w w:val="105"/>
        </w:rPr>
        <w:t>will</w:t>
      </w:r>
      <w:r>
        <w:rPr>
          <w:color w:val="003A36"/>
          <w:spacing w:val="-11"/>
          <w:w w:val="105"/>
        </w:rPr>
        <w:t> </w:t>
      </w:r>
      <w:r>
        <w:rPr>
          <w:color w:val="003A36"/>
          <w:w w:val="105"/>
        </w:rPr>
        <w:t>be</w:t>
      </w:r>
      <w:r>
        <w:rPr>
          <w:color w:val="003A36"/>
          <w:spacing w:val="-11"/>
          <w:w w:val="105"/>
        </w:rPr>
        <w:t> </w:t>
      </w:r>
      <w:r>
        <w:rPr>
          <w:color w:val="003A36"/>
          <w:w w:val="105"/>
        </w:rPr>
        <w:t>spread</w:t>
      </w:r>
      <w:r>
        <w:rPr>
          <w:color w:val="003A36"/>
          <w:spacing w:val="-11"/>
          <w:w w:val="105"/>
        </w:rPr>
        <w:t> </w:t>
      </w:r>
      <w:r>
        <w:rPr>
          <w:color w:val="003A36"/>
          <w:w w:val="105"/>
        </w:rPr>
        <w:t>across</w:t>
      </w:r>
      <w:r>
        <w:rPr>
          <w:color w:val="003A36"/>
          <w:spacing w:val="-11"/>
          <w:w w:val="105"/>
        </w:rPr>
        <w:t> </w:t>
      </w:r>
      <w:r>
        <w:rPr>
          <w:color w:val="003A36"/>
          <w:w w:val="105"/>
        </w:rPr>
        <w:t>public, private and edge cloud deployments.</w:t>
      </w:r>
    </w:p>
    <w:p>
      <w:pPr>
        <w:pStyle w:val="BodyText"/>
        <w:spacing w:before="4"/>
        <w:rPr>
          <w:sz w:val="35"/>
        </w:rPr>
      </w:pPr>
    </w:p>
    <w:p>
      <w:pPr>
        <w:pStyle w:val="BodyText"/>
        <w:ind w:left="884"/>
      </w:pPr>
      <w:r>
        <w:rPr>
          <w:color w:val="003A36"/>
          <w:spacing w:val="-4"/>
          <w:w w:val="105"/>
        </w:rPr>
        <w:t>Management</w:t>
      </w:r>
      <w:r>
        <w:rPr>
          <w:color w:val="003A36"/>
          <w:spacing w:val="-12"/>
          <w:w w:val="105"/>
        </w:rPr>
        <w:t> </w:t>
      </w:r>
      <w:r>
        <w:rPr>
          <w:color w:val="003A36"/>
          <w:spacing w:val="-4"/>
          <w:w w:val="105"/>
        </w:rPr>
        <w:t>of</w:t>
      </w:r>
      <w:r>
        <w:rPr>
          <w:color w:val="003A36"/>
          <w:spacing w:val="-11"/>
          <w:w w:val="105"/>
        </w:rPr>
        <w:t> </w:t>
      </w:r>
      <w:r>
        <w:rPr>
          <w:color w:val="003A36"/>
          <w:spacing w:val="-4"/>
          <w:w w:val="105"/>
        </w:rPr>
        <w:t>containerized</w:t>
      </w:r>
      <w:r>
        <w:rPr>
          <w:color w:val="003A36"/>
          <w:spacing w:val="-12"/>
          <w:w w:val="105"/>
        </w:rPr>
        <w:t> </w:t>
      </w:r>
      <w:r>
        <w:rPr>
          <w:color w:val="003A36"/>
          <w:spacing w:val="-4"/>
          <w:w w:val="105"/>
        </w:rPr>
        <w:t>applications</w:t>
      </w:r>
    </w:p>
    <w:p>
      <w:pPr>
        <w:pStyle w:val="BodyText"/>
        <w:spacing w:line="218" w:lineRule="auto" w:before="133"/>
        <w:ind w:left="884" w:right="50"/>
      </w:pPr>
      <w:r>
        <w:rPr>
          <w:color w:val="003A36"/>
          <w:w w:val="105"/>
        </w:rPr>
        <w:t>Kubernetes is the settled choice as a common standard for managing work- loads.</w:t>
      </w:r>
      <w:r>
        <w:rPr>
          <w:color w:val="003A36"/>
          <w:spacing w:val="-2"/>
          <w:w w:val="105"/>
        </w:rPr>
        <w:t> </w:t>
      </w:r>
      <w:r>
        <w:rPr>
          <w:color w:val="003A36"/>
          <w:w w:val="105"/>
        </w:rPr>
        <w:t>We</w:t>
      </w:r>
      <w:r>
        <w:rPr>
          <w:color w:val="003A36"/>
          <w:spacing w:val="-2"/>
          <w:w w:val="105"/>
        </w:rPr>
        <w:t> </w:t>
      </w:r>
      <w:r>
        <w:rPr>
          <w:color w:val="003A36"/>
          <w:w w:val="105"/>
        </w:rPr>
        <w:t>should</w:t>
      </w:r>
      <w:r>
        <w:rPr>
          <w:color w:val="003A36"/>
          <w:spacing w:val="-2"/>
          <w:w w:val="105"/>
        </w:rPr>
        <w:t> </w:t>
      </w:r>
      <w:r>
        <w:rPr>
          <w:color w:val="003A36"/>
          <w:w w:val="105"/>
        </w:rPr>
        <w:t>leverage</w:t>
      </w:r>
      <w:r>
        <w:rPr>
          <w:color w:val="003A36"/>
          <w:spacing w:val="-2"/>
          <w:w w:val="105"/>
        </w:rPr>
        <w:t> </w:t>
      </w:r>
      <w:r>
        <w:rPr>
          <w:color w:val="003A36"/>
          <w:w w:val="105"/>
        </w:rPr>
        <w:t>this</w:t>
      </w:r>
      <w:r>
        <w:rPr>
          <w:color w:val="003A36"/>
          <w:spacing w:val="-2"/>
          <w:w w:val="105"/>
        </w:rPr>
        <w:t> </w:t>
      </w:r>
      <w:r>
        <w:rPr>
          <w:color w:val="003A36"/>
          <w:w w:val="105"/>
        </w:rPr>
        <w:t>common- ality and the extensibility of the Kuber- netes architecture to manage as much</w:t>
      </w:r>
      <w:r>
        <w:rPr>
          <w:color w:val="003A36"/>
          <w:spacing w:val="80"/>
          <w:w w:val="105"/>
        </w:rPr>
        <w:t> </w:t>
      </w:r>
      <w:r>
        <w:rPr>
          <w:color w:val="003A36"/>
          <w:w w:val="105"/>
        </w:rPr>
        <w:t>of our environment as possible through the same framework and paradigms. As an</w:t>
      </w:r>
      <w:r>
        <w:rPr>
          <w:color w:val="003A36"/>
          <w:spacing w:val="-2"/>
          <w:w w:val="105"/>
        </w:rPr>
        <w:t> </w:t>
      </w:r>
      <w:r>
        <w:rPr>
          <w:color w:val="003A36"/>
          <w:w w:val="105"/>
        </w:rPr>
        <w:t>example,</w:t>
      </w:r>
      <w:r>
        <w:rPr>
          <w:color w:val="003A36"/>
          <w:spacing w:val="-2"/>
          <w:w w:val="105"/>
        </w:rPr>
        <w:t> </w:t>
      </w:r>
      <w:r>
        <w:rPr>
          <w:color w:val="003A36"/>
          <w:w w:val="105"/>
        </w:rPr>
        <w:t>community</w:t>
      </w:r>
      <w:r>
        <w:rPr>
          <w:color w:val="003A36"/>
          <w:spacing w:val="-2"/>
          <w:w w:val="105"/>
        </w:rPr>
        <w:t> </w:t>
      </w:r>
      <w:r>
        <w:rPr>
          <w:color w:val="003A36"/>
          <w:w w:val="105"/>
        </w:rPr>
        <w:t>projects</w:t>
      </w:r>
      <w:r>
        <w:rPr>
          <w:color w:val="003A36"/>
          <w:spacing w:val="-2"/>
          <w:w w:val="105"/>
        </w:rPr>
        <w:t> </w:t>
      </w:r>
      <w:r>
        <w:rPr>
          <w:color w:val="003A36"/>
          <w:w w:val="105"/>
        </w:rPr>
        <w:t>such</w:t>
      </w:r>
      <w:r>
        <w:rPr>
          <w:color w:val="003A36"/>
          <w:spacing w:val="-2"/>
          <w:w w:val="105"/>
        </w:rPr>
        <w:t> </w:t>
      </w:r>
      <w:r>
        <w:rPr>
          <w:color w:val="003A36"/>
          <w:w w:val="105"/>
        </w:rPr>
        <w:t>as Cluster</w:t>
      </w:r>
      <w:r>
        <w:rPr>
          <w:color w:val="003A36"/>
          <w:spacing w:val="-9"/>
          <w:w w:val="105"/>
        </w:rPr>
        <w:t> </w:t>
      </w:r>
      <w:r>
        <w:rPr>
          <w:color w:val="003A36"/>
          <w:w w:val="105"/>
        </w:rPr>
        <w:t>API</w:t>
      </w:r>
      <w:r>
        <w:rPr>
          <w:color w:val="003A36"/>
          <w:spacing w:val="-9"/>
          <w:w w:val="105"/>
        </w:rPr>
        <w:t> </w:t>
      </w:r>
      <w:r>
        <w:rPr>
          <w:color w:val="003A36"/>
          <w:w w:val="105"/>
        </w:rPr>
        <w:t>aim</w:t>
      </w:r>
      <w:r>
        <w:rPr>
          <w:color w:val="003A36"/>
          <w:spacing w:val="-9"/>
          <w:w w:val="105"/>
        </w:rPr>
        <w:t> </w:t>
      </w:r>
      <w:r>
        <w:rPr>
          <w:color w:val="003A36"/>
          <w:w w:val="105"/>
        </w:rPr>
        <w:t>to</w:t>
      </w:r>
      <w:r>
        <w:rPr>
          <w:color w:val="003A36"/>
          <w:spacing w:val="-9"/>
          <w:w w:val="105"/>
        </w:rPr>
        <w:t> </w:t>
      </w:r>
      <w:r>
        <w:rPr>
          <w:color w:val="003A36"/>
          <w:w w:val="105"/>
        </w:rPr>
        <w:t>do</w:t>
      </w:r>
      <w:r>
        <w:rPr>
          <w:color w:val="003A36"/>
          <w:spacing w:val="-9"/>
          <w:w w:val="105"/>
        </w:rPr>
        <w:t> </w:t>
      </w:r>
      <w:r>
        <w:rPr>
          <w:color w:val="003A36"/>
          <w:w w:val="105"/>
        </w:rPr>
        <w:t>this</w:t>
      </w:r>
      <w:r>
        <w:rPr>
          <w:color w:val="003A36"/>
          <w:spacing w:val="-9"/>
          <w:w w:val="105"/>
        </w:rPr>
        <w:t> </w:t>
      </w:r>
      <w:r>
        <w:rPr>
          <w:color w:val="003A36"/>
          <w:w w:val="105"/>
        </w:rPr>
        <w:t>for</w:t>
      </w:r>
      <w:r>
        <w:rPr>
          <w:color w:val="003A36"/>
          <w:spacing w:val="-9"/>
          <w:w w:val="105"/>
        </w:rPr>
        <w:t> </w:t>
      </w:r>
      <w:r>
        <w:rPr>
          <w:color w:val="003A36"/>
          <w:w w:val="105"/>
        </w:rPr>
        <w:t>deployment and scaling of Kubernetes itself.</w:t>
      </w:r>
    </w:p>
    <w:p>
      <w:pPr>
        <w:pStyle w:val="BodyText"/>
        <w:spacing w:before="5"/>
        <w:rPr>
          <w:sz w:val="35"/>
        </w:rPr>
      </w:pPr>
    </w:p>
    <w:p>
      <w:pPr>
        <w:pStyle w:val="BodyText"/>
        <w:ind w:left="884"/>
        <w:jc w:val="both"/>
      </w:pPr>
      <w:r>
        <w:rPr>
          <w:color w:val="003A36"/>
          <w:w w:val="105"/>
        </w:rPr>
        <w:t>Everything</w:t>
      </w:r>
      <w:r>
        <w:rPr>
          <w:color w:val="003A36"/>
          <w:spacing w:val="4"/>
          <w:w w:val="105"/>
        </w:rPr>
        <w:t> </w:t>
      </w:r>
      <w:r>
        <w:rPr>
          <w:color w:val="003A36"/>
          <w:w w:val="105"/>
        </w:rPr>
        <w:t>as</w:t>
      </w:r>
      <w:r>
        <w:rPr>
          <w:color w:val="003A36"/>
          <w:spacing w:val="5"/>
          <w:w w:val="105"/>
        </w:rPr>
        <w:t> </w:t>
      </w:r>
      <w:r>
        <w:rPr>
          <w:color w:val="003A36"/>
          <w:w w:val="105"/>
        </w:rPr>
        <w:t>a</w:t>
      </w:r>
      <w:r>
        <w:rPr>
          <w:color w:val="003A36"/>
          <w:spacing w:val="5"/>
          <w:w w:val="105"/>
        </w:rPr>
        <w:t> </w:t>
      </w:r>
      <w:r>
        <w:rPr>
          <w:color w:val="003A36"/>
          <w:spacing w:val="-2"/>
          <w:w w:val="105"/>
        </w:rPr>
        <w:t>workload</w:t>
      </w:r>
    </w:p>
    <w:p>
      <w:pPr>
        <w:pStyle w:val="BodyText"/>
        <w:spacing w:line="218" w:lineRule="auto" w:before="133"/>
        <w:ind w:left="884" w:right="37"/>
        <w:jc w:val="both"/>
      </w:pPr>
      <w:r>
        <w:rPr>
          <w:color w:val="003A36"/>
          <w:w w:val="105"/>
        </w:rPr>
        <w:t>SUSE has developed open source tooling to manage the operating system on the host</w:t>
      </w:r>
      <w:r>
        <w:rPr>
          <w:color w:val="003A36"/>
          <w:spacing w:val="-9"/>
          <w:w w:val="105"/>
        </w:rPr>
        <w:t> </w:t>
      </w:r>
      <w:r>
        <w:rPr>
          <w:color w:val="003A36"/>
          <w:w w:val="105"/>
        </w:rPr>
        <w:t>itself</w:t>
      </w:r>
      <w:r>
        <w:rPr>
          <w:color w:val="003A36"/>
          <w:spacing w:val="-9"/>
          <w:w w:val="105"/>
        </w:rPr>
        <w:t> </w:t>
      </w:r>
      <w:r>
        <w:rPr>
          <w:color w:val="003A36"/>
          <w:w w:val="105"/>
        </w:rPr>
        <w:t>as</w:t>
      </w:r>
      <w:r>
        <w:rPr>
          <w:color w:val="003A36"/>
          <w:spacing w:val="-9"/>
          <w:w w:val="105"/>
        </w:rPr>
        <w:t> </w:t>
      </w:r>
      <w:r>
        <w:rPr>
          <w:color w:val="003A36"/>
          <w:w w:val="105"/>
        </w:rPr>
        <w:t>a</w:t>
      </w:r>
      <w:r>
        <w:rPr>
          <w:color w:val="003A36"/>
          <w:spacing w:val="-9"/>
          <w:w w:val="105"/>
        </w:rPr>
        <w:t> </w:t>
      </w:r>
      <w:r>
        <w:rPr>
          <w:color w:val="003A36"/>
          <w:w w:val="105"/>
        </w:rPr>
        <w:t>Kubernetes</w:t>
      </w:r>
      <w:r>
        <w:rPr>
          <w:color w:val="003A36"/>
          <w:spacing w:val="-9"/>
          <w:w w:val="105"/>
        </w:rPr>
        <w:t> </w:t>
      </w:r>
      <w:r>
        <w:rPr>
          <w:color w:val="003A36"/>
          <w:w w:val="105"/>
        </w:rPr>
        <w:t>construct,</w:t>
      </w:r>
      <w:r>
        <w:rPr>
          <w:color w:val="003A36"/>
          <w:spacing w:val="-9"/>
          <w:w w:val="105"/>
        </w:rPr>
        <w:t> </w:t>
      </w:r>
      <w:r>
        <w:rPr>
          <w:color w:val="003A36"/>
          <w:w w:val="105"/>
        </w:rPr>
        <w:t>en- abling</w:t>
      </w:r>
      <w:r>
        <w:rPr>
          <w:color w:val="003A36"/>
          <w:spacing w:val="-16"/>
          <w:w w:val="105"/>
        </w:rPr>
        <w:t> </w:t>
      </w:r>
      <w:r>
        <w:rPr>
          <w:color w:val="003A36"/>
          <w:w w:val="105"/>
        </w:rPr>
        <w:t>you</w:t>
      </w:r>
      <w:r>
        <w:rPr>
          <w:color w:val="003A36"/>
          <w:spacing w:val="-16"/>
          <w:w w:val="105"/>
        </w:rPr>
        <w:t> </w:t>
      </w:r>
      <w:r>
        <w:rPr>
          <w:color w:val="003A36"/>
          <w:w w:val="105"/>
        </w:rPr>
        <w:t>to</w:t>
      </w:r>
      <w:r>
        <w:rPr>
          <w:color w:val="003A36"/>
          <w:spacing w:val="-16"/>
          <w:w w:val="105"/>
        </w:rPr>
        <w:t> </w:t>
      </w:r>
      <w:r>
        <w:rPr>
          <w:color w:val="003A36"/>
          <w:w w:val="105"/>
        </w:rPr>
        <w:t>treat</w:t>
      </w:r>
      <w:r>
        <w:rPr>
          <w:color w:val="003A36"/>
          <w:spacing w:val="-16"/>
          <w:w w:val="105"/>
        </w:rPr>
        <w:t> </w:t>
      </w:r>
      <w:r>
        <w:rPr>
          <w:color w:val="003A36"/>
          <w:w w:val="105"/>
        </w:rPr>
        <w:t>the</w:t>
      </w:r>
      <w:r>
        <w:rPr>
          <w:color w:val="003A36"/>
          <w:spacing w:val="-16"/>
          <w:w w:val="105"/>
        </w:rPr>
        <w:t> </w:t>
      </w:r>
      <w:r>
        <w:rPr>
          <w:color w:val="003A36"/>
          <w:w w:val="105"/>
        </w:rPr>
        <w:t>OS</w:t>
      </w:r>
      <w:r>
        <w:rPr>
          <w:color w:val="003A36"/>
          <w:spacing w:val="-16"/>
          <w:w w:val="105"/>
        </w:rPr>
        <w:t> </w:t>
      </w:r>
      <w:r>
        <w:rPr>
          <w:color w:val="003A36"/>
          <w:w w:val="105"/>
        </w:rPr>
        <w:t>like</w:t>
      </w:r>
      <w:r>
        <w:rPr>
          <w:color w:val="003A36"/>
          <w:spacing w:val="-16"/>
          <w:w w:val="105"/>
        </w:rPr>
        <w:t> </w:t>
      </w:r>
      <w:r>
        <w:rPr>
          <w:color w:val="003A36"/>
          <w:w w:val="105"/>
        </w:rPr>
        <w:t>a</w:t>
      </w:r>
      <w:r>
        <w:rPr>
          <w:color w:val="003A36"/>
          <w:spacing w:val="-16"/>
          <w:w w:val="105"/>
        </w:rPr>
        <w:t> </w:t>
      </w:r>
      <w:r>
        <w:rPr>
          <w:color w:val="003A36"/>
          <w:w w:val="105"/>
        </w:rPr>
        <w:t>workload. As</w:t>
      </w:r>
      <w:r>
        <w:rPr>
          <w:color w:val="003A36"/>
          <w:spacing w:val="-11"/>
          <w:w w:val="105"/>
        </w:rPr>
        <w:t> </w:t>
      </w:r>
      <w:r>
        <w:rPr>
          <w:color w:val="003A36"/>
          <w:w w:val="105"/>
        </w:rPr>
        <w:t>a</w:t>
      </w:r>
      <w:r>
        <w:rPr>
          <w:color w:val="003A36"/>
          <w:spacing w:val="-11"/>
          <w:w w:val="105"/>
        </w:rPr>
        <w:t> </w:t>
      </w:r>
      <w:r>
        <w:rPr>
          <w:color w:val="003A36"/>
          <w:w w:val="105"/>
        </w:rPr>
        <w:t>result,</w:t>
      </w:r>
      <w:r>
        <w:rPr>
          <w:color w:val="003A36"/>
          <w:spacing w:val="-11"/>
          <w:w w:val="105"/>
        </w:rPr>
        <w:t> </w:t>
      </w:r>
      <w:r>
        <w:rPr>
          <w:color w:val="003A36"/>
          <w:w w:val="105"/>
        </w:rPr>
        <w:t>you</w:t>
      </w:r>
      <w:r>
        <w:rPr>
          <w:color w:val="003A36"/>
          <w:spacing w:val="-11"/>
          <w:w w:val="105"/>
        </w:rPr>
        <w:t> </w:t>
      </w:r>
      <w:r>
        <w:rPr>
          <w:color w:val="003A36"/>
          <w:w w:val="105"/>
        </w:rPr>
        <w:t>don’t</w:t>
      </w:r>
      <w:r>
        <w:rPr>
          <w:color w:val="003A36"/>
          <w:spacing w:val="-11"/>
          <w:w w:val="105"/>
        </w:rPr>
        <w:t> </w:t>
      </w:r>
      <w:r>
        <w:rPr>
          <w:color w:val="003A36"/>
          <w:w w:val="105"/>
        </w:rPr>
        <w:t>need</w:t>
      </w:r>
      <w:r>
        <w:rPr>
          <w:color w:val="003A36"/>
          <w:spacing w:val="-11"/>
          <w:w w:val="105"/>
        </w:rPr>
        <w:t> </w:t>
      </w:r>
      <w:r>
        <w:rPr>
          <w:color w:val="003A36"/>
          <w:w w:val="105"/>
        </w:rPr>
        <w:t>onsite</w:t>
      </w:r>
      <w:r>
        <w:rPr>
          <w:color w:val="003A36"/>
          <w:spacing w:val="-11"/>
          <w:w w:val="105"/>
        </w:rPr>
        <w:t> </w:t>
      </w:r>
      <w:r>
        <w:rPr>
          <w:color w:val="003A36"/>
          <w:w w:val="105"/>
        </w:rPr>
        <w:t>techni- cal expertise to onboard and update or</w:t>
      </w:r>
    </w:p>
    <w:p>
      <w:pPr>
        <w:pStyle w:val="BodyText"/>
        <w:spacing w:line="218" w:lineRule="auto" w:before="111"/>
        <w:ind w:left="674" w:right="1287"/>
      </w:pPr>
      <w:r>
        <w:rPr/>
        <w:br w:type="column"/>
      </w:r>
      <w:r>
        <w:rPr>
          <w:color w:val="003A36"/>
          <w:w w:val="105"/>
        </w:rPr>
        <w:t>dedicated staff to manage the operating systems on edge devices. This frees up resources</w:t>
      </w:r>
      <w:r>
        <w:rPr>
          <w:color w:val="003A36"/>
          <w:spacing w:val="-1"/>
          <w:w w:val="105"/>
        </w:rPr>
        <w:t> </w:t>
      </w:r>
      <w:r>
        <w:rPr>
          <w:color w:val="003A36"/>
          <w:w w:val="105"/>
        </w:rPr>
        <w:t>and</w:t>
      </w:r>
      <w:r>
        <w:rPr>
          <w:color w:val="003A36"/>
          <w:spacing w:val="-1"/>
          <w:w w:val="105"/>
        </w:rPr>
        <w:t> </w:t>
      </w:r>
      <w:r>
        <w:rPr>
          <w:color w:val="003A36"/>
          <w:w w:val="105"/>
        </w:rPr>
        <w:t>streamlines</w:t>
      </w:r>
      <w:r>
        <w:rPr>
          <w:color w:val="003A36"/>
          <w:spacing w:val="-1"/>
          <w:w w:val="105"/>
        </w:rPr>
        <w:t> </w:t>
      </w:r>
      <w:r>
        <w:rPr>
          <w:color w:val="003A36"/>
          <w:w w:val="105"/>
        </w:rPr>
        <w:t>operations,</w:t>
      </w:r>
      <w:r>
        <w:rPr>
          <w:color w:val="003A36"/>
          <w:spacing w:val="-1"/>
          <w:w w:val="105"/>
        </w:rPr>
        <w:t> </w:t>
      </w:r>
      <w:r>
        <w:rPr>
          <w:color w:val="003A36"/>
          <w:w w:val="105"/>
        </w:rPr>
        <w:t>as you can manage the full lifecycle of </w:t>
      </w:r>
      <w:r>
        <w:rPr>
          <w:color w:val="003A36"/>
          <w:w w:val="105"/>
        </w:rPr>
        <w:t>edge devices from one dashboard.</w:t>
      </w:r>
    </w:p>
    <w:p>
      <w:pPr>
        <w:pStyle w:val="BodyText"/>
        <w:spacing w:before="8"/>
        <w:rPr>
          <w:sz w:val="36"/>
        </w:rPr>
      </w:pPr>
    </w:p>
    <w:p>
      <w:pPr>
        <w:pStyle w:val="BodyText"/>
        <w:spacing w:line="218" w:lineRule="auto"/>
        <w:ind w:left="674" w:right="1606"/>
      </w:pPr>
      <w:r>
        <w:rPr>
          <w:color w:val="003A36"/>
          <w:w w:val="105"/>
        </w:rPr>
        <w:t>Interoperability across vendors </w:t>
      </w:r>
      <w:r>
        <w:rPr>
          <w:color w:val="003A36"/>
          <w:w w:val="105"/>
        </w:rPr>
        <w:t>and </w:t>
      </w:r>
      <w:r>
        <w:rPr>
          <w:color w:val="003A36"/>
          <w:spacing w:val="-2"/>
          <w:w w:val="105"/>
        </w:rPr>
        <w:t>architectures</w:t>
      </w:r>
    </w:p>
    <w:p>
      <w:pPr>
        <w:pStyle w:val="BodyText"/>
        <w:spacing w:line="218" w:lineRule="auto" w:before="141"/>
        <w:ind w:left="674" w:right="1287"/>
      </w:pPr>
      <w:r>
        <w:rPr>
          <w:color w:val="003A36"/>
          <w:w w:val="105"/>
        </w:rPr>
        <w:t>Single-vendor environments will be increasingly difficult to sustain and increasingly sub-optimal in capabilities compared to best-fit technology from multiple</w:t>
      </w:r>
      <w:r>
        <w:rPr>
          <w:color w:val="003A36"/>
          <w:spacing w:val="-8"/>
          <w:w w:val="105"/>
        </w:rPr>
        <w:t> </w:t>
      </w:r>
      <w:r>
        <w:rPr>
          <w:color w:val="003A36"/>
          <w:w w:val="105"/>
        </w:rPr>
        <w:t>vendors.</w:t>
      </w:r>
      <w:r>
        <w:rPr>
          <w:color w:val="003A36"/>
          <w:spacing w:val="-8"/>
          <w:w w:val="105"/>
        </w:rPr>
        <w:t> </w:t>
      </w:r>
      <w:r>
        <w:rPr>
          <w:color w:val="003A36"/>
          <w:w w:val="105"/>
        </w:rPr>
        <w:t>We</w:t>
      </w:r>
      <w:r>
        <w:rPr>
          <w:color w:val="003A36"/>
          <w:spacing w:val="-8"/>
          <w:w w:val="105"/>
        </w:rPr>
        <w:t> </w:t>
      </w:r>
      <w:r>
        <w:rPr>
          <w:color w:val="003A36"/>
          <w:w w:val="105"/>
        </w:rPr>
        <w:t>must</w:t>
      </w:r>
      <w:r>
        <w:rPr>
          <w:color w:val="003A36"/>
          <w:spacing w:val="-8"/>
          <w:w w:val="105"/>
        </w:rPr>
        <w:t> </w:t>
      </w:r>
      <w:r>
        <w:rPr>
          <w:color w:val="003A36"/>
          <w:w w:val="105"/>
        </w:rPr>
        <w:t>architect</w:t>
      </w:r>
      <w:r>
        <w:rPr>
          <w:color w:val="003A36"/>
          <w:spacing w:val="-8"/>
          <w:w w:val="105"/>
        </w:rPr>
        <w:t> </w:t>
      </w:r>
      <w:r>
        <w:rPr>
          <w:color w:val="003A36"/>
          <w:w w:val="105"/>
        </w:rPr>
        <w:t>with modularity</w:t>
      </w:r>
      <w:r>
        <w:rPr>
          <w:color w:val="003A36"/>
          <w:spacing w:val="-13"/>
          <w:w w:val="105"/>
        </w:rPr>
        <w:t> </w:t>
      </w:r>
      <w:r>
        <w:rPr>
          <w:color w:val="003A36"/>
          <w:w w:val="105"/>
        </w:rPr>
        <w:t>in</w:t>
      </w:r>
      <w:r>
        <w:rPr>
          <w:color w:val="003A36"/>
          <w:spacing w:val="-13"/>
          <w:w w:val="105"/>
        </w:rPr>
        <w:t> </w:t>
      </w:r>
      <w:r>
        <w:rPr>
          <w:color w:val="003A36"/>
          <w:w w:val="105"/>
        </w:rPr>
        <w:t>mind</w:t>
      </w:r>
      <w:r>
        <w:rPr>
          <w:color w:val="003A36"/>
          <w:spacing w:val="-13"/>
          <w:w w:val="105"/>
        </w:rPr>
        <w:t> </w:t>
      </w:r>
      <w:r>
        <w:rPr>
          <w:color w:val="003A36"/>
          <w:w w:val="105"/>
        </w:rPr>
        <w:t>for</w:t>
      </w:r>
      <w:r>
        <w:rPr>
          <w:color w:val="003A36"/>
          <w:spacing w:val="-13"/>
          <w:w w:val="105"/>
        </w:rPr>
        <w:t> </w:t>
      </w:r>
      <w:r>
        <w:rPr>
          <w:color w:val="003A36"/>
          <w:w w:val="105"/>
        </w:rPr>
        <w:t>all</w:t>
      </w:r>
      <w:r>
        <w:rPr>
          <w:color w:val="003A36"/>
          <w:spacing w:val="-13"/>
          <w:w w:val="105"/>
        </w:rPr>
        <w:t> </w:t>
      </w:r>
      <w:r>
        <w:rPr>
          <w:color w:val="003A36"/>
          <w:w w:val="105"/>
        </w:rPr>
        <w:t>components</w:t>
      </w:r>
      <w:r>
        <w:rPr>
          <w:color w:val="003A36"/>
          <w:spacing w:val="-13"/>
          <w:w w:val="105"/>
        </w:rPr>
        <w:t> </w:t>
      </w:r>
      <w:r>
        <w:rPr>
          <w:color w:val="003A36"/>
          <w:w w:val="105"/>
        </w:rPr>
        <w:t>to ensure operators can always choose the ones which work for them.</w:t>
      </w:r>
    </w:p>
    <w:p>
      <w:pPr>
        <w:pStyle w:val="BodyText"/>
        <w:spacing w:line="218" w:lineRule="auto" w:before="143"/>
        <w:ind w:left="674" w:right="1555"/>
      </w:pPr>
      <w:r>
        <w:rPr>
          <w:color w:val="003A36"/>
          <w:w w:val="105"/>
        </w:rPr>
        <w:t>Telecom architecture has always been complex,</w:t>
      </w:r>
      <w:r>
        <w:rPr>
          <w:color w:val="003A36"/>
          <w:spacing w:val="-10"/>
          <w:w w:val="105"/>
        </w:rPr>
        <w:t> </w:t>
      </w:r>
      <w:r>
        <w:rPr>
          <w:color w:val="003A36"/>
          <w:w w:val="105"/>
        </w:rPr>
        <w:t>given</w:t>
      </w:r>
      <w:r>
        <w:rPr>
          <w:color w:val="003A36"/>
          <w:spacing w:val="-10"/>
          <w:w w:val="105"/>
        </w:rPr>
        <w:t> </w:t>
      </w:r>
      <w:r>
        <w:rPr>
          <w:color w:val="003A36"/>
          <w:w w:val="105"/>
        </w:rPr>
        <w:t>the</w:t>
      </w:r>
      <w:r>
        <w:rPr>
          <w:color w:val="003A36"/>
          <w:spacing w:val="-10"/>
          <w:w w:val="105"/>
        </w:rPr>
        <w:t> </w:t>
      </w:r>
      <w:r>
        <w:rPr>
          <w:color w:val="003A36"/>
          <w:w w:val="105"/>
        </w:rPr>
        <w:t>requirements</w:t>
      </w:r>
      <w:r>
        <w:rPr>
          <w:color w:val="003A36"/>
          <w:spacing w:val="-10"/>
          <w:w w:val="105"/>
        </w:rPr>
        <w:t> </w:t>
      </w:r>
      <w:r>
        <w:rPr>
          <w:color w:val="003A36"/>
          <w:w w:val="105"/>
        </w:rPr>
        <w:t>it</w:t>
      </w:r>
      <w:r>
        <w:rPr>
          <w:color w:val="003A36"/>
          <w:spacing w:val="-10"/>
          <w:w w:val="105"/>
        </w:rPr>
        <w:t> </w:t>
      </w:r>
      <w:r>
        <w:rPr>
          <w:color w:val="003A36"/>
          <w:w w:val="105"/>
        </w:rPr>
        <w:t>needs to meet. The transition to cloud native software based solutions adds additional complexity and asks operational teams</w:t>
      </w:r>
      <w:r>
        <w:rPr>
          <w:color w:val="003A36"/>
          <w:spacing w:val="40"/>
          <w:w w:val="105"/>
        </w:rPr>
        <w:t> </w:t>
      </w:r>
      <w:r>
        <w:rPr>
          <w:color w:val="003A36"/>
          <w:w w:val="105"/>
        </w:rPr>
        <w:t>to</w:t>
      </w:r>
      <w:r>
        <w:rPr>
          <w:color w:val="003A36"/>
          <w:spacing w:val="-2"/>
          <w:w w:val="105"/>
        </w:rPr>
        <w:t> </w:t>
      </w:r>
      <w:r>
        <w:rPr>
          <w:color w:val="003A36"/>
          <w:w w:val="105"/>
        </w:rPr>
        <w:t>manage</w:t>
      </w:r>
      <w:r>
        <w:rPr>
          <w:color w:val="003A36"/>
          <w:spacing w:val="-2"/>
          <w:w w:val="105"/>
        </w:rPr>
        <w:t> </w:t>
      </w:r>
      <w:r>
        <w:rPr>
          <w:color w:val="003A36"/>
          <w:w w:val="105"/>
        </w:rPr>
        <w:t>new</w:t>
      </w:r>
      <w:r>
        <w:rPr>
          <w:color w:val="003A36"/>
          <w:spacing w:val="-2"/>
          <w:w w:val="105"/>
        </w:rPr>
        <w:t> </w:t>
      </w:r>
      <w:r>
        <w:rPr>
          <w:color w:val="003A36"/>
          <w:w w:val="105"/>
        </w:rPr>
        <w:t>technology</w:t>
      </w:r>
      <w:r>
        <w:rPr>
          <w:color w:val="003A36"/>
          <w:spacing w:val="-2"/>
          <w:w w:val="105"/>
        </w:rPr>
        <w:t> </w:t>
      </w:r>
      <w:r>
        <w:rPr>
          <w:color w:val="003A36"/>
          <w:w w:val="105"/>
        </w:rPr>
        <w:t>with</w:t>
      </w:r>
      <w:r>
        <w:rPr>
          <w:color w:val="003A36"/>
          <w:spacing w:val="-2"/>
          <w:w w:val="105"/>
        </w:rPr>
        <w:t> </w:t>
      </w:r>
      <w:r>
        <w:rPr>
          <w:color w:val="003A36"/>
          <w:w w:val="105"/>
        </w:rPr>
        <w:t>unfamil- iar paradigms. To enable success we can aim to make this a seamless experience across multiple vendors, clusters and environments using well designed man- agement solutions.</w:t>
      </w:r>
    </w:p>
    <w:p>
      <w:pPr>
        <w:pStyle w:val="BodyText"/>
        <w:spacing w:before="10"/>
        <w:rPr>
          <w:sz w:val="36"/>
        </w:rPr>
      </w:pPr>
    </w:p>
    <w:p>
      <w:pPr>
        <w:pStyle w:val="BodyText"/>
        <w:spacing w:line="218" w:lineRule="auto"/>
        <w:ind w:left="674" w:right="1606"/>
      </w:pPr>
      <w:r>
        <w:rPr>
          <w:color w:val="003A36"/>
          <w:w w:val="105"/>
        </w:rPr>
        <w:t>Both Public-cloud and </w:t>
      </w:r>
      <w:r>
        <w:rPr>
          <w:color w:val="003A36"/>
          <w:w w:val="105"/>
        </w:rPr>
        <w:t>Private-cloud </w:t>
      </w:r>
      <w:r>
        <w:rPr>
          <w:color w:val="003A36"/>
          <w:w w:val="110"/>
        </w:rPr>
        <w:t>have a place</w:t>
      </w:r>
    </w:p>
    <w:p>
      <w:pPr>
        <w:pStyle w:val="BodyText"/>
        <w:spacing w:line="218" w:lineRule="auto" w:before="141"/>
        <w:ind w:left="674" w:right="1287"/>
      </w:pPr>
      <w:r>
        <w:rPr>
          <w:color w:val="003A36"/>
          <w:w w:val="105"/>
        </w:rPr>
        <w:t>Public cloud is a fact of life and must be embraced in practical ways. There are scenarios where there will be a clear </w:t>
      </w:r>
      <w:r>
        <w:rPr>
          <w:color w:val="003A36"/>
          <w:w w:val="105"/>
        </w:rPr>
        <w:t>case for public cloud and others where private cloud</w:t>
      </w:r>
      <w:r>
        <w:rPr>
          <w:color w:val="003A36"/>
          <w:spacing w:val="-2"/>
          <w:w w:val="105"/>
        </w:rPr>
        <w:t> </w:t>
      </w:r>
      <w:r>
        <w:rPr>
          <w:color w:val="003A36"/>
          <w:w w:val="105"/>
        </w:rPr>
        <w:t>will</w:t>
      </w:r>
      <w:r>
        <w:rPr>
          <w:color w:val="003A36"/>
          <w:spacing w:val="-2"/>
          <w:w w:val="105"/>
        </w:rPr>
        <w:t> </w:t>
      </w:r>
      <w:r>
        <w:rPr>
          <w:color w:val="003A36"/>
          <w:w w:val="105"/>
        </w:rPr>
        <w:t>make</w:t>
      </w:r>
      <w:r>
        <w:rPr>
          <w:color w:val="003A36"/>
          <w:spacing w:val="-2"/>
          <w:w w:val="105"/>
        </w:rPr>
        <w:t> </w:t>
      </w:r>
      <w:r>
        <w:rPr>
          <w:color w:val="003A36"/>
          <w:w w:val="105"/>
        </w:rPr>
        <w:t>more</w:t>
      </w:r>
      <w:r>
        <w:rPr>
          <w:color w:val="003A36"/>
          <w:spacing w:val="-2"/>
          <w:w w:val="105"/>
        </w:rPr>
        <w:t> </w:t>
      </w:r>
      <w:r>
        <w:rPr>
          <w:color w:val="003A36"/>
          <w:w w:val="105"/>
        </w:rPr>
        <w:t>sense.</w:t>
      </w:r>
      <w:r>
        <w:rPr>
          <w:color w:val="003A36"/>
          <w:spacing w:val="-2"/>
          <w:w w:val="105"/>
        </w:rPr>
        <w:t> </w:t>
      </w:r>
      <w:r>
        <w:rPr>
          <w:color w:val="003A36"/>
          <w:w w:val="105"/>
        </w:rPr>
        <w:t>Allowing</w:t>
      </w:r>
      <w:r>
        <w:rPr>
          <w:color w:val="003A36"/>
          <w:spacing w:val="-2"/>
          <w:w w:val="105"/>
        </w:rPr>
        <w:t> </w:t>
      </w:r>
      <w:r>
        <w:rPr>
          <w:color w:val="003A36"/>
          <w:w w:val="105"/>
        </w:rPr>
        <w:t>the </w:t>
      </w:r>
      <w:r>
        <w:rPr>
          <w:color w:val="003A36"/>
        </w:rPr>
        <w:t>flexibility to use both is a key requirement. </w:t>
      </w:r>
      <w:r>
        <w:rPr>
          <w:color w:val="003A36"/>
          <w:w w:val="105"/>
        </w:rPr>
        <w:t>Embracing public cloud must mean more than using it as a source of compute and other basic resources; high-level cloud</w:t>
      </w:r>
    </w:p>
    <w:p>
      <w:pPr>
        <w:spacing w:after="0" w:line="218" w:lineRule="auto"/>
        <w:sectPr>
          <w:type w:val="continuous"/>
          <w:pgSz w:w="12240" w:h="15840"/>
          <w:pgMar w:header="0" w:footer="688" w:top="700" w:bottom="0" w:left="620" w:right="0"/>
          <w:cols w:num="2" w:equalWidth="0">
            <w:col w:w="5136" w:space="40"/>
            <w:col w:w="6444"/>
          </w:cols>
        </w:sectPr>
      </w:pPr>
    </w:p>
    <w:p>
      <w:pPr>
        <w:pStyle w:val="BodyText"/>
      </w:pPr>
    </w:p>
    <w:p>
      <w:pPr>
        <w:pStyle w:val="BodyText"/>
      </w:pPr>
    </w:p>
    <w:p>
      <w:pPr>
        <w:pStyle w:val="BodyText"/>
        <w:spacing w:before="10"/>
        <w:rPr>
          <w:sz w:val="16"/>
        </w:rPr>
      </w:pPr>
    </w:p>
    <w:p>
      <w:pPr>
        <w:spacing w:after="0"/>
        <w:rPr>
          <w:sz w:val="16"/>
        </w:rPr>
        <w:sectPr>
          <w:pgSz w:w="12240" w:h="15840"/>
          <w:pgMar w:header="0" w:footer="688" w:top="1180" w:bottom="880" w:left="620" w:right="0"/>
        </w:sectPr>
      </w:pPr>
    </w:p>
    <w:p>
      <w:pPr>
        <w:pStyle w:val="BodyText"/>
        <w:spacing w:line="218" w:lineRule="auto" w:before="111"/>
        <w:ind w:left="884"/>
      </w:pPr>
      <w:r>
        <w:rPr>
          <w:color w:val="003A36"/>
          <w:w w:val="105"/>
        </w:rPr>
        <w:t>services</w:t>
      </w:r>
      <w:r>
        <w:rPr>
          <w:color w:val="003A36"/>
          <w:spacing w:val="-14"/>
          <w:w w:val="105"/>
        </w:rPr>
        <w:t> </w:t>
      </w:r>
      <w:r>
        <w:rPr>
          <w:color w:val="003A36"/>
          <w:w w:val="105"/>
        </w:rPr>
        <w:t>they</w:t>
      </w:r>
      <w:r>
        <w:rPr>
          <w:color w:val="003A36"/>
          <w:spacing w:val="-14"/>
          <w:w w:val="105"/>
        </w:rPr>
        <w:t> </w:t>
      </w:r>
      <w:r>
        <w:rPr>
          <w:color w:val="003A36"/>
          <w:w w:val="105"/>
        </w:rPr>
        <w:t>provide,</w:t>
      </w:r>
      <w:r>
        <w:rPr>
          <w:color w:val="003A36"/>
          <w:spacing w:val="-14"/>
          <w:w w:val="105"/>
        </w:rPr>
        <w:t> </w:t>
      </w:r>
      <w:r>
        <w:rPr>
          <w:color w:val="003A36"/>
          <w:w w:val="105"/>
        </w:rPr>
        <w:t>such</w:t>
      </w:r>
      <w:r>
        <w:rPr>
          <w:color w:val="003A36"/>
          <w:spacing w:val="-14"/>
          <w:w w:val="105"/>
        </w:rPr>
        <w:t> </w:t>
      </w:r>
      <w:r>
        <w:rPr>
          <w:color w:val="003A36"/>
          <w:w w:val="105"/>
        </w:rPr>
        <w:t>as</w:t>
      </w:r>
      <w:r>
        <w:rPr>
          <w:color w:val="003A36"/>
          <w:spacing w:val="-14"/>
          <w:w w:val="105"/>
        </w:rPr>
        <w:t> </w:t>
      </w:r>
      <w:r>
        <w:rPr>
          <w:color w:val="003A36"/>
          <w:w w:val="105"/>
        </w:rPr>
        <w:t>Kuber- netes, must be embraced, too.</w:t>
      </w:r>
    </w:p>
    <w:p>
      <w:pPr>
        <w:pStyle w:val="BodyText"/>
        <w:spacing w:before="3"/>
        <w:rPr>
          <w:sz w:val="35"/>
        </w:rPr>
      </w:pPr>
    </w:p>
    <w:p>
      <w:pPr>
        <w:pStyle w:val="BodyText"/>
        <w:ind w:left="884"/>
      </w:pPr>
      <w:r>
        <w:rPr>
          <w:color w:val="003A36"/>
        </w:rPr>
        <w:t>Portfolio</w:t>
      </w:r>
      <w:r>
        <w:rPr>
          <w:color w:val="003A36"/>
          <w:spacing w:val="4"/>
          <w:w w:val="105"/>
        </w:rPr>
        <w:t> </w:t>
      </w:r>
      <w:r>
        <w:rPr>
          <w:color w:val="003A36"/>
          <w:spacing w:val="-2"/>
          <w:w w:val="105"/>
        </w:rPr>
        <w:t>approach</w:t>
      </w:r>
    </w:p>
    <w:p>
      <w:pPr>
        <w:pStyle w:val="BodyText"/>
        <w:spacing w:line="218" w:lineRule="auto" w:before="132"/>
        <w:ind w:left="884"/>
      </w:pPr>
      <w:r>
        <w:rPr>
          <w:color w:val="003A36"/>
          <w:w w:val="105"/>
        </w:rPr>
        <w:t>We</w:t>
      </w:r>
      <w:r>
        <w:rPr>
          <w:color w:val="003A36"/>
          <w:spacing w:val="-7"/>
          <w:w w:val="105"/>
        </w:rPr>
        <w:t> </w:t>
      </w:r>
      <w:r>
        <w:rPr>
          <w:color w:val="003A36"/>
          <w:w w:val="105"/>
        </w:rPr>
        <w:t>offer</w:t>
      </w:r>
      <w:r>
        <w:rPr>
          <w:color w:val="003A36"/>
          <w:spacing w:val="-7"/>
          <w:w w:val="105"/>
        </w:rPr>
        <w:t> </w:t>
      </w:r>
      <w:r>
        <w:rPr>
          <w:color w:val="003A36"/>
          <w:w w:val="105"/>
        </w:rPr>
        <w:t>a</w:t>
      </w:r>
      <w:r>
        <w:rPr>
          <w:color w:val="003A36"/>
          <w:spacing w:val="-7"/>
          <w:w w:val="105"/>
        </w:rPr>
        <w:t> </w:t>
      </w:r>
      <w:r>
        <w:rPr>
          <w:color w:val="003A36"/>
          <w:w w:val="105"/>
        </w:rPr>
        <w:t>portfolio</w:t>
      </w:r>
      <w:r>
        <w:rPr>
          <w:color w:val="003A36"/>
          <w:spacing w:val="-7"/>
          <w:w w:val="105"/>
        </w:rPr>
        <w:t> </w:t>
      </w:r>
      <w:r>
        <w:rPr>
          <w:color w:val="003A36"/>
          <w:w w:val="105"/>
        </w:rPr>
        <w:t>that</w:t>
      </w:r>
      <w:r>
        <w:rPr>
          <w:color w:val="003A36"/>
          <w:spacing w:val="-7"/>
          <w:w w:val="105"/>
        </w:rPr>
        <w:t> </w:t>
      </w:r>
      <w:r>
        <w:rPr>
          <w:color w:val="003A36"/>
          <w:w w:val="105"/>
        </w:rPr>
        <w:t>explicitly</w:t>
      </w:r>
      <w:r>
        <w:rPr>
          <w:color w:val="003A36"/>
          <w:spacing w:val="-7"/>
          <w:w w:val="105"/>
        </w:rPr>
        <w:t> </w:t>
      </w:r>
      <w:r>
        <w:rPr>
          <w:color w:val="003A36"/>
          <w:w w:val="105"/>
        </w:rPr>
        <w:t>speaks to the edge – we view that no one plat- form can address every requirement </w:t>
      </w:r>
      <w:r>
        <w:rPr>
          <w:color w:val="003A36"/>
          <w:w w:val="105"/>
        </w:rPr>
        <w:t>and offer different solutions tailored to small footprints environments or datacentres.</w:t>
      </w:r>
    </w:p>
    <w:p>
      <w:pPr>
        <w:pStyle w:val="BodyText"/>
        <w:spacing w:before="13"/>
        <w:rPr>
          <w:sz w:val="35"/>
        </w:rPr>
      </w:pPr>
    </w:p>
    <w:p>
      <w:pPr>
        <w:pStyle w:val="Heading2"/>
      </w:pPr>
      <w:r>
        <w:rPr>
          <w:color w:val="003A36"/>
          <w:spacing w:val="-2"/>
          <w:w w:val="105"/>
        </w:rPr>
        <w:t>Conclusion</w:t>
      </w:r>
    </w:p>
    <w:p>
      <w:pPr>
        <w:pStyle w:val="BodyText"/>
        <w:spacing w:line="218" w:lineRule="auto" w:before="80"/>
        <w:ind w:left="884" w:right="188"/>
      </w:pPr>
      <w:r>
        <w:rPr>
          <w:color w:val="003A36"/>
        </w:rPr>
        <w:t>Our vision for the next generation of telecom infrastructure is that 5G and Edge computing will enable a new </w:t>
      </w:r>
      <w:r>
        <w:rPr>
          <w:color w:val="003A36"/>
        </w:rPr>
        <w:t>class</w:t>
      </w:r>
      <w:r>
        <w:rPr>
          <w:color w:val="003A36"/>
          <w:spacing w:val="40"/>
        </w:rPr>
        <w:t> </w:t>
      </w:r>
      <w:r>
        <w:rPr>
          <w:color w:val="003A36"/>
        </w:rPr>
        <w:t>of</w:t>
      </w:r>
      <w:r>
        <w:rPr>
          <w:color w:val="003A36"/>
          <w:spacing w:val="40"/>
        </w:rPr>
        <w:t> </w:t>
      </w:r>
      <w:r>
        <w:rPr>
          <w:color w:val="003A36"/>
        </w:rPr>
        <w:t>novel</w:t>
      </w:r>
      <w:r>
        <w:rPr>
          <w:color w:val="003A36"/>
          <w:spacing w:val="40"/>
        </w:rPr>
        <w:t> </w:t>
      </w:r>
      <w:r>
        <w:rPr>
          <w:color w:val="003A36"/>
        </w:rPr>
        <w:t>applications</w:t>
      </w:r>
      <w:r>
        <w:rPr>
          <w:color w:val="003A36"/>
          <w:spacing w:val="40"/>
        </w:rPr>
        <w:t> </w:t>
      </w:r>
      <w:r>
        <w:rPr>
          <w:color w:val="003A36"/>
        </w:rPr>
        <w:t>and</w:t>
      </w:r>
      <w:r>
        <w:rPr>
          <w:color w:val="003A36"/>
          <w:spacing w:val="40"/>
        </w:rPr>
        <w:t> </w:t>
      </w:r>
      <w:r>
        <w:rPr>
          <w:color w:val="003A36"/>
        </w:rPr>
        <w:t>use</w:t>
      </w:r>
      <w:r>
        <w:rPr>
          <w:color w:val="003A36"/>
          <w:spacing w:val="40"/>
        </w:rPr>
        <w:t> </w:t>
      </w:r>
      <w:r>
        <w:rPr>
          <w:color w:val="003A36"/>
        </w:rPr>
        <w:t>cases.</w:t>
      </w:r>
    </w:p>
    <w:p>
      <w:pPr>
        <w:pStyle w:val="BodyText"/>
        <w:spacing w:line="218" w:lineRule="auto" w:before="1"/>
        <w:ind w:left="884"/>
      </w:pPr>
      <w:r>
        <w:rPr>
          <w:color w:val="003A36"/>
          <w:w w:val="105"/>
        </w:rPr>
        <w:t>From the futuristic, step change, ad- vances promised by augmented reality</w:t>
      </w:r>
      <w:r>
        <w:rPr>
          <w:color w:val="003A36"/>
          <w:spacing w:val="80"/>
          <w:w w:val="105"/>
        </w:rPr>
        <w:t> </w:t>
      </w:r>
      <w:r>
        <w:rPr>
          <w:color w:val="003A36"/>
          <w:w w:val="105"/>
        </w:rPr>
        <w:t>to the practical improvements to our day to</w:t>
      </w:r>
      <w:r>
        <w:rPr>
          <w:color w:val="003A36"/>
          <w:spacing w:val="-15"/>
          <w:w w:val="105"/>
        </w:rPr>
        <w:t> </w:t>
      </w:r>
      <w:r>
        <w:rPr>
          <w:color w:val="003A36"/>
          <w:w w:val="105"/>
        </w:rPr>
        <w:t>day</w:t>
      </w:r>
      <w:r>
        <w:rPr>
          <w:color w:val="003A36"/>
          <w:spacing w:val="-15"/>
          <w:w w:val="105"/>
        </w:rPr>
        <w:t> </w:t>
      </w:r>
      <w:r>
        <w:rPr>
          <w:color w:val="003A36"/>
          <w:w w:val="105"/>
        </w:rPr>
        <w:t>lives</w:t>
      </w:r>
      <w:r>
        <w:rPr>
          <w:color w:val="003A36"/>
          <w:spacing w:val="-15"/>
          <w:w w:val="105"/>
        </w:rPr>
        <w:t> </w:t>
      </w:r>
      <w:r>
        <w:rPr>
          <w:color w:val="003A36"/>
          <w:w w:val="105"/>
        </w:rPr>
        <w:t>of</w:t>
      </w:r>
      <w:r>
        <w:rPr>
          <w:color w:val="003A36"/>
          <w:spacing w:val="-15"/>
          <w:w w:val="105"/>
        </w:rPr>
        <w:t> </w:t>
      </w:r>
      <w:r>
        <w:rPr>
          <w:color w:val="003A36"/>
          <w:w w:val="105"/>
        </w:rPr>
        <w:t>smart</w:t>
      </w:r>
      <w:r>
        <w:rPr>
          <w:color w:val="003A36"/>
          <w:spacing w:val="-15"/>
          <w:w w:val="105"/>
        </w:rPr>
        <w:t> </w:t>
      </w:r>
      <w:r>
        <w:rPr>
          <w:color w:val="003A36"/>
          <w:w w:val="105"/>
        </w:rPr>
        <w:t>cities,</w:t>
      </w:r>
      <w:r>
        <w:rPr>
          <w:color w:val="003A36"/>
          <w:spacing w:val="-15"/>
          <w:w w:val="105"/>
        </w:rPr>
        <w:t> </w:t>
      </w:r>
      <w:r>
        <w:rPr>
          <w:color w:val="003A36"/>
          <w:w w:val="105"/>
        </w:rPr>
        <w:t>we</w:t>
      </w:r>
      <w:r>
        <w:rPr>
          <w:color w:val="003A36"/>
          <w:spacing w:val="-15"/>
          <w:w w:val="105"/>
        </w:rPr>
        <w:t> </w:t>
      </w:r>
      <w:r>
        <w:rPr>
          <w:color w:val="003A36"/>
          <w:w w:val="105"/>
        </w:rPr>
        <w:t>don’t</w:t>
      </w:r>
      <w:r>
        <w:rPr>
          <w:color w:val="003A36"/>
          <w:spacing w:val="-15"/>
          <w:w w:val="105"/>
        </w:rPr>
        <w:t> </w:t>
      </w:r>
      <w:r>
        <w:rPr>
          <w:color w:val="003A36"/>
          <w:w w:val="105"/>
        </w:rPr>
        <w:t>know everything</w:t>
      </w:r>
      <w:r>
        <w:rPr>
          <w:color w:val="003A36"/>
          <w:spacing w:val="-4"/>
          <w:w w:val="105"/>
        </w:rPr>
        <w:t> </w:t>
      </w:r>
      <w:r>
        <w:rPr>
          <w:color w:val="003A36"/>
          <w:w w:val="105"/>
        </w:rPr>
        <w:t>that</w:t>
      </w:r>
      <w:r>
        <w:rPr>
          <w:color w:val="003A36"/>
          <w:spacing w:val="-4"/>
          <w:w w:val="105"/>
        </w:rPr>
        <w:t> </w:t>
      </w:r>
      <w:r>
        <w:rPr>
          <w:color w:val="003A36"/>
          <w:w w:val="105"/>
        </w:rPr>
        <w:t>people</w:t>
      </w:r>
      <w:r>
        <w:rPr>
          <w:color w:val="003A36"/>
          <w:spacing w:val="-4"/>
          <w:w w:val="105"/>
        </w:rPr>
        <w:t> </w:t>
      </w:r>
      <w:r>
        <w:rPr>
          <w:color w:val="003A36"/>
          <w:w w:val="105"/>
        </w:rPr>
        <w:t>will</w:t>
      </w:r>
      <w:r>
        <w:rPr>
          <w:color w:val="003A36"/>
          <w:spacing w:val="-4"/>
          <w:w w:val="105"/>
        </w:rPr>
        <w:t> </w:t>
      </w:r>
      <w:r>
        <w:rPr>
          <w:color w:val="003A36"/>
          <w:w w:val="105"/>
        </w:rPr>
        <w:t>build</w:t>
      </w:r>
      <w:r>
        <w:rPr>
          <w:color w:val="003A36"/>
          <w:spacing w:val="-4"/>
          <w:w w:val="105"/>
        </w:rPr>
        <w:t> </w:t>
      </w:r>
      <w:r>
        <w:rPr>
          <w:color w:val="003A36"/>
          <w:w w:val="105"/>
        </w:rPr>
        <w:t>with</w:t>
      </w:r>
      <w:r>
        <w:rPr>
          <w:color w:val="003A36"/>
          <w:spacing w:val="-4"/>
          <w:w w:val="105"/>
        </w:rPr>
        <w:t> </w:t>
      </w:r>
      <w:r>
        <w:rPr>
          <w:color w:val="003A36"/>
          <w:w w:val="105"/>
        </w:rPr>
        <w:t>5G, but we know it will be based on open source</w:t>
      </w:r>
      <w:r>
        <w:rPr>
          <w:color w:val="003A36"/>
          <w:spacing w:val="-3"/>
          <w:w w:val="105"/>
        </w:rPr>
        <w:t> </w:t>
      </w:r>
      <w:r>
        <w:rPr>
          <w:color w:val="003A36"/>
          <w:w w:val="105"/>
        </w:rPr>
        <w:t>and</w:t>
      </w:r>
      <w:r>
        <w:rPr>
          <w:color w:val="003A36"/>
          <w:spacing w:val="-3"/>
          <w:w w:val="105"/>
        </w:rPr>
        <w:t> </w:t>
      </w:r>
      <w:r>
        <w:rPr>
          <w:color w:val="003A36"/>
          <w:w w:val="105"/>
        </w:rPr>
        <w:t>cloud</w:t>
      </w:r>
      <w:r>
        <w:rPr>
          <w:color w:val="003A36"/>
          <w:spacing w:val="-3"/>
          <w:w w:val="105"/>
        </w:rPr>
        <w:t> </w:t>
      </w:r>
      <w:r>
        <w:rPr>
          <w:color w:val="003A36"/>
          <w:w w:val="105"/>
        </w:rPr>
        <w:t>native</w:t>
      </w:r>
      <w:r>
        <w:rPr>
          <w:color w:val="003A36"/>
          <w:spacing w:val="-3"/>
          <w:w w:val="105"/>
        </w:rPr>
        <w:t> </w:t>
      </w:r>
      <w:r>
        <w:rPr>
          <w:color w:val="003A36"/>
          <w:w w:val="105"/>
        </w:rPr>
        <w:t>principals</w:t>
      </w:r>
      <w:r>
        <w:rPr>
          <w:color w:val="003A36"/>
          <w:spacing w:val="-3"/>
          <w:w w:val="105"/>
        </w:rPr>
        <w:t> </w:t>
      </w:r>
      <w:r>
        <w:rPr>
          <w:color w:val="003A36"/>
          <w:w w:val="105"/>
        </w:rPr>
        <w:t>to</w:t>
      </w:r>
      <w:r>
        <w:rPr>
          <w:color w:val="003A36"/>
          <w:spacing w:val="-3"/>
          <w:w w:val="105"/>
        </w:rPr>
        <w:t> </w:t>
      </w:r>
      <w:r>
        <w:rPr>
          <w:color w:val="003A36"/>
          <w:w w:val="105"/>
        </w:rPr>
        <w:t>en- able</w:t>
      </w:r>
      <w:r>
        <w:rPr>
          <w:color w:val="003A36"/>
          <w:spacing w:val="-9"/>
          <w:w w:val="105"/>
        </w:rPr>
        <w:t> </w:t>
      </w:r>
      <w:r>
        <w:rPr>
          <w:color w:val="003A36"/>
          <w:w w:val="105"/>
        </w:rPr>
        <w:t>more</w:t>
      </w:r>
      <w:r>
        <w:rPr>
          <w:color w:val="003A36"/>
          <w:spacing w:val="-9"/>
          <w:w w:val="105"/>
        </w:rPr>
        <w:t> </w:t>
      </w:r>
      <w:r>
        <w:rPr>
          <w:color w:val="003A36"/>
          <w:w w:val="105"/>
        </w:rPr>
        <w:t>agile</w:t>
      </w:r>
      <w:r>
        <w:rPr>
          <w:color w:val="003A36"/>
          <w:spacing w:val="-9"/>
          <w:w w:val="105"/>
        </w:rPr>
        <w:t> </w:t>
      </w:r>
      <w:r>
        <w:rPr>
          <w:color w:val="003A36"/>
          <w:w w:val="105"/>
        </w:rPr>
        <w:t>networks,</w:t>
      </w:r>
      <w:r>
        <w:rPr>
          <w:color w:val="003A36"/>
          <w:spacing w:val="-9"/>
          <w:w w:val="105"/>
        </w:rPr>
        <w:t> </w:t>
      </w:r>
      <w:r>
        <w:rPr>
          <w:color w:val="003A36"/>
          <w:w w:val="105"/>
        </w:rPr>
        <w:t>greater</w:t>
      </w:r>
      <w:r>
        <w:rPr>
          <w:color w:val="003A36"/>
          <w:spacing w:val="-9"/>
          <w:w w:val="105"/>
        </w:rPr>
        <w:t> </w:t>
      </w:r>
      <w:r>
        <w:rPr>
          <w:color w:val="003A36"/>
          <w:w w:val="105"/>
        </w:rPr>
        <w:t>feature velocity and a larger vendor ecosystem.</w:t>
      </w:r>
    </w:p>
    <w:p>
      <w:pPr>
        <w:pStyle w:val="BodyText"/>
        <w:spacing w:line="218" w:lineRule="auto" w:before="143"/>
        <w:ind w:left="884" w:right="188"/>
      </w:pPr>
      <w:r>
        <w:rPr>
          <w:color w:val="003A36"/>
        </w:rPr>
        <w:t>At</w:t>
      </w:r>
      <w:r>
        <w:rPr>
          <w:color w:val="003A36"/>
          <w:spacing w:val="-6"/>
        </w:rPr>
        <w:t> </w:t>
      </w:r>
      <w:r>
        <w:rPr>
          <w:color w:val="003A36"/>
        </w:rPr>
        <w:t>SUSE,</w:t>
      </w:r>
      <w:r>
        <w:rPr>
          <w:color w:val="003A36"/>
          <w:spacing w:val="-6"/>
        </w:rPr>
        <w:t> </w:t>
      </w:r>
      <w:r>
        <w:rPr>
          <w:color w:val="003A36"/>
        </w:rPr>
        <w:t>our</w:t>
      </w:r>
      <w:r>
        <w:rPr>
          <w:color w:val="003A36"/>
          <w:spacing w:val="-6"/>
        </w:rPr>
        <w:t> </w:t>
      </w:r>
      <w:r>
        <w:rPr>
          <w:color w:val="003A36"/>
        </w:rPr>
        <w:t>role</w:t>
      </w:r>
      <w:r>
        <w:rPr>
          <w:color w:val="003A36"/>
          <w:spacing w:val="-6"/>
        </w:rPr>
        <w:t> </w:t>
      </w:r>
      <w:r>
        <w:rPr>
          <w:color w:val="003A36"/>
        </w:rPr>
        <w:t>is</w:t>
      </w:r>
      <w:r>
        <w:rPr>
          <w:color w:val="003A36"/>
          <w:spacing w:val="-6"/>
        </w:rPr>
        <w:t> </w:t>
      </w:r>
      <w:r>
        <w:rPr>
          <w:color w:val="003A36"/>
        </w:rPr>
        <w:t>to</w:t>
      </w:r>
      <w:r>
        <w:rPr>
          <w:color w:val="003A36"/>
          <w:spacing w:val="-6"/>
        </w:rPr>
        <w:t> </w:t>
      </w:r>
      <w:r>
        <w:rPr>
          <w:color w:val="003A36"/>
        </w:rPr>
        <w:t>enable</w:t>
      </w:r>
      <w:r>
        <w:rPr>
          <w:color w:val="003A36"/>
          <w:spacing w:val="-6"/>
        </w:rPr>
        <w:t> </w:t>
      </w:r>
      <w:r>
        <w:rPr>
          <w:color w:val="003A36"/>
        </w:rPr>
        <w:t>this</w:t>
      </w:r>
      <w:r>
        <w:rPr>
          <w:color w:val="003A36"/>
          <w:spacing w:val="-6"/>
        </w:rPr>
        <w:t> </w:t>
      </w:r>
      <w:r>
        <w:rPr>
          <w:color w:val="003A36"/>
        </w:rPr>
        <w:t>by</w:t>
      </w:r>
      <w:r>
        <w:rPr>
          <w:color w:val="003A36"/>
          <w:spacing w:val="-6"/>
        </w:rPr>
        <w:t> </w:t>
      </w:r>
      <w:r>
        <w:rPr>
          <w:color w:val="003A36"/>
        </w:rPr>
        <w:t>de- livering</w:t>
      </w:r>
      <w:r>
        <w:rPr>
          <w:color w:val="003A36"/>
          <w:spacing w:val="-16"/>
        </w:rPr>
        <w:t> </w:t>
      </w:r>
      <w:r>
        <w:rPr>
          <w:color w:val="003A36"/>
        </w:rPr>
        <w:t>flexible,</w:t>
      </w:r>
      <w:r>
        <w:rPr>
          <w:color w:val="003A36"/>
          <w:spacing w:val="-16"/>
        </w:rPr>
        <w:t> </w:t>
      </w:r>
      <w:r>
        <w:rPr>
          <w:color w:val="003A36"/>
        </w:rPr>
        <w:t>adaptable</w:t>
      </w:r>
      <w:r>
        <w:rPr>
          <w:color w:val="003A36"/>
          <w:spacing w:val="-16"/>
        </w:rPr>
        <w:t> </w:t>
      </w:r>
      <w:r>
        <w:rPr>
          <w:color w:val="003A36"/>
        </w:rPr>
        <w:t>infrastructure to support these applications and the</w:t>
      </w:r>
    </w:p>
    <w:p>
      <w:pPr>
        <w:pStyle w:val="BodyText"/>
        <w:spacing w:line="218" w:lineRule="auto" w:before="111"/>
        <w:ind w:left="704" w:right="1554"/>
      </w:pPr>
      <w:r>
        <w:rPr/>
        <w:br w:type="column"/>
      </w:r>
      <w:r>
        <w:rPr>
          <w:color w:val="003A36"/>
          <w:spacing w:val="-4"/>
          <w:w w:val="105"/>
        </w:rPr>
        <w:t>networks</w:t>
      </w:r>
      <w:r>
        <w:rPr>
          <w:color w:val="003A36"/>
          <w:spacing w:val="-12"/>
          <w:w w:val="105"/>
        </w:rPr>
        <w:t> </w:t>
      </w:r>
      <w:r>
        <w:rPr>
          <w:color w:val="003A36"/>
          <w:spacing w:val="-4"/>
          <w:w w:val="105"/>
        </w:rPr>
        <w:t>which</w:t>
      </w:r>
      <w:r>
        <w:rPr>
          <w:color w:val="003A36"/>
          <w:spacing w:val="-12"/>
          <w:w w:val="105"/>
        </w:rPr>
        <w:t> </w:t>
      </w:r>
      <w:r>
        <w:rPr>
          <w:color w:val="003A36"/>
          <w:spacing w:val="-4"/>
          <w:w w:val="105"/>
        </w:rPr>
        <w:t>enable</w:t>
      </w:r>
      <w:r>
        <w:rPr>
          <w:color w:val="003A36"/>
          <w:spacing w:val="-12"/>
          <w:w w:val="105"/>
        </w:rPr>
        <w:t> </w:t>
      </w:r>
      <w:r>
        <w:rPr>
          <w:color w:val="003A36"/>
          <w:spacing w:val="-4"/>
          <w:w w:val="105"/>
        </w:rPr>
        <w:t>them.</w:t>
      </w:r>
      <w:r>
        <w:rPr>
          <w:color w:val="003A36"/>
          <w:spacing w:val="-12"/>
          <w:w w:val="105"/>
        </w:rPr>
        <w:t> </w:t>
      </w:r>
      <w:r>
        <w:rPr>
          <w:color w:val="003A36"/>
          <w:spacing w:val="-4"/>
          <w:w w:val="105"/>
        </w:rPr>
        <w:t>We</w:t>
      </w:r>
      <w:r>
        <w:rPr>
          <w:color w:val="003A36"/>
          <w:spacing w:val="-12"/>
          <w:w w:val="105"/>
        </w:rPr>
        <w:t> </w:t>
      </w:r>
      <w:r>
        <w:rPr>
          <w:color w:val="003A36"/>
          <w:spacing w:val="-4"/>
          <w:w w:val="105"/>
        </w:rPr>
        <w:t>solve</w:t>
      </w:r>
      <w:r>
        <w:rPr>
          <w:color w:val="003A36"/>
          <w:spacing w:val="-12"/>
          <w:w w:val="105"/>
        </w:rPr>
        <w:t> </w:t>
      </w:r>
      <w:r>
        <w:rPr>
          <w:color w:val="003A36"/>
          <w:spacing w:val="-4"/>
          <w:w w:val="105"/>
        </w:rPr>
        <w:t>the </w:t>
      </w:r>
      <w:r>
        <w:rPr>
          <w:color w:val="003A36"/>
          <w:w w:val="105"/>
        </w:rPr>
        <w:t>challenges of managing large numbers</w:t>
      </w:r>
    </w:p>
    <w:p>
      <w:pPr>
        <w:pStyle w:val="BodyText"/>
        <w:spacing w:line="218" w:lineRule="auto" w:before="1"/>
        <w:ind w:left="704" w:right="1554"/>
      </w:pPr>
      <w:r>
        <w:rPr>
          <w:color w:val="003A36"/>
        </w:rPr>
        <w:t>of diverse and varied clusters scattered across public and private clouds. We do that while delivering the feature set and security posture you would expect from a vendor who has been delivering </w:t>
      </w:r>
      <w:r>
        <w:rPr>
          <w:color w:val="003A36"/>
        </w:rPr>
        <w:t>business- critical Linux solutions for more than 30 </w:t>
      </w:r>
      <w:r>
        <w:rPr>
          <w:color w:val="003A36"/>
          <w:spacing w:val="-2"/>
        </w:rPr>
        <w:t>years.</w:t>
      </w:r>
    </w:p>
    <w:p>
      <w:pPr>
        <w:pStyle w:val="BodyText"/>
        <w:spacing w:before="8"/>
        <w:rPr>
          <w:sz w:val="36"/>
        </w:rPr>
      </w:pPr>
    </w:p>
    <w:p>
      <w:pPr>
        <w:pStyle w:val="BodyText"/>
        <w:spacing w:line="218" w:lineRule="auto" w:before="1"/>
        <w:ind w:left="704" w:right="1554"/>
      </w:pPr>
      <w:r>
        <w:rPr>
          <w:color w:val="003A36"/>
        </w:rPr>
        <w:t>To learn more, visit </w:t>
      </w:r>
      <w:hyperlink r:id="rId8">
        <w:r>
          <w:rPr>
            <w:color w:val="F58345"/>
            <w:u w:val="single" w:color="F58345"/>
          </w:rPr>
          <w:t>Edge Solutions</w:t>
        </w:r>
      </w:hyperlink>
      <w:r>
        <w:rPr>
          <w:color w:val="003A36"/>
        </w:rPr>
        <w:t>, </w:t>
      </w:r>
      <w:hyperlink r:id="rId9">
        <w:r>
          <w:rPr>
            <w:color w:val="F58345"/>
            <w:u w:val="single" w:color="F58345"/>
          </w:rPr>
          <w:t>Telco </w:t>
        </w:r>
      </w:hyperlink>
      <w:r>
        <w:rPr>
          <w:color w:val="F58345"/>
        </w:rPr>
        <w:t> </w:t>
      </w:r>
      <w:hyperlink r:id="rId9">
        <w:r>
          <w:rPr>
            <w:color w:val="F58345"/>
            <w:u w:val="single" w:color="F58345"/>
          </w:rPr>
          <w:t>Industry Solutions</w:t>
        </w:r>
      </w:hyperlink>
    </w:p>
    <w:p>
      <w:pPr>
        <w:pStyle w:val="BodyText"/>
        <w:spacing w:before="121"/>
        <w:ind w:left="704"/>
      </w:pPr>
      <w:r>
        <w:rPr>
          <w:color w:val="003A36"/>
          <w:spacing w:val="-5"/>
        </w:rPr>
        <w:t>Or</w:t>
      </w:r>
    </w:p>
    <w:p>
      <w:pPr>
        <w:pStyle w:val="BodyText"/>
        <w:spacing w:line="218" w:lineRule="auto" w:before="132"/>
        <w:ind w:left="704" w:right="1554"/>
      </w:pPr>
      <w:r>
        <w:rPr>
          <w:color w:val="003A36"/>
        </w:rPr>
        <w:t>Contact us at </w:t>
      </w:r>
      <w:hyperlink r:id="rId10">
        <w:r>
          <w:rPr>
            <w:color w:val="205E9E"/>
            <w:u w:val="single" w:color="205E9E"/>
          </w:rPr>
          <w:t>h</w:t>
        </w:r>
        <w:r>
          <w:rPr>
            <w:color w:val="F58345"/>
            <w:u w:val="single" w:color="205E9E"/>
          </w:rPr>
          <w:t>ttps://www.suse.com/ </w:t>
        </w:r>
      </w:hyperlink>
      <w:r>
        <w:rPr>
          <w:color w:val="F58345"/>
        </w:rPr>
        <w:t> </w:t>
      </w:r>
      <w:hyperlink r:id="rId10">
        <w:r>
          <w:rPr>
            <w:color w:val="F58345"/>
            <w:spacing w:val="-2"/>
            <w:w w:val="105"/>
            <w:u w:val="single" w:color="F58345"/>
          </w:rPr>
          <w:t>contact/</w:t>
        </w:r>
      </w:hyperlink>
    </w:p>
    <w:p>
      <w:pPr>
        <w:pStyle w:val="BodyText"/>
        <w:spacing w:before="10"/>
        <w:rPr>
          <w:sz w:val="29"/>
        </w:rPr>
      </w:pPr>
      <w:r>
        <w:rPr/>
        <w:pict>
          <v:shape style="position:absolute;margin-left:323.5pt;margin-top:24.029919pt;width:213.3pt;height:167.5pt;mso-position-horizontal-relative:page;mso-position-vertical-relative:paragraph;z-index:-15721984;mso-wrap-distance-left:0;mso-wrap-distance-right:0" type="#_x0000_t202" id="docshape42" filled="true" fillcolor="#99d4c0" stroked="false">
            <v:textbox inset="0,0,0,0">
              <w:txbxContent>
                <w:p>
                  <w:pPr>
                    <w:spacing w:line="218" w:lineRule="auto" w:before="301"/>
                    <w:ind w:left="285" w:right="1043" w:firstLine="0"/>
                    <w:jc w:val="left"/>
                    <w:rPr>
                      <w:color w:val="000000"/>
                      <w:sz w:val="24"/>
                    </w:rPr>
                  </w:pPr>
                  <w:r>
                    <w:rPr>
                      <w:color w:val="003A36"/>
                      <w:sz w:val="24"/>
                    </w:rPr>
                    <w:t>Deutsche</w:t>
                  </w:r>
                  <w:r>
                    <w:rPr>
                      <w:color w:val="003A36"/>
                      <w:spacing w:val="-14"/>
                      <w:sz w:val="24"/>
                    </w:rPr>
                    <w:t> </w:t>
                  </w:r>
                  <w:r>
                    <w:rPr>
                      <w:color w:val="003A36"/>
                      <w:sz w:val="24"/>
                    </w:rPr>
                    <w:t>Telekom,</w:t>
                  </w:r>
                  <w:r>
                    <w:rPr>
                      <w:color w:val="003A36"/>
                      <w:spacing w:val="-14"/>
                      <w:sz w:val="24"/>
                    </w:rPr>
                    <w:t> </w:t>
                  </w:r>
                  <w:r>
                    <w:rPr>
                      <w:color w:val="003A36"/>
                      <w:sz w:val="24"/>
                    </w:rPr>
                    <w:t>one </w:t>
                  </w:r>
                  <w:r>
                    <w:rPr>
                      <w:color w:val="003A36"/>
                      <w:w w:val="105"/>
                      <w:sz w:val="24"/>
                    </w:rPr>
                    <w:t>of the world’s largest </w:t>
                  </w:r>
                  <w:r>
                    <w:rPr>
                      <w:color w:val="003A36"/>
                      <w:spacing w:val="-2"/>
                      <w:w w:val="105"/>
                      <w:sz w:val="24"/>
                    </w:rPr>
                    <w:t>telecommunications</w:t>
                  </w:r>
                </w:p>
                <w:p>
                  <w:pPr>
                    <w:spacing w:line="218" w:lineRule="auto" w:before="1"/>
                    <w:ind w:left="285" w:right="306" w:firstLine="0"/>
                    <w:jc w:val="left"/>
                    <w:rPr>
                      <w:color w:val="000000"/>
                      <w:sz w:val="24"/>
                    </w:rPr>
                  </w:pPr>
                  <w:r>
                    <w:rPr>
                      <w:color w:val="003A36"/>
                      <w:sz w:val="24"/>
                    </w:rPr>
                    <w:t>companies is using SUSE Edge solution,</w:t>
                  </w:r>
                  <w:r>
                    <w:rPr>
                      <w:color w:val="003A36"/>
                      <w:spacing w:val="-19"/>
                      <w:sz w:val="24"/>
                    </w:rPr>
                    <w:t> </w:t>
                  </w:r>
                  <w:r>
                    <w:rPr>
                      <w:color w:val="003A36"/>
                      <w:sz w:val="24"/>
                    </w:rPr>
                    <w:t>to</w:t>
                  </w:r>
                  <w:r>
                    <w:rPr>
                      <w:color w:val="003A36"/>
                      <w:spacing w:val="-19"/>
                      <w:sz w:val="24"/>
                    </w:rPr>
                    <w:t> </w:t>
                  </w:r>
                  <w:r>
                    <w:rPr>
                      <w:color w:val="003A36"/>
                      <w:sz w:val="24"/>
                    </w:rPr>
                    <w:t>modernize</w:t>
                  </w:r>
                  <w:r>
                    <w:rPr>
                      <w:color w:val="003A36"/>
                      <w:spacing w:val="-19"/>
                      <w:sz w:val="24"/>
                    </w:rPr>
                    <w:t> </w:t>
                  </w:r>
                  <w:r>
                    <w:rPr>
                      <w:color w:val="003A36"/>
                      <w:sz w:val="24"/>
                    </w:rPr>
                    <w:t>Telecom Edge</w:t>
                  </w:r>
                  <w:r>
                    <w:rPr>
                      <w:color w:val="003A36"/>
                      <w:spacing w:val="80"/>
                      <w:sz w:val="24"/>
                    </w:rPr>
                    <w:t> </w:t>
                  </w:r>
                  <w:r>
                    <w:rPr>
                      <w:color w:val="003A36"/>
                      <w:sz w:val="24"/>
                    </w:rPr>
                    <w:t>infrastructure using</w:t>
                  </w:r>
                  <w:r>
                    <w:rPr>
                      <w:color w:val="003A36"/>
                      <w:spacing w:val="80"/>
                      <w:sz w:val="24"/>
                    </w:rPr>
                    <w:t> </w:t>
                  </w:r>
                  <w:r>
                    <w:rPr>
                      <w:color w:val="003A36"/>
                      <w:sz w:val="24"/>
                    </w:rPr>
                    <w:t>open standards – Kubernetes and Linux.</w:t>
                  </w:r>
                </w:p>
              </w:txbxContent>
            </v:textbox>
            <v:fill type="solid"/>
            <w10:wrap type="topAndBottom"/>
          </v:shape>
        </w:pict>
      </w:r>
    </w:p>
    <w:p>
      <w:pPr>
        <w:spacing w:after="0"/>
        <w:rPr>
          <w:sz w:val="29"/>
        </w:rPr>
        <w:sectPr>
          <w:type w:val="continuous"/>
          <w:pgSz w:w="12240" w:h="15840"/>
          <w:pgMar w:header="0" w:footer="688" w:top="700" w:bottom="0" w:left="620" w:right="0"/>
          <w:cols w:num="2" w:equalWidth="0">
            <w:col w:w="5106" w:space="40"/>
            <w:col w:w="6474"/>
          </w:cols>
        </w:sectPr>
      </w:pPr>
    </w:p>
    <w:p>
      <w:pPr>
        <w:pStyle w:val="BodyText"/>
      </w:pPr>
    </w:p>
    <w:p>
      <w:pPr>
        <w:pStyle w:val="BodyText"/>
        <w:spacing w:before="9"/>
        <w:rPr>
          <w:sz w:val="14"/>
        </w:rPr>
      </w:pPr>
    </w:p>
    <w:p>
      <w:pPr>
        <w:pStyle w:val="BodyText"/>
        <w:ind w:left="-620"/>
      </w:pPr>
      <w:r>
        <w:rPr/>
        <w:pict>
          <v:group style="width:214.6pt;height:16.8pt;mso-position-horizontal-relative:char;mso-position-vertical-relative:line" id="docshapegroup44" coordorigin="0,0" coordsize="4292,336">
            <v:rect style="position:absolute;left:0;top:0;width:4292;height:336" id="docshape45" filled="true" fillcolor="#003a36" stroked="false">
              <v:fill type="solid"/>
            </v:rect>
          </v:group>
        </w:pict>
      </w:r>
      <w:r>
        <w:rPr/>
      </w:r>
    </w:p>
    <w:p>
      <w:pPr>
        <w:pStyle w:val="BodyText"/>
      </w:pPr>
    </w:p>
    <w:p>
      <w:pPr>
        <w:pStyle w:val="BodyText"/>
      </w:pPr>
    </w:p>
    <w:p>
      <w:pPr>
        <w:pStyle w:val="BodyText"/>
      </w:pPr>
    </w:p>
    <w:p>
      <w:pPr>
        <w:pStyle w:val="BodyText"/>
      </w:pPr>
    </w:p>
    <w:p>
      <w:pPr>
        <w:pStyle w:val="BodyText"/>
        <w:spacing w:before="1" w:after="1"/>
        <w:rPr>
          <w:sz w:val="27"/>
        </w:rPr>
      </w:pPr>
    </w:p>
    <w:p>
      <w:pPr>
        <w:pStyle w:val="BodyText"/>
        <w:ind w:left="-620"/>
      </w:pPr>
      <w:r>
        <w:rPr/>
        <w:pict>
          <v:group style="width:311.05pt;height:16.8pt;mso-position-horizontal-relative:char;mso-position-vertical-relative:line" id="docshapegroup46" coordorigin="0,0" coordsize="6221,336">
            <v:rect style="position:absolute;left:1958;top:0;width:4263;height:336" id="docshape47" filled="true" fillcolor="#003a36" stroked="false">
              <v:fill type="solid"/>
            </v:rect>
            <v:rect style="position:absolute;left:0;top:0;width:1959;height:336" id="docshape48" filled="true" fillcolor="#f58345" stroked="false">
              <v:fill type="solid"/>
            </v:rect>
          </v:group>
        </w:pict>
      </w:r>
      <w:r>
        <w:rPr/>
      </w:r>
    </w:p>
    <w:p>
      <w:pPr>
        <w:pStyle w:val="BodyText"/>
      </w:pPr>
    </w:p>
    <w:p>
      <w:pPr>
        <w:pStyle w:val="BodyText"/>
        <w:spacing w:before="7" w:after="1"/>
        <w:rPr>
          <w:sz w:val="21"/>
        </w:rPr>
      </w:pPr>
    </w:p>
    <w:p>
      <w:pPr>
        <w:pStyle w:val="BodyText"/>
        <w:ind w:left="-620"/>
      </w:pPr>
      <w:r>
        <w:rPr/>
        <w:pict>
          <v:group style="width:97.95pt;height:16.8pt;mso-position-horizontal-relative:char;mso-position-vertical-relative:line" id="docshapegroup49" coordorigin="0,0" coordsize="1959,336">
            <v:rect style="position:absolute;left:0;top:0;width:1959;height:336" id="docshape50" filled="true" fillcolor="#003a36" stroked="false">
              <v:fill type="solid"/>
            </v:rect>
          </v:group>
        </w:pict>
      </w:r>
      <w:r>
        <w:rPr/>
      </w:r>
    </w:p>
    <w:p>
      <w:pPr>
        <w:pStyle w:val="BodyText"/>
      </w:pPr>
    </w:p>
    <w:p>
      <w:pPr>
        <w:pStyle w:val="BodyText"/>
      </w:pPr>
    </w:p>
    <w:p>
      <w:pPr>
        <w:pStyle w:val="BodyText"/>
      </w:pPr>
    </w:p>
    <w:p>
      <w:pPr>
        <w:pStyle w:val="BodyText"/>
      </w:pPr>
    </w:p>
    <w:p>
      <w:pPr>
        <w:pStyle w:val="BodyText"/>
        <w:spacing w:before="1" w:after="1"/>
        <w:rPr>
          <w:sz w:val="27"/>
        </w:rPr>
      </w:pPr>
    </w:p>
    <w:p>
      <w:pPr>
        <w:pStyle w:val="BodyText"/>
        <w:ind w:left="-620"/>
      </w:pPr>
      <w:r>
        <w:rPr/>
        <w:pict>
          <v:group style="width:392.4pt;height:16.8pt;mso-position-horizontal-relative:char;mso-position-vertical-relative:line" id="docshapegroup51" coordorigin="0,0" coordsize="7848,336">
            <v:rect style="position:absolute;left:0;top:0;width:2549;height:336" id="docshape52" filled="true" fillcolor="#003a36" stroked="false">
              <v:fill type="solid"/>
            </v:rect>
            <v:rect style="position:absolute;left:2548;top:0;width:5300;height:336" id="docshape53" filled="true" fillcolor="#42ba84" stroked="false">
              <v:fill type="solid"/>
            </v:rect>
          </v:group>
        </w:pict>
      </w:r>
      <w:r>
        <w:rPr/>
      </w:r>
    </w:p>
    <w:p>
      <w:pPr>
        <w:pStyle w:val="BodyText"/>
        <w:spacing w:before="5"/>
        <w:rPr>
          <w:sz w:val="21"/>
        </w:rPr>
      </w:pPr>
    </w:p>
    <w:p>
      <w:pPr>
        <w:spacing w:after="0"/>
        <w:rPr>
          <w:sz w:val="21"/>
        </w:rPr>
        <w:sectPr>
          <w:headerReference w:type="default" r:id="rId11"/>
          <w:footerReference w:type="default" r:id="rId12"/>
          <w:pgSz w:w="12240" w:h="15840"/>
          <w:pgMar w:header="700" w:footer="0" w:top="1260" w:bottom="280" w:left="620" w:right="0"/>
        </w:sectPr>
      </w:pPr>
    </w:p>
    <w:p>
      <w:pPr>
        <w:pStyle w:val="BodyText"/>
        <w:spacing w:line="218" w:lineRule="auto" w:before="110"/>
        <w:ind w:left="100"/>
      </w:pPr>
      <w:r>
        <w:rPr/>
        <w:pict>
          <v:rect style="position:absolute;margin-left:484.559998pt;margin-top:-34.920216pt;width:127.44pt;height:16.8pt;mso-position-horizontal-relative:page;mso-position-vertical-relative:paragraph;z-index:15737856" id="docshape54" filled="true" fillcolor="#0074bc" stroked="false">
            <v:fill type="solid"/>
            <w10:wrap type="none"/>
          </v:rect>
        </w:pict>
      </w:r>
      <w:r>
        <w:rPr>
          <w:color w:val="42BA84"/>
        </w:rPr>
        <w:t>SUSE Software </w:t>
      </w:r>
      <w:r>
        <w:rPr>
          <w:color w:val="42BA84"/>
        </w:rPr>
        <w:t>Solutions </w:t>
      </w:r>
      <w:r>
        <w:rPr>
          <w:color w:val="42BA84"/>
          <w:w w:val="105"/>
        </w:rPr>
        <w:t>Germany GmbH</w:t>
      </w:r>
    </w:p>
    <w:p>
      <w:pPr>
        <w:pStyle w:val="BodyText"/>
        <w:spacing w:line="294" w:lineRule="exact" w:before="121"/>
        <w:ind w:left="100"/>
      </w:pPr>
      <w:r>
        <w:rPr>
          <w:color w:val="42BA84"/>
        </w:rPr>
        <w:t>Frankenstraße</w:t>
      </w:r>
      <w:r>
        <w:rPr>
          <w:color w:val="42BA84"/>
          <w:spacing w:val="73"/>
        </w:rPr>
        <w:t> </w:t>
      </w:r>
      <w:r>
        <w:rPr>
          <w:color w:val="42BA84"/>
          <w:spacing w:val="-5"/>
        </w:rPr>
        <w:t>146</w:t>
      </w:r>
    </w:p>
    <w:p>
      <w:pPr>
        <w:pStyle w:val="BodyText"/>
        <w:spacing w:line="218" w:lineRule="auto" w:before="6"/>
        <w:ind w:left="100" w:right="87"/>
      </w:pPr>
      <w:r>
        <w:rPr>
          <w:color w:val="42BA84"/>
          <w:w w:val="95"/>
        </w:rPr>
        <w:t>90461 </w:t>
      </w:r>
      <w:r>
        <w:rPr>
          <w:color w:val="42BA84"/>
          <w:w w:val="95"/>
        </w:rPr>
        <w:t>Nürnberg </w:t>
      </w:r>
      <w:r>
        <w:rPr>
          <w:color w:val="42BA84"/>
          <w:spacing w:val="-2"/>
        </w:rPr>
        <w:t>Germany</w:t>
      </w:r>
    </w:p>
    <w:p>
      <w:pPr>
        <w:pStyle w:val="BodyText"/>
        <w:spacing w:before="121"/>
        <w:ind w:left="100"/>
      </w:pPr>
      <w:hyperlink r:id="rId13">
        <w:r>
          <w:rPr>
            <w:color w:val="42BA84"/>
            <w:spacing w:val="-2"/>
            <w:w w:val="105"/>
          </w:rPr>
          <w:t>www.suse.com</w:t>
        </w:r>
      </w:hyperlink>
    </w:p>
    <w:p>
      <w:pPr>
        <w:pStyle w:val="BodyText"/>
        <w:spacing w:before="91"/>
        <w:ind w:left="100"/>
      </w:pPr>
      <w:r>
        <w:rPr/>
        <w:br w:type="column"/>
      </w:r>
      <w:r>
        <w:rPr>
          <w:color w:val="231F20"/>
        </w:rPr>
        <w:t>For</w:t>
      </w:r>
      <w:r>
        <w:rPr>
          <w:color w:val="231F20"/>
          <w:spacing w:val="21"/>
        </w:rPr>
        <w:t> </w:t>
      </w:r>
      <w:r>
        <w:rPr>
          <w:color w:val="231F20"/>
        </w:rPr>
        <w:t>more</w:t>
      </w:r>
      <w:r>
        <w:rPr>
          <w:color w:val="231F20"/>
          <w:spacing w:val="22"/>
        </w:rPr>
        <w:t> </w:t>
      </w:r>
      <w:r>
        <w:rPr>
          <w:color w:val="231F20"/>
        </w:rPr>
        <w:t>information,</w:t>
      </w:r>
      <w:r>
        <w:rPr>
          <w:color w:val="231F20"/>
          <w:spacing w:val="22"/>
        </w:rPr>
        <w:t> </w:t>
      </w:r>
      <w:r>
        <w:rPr>
          <w:color w:val="231F20"/>
        </w:rPr>
        <w:t>contact</w:t>
      </w:r>
      <w:r>
        <w:rPr>
          <w:color w:val="231F20"/>
          <w:spacing w:val="22"/>
        </w:rPr>
        <w:t> </w:t>
      </w:r>
      <w:r>
        <w:rPr>
          <w:color w:val="231F20"/>
        </w:rPr>
        <w:t>SUSE</w:t>
      </w:r>
      <w:r>
        <w:rPr>
          <w:color w:val="231F20"/>
          <w:spacing w:val="22"/>
        </w:rPr>
        <w:t> </w:t>
      </w:r>
      <w:r>
        <w:rPr>
          <w:color w:val="231F20"/>
          <w:spacing w:val="-5"/>
        </w:rPr>
        <w:t>at:</w:t>
      </w:r>
    </w:p>
    <w:p>
      <w:pPr>
        <w:pStyle w:val="BodyText"/>
        <w:spacing w:before="112"/>
        <w:ind w:left="100"/>
      </w:pPr>
      <w:r>
        <w:rPr>
          <w:color w:val="231F20"/>
          <w:w w:val="90"/>
        </w:rPr>
        <w:t>+1</w:t>
      </w:r>
      <w:r>
        <w:rPr>
          <w:color w:val="231F20"/>
          <w:spacing w:val="27"/>
        </w:rPr>
        <w:t> </w:t>
      </w:r>
      <w:r>
        <w:rPr>
          <w:color w:val="231F20"/>
          <w:w w:val="90"/>
        </w:rPr>
        <w:t>800</w:t>
      </w:r>
      <w:r>
        <w:rPr>
          <w:color w:val="231F20"/>
          <w:spacing w:val="27"/>
        </w:rPr>
        <w:t> </w:t>
      </w:r>
      <w:r>
        <w:rPr>
          <w:color w:val="231F20"/>
          <w:w w:val="90"/>
        </w:rPr>
        <w:t>796</w:t>
      </w:r>
      <w:r>
        <w:rPr>
          <w:color w:val="231F20"/>
          <w:spacing w:val="27"/>
        </w:rPr>
        <w:t> </w:t>
      </w:r>
      <w:r>
        <w:rPr>
          <w:color w:val="231F20"/>
          <w:w w:val="90"/>
        </w:rPr>
        <w:t>3700</w:t>
      </w:r>
      <w:r>
        <w:rPr>
          <w:color w:val="231F20"/>
          <w:spacing w:val="27"/>
        </w:rPr>
        <w:t> </w:t>
      </w:r>
      <w:r>
        <w:rPr>
          <w:color w:val="231F20"/>
          <w:spacing w:val="-2"/>
          <w:w w:val="90"/>
        </w:rPr>
        <w:t>(U.S./Canada)</w:t>
      </w:r>
    </w:p>
    <w:p>
      <w:pPr>
        <w:pStyle w:val="BodyText"/>
        <w:spacing w:before="113"/>
        <w:ind w:left="100"/>
      </w:pPr>
      <w:r>
        <w:rPr>
          <w:color w:val="231F20"/>
          <w:w w:val="90"/>
        </w:rPr>
        <w:t>+49</w:t>
      </w:r>
      <w:r>
        <w:rPr>
          <w:color w:val="231F20"/>
          <w:spacing w:val="43"/>
        </w:rPr>
        <w:t> </w:t>
      </w:r>
      <w:r>
        <w:rPr>
          <w:color w:val="231F20"/>
          <w:w w:val="90"/>
        </w:rPr>
        <w:t>(0)911-740</w:t>
      </w:r>
      <w:r>
        <w:rPr>
          <w:color w:val="231F20"/>
          <w:spacing w:val="44"/>
        </w:rPr>
        <w:t> </w:t>
      </w:r>
      <w:r>
        <w:rPr>
          <w:color w:val="231F20"/>
          <w:w w:val="90"/>
        </w:rPr>
        <w:t>53-0</w:t>
      </w:r>
      <w:r>
        <w:rPr>
          <w:color w:val="231F20"/>
          <w:spacing w:val="43"/>
        </w:rPr>
        <w:t> </w:t>
      </w:r>
      <w:r>
        <w:rPr>
          <w:color w:val="231F20"/>
          <w:spacing w:val="-2"/>
          <w:w w:val="90"/>
        </w:rPr>
        <w:t>(Worldwide)</w:t>
      </w:r>
    </w:p>
    <w:p>
      <w:pPr>
        <w:spacing w:after="0"/>
        <w:sectPr>
          <w:type w:val="continuous"/>
          <w:pgSz w:w="12240" w:h="15840"/>
          <w:pgMar w:header="700" w:footer="0" w:top="700" w:bottom="0" w:left="620" w:right="0"/>
          <w:cols w:num="2" w:equalWidth="0">
            <w:col w:w="2553" w:space="644"/>
            <w:col w:w="8423"/>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6"/>
        </w:rPr>
      </w:pPr>
    </w:p>
    <w:p>
      <w:pPr>
        <w:spacing w:after="0"/>
        <w:rPr>
          <w:sz w:val="26"/>
        </w:rPr>
        <w:sectPr>
          <w:type w:val="continuous"/>
          <w:pgSz w:w="12240" w:h="15840"/>
          <w:pgMar w:header="700" w:footer="0" w:top="700" w:bottom="0" w:left="620" w:right="0"/>
        </w:sectPr>
      </w:pPr>
    </w:p>
    <w:p>
      <w:pPr>
        <w:pStyle w:val="Heading1"/>
      </w:pPr>
      <w:r>
        <w:rPr/>
        <w:pict>
          <v:group style="position:absolute;margin-left:146.160004pt;margin-top:240.800003pt;width:465.85pt;height:16.8pt;mso-position-horizontal-relative:page;mso-position-vertical-relative:page;z-index:15738368" id="docshapegroup55" coordorigin="2923,4816" coordsize="9317,336">
            <v:rect style="position:absolute;left:2923;top:4816;width:4277;height:336" id="docshape56" filled="true" fillcolor="#0074bc" stroked="false">
              <v:fill type="solid"/>
            </v:rect>
            <v:rect style="position:absolute;left:7200;top:4816;width:980;height:336" id="docshape57" filled="true" fillcolor="#0d3178" stroked="false">
              <v:fill type="solid"/>
            </v:rect>
            <v:rect style="position:absolute;left:8175;top:4816;width:4065;height:336" id="docshape58" filled="true" fillcolor="#f58345" stroked="false">
              <v:fill type="solid"/>
            </v:rect>
            <w10:wrap type="none"/>
          </v:group>
        </w:pict>
      </w:r>
      <w:r>
        <w:rPr/>
        <w:pict>
          <v:group style="position:absolute;margin-left:360pt;margin-top:190.399994pt;width:252pt;height:16.8pt;mso-position-horizontal-relative:page;mso-position-vertical-relative:page;z-index:15738880" id="docshapegroup59" coordorigin="7200,3808" coordsize="5040,336">
            <v:rect style="position:absolute;left:7200;top:3808;width:2729;height:336" id="docshape60" filled="true" fillcolor="#0074bc" stroked="false">
              <v:fill type="solid"/>
            </v:rect>
            <v:rect style="position:absolute;left:9928;top:3808;width:2312;height:336" id="docshape61" filled="true" fillcolor="#42ba84" stroked="false">
              <v:fill type="solid"/>
            </v:rect>
            <w10:wrap type="none"/>
          </v:group>
        </w:pict>
      </w:r>
      <w:r>
        <w:rPr/>
        <w:pict>
          <v:group style="position:absolute;margin-left:0pt;margin-top:291.200012pt;width:612pt;height:16.8pt;mso-position-horizontal-relative:page;mso-position-vertical-relative:page;z-index:-15868928" id="docshapegroup62" coordorigin="0,5824" coordsize="12240,336">
            <v:rect style="position:absolute;left:7848;top:5824;width:4392;height:336" id="docshape63" filled="true" fillcolor="#42ba84" stroked="false">
              <v:fill type="solid"/>
            </v:rect>
            <v:rect style="position:absolute;left:0;top:5824;width:3716;height:336" id="docshape64" filled="true" fillcolor="#0d3178" stroked="false">
              <v:fill type="solid"/>
            </v:rect>
            <v:rect style="position:absolute;left:3715;top:5824;width:4133;height:336" id="docshape65" filled="true" fillcolor="#003a36" stroked="false">
              <v:fill type="solid"/>
            </v:rect>
            <w10:wrap type="none"/>
          </v:group>
        </w:pict>
      </w:r>
      <w:r>
        <w:rPr/>
        <w:pict>
          <v:group style="position:absolute;margin-left:36pt;margin-top:140pt;width:576pt;height:16.8pt;mso-position-horizontal-relative:page;mso-position-vertical-relative:page;z-index:15739904" id="docshapegroup66" coordorigin="720,2800" coordsize="11520,336">
            <v:rect style="position:absolute;left:720;top:2800;width:2837;height:336" id="docshape67" filled="true" fillcolor="#0074bc" stroked="false">
              <v:fill type="solid"/>
            </v:rect>
            <v:rect style="position:absolute;left:3556;top:2800;width:4911;height:336" id="docshape68" filled="true" fillcolor="#42ba84" stroked="false">
              <v:fill type="solid"/>
            </v:rect>
            <v:rect style="position:absolute;left:8467;top:2800;width:3773;height:336" id="docshape69" filled="true" fillcolor="#f58345" stroked="false">
              <v:fill type="solid"/>
            </v:rect>
            <w10:wrap type="none"/>
          </v:group>
        </w:pict>
      </w:r>
      <w:r>
        <w:rPr/>
        <w:pict>
          <v:group style="position:absolute;margin-left:253.080002pt;margin-top:89.599998pt;width:358.95pt;height:16.8pt;mso-position-horizontal-relative:page;mso-position-vertical-relative:page;z-index:15740416" id="docshapegroup70" coordorigin="5062,1792" coordsize="7179,336">
            <v:rect style="position:absolute;left:5061;top:1792;width:1750;height:336" id="docshape71" filled="true" fillcolor="#f58345" stroked="false">
              <v:fill type="solid"/>
            </v:rect>
            <v:rect style="position:absolute;left:6814;top:1792;width:5426;height:336" id="docshape72" filled="true" fillcolor="#42ba84" stroked="false">
              <v:fill type="solid"/>
            </v:rect>
            <w10:wrap type="none"/>
          </v:group>
        </w:pict>
      </w:r>
      <w:r>
        <w:rPr/>
        <w:pict>
          <v:shape style="position:absolute;margin-left:87.551102pt;margin-top:38.3335pt;width:70.850pt;height:17.9pt;mso-position-horizontal-relative:page;mso-position-vertical-relative:page;z-index:15740928" id="docshape73" coordorigin="1751,767" coordsize="1417,358" path="m2165,767l2154,769,2145,775,2139,784,2137,795,2137,986,2139,1018,2146,1046,2157,1070,2173,1089,2194,1105,2218,1116,2246,1122,2279,1124,2312,1122,2340,1116,2365,1105,2385,1089,2396,1075,2279,1075,2259,1074,2241,1070,2226,1062,2215,1052,2206,1039,2199,1022,2195,1002,2194,979,2194,795,2192,784,2186,775,2176,769,2165,767xm2393,767l2382,769,2373,775,2366,784,2364,795,2364,979,2363,1002,2359,1022,2353,1039,2344,1052,2332,1062,2317,1070,2299,1074,2279,1075,2396,1075,2401,1070,2412,1046,2419,1018,2421,986,2421,795,2419,784,2413,775,2404,769,2393,767xm1779,1029l1768,1031,1759,1037,1753,1046,1751,1056,1752,1065,1758,1074,1783,1096,1814,1112,1850,1121,1892,1124,1912,1124,1931,1121,1948,1117,1964,1112,1979,1105,1992,1097,2003,1087,2013,1077,2014,1076,1891,1076,1872,1075,1855,1072,1839,1067,1825,1061,1815,1055,1806,1048,1798,1038,1789,1032,1779,1029xm1890,767l1870,768,1851,770,1834,775,1818,781,1804,789,1791,798,1780,808,1771,819,1764,832,1759,845,1756,859,1755,873,1755,886,1758,899,1762,910,1768,920,1775,930,1784,938,1796,946,1809,953,1824,959,1842,965,1862,970,1907,980,1926,985,1941,990,1952,996,1965,1003,1971,1013,1971,1026,1970,1037,1966,1047,1959,1056,1950,1063,1938,1068,1925,1072,1909,1075,1891,1076,2014,1076,2020,1065,2026,1052,2029,1038,2029,1037,2030,1023,2029,1009,2027,997,2023,986,2018,975,2010,966,2001,958,1990,950,1977,943,1962,937,1945,931,1925,926,1880,917,1861,912,1845,907,1834,901,1821,892,1814,881,1814,867,1815,856,1819,847,1825,838,1834,830,1845,824,1858,819,1873,817,1890,816,2012,816,2003,806,1993,798,1983,790,1972,784,1954,777,1934,771,1913,768,1890,767xm2012,816l1890,816,1908,817,1923,819,1937,824,1949,830,1957,835,1964,842,1971,850,1979,858,1990,861,2001,859,2010,854,2017,845,2019,835,2018,825,2012,816,2012,816xm2556,1029l2545,1031,2536,1037,2530,1046,2528,1056,2529,1065,2534,1074,2560,1096,2591,1112,2627,1121,2669,1124,2689,1124,2707,1121,2725,1117,2741,1112,2756,1105,2769,1097,2780,1087,2790,1077,2790,1075,2668,1075,2649,1075,2632,1072,2616,1067,2602,1061,2592,1055,2583,1048,2575,1038,2566,1032,2556,1029xm2667,767l2647,768,2628,770,2611,775,2595,781,2580,789,2568,798,2557,808,2548,819,2541,832,2536,845,2532,859,2531,873,2532,886,2535,899,2539,910,2544,920,2552,930,2561,938,2572,946,2586,953,2601,959,2619,965,2639,970,2684,980,2703,985,2718,990,2729,995,2742,1003,2748,1013,2748,1026,2747,1037,2743,1047,2736,1055,2727,1063,2715,1068,2702,1072,2686,1075,2668,1075,2790,1075,2797,1064,2803,1052,2806,1038,2807,1023,2806,1009,2804,997,2800,985,2795,975,2787,966,2778,958,2767,950,2754,943,2739,937,2722,931,2702,926,2657,917,2637,912,2622,906,2610,901,2597,892,2591,881,2591,867,2592,856,2596,847,2602,838,2611,830,2622,824,2635,819,2650,816,2667,816,2789,816,2780,806,2770,798,2760,790,2748,784,2731,776,2711,771,2690,768,2667,767xm2789,816l2667,816,2685,816,2700,819,2714,824,2726,830,2734,835,2741,842,2748,850,2756,857,2767,861,2777,859,2787,854,2794,845,2796,835,2795,825,2789,816,2789,816xm3157,771l2986,771,2958,777,2935,792,2920,815,2914,843,2914,1048,2920,1076,2935,1099,2958,1114,2986,1120,3157,1120,3168,1109,3168,1081,3157,1070,2973,1070,2964,1060,2964,969,3129,969,3139,958,3139,932,3129,921,2964,921,2964,831,2973,821,3157,821,3168,810,3168,782,3157,771xe" filled="true" fillcolor="#003a36" stroked="false">
            <v:path arrowok="t"/>
            <v:fill type="solid"/>
            <w10:wrap type="none"/>
          </v:shape>
        </w:pict>
      </w:r>
      <w:r>
        <w:rPr/>
        <w:pict>
          <v:shape style="position:absolute;margin-left:36.012501pt;margin-top:37.693901pt;width:43.95pt;height:22.25pt;mso-position-horizontal-relative:page;mso-position-vertical-relative:page;z-index:15741440" id="docshape74" coordorigin="720,754" coordsize="879,445" path="m1109,756l1072,757,1036,760,1000,766,942,782,886,806,833,837,786,875,761,903,740,935,726,970,720,1006,722,1052,732,1090,749,1121,772,1150,825,1186,889,1199,952,1187,1001,1147,1005,1139,897,1139,878,1139,859,1135,842,1128,826,1118,795,1081,782,1035,790,989,820,950,864,927,908,921,1476,921,1475,919,1470,905,1470,878,1484,856,1506,843,1533,842,1562,842,1554,836,1384,836,1372,827,1359,819,1344,812,1331,806,1316,800,1301,794,1286,788,1271,783,1240,775,1209,768,1177,763,1145,759,1109,756xm995,1009l906,1009,929,1009,940,1011,950,1017,959,1024,966,1033,972,1043,975,1054,974,1086,958,1113,932,1131,897,1139,1005,1139,1014,1121,1020,1093,1020,1081,1020,1063,1012,1035,996,1010,995,1009xm1364,1049l1235,1049,1251,1050,1265,1052,1281,1057,1291,1062,1300,1069,1308,1078,1316,1087,1320,1093,1323,1099,1329,1115,1334,1117,1342,1120,1362,1120,1429,1120,1429,1117,1424,1108,1415,1101,1405,1097,1395,1092,1386,1086,1378,1079,1371,1072,1367,1062,1364,1055,1364,1054,1364,1049xm1476,921l908,921,950,927,985,940,1008,955,1029,974,1046,995,1061,1018,1068,1030,1074,1043,1080,1055,1086,1069,1091,1080,1097,1092,1104,1103,1113,1112,1123,1120,1134,1120,1226,1120,1223,1114,1210,1100,1197,1098,1184,1094,1169,1084,1162,1069,1162,1055,1167,1049,1364,1049,1365,1038,1373,1028,1378,1025,1390,1023,1518,1023,1518,1023,1535,1018,1547,1013,1558,1008,1569,1002,1579,996,1589,989,1548,989,1534,989,1520,988,1508,987,1495,985,1483,982,1471,977,1459,971,1449,965,1437,953,1437,949,1442,944,1506,944,1495,939,1484,931,1476,921xm1422,1120l1398,1120,1402,1120,1422,1120xm919,972l896,974,875,982,857,996,844,1014,840,1030,840,1035,841,1049,847,1065,857,1079,863,1086,872,1091,886,1088,891,1084,893,1070,886,1064,881,1058,877,1049,877,1038,879,1028,885,1020,894,1012,906,1009,995,1009,974,990,948,977,919,972xm1364,1049l1167,1049,1182,1049,1202,1050,1215,1050,1235,1049,1364,1049,1364,1049xm1518,1023l1390,1023,1396,1024,1409,1025,1416,1026,1424,1027,1434,1029,1445,1029,1456,1030,1466,1030,1484,1028,1501,1026,1518,1023xm1594,984l1590,985,1575,987,1562,988,1548,989,1589,989,1594,984xm1597,973l1587,973,1596,975,1597,973xm1506,944l1442,944,1447,945,1449,947,1463,957,1479,965,1497,971,1517,974,1527,974,1537,974,1548,974,1558,974,1565,974,1580,974,1587,973,1597,973,1598,971,1599,970,1599,967,1597,945,1509,945,1506,944xm1580,974l1565,974,1576,974,1580,974xm1562,842l1533,842,1547,847,1558,856,1567,868,1573,881,1572,909,1558,931,1536,944,1509,945,1597,945,1596,924,1588,883,1568,847,1562,842xm1547,885l1538,885,1532,890,1526,897,1527,907,1539,916,1545,916,1558,907,1558,897,1552,890,1547,885xm1390,754l1383,759,1383,783,1383,817,1384,836,1554,836,1534,821,1400,759,1390,754xe" filled="true" fillcolor="#42ba84" stroked="false">
            <v:path arrowok="t"/>
            <v:fill type="solid"/>
            <w10:wrap type="none"/>
          </v:shape>
        </w:pict>
      </w:r>
      <w:r>
        <w:rPr>
          <w:color w:val="003A36"/>
        </w:rPr>
        <w:t>Thank</w:t>
      </w:r>
      <w:r>
        <w:rPr>
          <w:color w:val="003A36"/>
          <w:spacing w:val="2"/>
        </w:rPr>
        <w:t> </w:t>
      </w:r>
      <w:r>
        <w:rPr>
          <w:color w:val="003A36"/>
          <w:spacing w:val="-5"/>
        </w:rPr>
        <w:t>You</w:t>
      </w:r>
    </w:p>
    <w:p>
      <w:pPr>
        <w:spacing w:line="240" w:lineRule="auto" w:before="0"/>
        <w:rPr>
          <w:sz w:val="18"/>
        </w:rPr>
      </w:pPr>
      <w:r>
        <w:rPr/>
        <w:br w:type="column"/>
      </w:r>
      <w:r>
        <w:rPr>
          <w:sz w:val="18"/>
        </w:rPr>
      </w:r>
    </w:p>
    <w:p>
      <w:pPr>
        <w:spacing w:line="218" w:lineRule="auto" w:before="0"/>
        <w:ind w:left="100" w:right="673" w:firstLine="0"/>
        <w:jc w:val="left"/>
        <w:rPr>
          <w:sz w:val="16"/>
        </w:rPr>
      </w:pPr>
      <w:r>
        <w:rPr>
          <w:color w:val="231F20"/>
          <w:sz w:val="16"/>
        </w:rPr>
        <w:t>SC000027</w:t>
      </w:r>
      <w:r>
        <w:rPr>
          <w:color w:val="231F20"/>
          <w:spacing w:val="-4"/>
          <w:sz w:val="16"/>
        </w:rPr>
        <w:t> </w:t>
      </w:r>
      <w:r>
        <w:rPr>
          <w:color w:val="231F20"/>
          <w:sz w:val="16"/>
        </w:rPr>
        <w:t>|</w:t>
      </w:r>
      <w:r>
        <w:rPr>
          <w:color w:val="231F20"/>
          <w:spacing w:val="-4"/>
          <w:sz w:val="16"/>
        </w:rPr>
        <w:t> </w:t>
      </w:r>
      <w:r>
        <w:rPr>
          <w:color w:val="231F20"/>
          <w:sz w:val="16"/>
        </w:rPr>
        <w:t>©</w:t>
      </w:r>
      <w:r>
        <w:rPr>
          <w:color w:val="231F20"/>
          <w:spacing w:val="-4"/>
          <w:sz w:val="16"/>
        </w:rPr>
        <w:t> </w:t>
      </w:r>
      <w:r>
        <w:rPr>
          <w:color w:val="231F20"/>
          <w:sz w:val="16"/>
        </w:rPr>
        <w:t>2023</w:t>
      </w:r>
      <w:r>
        <w:rPr>
          <w:color w:val="231F20"/>
          <w:spacing w:val="-4"/>
          <w:sz w:val="16"/>
        </w:rPr>
        <w:t> </w:t>
      </w:r>
      <w:r>
        <w:rPr>
          <w:color w:val="231F20"/>
          <w:sz w:val="16"/>
        </w:rPr>
        <w:t>SUSE</w:t>
      </w:r>
      <w:r>
        <w:rPr>
          <w:color w:val="231F20"/>
          <w:spacing w:val="-4"/>
          <w:sz w:val="16"/>
        </w:rPr>
        <w:t> </w:t>
      </w:r>
      <w:r>
        <w:rPr>
          <w:color w:val="231F20"/>
          <w:sz w:val="16"/>
        </w:rPr>
        <w:t>LLC.</w:t>
      </w:r>
      <w:r>
        <w:rPr>
          <w:color w:val="231F20"/>
          <w:spacing w:val="-4"/>
          <w:sz w:val="16"/>
        </w:rPr>
        <w:t> </w:t>
      </w:r>
      <w:r>
        <w:rPr>
          <w:color w:val="231F20"/>
          <w:sz w:val="16"/>
        </w:rPr>
        <w:t>All</w:t>
      </w:r>
      <w:r>
        <w:rPr>
          <w:color w:val="231F20"/>
          <w:spacing w:val="-4"/>
          <w:sz w:val="16"/>
        </w:rPr>
        <w:t> </w:t>
      </w:r>
      <w:r>
        <w:rPr>
          <w:color w:val="231F20"/>
          <w:sz w:val="16"/>
        </w:rPr>
        <w:t>Rights</w:t>
      </w:r>
      <w:r>
        <w:rPr>
          <w:color w:val="231F20"/>
          <w:spacing w:val="-4"/>
          <w:sz w:val="16"/>
        </w:rPr>
        <w:t> </w:t>
      </w:r>
      <w:r>
        <w:rPr>
          <w:color w:val="231F20"/>
          <w:sz w:val="16"/>
        </w:rPr>
        <w:t>Reserved.</w:t>
      </w:r>
      <w:r>
        <w:rPr>
          <w:color w:val="231F20"/>
          <w:spacing w:val="-4"/>
          <w:sz w:val="16"/>
        </w:rPr>
        <w:t> </w:t>
      </w:r>
      <w:r>
        <w:rPr>
          <w:color w:val="231F20"/>
          <w:sz w:val="16"/>
        </w:rPr>
        <w:t>SUSE</w:t>
      </w:r>
      <w:r>
        <w:rPr>
          <w:color w:val="231F20"/>
          <w:spacing w:val="-4"/>
          <w:sz w:val="16"/>
        </w:rPr>
        <w:t> </w:t>
      </w:r>
      <w:r>
        <w:rPr>
          <w:color w:val="231F20"/>
          <w:sz w:val="16"/>
        </w:rPr>
        <w:t>and the SUSE logo are registered trademarks of SUSE LLC in the United States and other countries. All third-party trade- marks are the property of their respective owners.</w:t>
      </w:r>
    </w:p>
    <w:sectPr>
      <w:type w:val="continuous"/>
      <w:pgSz w:w="12240" w:h="15840"/>
      <w:pgMar w:header="700" w:footer="0" w:top="700" w:bottom="0" w:left="620" w:right="0"/>
      <w:cols w:num="2" w:equalWidth="0">
        <w:col w:w="5177" w:space="853"/>
        <w:col w:w="55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pt;margin-top:746.599976pt;width:11.6pt;height:13.2pt;mso-position-horizontal-relative:page;mso-position-vertical-relative:page;z-index:-15877632" type="#_x0000_t202" id="docshape39" filled="false" stroked="false">
          <v:textbox inset="0,0,0,0">
            <w:txbxContent>
              <w:p>
                <w:pPr>
                  <w:spacing w:before="12"/>
                  <w:ind w:left="60" w:right="0" w:firstLine="0"/>
                  <w:jc w:val="left"/>
                  <w:rPr>
                    <w:sz w:val="16"/>
                  </w:rPr>
                </w:pPr>
                <w:r>
                  <w:rPr>
                    <w:color w:val="231F20"/>
                    <w:w w:val="90"/>
                    <w:sz w:val="16"/>
                  </w:rPr>
                  <w:fldChar w:fldCharType="begin"/>
                </w:r>
                <w:r>
                  <w:rPr>
                    <w:color w:val="231F20"/>
                    <w:w w:val="90"/>
                    <w:sz w:val="16"/>
                  </w:rPr>
                  <w:instrText> PAGE </w:instrText>
                </w:r>
                <w:r>
                  <w:rPr>
                    <w:color w:val="231F20"/>
                    <w:w w:val="90"/>
                    <w:sz w:val="16"/>
                  </w:rPr>
                  <w:fldChar w:fldCharType="separate"/>
                </w:r>
                <w:r>
                  <w:rPr>
                    <w:color w:val="231F20"/>
                    <w:w w:val="90"/>
                    <w:sz w:val="16"/>
                  </w:rPr>
                  <w:t>2</w:t>
                </w:r>
                <w:r>
                  <w:rPr>
                    <w:color w:val="231F20"/>
                    <w:w w:val="90"/>
                    <w:sz w:val="16"/>
                  </w:rPr>
                  <w:fldChar w:fldCharType="end"/>
                </w:r>
              </w:p>
            </w:txbxContent>
          </v:textbox>
          <w10:wrap type="none"/>
        </v:shape>
      </w:pict>
    </w:r>
    <w:r>
      <w:rPr/>
      <w:pict>
        <v:shape style="position:absolute;margin-left:76.760002pt;margin-top:746.599976pt;width:305.45pt;height:13.2pt;mso-position-horizontal-relative:page;mso-position-vertical-relative:page;z-index:-15877120" type="#_x0000_t202" id="docshape40" filled="false" stroked="false">
          <v:textbox inset="0,0,0,0">
            <w:txbxContent>
              <w:p>
                <w:pPr>
                  <w:spacing w:before="12"/>
                  <w:ind w:left="20" w:right="0" w:firstLine="0"/>
                  <w:jc w:val="left"/>
                  <w:rPr>
                    <w:sz w:val="16"/>
                  </w:rPr>
                </w:pPr>
                <w:r>
                  <w:rPr>
                    <w:color w:val="42BA84"/>
                    <w:sz w:val="16"/>
                  </w:rPr>
                  <w:t>Vision</w:t>
                </w:r>
                <w:r>
                  <w:rPr>
                    <w:color w:val="42BA84"/>
                    <w:spacing w:val="16"/>
                    <w:sz w:val="16"/>
                  </w:rPr>
                  <w:t> </w:t>
                </w:r>
                <w:r>
                  <w:rPr>
                    <w:color w:val="42BA84"/>
                    <w:sz w:val="16"/>
                  </w:rPr>
                  <w:t>for</w:t>
                </w:r>
                <w:r>
                  <w:rPr>
                    <w:color w:val="42BA84"/>
                    <w:spacing w:val="17"/>
                    <w:sz w:val="16"/>
                  </w:rPr>
                  <w:t> </w:t>
                </w:r>
                <w:r>
                  <w:rPr>
                    <w:color w:val="42BA84"/>
                    <w:sz w:val="16"/>
                  </w:rPr>
                  <w:t>Telecom</w:t>
                </w:r>
                <w:r>
                  <w:rPr>
                    <w:color w:val="42BA84"/>
                    <w:spacing w:val="16"/>
                    <w:sz w:val="16"/>
                  </w:rPr>
                  <w:t> </w:t>
                </w:r>
                <w:r>
                  <w:rPr>
                    <w:color w:val="42BA84"/>
                    <w:sz w:val="16"/>
                  </w:rPr>
                  <w:t>at</w:t>
                </w:r>
                <w:r>
                  <w:rPr>
                    <w:color w:val="42BA84"/>
                    <w:spacing w:val="17"/>
                    <w:sz w:val="16"/>
                  </w:rPr>
                  <w:t> </w:t>
                </w:r>
                <w:r>
                  <w:rPr>
                    <w:color w:val="42BA84"/>
                    <w:sz w:val="16"/>
                  </w:rPr>
                  <w:t>the</w:t>
                </w:r>
                <w:r>
                  <w:rPr>
                    <w:color w:val="42BA84"/>
                    <w:spacing w:val="16"/>
                    <w:sz w:val="16"/>
                  </w:rPr>
                  <w:t> </w:t>
                </w:r>
                <w:r>
                  <w:rPr>
                    <w:color w:val="42BA84"/>
                    <w:sz w:val="16"/>
                  </w:rPr>
                  <w:t>Edge</w:t>
                </w:r>
                <w:r>
                  <w:rPr>
                    <w:color w:val="42BA84"/>
                    <w:spacing w:val="17"/>
                    <w:sz w:val="16"/>
                  </w:rPr>
                  <w:t> </w:t>
                </w:r>
                <w:r>
                  <w:rPr>
                    <w:color w:val="42BA84"/>
                    <w:sz w:val="16"/>
                  </w:rPr>
                  <w:t>-</w:t>
                </w:r>
                <w:r>
                  <w:rPr>
                    <w:color w:val="42BA84"/>
                    <w:spacing w:val="17"/>
                    <w:sz w:val="16"/>
                  </w:rPr>
                  <w:t> </w:t>
                </w:r>
                <w:r>
                  <w:rPr>
                    <w:color w:val="42BA84"/>
                    <w:sz w:val="16"/>
                  </w:rPr>
                  <w:t>Adaptable</w:t>
                </w:r>
                <w:r>
                  <w:rPr>
                    <w:color w:val="42BA84"/>
                    <w:spacing w:val="16"/>
                    <w:sz w:val="16"/>
                  </w:rPr>
                  <w:t> </w:t>
                </w:r>
                <w:r>
                  <w:rPr>
                    <w:color w:val="42BA84"/>
                    <w:sz w:val="16"/>
                  </w:rPr>
                  <w:t>Edge</w:t>
                </w:r>
                <w:r>
                  <w:rPr>
                    <w:color w:val="42BA84"/>
                    <w:spacing w:val="17"/>
                    <w:sz w:val="16"/>
                  </w:rPr>
                  <w:t> </w:t>
                </w:r>
                <w:r>
                  <w:rPr>
                    <w:color w:val="42BA84"/>
                    <w:sz w:val="16"/>
                  </w:rPr>
                  <w:t>Computing</w:t>
                </w:r>
                <w:r>
                  <w:rPr>
                    <w:color w:val="42BA84"/>
                    <w:spacing w:val="16"/>
                    <w:sz w:val="16"/>
                  </w:rPr>
                  <w:t> </w:t>
                </w:r>
                <w:r>
                  <w:rPr>
                    <w:color w:val="42BA84"/>
                    <w:spacing w:val="-2"/>
                    <w:sz w:val="16"/>
                  </w:rPr>
                  <w:t>Infrastructure</w:t>
                </w:r>
              </w:p>
            </w:txbxContent>
          </v:textbox>
          <w10:wrap type="none"/>
        </v:shape>
      </w:pict>
    </w:r>
    <w:r>
      <w:rPr/>
      <w:pict>
        <v:shape style="position:absolute;margin-left:535.2229pt;margin-top:746.599976pt;width:41.45pt;height:13.2pt;mso-position-horizontal-relative:page;mso-position-vertical-relative:page;z-index:-15876608" type="#_x0000_t202" id="docshape41" filled="false" stroked="false">
          <v:textbox inset="0,0,0,0">
            <w:txbxContent>
              <w:p>
                <w:pPr>
                  <w:spacing w:before="12"/>
                  <w:ind w:left="20" w:right="0" w:firstLine="0"/>
                  <w:jc w:val="left"/>
                  <w:rPr>
                    <w:sz w:val="16"/>
                  </w:rPr>
                </w:pPr>
                <w:r>
                  <w:rPr>
                    <w:color w:val="231F20"/>
                    <w:spacing w:val="-2"/>
                    <w:w w:val="105"/>
                    <w:sz w:val="16"/>
                  </w:rPr>
                  <w:t>SUSE.com</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pt;width:612pt;height:3.85pt;mso-position-horizontal-relative:page;mso-position-vertical-relative:page;z-index:-15879680" id="docshapegroup30" coordorigin="0,0" coordsize="12240,77">
          <v:rect style="position:absolute;left:9655;top:0;width:2585;height:77" id="docshape31" filled="true" fillcolor="#0074bc" stroked="false">
            <v:fill type="solid"/>
          </v:rect>
          <v:rect style="position:absolute;left:8704;top:0;width:952;height:77" id="docshape32" filled="true" fillcolor="#ededee" stroked="false">
            <v:fill type="solid"/>
          </v:rect>
          <v:rect style="position:absolute;left:3906;top:0;width:4799;height:77" id="docshape33" filled="true" fillcolor="#42ba84" stroked="false">
            <v:fill type="solid"/>
          </v:rect>
          <v:rect style="position:absolute;left:2595;top:0;width:1311;height:77" id="docshape34" filled="true" fillcolor="#f58345" stroked="false">
            <v:fill type="solid"/>
          </v:rect>
          <v:rect style="position:absolute;left:0;top:0;width:2596;height:77" id="docshape35" filled="true" fillcolor="#003a36" stroked="false">
            <v:fill type="solid"/>
          </v:rect>
          <w10:wrap type="none"/>
        </v:group>
      </w:pict>
    </w:r>
    <w:r>
      <w:rPr/>
      <w:pict>
        <v:shape style="position:absolute;margin-left:36.012501pt;margin-top:37.693901pt;width:43.95pt;height:22.25pt;mso-position-horizontal-relative:page;mso-position-vertical-relative:page;z-index:-15879168" id="docshape36" coordorigin="720,754" coordsize="879,445" path="m1109,756l1072,757,1036,760,1000,766,942,782,886,806,833,837,786,875,761,903,740,935,726,970,720,1006,722,1052,732,1090,749,1121,772,1150,825,1186,889,1199,952,1187,1001,1147,1005,1139,897,1139,878,1139,859,1135,842,1128,826,1118,795,1081,782,1035,790,989,820,950,864,927,908,921,1476,921,1475,919,1470,905,1470,878,1484,856,1506,843,1533,842,1562,842,1554,836,1384,836,1372,827,1359,819,1344,812,1331,806,1316,800,1301,794,1286,788,1271,783,1240,775,1209,768,1177,763,1145,759,1109,756xm995,1009l906,1009,929,1009,940,1011,950,1017,959,1024,966,1033,972,1043,975,1054,974,1086,958,1113,932,1131,897,1139,1005,1139,1014,1121,1020,1093,1020,1081,1020,1063,1012,1035,996,1010,995,1009xm1364,1049l1235,1049,1251,1050,1265,1052,1281,1057,1291,1062,1300,1069,1308,1078,1316,1087,1320,1093,1323,1099,1329,1115,1334,1117,1342,1120,1362,1120,1429,1120,1429,1117,1424,1108,1415,1101,1405,1097,1395,1092,1386,1086,1378,1079,1371,1072,1367,1062,1364,1055,1364,1054,1364,1049xm1476,921l908,921,950,927,985,940,1008,955,1029,974,1046,995,1061,1018,1068,1030,1074,1043,1080,1055,1086,1069,1091,1080,1097,1092,1104,1103,1113,1112,1123,1120,1134,1120,1226,1120,1223,1114,1210,1100,1197,1098,1184,1094,1169,1084,1162,1069,1162,1055,1167,1049,1364,1049,1365,1038,1373,1028,1378,1025,1390,1023,1518,1023,1518,1023,1535,1018,1547,1013,1558,1008,1569,1002,1579,996,1589,989,1548,989,1534,989,1520,988,1508,987,1495,985,1483,982,1471,977,1459,971,1449,965,1437,953,1437,949,1442,944,1506,944,1495,939,1484,931,1476,921xm1422,1120l1398,1120,1402,1120,1422,1120xm919,972l896,974,875,982,857,996,844,1014,840,1030,840,1035,841,1049,847,1065,857,1079,863,1086,872,1091,886,1088,891,1084,893,1070,886,1064,881,1058,877,1049,877,1038,879,1028,885,1020,894,1012,906,1009,995,1009,974,990,948,977,919,972xm1364,1049l1167,1049,1182,1049,1202,1050,1215,1050,1235,1049,1364,1049,1364,1049xm1518,1023l1390,1023,1396,1024,1409,1025,1416,1026,1424,1027,1434,1029,1445,1029,1456,1030,1466,1030,1484,1028,1501,1026,1518,1023xm1594,984l1590,985,1575,987,1562,988,1548,989,1589,989,1594,984xm1597,973l1587,973,1596,975,1597,973xm1506,944l1442,944,1447,945,1449,947,1463,957,1479,965,1497,971,1517,974,1527,974,1537,974,1548,974,1558,974,1565,974,1580,974,1587,973,1597,973,1598,971,1599,970,1599,967,1597,945,1509,945,1506,944xm1580,974l1565,974,1576,974,1580,974xm1562,842l1533,842,1547,847,1558,856,1567,868,1573,881,1572,909,1558,931,1536,944,1509,945,1597,945,1596,924,1588,883,1568,847,1562,842xm1547,885l1538,885,1532,890,1526,897,1527,907,1539,916,1545,916,1558,907,1558,897,1552,890,1547,885xm1390,754l1383,759,1383,783,1383,817,1384,836,1554,836,1534,821,1400,759,1390,754xe" filled="true" fillcolor="#42ba84" stroked="false">
          <v:path arrowok="t"/>
          <v:fill type="solid"/>
          <w10:wrap type="none"/>
        </v:shape>
      </w:pict>
    </w:r>
    <w:r>
      <w:rPr/>
      <w:pict>
        <v:shape style="position:absolute;margin-left:87.551102pt;margin-top:38.3335pt;width:70.850pt;height:17.9pt;mso-position-horizontal-relative:page;mso-position-vertical-relative:page;z-index:-15878656" id="docshape37" coordorigin="1751,767" coordsize="1417,358" path="m2165,767l2154,769,2145,775,2139,784,2137,795,2137,986,2139,1018,2146,1046,2157,1070,2173,1089,2194,1105,2218,1116,2246,1122,2279,1124,2312,1122,2340,1116,2365,1105,2385,1089,2396,1075,2279,1075,2259,1074,2241,1070,2226,1062,2215,1052,2206,1039,2199,1022,2195,1002,2194,979,2194,795,2192,784,2186,775,2176,769,2165,767xm2393,767l2382,769,2373,775,2366,784,2364,795,2364,979,2363,1002,2359,1022,2353,1039,2344,1052,2332,1062,2317,1070,2299,1074,2279,1075,2396,1075,2401,1070,2412,1046,2419,1018,2421,986,2421,795,2419,784,2413,775,2404,769,2393,767xm1779,1029l1768,1031,1759,1037,1753,1046,1751,1056,1752,1065,1758,1074,1783,1096,1814,1112,1850,1121,1892,1124,1912,1124,1931,1121,1948,1117,1964,1112,1979,1105,1992,1097,2003,1087,2013,1077,2014,1076,1891,1076,1872,1075,1855,1072,1839,1067,1825,1061,1815,1055,1806,1048,1798,1038,1789,1032,1779,1029xm1890,767l1870,768,1851,770,1834,775,1818,781,1804,789,1791,798,1780,808,1771,819,1764,832,1759,845,1756,859,1755,873,1755,886,1758,899,1762,910,1768,920,1775,930,1784,938,1796,946,1809,953,1824,959,1842,965,1862,970,1907,980,1926,985,1941,990,1952,996,1965,1003,1971,1013,1971,1026,1970,1037,1966,1047,1959,1056,1950,1063,1938,1068,1925,1072,1909,1075,1891,1076,2014,1076,2020,1065,2026,1052,2029,1038,2029,1037,2030,1023,2029,1009,2027,997,2023,986,2018,975,2010,966,2001,958,1990,950,1977,943,1962,937,1945,931,1925,926,1880,917,1861,912,1845,907,1834,901,1821,892,1814,881,1814,867,1815,856,1819,847,1825,838,1834,830,1845,824,1858,819,1873,817,1890,816,2012,816,2003,806,1993,798,1983,790,1972,784,1954,777,1934,771,1913,768,1890,767xm2012,816l1890,816,1908,817,1923,819,1937,824,1949,830,1957,835,1964,842,1971,850,1979,858,1990,861,2001,859,2010,854,2017,845,2019,835,2018,825,2012,816,2012,816xm2556,1029l2545,1031,2536,1037,2530,1046,2528,1056,2529,1065,2534,1074,2560,1096,2591,1112,2627,1121,2669,1124,2689,1124,2707,1121,2725,1117,2741,1112,2756,1105,2769,1097,2780,1087,2790,1077,2790,1075,2668,1075,2649,1075,2632,1072,2616,1067,2602,1061,2592,1055,2583,1048,2575,1038,2566,1032,2556,1029xm2667,767l2647,768,2628,770,2611,775,2595,781,2580,789,2568,798,2557,808,2548,819,2541,832,2536,845,2532,859,2531,873,2532,886,2535,899,2539,910,2544,920,2552,930,2561,938,2572,946,2586,953,2601,959,2619,965,2639,970,2684,980,2703,985,2718,990,2729,995,2742,1003,2748,1013,2748,1026,2747,1037,2743,1047,2736,1055,2727,1063,2715,1068,2702,1072,2686,1075,2668,1075,2790,1075,2797,1064,2803,1052,2806,1038,2807,1023,2806,1009,2804,997,2800,985,2795,975,2787,966,2778,958,2767,950,2754,943,2739,937,2722,931,2702,926,2657,917,2637,912,2622,906,2610,901,2597,892,2591,881,2591,867,2592,856,2596,847,2602,838,2611,830,2622,824,2635,819,2650,816,2667,816,2789,816,2780,806,2770,798,2760,790,2748,784,2731,776,2711,771,2690,768,2667,767xm2789,816l2667,816,2685,816,2700,819,2714,824,2726,830,2734,835,2741,842,2748,850,2756,857,2767,861,2777,859,2787,854,2794,845,2796,835,2795,825,2789,816,2789,816xm3157,771l2986,771,2958,777,2935,792,2920,815,2914,843,2914,1048,2920,1076,2935,1099,2958,1114,2986,1120,3157,1120,3168,1109,3168,1081,3157,1070,2973,1070,2964,1060,2964,969,3129,969,3139,958,3139,932,3129,921,2964,921,2964,831,2973,821,3157,821,3168,810,3168,782,3157,771xe" filled="true" fillcolor="#003a36"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528.100586pt;margin-top:27pt;width:48.9pt;height:30pt;mso-position-horizontal-relative:page;mso-position-vertical-relative:page;z-index:-15878144" type="#_x0000_t202" id="docshape38" filled="false" stroked="false">
          <v:textbox inset="0,0,0,0">
            <w:txbxContent>
              <w:p>
                <w:pPr>
                  <w:spacing w:line="599" w:lineRule="exact" w:before="1"/>
                  <w:ind w:left="20" w:right="0" w:firstLine="0"/>
                  <w:jc w:val="left"/>
                  <w:rPr>
                    <w:sz w:val="40"/>
                  </w:rPr>
                </w:pPr>
                <w:r>
                  <w:rPr>
                    <w:color w:val="231F20"/>
                    <w:spacing w:val="-4"/>
                    <w:w w:val="90"/>
                    <w:sz w:val="40"/>
                  </w:rPr>
                  <w:t>2023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8.100586pt;margin-top:34pt;width:48.9pt;height:30pt;mso-position-horizontal-relative:page;mso-position-vertical-relative:page;z-index:-15876096" type="#_x0000_t202" id="docshape43" filled="false" stroked="false">
          <v:textbox inset="0,0,0,0">
            <w:txbxContent>
              <w:p>
                <w:pPr>
                  <w:spacing w:line="599" w:lineRule="exact" w:before="1"/>
                  <w:ind w:left="20" w:right="0" w:firstLine="0"/>
                  <w:jc w:val="left"/>
                  <w:rPr>
                    <w:sz w:val="40"/>
                  </w:rPr>
                </w:pPr>
                <w:r>
                  <w:rPr>
                    <w:color w:val="231F20"/>
                    <w:spacing w:val="-4"/>
                    <w:w w:val="90"/>
                    <w:sz w:val="40"/>
                  </w:rPr>
                  <w:t>2023</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Sans Unicode" w:hAnsi="Lucida Sans Unicode" w:eastAsia="Lucida Sans Unicode" w:cs="Lucida Sans Unicode"/>
      <w:lang w:val="en-US" w:eastAsia="en-US" w:bidi="ar-SA"/>
    </w:rPr>
  </w:style>
  <w:style w:styleId="BodyText" w:type="paragraph">
    <w:name w:val="Body Text"/>
    <w:basedOn w:val="Normal"/>
    <w:uiPriority w:val="1"/>
    <w:qFormat/>
    <w:pPr/>
    <w:rPr>
      <w:rFonts w:ascii="Lucida Sans Unicode" w:hAnsi="Lucida Sans Unicode" w:eastAsia="Lucida Sans Unicode" w:cs="Lucida Sans Unicode"/>
      <w:sz w:val="20"/>
      <w:szCs w:val="20"/>
      <w:lang w:val="en-US" w:eastAsia="en-US" w:bidi="ar-SA"/>
    </w:rPr>
  </w:style>
  <w:style w:styleId="Heading1" w:type="paragraph">
    <w:name w:val="Heading 1"/>
    <w:basedOn w:val="Normal"/>
    <w:uiPriority w:val="1"/>
    <w:qFormat/>
    <w:pPr>
      <w:spacing w:before="56"/>
      <w:ind w:left="100"/>
      <w:outlineLvl w:val="1"/>
    </w:pPr>
    <w:rPr>
      <w:rFonts w:ascii="Lucida Sans Unicode" w:hAnsi="Lucida Sans Unicode" w:eastAsia="Lucida Sans Unicode" w:cs="Lucida Sans Unicode"/>
      <w:sz w:val="96"/>
      <w:szCs w:val="96"/>
      <w:lang w:val="en-US" w:eastAsia="en-US" w:bidi="ar-SA"/>
    </w:rPr>
  </w:style>
  <w:style w:styleId="Heading2" w:type="paragraph">
    <w:name w:val="Heading 2"/>
    <w:basedOn w:val="Normal"/>
    <w:uiPriority w:val="1"/>
    <w:qFormat/>
    <w:pPr>
      <w:ind w:left="884"/>
      <w:outlineLvl w:val="2"/>
    </w:pPr>
    <w:rPr>
      <w:rFonts w:ascii="Lucida Sans Unicode" w:hAnsi="Lucida Sans Unicode" w:eastAsia="Lucida Sans Unicode" w:cs="Lucida Sans Unicode"/>
      <w:sz w:val="32"/>
      <w:szCs w:val="32"/>
      <w:lang w:val="en-US" w:eastAsia="en-US" w:bidi="ar-SA"/>
    </w:rPr>
  </w:style>
  <w:style w:styleId="Heading3" w:type="paragraph">
    <w:name w:val="Heading 3"/>
    <w:basedOn w:val="Normal"/>
    <w:uiPriority w:val="1"/>
    <w:qFormat/>
    <w:pPr>
      <w:ind w:left="884"/>
      <w:outlineLvl w:val="3"/>
    </w:pPr>
    <w:rPr>
      <w:rFonts w:ascii="Lucida Sans Unicode" w:hAnsi="Lucida Sans Unicode" w:eastAsia="Lucida Sans Unicode" w:cs="Lucida Sans Unicode"/>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s://www.suse.com/solutions/edge-computing/" TargetMode="External"/><Relationship Id="rId9" Type="http://schemas.openxmlformats.org/officeDocument/2006/relationships/hyperlink" Target="https://www.suse.com/sector/telco/" TargetMode="External"/><Relationship Id="rId10" Type="http://schemas.openxmlformats.org/officeDocument/2006/relationships/hyperlink" Target="https://www.suse.com/contact/"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www.s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SUSE</dc:creator>
  <dc:subject>We envision next generation of telecommunication infrastructure will be built with 5G and Edge computing to deliver a new class of applications and use cases. At SUSE, we are preparing for this dynamic future by building an adaptable edge computing infrastructure platform that can support applications of today and tomorrow.</dc:subject>
  <dc:title>Vision for Telecom at the Edge - Adaptable Edge Computing Infrastructure </dc:title>
  <dcterms:created xsi:type="dcterms:W3CDTF">2023-04-17T08:01:50Z</dcterms:created>
  <dcterms:modified xsi:type="dcterms:W3CDTF">2023-04-17T08:01:50Z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Adobe InDesign 18.1 (Windows)</vt:lpwstr>
  </property>
  <property fmtid="{D5CDD505-2E9C-101B-9397-08002B2CF9AE}" pid="4" name="LastSaved">
    <vt:filetime>2023-04-17T00:00:00Z</vt:filetime>
  </property>
</Properties>
</file>