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D2890" w14:textId="77777777" w:rsidR="006742E2" w:rsidRDefault="00A34762">
      <w:r>
        <w:rPr>
          <w:noProof/>
        </w:rPr>
        <w:drawing>
          <wp:inline distT="0" distB="0" distL="0" distR="0" wp14:anchorId="521A0D3B" wp14:editId="0550496F">
            <wp:extent cx="6337935" cy="343154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BBF4CA" w14:textId="77777777" w:rsidR="00997C19" w:rsidRDefault="00997C19"/>
    <w:p w14:paraId="1EAAB1D7" w14:textId="50BFF2FE" w:rsidR="00997C19" w:rsidRDefault="00997C19">
      <w:bookmarkStart w:id="0" w:name="_GoBack"/>
      <w:r>
        <w:rPr>
          <w:noProof/>
        </w:rPr>
        <w:drawing>
          <wp:inline distT="0" distB="0" distL="0" distR="0" wp14:anchorId="6ED9E4AB" wp14:editId="1D7BD7B4">
            <wp:extent cx="5320665" cy="4000014"/>
            <wp:effectExtent l="0" t="25400" r="1333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97C19" w:rsidSect="00F3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62"/>
    <w:rsid w:val="00013308"/>
    <w:rsid w:val="0004318B"/>
    <w:rsid w:val="0005341D"/>
    <w:rsid w:val="001E2DB0"/>
    <w:rsid w:val="00462F20"/>
    <w:rsid w:val="00466B49"/>
    <w:rsid w:val="00515FDE"/>
    <w:rsid w:val="00532BD8"/>
    <w:rsid w:val="0072570D"/>
    <w:rsid w:val="00861FE8"/>
    <w:rsid w:val="00953648"/>
    <w:rsid w:val="00997C19"/>
    <w:rsid w:val="00A34762"/>
    <w:rsid w:val="00C0792E"/>
    <w:rsid w:val="00C2330E"/>
    <w:rsid w:val="00C90AC5"/>
    <w:rsid w:val="00DC7A63"/>
    <w:rsid w:val="00E76D83"/>
    <w:rsid w:val="00F31727"/>
    <w:rsid w:val="00F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F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4" Type="http://schemas.openxmlformats.org/officeDocument/2006/relationships/chartUserShapes" Target="../drawings/drawing1.xml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Sheet1!$A$2:$A$8</c:f>
              <c:strCache>
                <c:ptCount val="7"/>
                <c:pt idx="0">
                  <c:v>HTML/CSS</c:v>
                </c:pt>
                <c:pt idx="1">
                  <c:v>Customer Service</c:v>
                </c:pt>
                <c:pt idx="2">
                  <c:v>Javascript</c:v>
                </c:pt>
                <c:pt idx="3">
                  <c:v>Python</c:v>
                </c:pt>
                <c:pt idx="4">
                  <c:v>Leadership</c:v>
                </c:pt>
                <c:pt idx="5">
                  <c:v>Organization</c:v>
                </c:pt>
                <c:pt idx="6">
                  <c:v>Computers &amp; Electronics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8.0</c:v>
                </c:pt>
                <c:pt idx="1">
                  <c:v>9.0</c:v>
                </c:pt>
                <c:pt idx="2">
                  <c:v>8.0</c:v>
                </c:pt>
                <c:pt idx="3">
                  <c:v>4.0</c:v>
                </c:pt>
                <c:pt idx="4">
                  <c:v>8.5</c:v>
                </c:pt>
                <c:pt idx="5">
                  <c:v>9.6</c:v>
                </c:pt>
                <c:pt idx="6">
                  <c:v>10.0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HTML/CSS</c:v>
                </c:pt>
                <c:pt idx="1">
                  <c:v>Customer Service</c:v>
                </c:pt>
                <c:pt idx="2">
                  <c:v>Javascript</c:v>
                </c:pt>
                <c:pt idx="3">
                  <c:v>Python</c:v>
                </c:pt>
                <c:pt idx="4">
                  <c:v>Leadership</c:v>
                </c:pt>
                <c:pt idx="5">
                  <c:v>Organization</c:v>
                </c:pt>
                <c:pt idx="6">
                  <c:v>Computers &amp; Electronics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HTML/CSS</c:v>
                </c:pt>
                <c:pt idx="1">
                  <c:v>Customer Service</c:v>
                </c:pt>
                <c:pt idx="2">
                  <c:v>Javascript</c:v>
                </c:pt>
                <c:pt idx="3">
                  <c:v>Python</c:v>
                </c:pt>
                <c:pt idx="4">
                  <c:v>Leadership</c:v>
                </c:pt>
                <c:pt idx="5">
                  <c:v>Organization</c:v>
                </c:pt>
                <c:pt idx="6">
                  <c:v>Computers &amp; Electronics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8"/>
        <c:overlap val="100"/>
        <c:axId val="-205945360"/>
        <c:axId val="-205943584"/>
      </c:barChart>
      <c:catAx>
        <c:axId val="-20594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943584"/>
        <c:crosses val="autoZero"/>
        <c:auto val="1"/>
        <c:lblAlgn val="ctr"/>
        <c:lblOffset val="100"/>
        <c:noMultiLvlLbl val="0"/>
      </c:catAx>
      <c:valAx>
        <c:axId val="-2059435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-20594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45"/>
      <c:rotY val="0"/>
      <c:depthPercent val="100"/>
      <c:rAngAx val="0"/>
      <c:perspective val="1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0"/>
          <c:y val="0.0"/>
          <c:w val="1.0"/>
          <c:h val="1.0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</c:spPr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3"/>
                <c:pt idx="0">
                  <c:v>English</c:v>
                </c:pt>
                <c:pt idx="1">
                  <c:v>Russian </c:v>
                </c:pt>
                <c:pt idx="2">
                  <c:v>French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100.0</c:v>
                </c:pt>
                <c:pt idx="1">
                  <c:v>85.0</c:v>
                </c:pt>
                <c:pt idx="2">
                  <c:v>68.0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2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0.61354</cdr:x>
      <cdr:y>0.32205</cdr:y>
    </cdr:from>
    <cdr:to>
      <cdr:x>0.82188</cdr:x>
      <cdr:y>0.43506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366135" y="1302871"/>
          <a:ext cx="1143000" cy="457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>
              <a:latin typeface="Verdana" charset="0"/>
              <a:ea typeface="Verdana" charset="0"/>
              <a:cs typeface="Verdana" charset="0"/>
            </a:rPr>
            <a:t>Russian</a:t>
          </a:r>
        </a:p>
      </cdr:txBody>
    </cdr:sp>
  </cdr:relSizeAnchor>
  <cdr:relSizeAnchor xmlns:cdr="http://schemas.openxmlformats.org/drawingml/2006/chartDrawing">
    <cdr:from>
      <cdr:x>0.25938</cdr:x>
      <cdr:y>0.23729</cdr:y>
    </cdr:from>
    <cdr:to>
      <cdr:x>0.42604</cdr:x>
      <cdr:y>0.46331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423035" y="95997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>
              <a:latin typeface="Verdana" charset="0"/>
              <a:ea typeface="Verdana" charset="0"/>
              <a:cs typeface="Verdana" charset="0"/>
            </a:rPr>
            <a:t>French</a:t>
          </a:r>
        </a:p>
      </cdr:txBody>
    </cdr:sp>
  </cdr:relSizeAnchor>
  <cdr:relSizeAnchor xmlns:cdr="http://schemas.openxmlformats.org/drawingml/2006/chartDrawing">
    <cdr:from>
      <cdr:x>0.34271</cdr:x>
      <cdr:y>0.57632</cdr:y>
    </cdr:from>
    <cdr:to>
      <cdr:x>0.50938</cdr:x>
      <cdr:y>0.80235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880235" y="233157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>
              <a:latin typeface="Verdana" charset="0"/>
              <a:ea typeface="Verdana" charset="0"/>
              <a:cs typeface="Verdana" charset="0"/>
            </a:rPr>
            <a:t>English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vicky.kas99@gmail.com</dc:creator>
  <cp:keywords/>
  <dc:description/>
  <cp:lastModifiedBy>vicky.kas99@gmail.com</cp:lastModifiedBy>
  <cp:revision>8</cp:revision>
  <dcterms:created xsi:type="dcterms:W3CDTF">2020-01-09T04:51:00Z</dcterms:created>
  <dcterms:modified xsi:type="dcterms:W3CDTF">2020-01-09T05:32:00Z</dcterms:modified>
</cp:coreProperties>
</file>