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567E" w14:textId="77777777" w:rsidR="00474D6C" w:rsidRPr="00CF391C" w:rsidRDefault="00474D6C" w:rsidP="0047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Meeting Minutes Template – Week 1</w:t>
      </w:r>
    </w:p>
    <w:p w14:paraId="44345FDF" w14:textId="3D1DB94D" w:rsidR="00474D6C" w:rsidRPr="00CF391C" w:rsidRDefault="00474D6C" w:rsidP="007D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Document title:</w:t>
      </w:r>
      <w:r w:rsidR="007D4EF0" w:rsidRPr="00CF39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CF391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MIS5320 – Capstone B</w:t>
      </w:r>
      <w:r w:rsidRPr="00CF391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F39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Team Meeting Minutes – Week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531"/>
      </w:tblGrid>
      <w:tr w:rsidR="00474D6C" w:rsidRPr="00CF391C" w14:paraId="71A44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EB472" w14:textId="77777777" w:rsidR="00474D6C" w:rsidRPr="00CF391C" w:rsidRDefault="00474D6C" w:rsidP="004924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6D495C" w14:textId="77777777" w:rsidR="00474D6C" w:rsidRPr="00CF391C" w:rsidRDefault="00474D6C" w:rsidP="004924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Content</w:t>
            </w:r>
          </w:p>
        </w:tc>
      </w:tr>
      <w:tr w:rsidR="00474D6C" w:rsidRPr="00CF391C" w14:paraId="5655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4E7E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5E9A08EB" w14:textId="717112A8" w:rsidR="00474D6C" w:rsidRPr="00CF391C" w:rsidRDefault="00552FE8" w:rsidP="0055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52F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Cybersecurity Risks in Smart Homes for Domestic </w:t>
            </w:r>
            <w:r w:rsidR="004B1346" w:rsidRPr="00552F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Environments </w:t>
            </w:r>
            <w:r w:rsidR="004B13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>HARS</w:t>
            </w:r>
            <w:r w:rsidRPr="00552F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(Household Adaptive Risk-Scoring) Framework: Comparative Analysis</w:t>
            </w:r>
          </w:p>
        </w:tc>
      </w:tr>
      <w:tr w:rsidR="00474D6C" w:rsidRPr="00CF391C" w14:paraId="1271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4ED4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6EC4E425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</w:tr>
      <w:tr w:rsidR="00474D6C" w:rsidRPr="00CF391C" w14:paraId="06AF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3E48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Location / Platform</w:t>
            </w:r>
          </w:p>
        </w:tc>
        <w:tc>
          <w:tcPr>
            <w:tcW w:w="0" w:type="auto"/>
            <w:vAlign w:val="center"/>
            <w:hideMark/>
          </w:tcPr>
          <w:p w14:paraId="145B1E89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(On-campus / Zoom / Teams / Other)</w:t>
            </w:r>
          </w:p>
        </w:tc>
      </w:tr>
      <w:tr w:rsidR="00474D6C" w:rsidRPr="00CF391C" w14:paraId="1DE6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7FD2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Attendees</w:t>
            </w:r>
          </w:p>
        </w:tc>
        <w:tc>
          <w:tcPr>
            <w:tcW w:w="0" w:type="auto"/>
            <w:vAlign w:val="center"/>
            <w:hideMark/>
          </w:tcPr>
          <w:p w14:paraId="0D555690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Names, roles (e.g., security lead, dev lead)</w:t>
            </w:r>
          </w:p>
        </w:tc>
      </w:tr>
      <w:tr w:rsidR="00474D6C" w:rsidRPr="00CF391C" w14:paraId="2181F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1D65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Apologies</w:t>
            </w:r>
          </w:p>
        </w:tc>
        <w:tc>
          <w:tcPr>
            <w:tcW w:w="0" w:type="auto"/>
            <w:vAlign w:val="center"/>
            <w:hideMark/>
          </w:tcPr>
          <w:p w14:paraId="30ED7A84" w14:textId="77777777" w:rsidR="00474D6C" w:rsidRPr="00CF391C" w:rsidRDefault="00474D6C" w:rsidP="00474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</w:tr>
    </w:tbl>
    <w:p w14:paraId="11F0FEBB" w14:textId="77777777" w:rsidR="00474D6C" w:rsidRPr="00CF391C" w:rsidRDefault="00474D6C" w:rsidP="0047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Agenda &amp; discussion table: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5"/>
        <w:gridCol w:w="1620"/>
        <w:gridCol w:w="2970"/>
        <w:gridCol w:w="2610"/>
        <w:gridCol w:w="1890"/>
      </w:tblGrid>
      <w:tr w:rsidR="00173EAD" w:rsidRPr="00CF391C" w14:paraId="2ADF653C" w14:textId="77777777" w:rsidTr="00173EAD">
        <w:tc>
          <w:tcPr>
            <w:tcW w:w="355" w:type="dxa"/>
            <w:vAlign w:val="center"/>
          </w:tcPr>
          <w:p w14:paraId="60675F6B" w14:textId="643264F2" w:rsidR="00173EAD" w:rsidRPr="00CF391C" w:rsidRDefault="00173EAD" w:rsidP="00173E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#</w:t>
            </w:r>
          </w:p>
        </w:tc>
        <w:tc>
          <w:tcPr>
            <w:tcW w:w="1620" w:type="dxa"/>
            <w:vAlign w:val="center"/>
          </w:tcPr>
          <w:p w14:paraId="78C46615" w14:textId="7C5789E0" w:rsidR="00173EAD" w:rsidRPr="00CF391C" w:rsidRDefault="00173EAD" w:rsidP="00173E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Agenda Item</w:t>
            </w:r>
          </w:p>
        </w:tc>
        <w:tc>
          <w:tcPr>
            <w:tcW w:w="2970" w:type="dxa"/>
            <w:vAlign w:val="center"/>
          </w:tcPr>
          <w:p w14:paraId="218D2825" w14:textId="45516124" w:rsidR="00173EAD" w:rsidRPr="00CF391C" w:rsidRDefault="00173EAD" w:rsidP="00173E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Discussion Summary</w:t>
            </w:r>
          </w:p>
        </w:tc>
        <w:tc>
          <w:tcPr>
            <w:tcW w:w="2610" w:type="dxa"/>
            <w:vAlign w:val="center"/>
          </w:tcPr>
          <w:p w14:paraId="3F49D84D" w14:textId="5E088B33" w:rsidR="00173EAD" w:rsidRPr="00CF391C" w:rsidRDefault="00173EAD" w:rsidP="00173E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Decisions / Outcomes</w:t>
            </w:r>
          </w:p>
        </w:tc>
        <w:tc>
          <w:tcPr>
            <w:tcW w:w="1890" w:type="dxa"/>
            <w:vAlign w:val="center"/>
          </w:tcPr>
          <w:p w14:paraId="0EFBD90B" w14:textId="08D11DAA" w:rsidR="00173EAD" w:rsidRPr="00CF391C" w:rsidRDefault="00173EAD" w:rsidP="00173E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Action Items (Who, By When)</w:t>
            </w:r>
          </w:p>
        </w:tc>
      </w:tr>
      <w:tr w:rsidR="0063615D" w:rsidRPr="00CF391C" w14:paraId="0FF9C10F" w14:textId="77777777" w:rsidTr="00173EAD">
        <w:tc>
          <w:tcPr>
            <w:tcW w:w="355" w:type="dxa"/>
            <w:vAlign w:val="center"/>
          </w:tcPr>
          <w:p w14:paraId="2873A0E8" w14:textId="7B7003DC" w:rsidR="0063615D" w:rsidRPr="0063615D" w:rsidRDefault="0063615D" w:rsidP="00636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</w:t>
            </w:r>
          </w:p>
        </w:tc>
        <w:tc>
          <w:tcPr>
            <w:tcW w:w="1620" w:type="dxa"/>
            <w:vAlign w:val="center"/>
          </w:tcPr>
          <w:p w14:paraId="76F0A385" w14:textId="7E06C536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Confirm assignment focus: comparative analysis</w:t>
            </w:r>
          </w:p>
        </w:tc>
        <w:tc>
          <w:tcPr>
            <w:tcW w:w="2970" w:type="dxa"/>
            <w:vAlign w:val="center"/>
          </w:tcPr>
          <w:p w14:paraId="08BE0AD9" w14:textId="64C8AA2B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Discussed shifting the primary deliverable from framework design/implementation toward a structured comparative analysis of HARS against existing smart home security applications</w:t>
            </w:r>
          </w:p>
        </w:tc>
        <w:tc>
          <w:tcPr>
            <w:tcW w:w="2610" w:type="dxa"/>
            <w:vAlign w:val="center"/>
          </w:tcPr>
          <w:p w14:paraId="7DB2DF1A" w14:textId="01350FB6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Agreed the assignment's core value is demonstrating critical evaluation of HARS against real, existing tools rather than pure implementation work</w:t>
            </w:r>
          </w:p>
        </w:tc>
        <w:tc>
          <w:tcPr>
            <w:tcW w:w="1890" w:type="dxa"/>
            <w:vAlign w:val="center"/>
          </w:tcPr>
          <w:p w14:paraId="5225D218" w14:textId="727CF376" w:rsidR="0063615D" w:rsidRPr="004B1346" w:rsidRDefault="004B1346" w:rsidP="004B13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>Sujen</w:t>
            </w:r>
            <w:proofErr w:type="spellEnd"/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 xml:space="preserve"> Neupane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AU"/>
                <w14:ligatures w14:val="none"/>
              </w:rPr>
              <w:t>Sarwan Singh</w:t>
            </w:r>
            <w:r w:rsidRPr="004B13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</w:t>
            </w:r>
            <w:r w:rsidRPr="004B13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>Draft comparison criteria completed</w:t>
            </w:r>
          </w:p>
        </w:tc>
      </w:tr>
      <w:tr w:rsidR="0063615D" w:rsidRPr="00CF391C" w14:paraId="78CA7B84" w14:textId="77777777" w:rsidTr="00173EAD">
        <w:tc>
          <w:tcPr>
            <w:tcW w:w="355" w:type="dxa"/>
            <w:vAlign w:val="center"/>
          </w:tcPr>
          <w:p w14:paraId="573B6F29" w14:textId="251D6EA3" w:rsidR="0063615D" w:rsidRPr="00CF391C" w:rsidRDefault="0063615D" w:rsidP="00636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</w:t>
            </w:r>
          </w:p>
        </w:tc>
        <w:tc>
          <w:tcPr>
            <w:tcW w:w="1620" w:type="dxa"/>
            <w:vAlign w:val="center"/>
          </w:tcPr>
          <w:p w14:paraId="1E2452DC" w14:textId="38B6A53E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Shortlist candidate applications</w:t>
            </w:r>
          </w:p>
        </w:tc>
        <w:tc>
          <w:tcPr>
            <w:tcW w:w="2970" w:type="dxa"/>
            <w:vAlign w:val="center"/>
          </w:tcPr>
          <w:p w14:paraId="728B8907" w14:textId="37658F0F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Reviewed four candidate applications: Fing (network scanner), </w:t>
            </w:r>
            <w:proofErr w:type="spellStart"/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SecureIoT.house</w:t>
            </w:r>
            <w:proofErr w:type="spellEnd"/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Scorecard (browser risk assessment), Palo Alto Networks Device Security (enterprise platform), and IoT Inspector (open-source academic tool)</w:t>
            </w:r>
          </w:p>
        </w:tc>
        <w:tc>
          <w:tcPr>
            <w:tcW w:w="2610" w:type="dxa"/>
            <w:vAlign w:val="center"/>
          </w:tcPr>
          <w:p w14:paraId="6E14B9D7" w14:textId="56E24CD5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Palo Alto Networks Device Security removed from the final comparison — it is an enterprise-only product with no free public access, limiting evidence collection to documentation screenshots only. Final comparison set fixed at three applications: Fing, </w:t>
            </w:r>
            <w:proofErr w:type="spellStart"/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SecureIoT.house</w:t>
            </w:r>
            <w:proofErr w:type="spellEnd"/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Scorecard, and IoT Inspector</w:t>
            </w:r>
          </w:p>
        </w:tc>
        <w:tc>
          <w:tcPr>
            <w:tcW w:w="1890" w:type="dxa"/>
            <w:vAlign w:val="center"/>
          </w:tcPr>
          <w:p w14:paraId="2C2A6751" w14:textId="4EE0119B" w:rsidR="0063615D" w:rsidRPr="00CF391C" w:rsidRDefault="0063615D" w:rsidP="004B13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 xml:space="preserve">Muhammad Waqas </w:t>
            </w:r>
            <w:r w:rsidR="00EB5E16"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>Malik</w:t>
            </w:r>
            <w:r w:rsidR="00EB5E16"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.</w:t>
            </w:r>
            <w:r w:rsidRPr="00CF391C">
              <w:t xml:space="preserve"> </w:t>
            </w:r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AU"/>
                <w14:ligatures w14:val="none"/>
              </w:rPr>
              <w:t>Asif Mahmud</w:t>
            </w: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4B1346" w:rsidRPr="004B13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>Finalize</w:t>
            </w:r>
            <w:r w:rsidR="004B1346" w:rsidRPr="004B13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comparison table and </w:t>
            </w:r>
            <w:r w:rsidR="00EB5E16" w:rsidRPr="004B13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criteria </w:t>
            </w:r>
            <w:r w:rsidR="00EB5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>completed</w:t>
            </w:r>
          </w:p>
        </w:tc>
      </w:tr>
      <w:tr w:rsidR="0063615D" w:rsidRPr="00CF391C" w14:paraId="5D3CBF73" w14:textId="77777777" w:rsidTr="00173EAD">
        <w:tc>
          <w:tcPr>
            <w:tcW w:w="355" w:type="dxa"/>
            <w:vAlign w:val="center"/>
          </w:tcPr>
          <w:p w14:paraId="0AF16FF7" w14:textId="6C78A1AB" w:rsidR="0063615D" w:rsidRPr="00CF391C" w:rsidRDefault="0063615D" w:rsidP="00636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</w:t>
            </w:r>
          </w:p>
        </w:tc>
        <w:tc>
          <w:tcPr>
            <w:tcW w:w="1620" w:type="dxa"/>
            <w:vAlign w:val="center"/>
          </w:tcPr>
          <w:p w14:paraId="6B6117B1" w14:textId="1C973C12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Define comparison criteria</w:t>
            </w:r>
          </w:p>
        </w:tc>
        <w:tc>
          <w:tcPr>
            <w:tcW w:w="2970" w:type="dxa"/>
            <w:vAlign w:val="center"/>
          </w:tcPr>
          <w:p w14:paraId="06D6CDA7" w14:textId="19BEF381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Discussed which criteria would make the comparison meaningful rather than arbitrary</w:t>
            </w:r>
          </w:p>
        </w:tc>
        <w:tc>
          <w:tcPr>
            <w:tcW w:w="2610" w:type="dxa"/>
            <w:vAlign w:val="center"/>
          </w:tcPr>
          <w:p w14:paraId="799C25F4" w14:textId="349C8A24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Agreed to reuse HARS's own design requirements from Part A (Table 6/7) as the comparison criteria: household usability, weighted </w:t>
            </w: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composite scoring, evidence traceability, lightweight/no-cloud deployment, device heterogeneity coverage, and cost</w:t>
            </w:r>
          </w:p>
        </w:tc>
        <w:tc>
          <w:tcPr>
            <w:tcW w:w="1890" w:type="dxa"/>
            <w:vAlign w:val="center"/>
          </w:tcPr>
          <w:p w14:paraId="7668FADF" w14:textId="6DBC4BF3" w:rsidR="0063615D" w:rsidRPr="00EB5E16" w:rsidRDefault="0063615D" w:rsidP="00EB5E1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Sujen</w:t>
            </w:r>
            <w:proofErr w:type="spellEnd"/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 xml:space="preserve"> Neupane</w:t>
            </w:r>
            <w:r w:rsidR="00EB5E16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AU"/>
                <w14:ligatures w14:val="none"/>
              </w:rPr>
              <w:t>Sarwan Singh</w:t>
            </w: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br/>
            </w:r>
            <w:r w:rsidR="00EB5E16" w:rsidRPr="004B1346">
              <w:rPr>
                <w:rFonts w:ascii="Times New Roman" w:eastAsia="Times New Roman" w:hAnsi="Times New Roman" w:cs="Times New Roman"/>
                <w:iCs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Apply criteria consistently across all three </w:t>
            </w:r>
            <w:r w:rsidR="00EB5E16" w:rsidRPr="004B1346">
              <w:rPr>
                <w:rFonts w:ascii="Times New Roman" w:eastAsia="Times New Roman" w:hAnsi="Times New Roman" w:cs="Times New Roman"/>
                <w:iCs/>
                <w:kern w:val="0"/>
                <w:sz w:val="24"/>
                <w:szCs w:val="24"/>
                <w:lang w:val="en-US" w:eastAsia="en-AU"/>
                <w14:ligatures w14:val="none"/>
              </w:rPr>
              <w:lastRenderedPageBreak/>
              <w:t>applications completed</w:t>
            </w:r>
          </w:p>
        </w:tc>
      </w:tr>
      <w:tr w:rsidR="0063615D" w:rsidRPr="00CF391C" w14:paraId="53E83CE9" w14:textId="77777777" w:rsidTr="00173EAD">
        <w:tc>
          <w:tcPr>
            <w:tcW w:w="355" w:type="dxa"/>
            <w:vAlign w:val="center"/>
          </w:tcPr>
          <w:p w14:paraId="7E89959C" w14:textId="076D04D7" w:rsidR="0063615D" w:rsidRPr="00CF391C" w:rsidRDefault="0063615D" w:rsidP="00636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4</w:t>
            </w:r>
          </w:p>
        </w:tc>
        <w:tc>
          <w:tcPr>
            <w:tcW w:w="1620" w:type="dxa"/>
            <w:vAlign w:val="center"/>
          </w:tcPr>
          <w:p w14:paraId="7F3D8505" w14:textId="7A39C6C9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Plan evidence collection</w:t>
            </w:r>
          </w:p>
        </w:tc>
        <w:tc>
          <w:tcPr>
            <w:tcW w:w="2970" w:type="dxa"/>
            <w:vAlign w:val="center"/>
          </w:tcPr>
          <w:p w14:paraId="7624FAB0" w14:textId="3723A9A1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Discussed what evidence is needed to support the comparison beyond vendor descriptions</w:t>
            </w:r>
          </w:p>
        </w:tc>
        <w:tc>
          <w:tcPr>
            <w:tcW w:w="2610" w:type="dxa"/>
            <w:vAlign w:val="center"/>
          </w:tcPr>
          <w:p w14:paraId="03B2251B" w14:textId="673E7DC3" w:rsidR="0063615D" w:rsidRPr="0063615D" w:rsidRDefault="0063615D" w:rsidP="004B1346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Agreed to </w:t>
            </w:r>
            <w:r w:rsidR="0024294D"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priorities</w:t>
            </w:r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first-hand evidence: complete the </w:t>
            </w:r>
            <w:proofErr w:type="spellStart"/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SecureIoT.house</w:t>
            </w:r>
            <w:proofErr w:type="spellEnd"/>
            <w:r w:rsidRPr="0063615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Scorecard assessment directly, and attempt to download and run IoT Inspector, rather than relying solely on each vendor's own website</w:t>
            </w:r>
          </w:p>
        </w:tc>
        <w:tc>
          <w:tcPr>
            <w:tcW w:w="1890" w:type="dxa"/>
            <w:vAlign w:val="center"/>
          </w:tcPr>
          <w:p w14:paraId="02671777" w14:textId="77777777" w:rsidR="0063615D" w:rsidRPr="00CF391C" w:rsidRDefault="0063615D" w:rsidP="004B13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>Asif Mahmud</w:t>
            </w:r>
          </w:p>
          <w:p w14:paraId="64463753" w14:textId="7B00C93A" w:rsidR="0063615D" w:rsidRPr="00CF391C" w:rsidRDefault="0063615D" w:rsidP="004B134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F391C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4"/>
                <w:szCs w:val="24"/>
                <w:lang w:eastAsia="en-AU"/>
                <w14:ligatures w14:val="none"/>
              </w:rPr>
              <w:t>Muhammad Waqas Malik</w:t>
            </w:r>
            <w:r w:rsidRPr="00CF39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br/>
            </w:r>
            <w:r w:rsidR="0024294D" w:rsidRPr="002429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Attempt hands-on testing of </w:t>
            </w:r>
            <w:proofErr w:type="spellStart"/>
            <w:r w:rsidR="0024294D" w:rsidRPr="002429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>SecureIoT.house</w:t>
            </w:r>
            <w:proofErr w:type="spellEnd"/>
            <w:r w:rsidR="0024294D" w:rsidRPr="002429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Scorecard and IoT Inspector by next session</w:t>
            </w:r>
          </w:p>
        </w:tc>
      </w:tr>
    </w:tbl>
    <w:p w14:paraId="62A23957" w14:textId="77777777" w:rsidR="00484429" w:rsidRPr="00CF391C" w:rsidRDefault="00484429" w:rsidP="0006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</w:pPr>
    </w:p>
    <w:p w14:paraId="186F9CA1" w14:textId="22459642" w:rsidR="000600AD" w:rsidRPr="00CF391C" w:rsidRDefault="000600AD" w:rsidP="0006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Risks / Issues Raised:</w:t>
      </w:r>
    </w:p>
    <w:p w14:paraId="09D07EB9" w14:textId="1434F447" w:rsidR="000B4DA4" w:rsidRPr="00DE3208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Risk / Issue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>: IoT Inspector's latest version (v3) may be available for users to join a waiting list, rather than downloading it immediately, which could reduce the evidence of first-hand testing within the project timeline.</w:t>
      </w:r>
    </w:p>
    <w:p w14:paraId="1E9A40D9" w14:textId="679503B8" w:rsidR="000B4DA4" w:rsidRPr="00DE3208" w:rsidRDefault="00DE3208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Impact: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 xml:space="preserve"> </w:t>
      </w:r>
      <w:r w:rsidR="000B4DA4"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>Weakening this portion of the evidence base slightly is that Impact requires relying on documentation/website screenshots instead of a live test run of this application.</w:t>
      </w:r>
    </w:p>
    <w:p w14:paraId="1EB67CCE" w14:textId="01F6AA81" w:rsidR="000B4DA4" w:rsidRPr="00777737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</w:pPr>
      <w:r w:rsidRPr="00777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Owner:</w:t>
      </w:r>
    </w:p>
    <w:p w14:paraId="59DEB89C" w14:textId="781F32CD" w:rsidR="000B4DA4" w:rsidRPr="00DE3208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Next steps: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 xml:space="preserve"> If there is a current waitlist or download status, take a screen shot of the waitlist page itself as evidence of current availability and clearly list the waitlist or download limitation in the report instead of simply stating "waitlist or download".</w:t>
      </w:r>
    </w:p>
    <w:p w14:paraId="505D2757" w14:textId="5C60042A" w:rsidR="000B4DA4" w:rsidRPr="00DE3208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Risk / Issue</w:t>
      </w: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: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 xml:space="preserve"> There is no clear indication in the public documentation of Risk / Issue Scorecard's underlying scoring method (weighted vs. checklist-style).</w:t>
      </w:r>
    </w:p>
    <w:p w14:paraId="20BB1950" w14:textId="296D7ED2" w:rsidR="000B4DA4" w:rsidRPr="00DE3208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Impact: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 xml:space="preserve"> 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>Currently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>, the comparison table is marked with “Unclear”, which reduces the strength of the comparison row.</w:t>
      </w:r>
    </w:p>
    <w:p w14:paraId="44C6CA55" w14:textId="6EF7CD2F" w:rsidR="000B4DA4" w:rsidRPr="00DE3208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777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Owner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>:</w:t>
      </w:r>
    </w:p>
    <w:p w14:paraId="4C412C44" w14:textId="194D0888" w:rsidR="000B4DA4" w:rsidRPr="00DE3208" w:rsidRDefault="000B4DA4" w:rsidP="00DE32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</w:pPr>
      <w:r w:rsidRPr="00DE3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AU"/>
          <w14:ligatures w14:val="none"/>
        </w:rPr>
        <w:t>Next Steps:</w:t>
      </w:r>
      <w:r w:rsidRPr="00DE320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AU"/>
          <w14:ligatures w14:val="none"/>
        </w:rPr>
        <w:t xml:space="preserve"> If possible, complete the assessment without paying to establish this with authentic evidence.</w:t>
      </w:r>
    </w:p>
    <w:p w14:paraId="68A37FDA" w14:textId="1A7D1952" w:rsidR="00474D6C" w:rsidRPr="00CF391C" w:rsidRDefault="00474D6C" w:rsidP="0047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Next Meeting:</w:t>
      </w:r>
    </w:p>
    <w:p w14:paraId="636CBB84" w14:textId="77777777" w:rsidR="00474D6C" w:rsidRPr="00CF391C" w:rsidRDefault="00474D6C" w:rsidP="0047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Date &amp; Time:</w:t>
      </w:r>
    </w:p>
    <w:p w14:paraId="3EEB155E" w14:textId="6A87011A" w:rsidR="00552FE8" w:rsidRPr="000B4DA4" w:rsidRDefault="00474D6C" w:rsidP="000B4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F391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Planned focus</w:t>
      </w:r>
      <w:r w:rsidR="000B4DA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sectPr w:rsidR="00552FE8" w:rsidRPr="000B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4AA"/>
    <w:multiLevelType w:val="multilevel"/>
    <w:tmpl w:val="F68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36DB8"/>
    <w:multiLevelType w:val="multilevel"/>
    <w:tmpl w:val="F8F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41410"/>
    <w:multiLevelType w:val="multilevel"/>
    <w:tmpl w:val="B1B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33C9"/>
    <w:multiLevelType w:val="hybridMultilevel"/>
    <w:tmpl w:val="C864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A599A"/>
    <w:multiLevelType w:val="multilevel"/>
    <w:tmpl w:val="6AE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E2414"/>
    <w:multiLevelType w:val="multilevel"/>
    <w:tmpl w:val="97A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049997">
    <w:abstractNumId w:val="5"/>
  </w:num>
  <w:num w:numId="2" w16cid:durableId="300696770">
    <w:abstractNumId w:val="1"/>
  </w:num>
  <w:num w:numId="3" w16cid:durableId="1527668747">
    <w:abstractNumId w:val="2"/>
  </w:num>
  <w:num w:numId="4" w16cid:durableId="1398624065">
    <w:abstractNumId w:val="0"/>
  </w:num>
  <w:num w:numId="5" w16cid:durableId="169102438">
    <w:abstractNumId w:val="4"/>
  </w:num>
  <w:num w:numId="6" w16cid:durableId="1236546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c0NLSwMLUwNTQ1MjNV0lEKTi0uzszPAykwqgUAjNrmXiwAAAA="/>
  </w:docVars>
  <w:rsids>
    <w:rsidRoot w:val="00474D6C"/>
    <w:rsid w:val="000129D4"/>
    <w:rsid w:val="000600AD"/>
    <w:rsid w:val="000B4DA4"/>
    <w:rsid w:val="00141818"/>
    <w:rsid w:val="00173EAD"/>
    <w:rsid w:val="0024294D"/>
    <w:rsid w:val="00263AFE"/>
    <w:rsid w:val="00474D6C"/>
    <w:rsid w:val="00484429"/>
    <w:rsid w:val="004924D9"/>
    <w:rsid w:val="004B1346"/>
    <w:rsid w:val="004C33EB"/>
    <w:rsid w:val="005256C7"/>
    <w:rsid w:val="00552FE8"/>
    <w:rsid w:val="0063615D"/>
    <w:rsid w:val="00777737"/>
    <w:rsid w:val="007D4EF0"/>
    <w:rsid w:val="00875526"/>
    <w:rsid w:val="008B256A"/>
    <w:rsid w:val="0099063C"/>
    <w:rsid w:val="00C6240C"/>
    <w:rsid w:val="00CC2D36"/>
    <w:rsid w:val="00CD7026"/>
    <w:rsid w:val="00CF391C"/>
    <w:rsid w:val="00DE3208"/>
    <w:rsid w:val="00E34470"/>
    <w:rsid w:val="00EB5E16"/>
    <w:rsid w:val="00F0537A"/>
    <w:rsid w:val="00FF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40B19"/>
  <w15:chartTrackingRefBased/>
  <w15:docId w15:val="{2DDAE2B5-40D1-44FC-810F-969DBBDC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346"/>
  </w:style>
  <w:style w:type="paragraph" w:styleId="Heading1">
    <w:name w:val="heading 1"/>
    <w:basedOn w:val="Normal"/>
    <w:next w:val="Normal"/>
    <w:link w:val="Heading1Char"/>
    <w:uiPriority w:val="9"/>
    <w:qFormat/>
    <w:rsid w:val="0047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74D6C"/>
    <w:rPr>
      <w:b/>
      <w:bCs/>
    </w:rPr>
  </w:style>
  <w:style w:type="table" w:styleId="TableGrid">
    <w:name w:val="Table Grid"/>
    <w:basedOn w:val="TableNormal"/>
    <w:uiPriority w:val="39"/>
    <w:rsid w:val="00474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Withana</dc:creator>
  <cp:keywords/>
  <dc:description/>
  <cp:lastModifiedBy>amara muqadas</cp:lastModifiedBy>
  <cp:revision>20</cp:revision>
  <dcterms:created xsi:type="dcterms:W3CDTF">2025-11-18T03:58:00Z</dcterms:created>
  <dcterms:modified xsi:type="dcterms:W3CDTF">2026-07-11T18:17:00Z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ee004fe6-94ef-48e7-ad4c-b920d1540c12</vt:lpwstr>
  </property>
</Properties>
</file>